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33214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Default="004A6B73" w:rsidP="002C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тан в режиме видеоконференции: 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транспорта и дорожного хозяйства РТ </w:t>
            </w:r>
            <w:proofErr w:type="spellStart"/>
            <w:r w:rsidR="002C04A4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="002C04A4">
              <w:rPr>
                <w:rFonts w:ascii="Times New Roman" w:hAnsi="Times New Roman" w:cs="Times New Roman"/>
                <w:sz w:val="24"/>
                <w:szCs w:val="24"/>
              </w:rPr>
              <w:t xml:space="preserve"> Ринатович Сафин</w:t>
            </w:r>
          </w:p>
          <w:p w:rsidR="002C04A4" w:rsidRPr="00C54482" w:rsidRDefault="002C04A4" w:rsidP="002C0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Дорожно-строительные работы в 2018 году</w:t>
            </w:r>
          </w:p>
        </w:tc>
      </w:tr>
    </w:tbl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В 2018 году построен</w:t>
      </w:r>
      <w:r w:rsidR="005B2682">
        <w:rPr>
          <w:rFonts w:ascii="Times New Roman" w:hAnsi="Times New Roman" w:cs="Times New Roman"/>
          <w:sz w:val="24"/>
          <w:szCs w:val="24"/>
        </w:rPr>
        <w:t>ы</w:t>
      </w:r>
      <w:r w:rsidRPr="00C54482">
        <w:rPr>
          <w:rFonts w:ascii="Times New Roman" w:hAnsi="Times New Roman" w:cs="Times New Roman"/>
          <w:sz w:val="24"/>
          <w:szCs w:val="24"/>
        </w:rPr>
        <w:t xml:space="preserve"> и реконструирован</w:t>
      </w:r>
      <w:r w:rsidR="005B2682">
        <w:rPr>
          <w:rFonts w:ascii="Times New Roman" w:hAnsi="Times New Roman" w:cs="Times New Roman"/>
          <w:sz w:val="24"/>
          <w:szCs w:val="24"/>
        </w:rPr>
        <w:t>ы</w:t>
      </w:r>
      <w:r w:rsidRPr="00C54482">
        <w:rPr>
          <w:rFonts w:ascii="Times New Roman" w:hAnsi="Times New Roman" w:cs="Times New Roman"/>
          <w:sz w:val="24"/>
          <w:szCs w:val="24"/>
        </w:rPr>
        <w:t xml:space="preserve"> 88 км автомобильных дорог</w:t>
      </w:r>
      <w:r w:rsidRPr="00C54482">
        <w:rPr>
          <w:rFonts w:ascii="Times New Roman" w:hAnsi="Times New Roman" w:cs="Times New Roman"/>
          <w:sz w:val="24"/>
          <w:szCs w:val="24"/>
        </w:rPr>
        <w:t>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Соединены дорогами с твердым покрытием 28 населенных пунктов протяженностью 69 км, что позволило обеспечить транспортную доступность для 2502 проживающих жителей.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Отремонтирован 331 км региональных автомобильных дорог.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В 35 населенных пунктах выполнили устройство 75 км искусственного освещения.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По муниципальным программам произведен ремонт 550 км дорожно-уличной сети населенных пунктов:</w:t>
      </w:r>
    </w:p>
    <w:p w:rsidR="002C04A4" w:rsidRPr="00C54482" w:rsidRDefault="00C54482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4A4" w:rsidRPr="00C54482">
        <w:rPr>
          <w:rFonts w:ascii="Times New Roman" w:hAnsi="Times New Roman" w:cs="Times New Roman"/>
          <w:sz w:val="24"/>
          <w:szCs w:val="24"/>
        </w:rPr>
        <w:t>- «Ремонт существующего асфальтобетонного покрытия» - 230 км (1,0 млрд. рублей);</w:t>
      </w:r>
    </w:p>
    <w:p w:rsidR="002C04A4" w:rsidRPr="00C54482" w:rsidRDefault="00C54482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4A4" w:rsidRPr="00C54482">
        <w:rPr>
          <w:rFonts w:ascii="Times New Roman" w:hAnsi="Times New Roman" w:cs="Times New Roman"/>
          <w:sz w:val="24"/>
          <w:szCs w:val="24"/>
        </w:rPr>
        <w:t>- «Приведение в нормативное состояние дорожно-уличной сети с покрытием из ЩПС» - 220 км.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За счет средств муниципального дорожного фонда отремонтирован</w:t>
      </w:r>
      <w:r w:rsidRPr="00C54482">
        <w:rPr>
          <w:rFonts w:ascii="Times New Roman" w:hAnsi="Times New Roman" w:cs="Times New Roman"/>
          <w:sz w:val="24"/>
          <w:szCs w:val="24"/>
        </w:rPr>
        <w:t>ы</w:t>
      </w:r>
      <w:r w:rsidRPr="00C54482">
        <w:rPr>
          <w:rFonts w:ascii="Times New Roman" w:hAnsi="Times New Roman" w:cs="Times New Roman"/>
          <w:sz w:val="24"/>
          <w:szCs w:val="24"/>
        </w:rPr>
        <w:t xml:space="preserve"> 148 км.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Построены подъездные дороги</w:t>
      </w:r>
      <w:r w:rsidRPr="00C54482">
        <w:rPr>
          <w:rFonts w:ascii="Times New Roman" w:hAnsi="Times New Roman" w:cs="Times New Roman"/>
          <w:sz w:val="24"/>
          <w:szCs w:val="24"/>
        </w:rPr>
        <w:t>: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-</w:t>
      </w:r>
      <w:r w:rsidRPr="00C54482">
        <w:rPr>
          <w:rFonts w:ascii="Times New Roman" w:hAnsi="Times New Roman" w:cs="Times New Roman"/>
          <w:sz w:val="24"/>
          <w:szCs w:val="24"/>
        </w:rPr>
        <w:t xml:space="preserve"> к 27 животноводческим фермам протяженностью 22,2 км</w:t>
      </w:r>
      <w:r w:rsidRPr="00C54482">
        <w:rPr>
          <w:rFonts w:ascii="Times New Roman" w:hAnsi="Times New Roman" w:cs="Times New Roman"/>
          <w:sz w:val="24"/>
          <w:szCs w:val="24"/>
        </w:rPr>
        <w:t>;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-</w:t>
      </w:r>
      <w:r w:rsidRPr="00C54482">
        <w:rPr>
          <w:rFonts w:ascii="Times New Roman" w:hAnsi="Times New Roman" w:cs="Times New Roman"/>
          <w:sz w:val="24"/>
          <w:szCs w:val="24"/>
        </w:rPr>
        <w:t xml:space="preserve"> 19 к садовым обществам протяженностью 26,2 км, что позволило обеспечить подъезд к 41090 участкам садоводческих товариществ.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Отремонтирован</w:t>
      </w:r>
      <w:r w:rsidRPr="00C54482">
        <w:rPr>
          <w:rFonts w:ascii="Times New Roman" w:hAnsi="Times New Roman" w:cs="Times New Roman"/>
          <w:sz w:val="24"/>
          <w:szCs w:val="24"/>
        </w:rPr>
        <w:t>ы</w:t>
      </w:r>
      <w:r w:rsidRPr="00C54482">
        <w:rPr>
          <w:rFonts w:ascii="Times New Roman" w:hAnsi="Times New Roman" w:cs="Times New Roman"/>
          <w:sz w:val="24"/>
          <w:szCs w:val="24"/>
        </w:rPr>
        <w:t xml:space="preserve"> 756 дворовых территорий и внутриквартальных проездов в городах Республики Татарстан, общей площадью более 1,1 млн. кв. м (</w:t>
      </w:r>
      <w:r w:rsidRPr="00C54482">
        <w:rPr>
          <w:rFonts w:ascii="Times New Roman" w:hAnsi="Times New Roman" w:cs="Times New Roman"/>
          <w:sz w:val="24"/>
          <w:szCs w:val="24"/>
        </w:rPr>
        <w:t>2</w:t>
      </w:r>
      <w:r w:rsidRPr="00C54482">
        <w:rPr>
          <w:rFonts w:ascii="Times New Roman" w:hAnsi="Times New Roman" w:cs="Times New Roman"/>
          <w:sz w:val="24"/>
          <w:szCs w:val="24"/>
        </w:rPr>
        <w:t xml:space="preserve"> млрд. рублей)</w:t>
      </w:r>
      <w:r w:rsidRPr="00C54482"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Pr="00C54482">
        <w:rPr>
          <w:rFonts w:ascii="Times New Roman" w:hAnsi="Times New Roman" w:cs="Times New Roman"/>
          <w:sz w:val="24"/>
          <w:szCs w:val="24"/>
        </w:rPr>
        <w:t xml:space="preserve">Казани на 177 объектах общей площадью 462,7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>).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В 2018 году продолжена </w:t>
      </w:r>
      <w:r w:rsidRPr="00C54482">
        <w:rPr>
          <w:rFonts w:ascii="Times New Roman" w:hAnsi="Times New Roman" w:cs="Times New Roman"/>
          <w:sz w:val="24"/>
          <w:szCs w:val="24"/>
        </w:rPr>
        <w:t xml:space="preserve">работа в Казанской и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агломерациях по федеральному приоритетному проекту «Безопасные и качественные дороги».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В Казанской агломерации выполнены работы по приведению в нормативное состояние дорог общей протяженностью 113,72 км</w:t>
      </w:r>
      <w:r w:rsidRPr="00C54482">
        <w:rPr>
          <w:rFonts w:ascii="Times New Roman" w:hAnsi="Times New Roman" w:cs="Times New Roman"/>
          <w:sz w:val="24"/>
          <w:szCs w:val="24"/>
        </w:rPr>
        <w:t>: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-</w:t>
      </w:r>
      <w:r w:rsidRPr="00C54482">
        <w:rPr>
          <w:rFonts w:ascii="Times New Roman" w:hAnsi="Times New Roman" w:cs="Times New Roman"/>
          <w:i/>
          <w:sz w:val="24"/>
          <w:szCs w:val="24"/>
        </w:rPr>
        <w:t xml:space="preserve">6 объектов на федеральных дорогах, протяженностью 18,82 км,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4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54482">
        <w:rPr>
          <w:rFonts w:ascii="Times New Roman" w:hAnsi="Times New Roman" w:cs="Times New Roman"/>
          <w:i/>
          <w:sz w:val="24"/>
          <w:szCs w:val="24"/>
        </w:rPr>
        <w:t>12</w:t>
      </w:r>
      <w:r w:rsidRPr="00C5448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C54482">
        <w:rPr>
          <w:rFonts w:ascii="Times New Roman" w:hAnsi="Times New Roman" w:cs="Times New Roman"/>
          <w:i/>
          <w:sz w:val="24"/>
          <w:szCs w:val="24"/>
        </w:rPr>
        <w:t xml:space="preserve"> на региональных, протяженностью 60,5 км, </w:t>
      </w:r>
    </w:p>
    <w:p w:rsidR="00C54482" w:rsidRDefault="002C04A4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54482">
        <w:rPr>
          <w:rFonts w:ascii="Times New Roman" w:hAnsi="Times New Roman" w:cs="Times New Roman"/>
          <w:i/>
          <w:sz w:val="24"/>
          <w:szCs w:val="24"/>
        </w:rPr>
        <w:t>116 (36 улиц) на местных дорогах, протяженностью 34,39 км)</w:t>
      </w:r>
      <w:r w:rsidRPr="00C54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54482" w:rsidRPr="00C54482">
        <w:rPr>
          <w:rFonts w:ascii="Times New Roman" w:hAnsi="Times New Roman" w:cs="Times New Roman"/>
          <w:sz w:val="24"/>
          <w:szCs w:val="24"/>
        </w:rPr>
        <w:t>–</w:t>
      </w:r>
      <w:r w:rsidRPr="00C54482">
        <w:rPr>
          <w:rFonts w:ascii="Times New Roman" w:hAnsi="Times New Roman" w:cs="Times New Roman"/>
          <w:sz w:val="24"/>
          <w:szCs w:val="24"/>
        </w:rPr>
        <w:t xml:space="preserve"> 1</w:t>
      </w:r>
      <w:r w:rsidR="00C54482" w:rsidRPr="00C54482">
        <w:rPr>
          <w:rFonts w:ascii="Times New Roman" w:hAnsi="Times New Roman" w:cs="Times New Roman"/>
          <w:sz w:val="24"/>
          <w:szCs w:val="24"/>
        </w:rPr>
        <w:t xml:space="preserve"> млрд </w:t>
      </w:r>
      <w:r w:rsidRPr="00C54482">
        <w:rPr>
          <w:rFonts w:ascii="Times New Roman" w:hAnsi="Times New Roman" w:cs="Times New Roman"/>
          <w:sz w:val="24"/>
          <w:szCs w:val="24"/>
        </w:rPr>
        <w:t xml:space="preserve">600 млн. рублей (800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– </w:t>
      </w:r>
      <w:r w:rsidR="00C54482" w:rsidRPr="00C54482">
        <w:rPr>
          <w:rFonts w:ascii="Times New Roman" w:hAnsi="Times New Roman" w:cs="Times New Roman"/>
          <w:sz w:val="24"/>
          <w:szCs w:val="24"/>
        </w:rPr>
        <w:t xml:space="preserve">бюджет РФ, 800 </w:t>
      </w:r>
      <w:proofErr w:type="spellStart"/>
      <w:r w:rsidR="00C54482"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C54482" w:rsidRPr="00C54482">
        <w:rPr>
          <w:rFonts w:ascii="Times New Roman" w:hAnsi="Times New Roman" w:cs="Times New Roman"/>
          <w:sz w:val="24"/>
          <w:szCs w:val="24"/>
        </w:rPr>
        <w:t xml:space="preserve"> – бюджет </w:t>
      </w:r>
      <w:r w:rsidRPr="00C54482">
        <w:rPr>
          <w:rFonts w:ascii="Times New Roman" w:hAnsi="Times New Roman" w:cs="Times New Roman"/>
          <w:sz w:val="24"/>
          <w:szCs w:val="24"/>
        </w:rPr>
        <w:t>РТ.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мероприятий по повышению безопасности дорожного движения установлены 39 светофорных объекта, около 10 км пешеходного ограждения и заменены 256 дорожных знаков.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Доля автомобильных дорог, соответствующих нормативным требованиям составила 81,5%. </w:t>
      </w:r>
    </w:p>
    <w:p w:rsidR="00C54482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Челнинской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агломерации приведено в нормативное состояние 41,85 км дорог</w:t>
      </w:r>
      <w:r w:rsidR="00C54482" w:rsidRPr="00C54482">
        <w:rPr>
          <w:rFonts w:ascii="Times New Roman" w:hAnsi="Times New Roman" w:cs="Times New Roman"/>
          <w:sz w:val="24"/>
          <w:szCs w:val="24"/>
        </w:rPr>
        <w:t>:</w:t>
      </w:r>
    </w:p>
    <w:p w:rsidR="00C54482" w:rsidRPr="00C54482" w:rsidRDefault="00C54482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- </w:t>
      </w:r>
      <w:r w:rsidR="002C04A4" w:rsidRPr="00C54482">
        <w:rPr>
          <w:rFonts w:ascii="Times New Roman" w:hAnsi="Times New Roman" w:cs="Times New Roman"/>
          <w:i/>
          <w:sz w:val="24"/>
          <w:szCs w:val="24"/>
        </w:rPr>
        <w:t xml:space="preserve">3 объекта на региональных дорогах, протяженностью 6,52 км, </w:t>
      </w:r>
    </w:p>
    <w:p w:rsidR="00C54482" w:rsidRDefault="00C54482" w:rsidP="00C544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04A4" w:rsidRPr="00C54482">
        <w:rPr>
          <w:rFonts w:ascii="Times New Roman" w:hAnsi="Times New Roman" w:cs="Times New Roman"/>
          <w:i/>
          <w:sz w:val="24"/>
          <w:szCs w:val="24"/>
        </w:rPr>
        <w:t>13 на местных д</w:t>
      </w:r>
      <w:r w:rsidRPr="00C54482">
        <w:rPr>
          <w:rFonts w:ascii="Times New Roman" w:hAnsi="Times New Roman" w:cs="Times New Roman"/>
          <w:i/>
          <w:sz w:val="24"/>
          <w:szCs w:val="24"/>
        </w:rPr>
        <w:t>орогах, протяженностью 35,33 км</w:t>
      </w:r>
      <w:r w:rsidR="002C04A4" w:rsidRPr="00C54482">
        <w:rPr>
          <w:rFonts w:ascii="Times New Roman" w:hAnsi="Times New Roman" w:cs="Times New Roman"/>
          <w:i/>
          <w:sz w:val="24"/>
          <w:szCs w:val="24"/>
        </w:rPr>
        <w:t>.</w:t>
      </w:r>
      <w:r w:rsidR="002C04A4" w:rsidRPr="00C5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54482" w:rsidRPr="00C54482">
        <w:rPr>
          <w:rFonts w:ascii="Times New Roman" w:hAnsi="Times New Roman" w:cs="Times New Roman"/>
          <w:sz w:val="24"/>
          <w:szCs w:val="24"/>
        </w:rPr>
        <w:t>–</w:t>
      </w:r>
      <w:r w:rsidRPr="00C54482">
        <w:rPr>
          <w:rFonts w:ascii="Times New Roman" w:hAnsi="Times New Roman" w:cs="Times New Roman"/>
          <w:sz w:val="24"/>
          <w:szCs w:val="24"/>
        </w:rPr>
        <w:t xml:space="preserve"> 1</w:t>
      </w:r>
      <w:r w:rsidR="00C54482" w:rsidRPr="00C54482">
        <w:rPr>
          <w:rFonts w:ascii="Times New Roman" w:hAnsi="Times New Roman" w:cs="Times New Roman"/>
          <w:sz w:val="24"/>
          <w:szCs w:val="24"/>
        </w:rPr>
        <w:t xml:space="preserve"> млрд </w:t>
      </w:r>
      <w:r w:rsidRPr="00C54482">
        <w:rPr>
          <w:rFonts w:ascii="Times New Roman" w:hAnsi="Times New Roman" w:cs="Times New Roman"/>
          <w:sz w:val="24"/>
          <w:szCs w:val="24"/>
        </w:rPr>
        <w:t>4</w:t>
      </w:r>
      <w:r w:rsidR="00C54482" w:rsidRPr="00C54482">
        <w:rPr>
          <w:rFonts w:ascii="Times New Roman" w:hAnsi="Times New Roman" w:cs="Times New Roman"/>
          <w:sz w:val="24"/>
          <w:szCs w:val="24"/>
        </w:rPr>
        <w:t>60</w:t>
      </w:r>
      <w:r w:rsidRPr="00C54482">
        <w:rPr>
          <w:rFonts w:ascii="Times New Roman" w:hAnsi="Times New Roman" w:cs="Times New Roman"/>
          <w:sz w:val="24"/>
          <w:szCs w:val="24"/>
        </w:rPr>
        <w:t xml:space="preserve"> млн. рублей (730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– БРФ, 730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 – БРТ).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Доля автомобильных дорог, соответствующих нормативным требованиям составила 76,7%. </w:t>
      </w:r>
    </w:p>
    <w:p w:rsidR="002C04A4" w:rsidRPr="00C54482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 xml:space="preserve">Реализация данного проекта в совокупности с выполнением мероприятий по повышению безопасности дорожного движения в местах концентрации ДТП, установке барьерного ограждения (16 км), искусственных неровностей (135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), устройству светофорных объектов (7 </w:t>
      </w:r>
      <w:proofErr w:type="spellStart"/>
      <w:r w:rsidRPr="00C54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54482">
        <w:rPr>
          <w:rFonts w:ascii="Times New Roman" w:hAnsi="Times New Roman" w:cs="Times New Roman"/>
          <w:sz w:val="24"/>
          <w:szCs w:val="24"/>
        </w:rPr>
        <w:t xml:space="preserve">) на региональных дорогах по данным за 9 месяцев позволило добиться снижения общего количества ДТП на 2,1%, снижения количества погибших на 13,9%, снижение количества пострадавших на 1,5% </w:t>
      </w:r>
    </w:p>
    <w:p w:rsidR="002C04A4" w:rsidRDefault="002C04A4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82">
        <w:rPr>
          <w:rFonts w:ascii="Times New Roman" w:hAnsi="Times New Roman" w:cs="Times New Roman"/>
          <w:sz w:val="24"/>
          <w:szCs w:val="24"/>
        </w:rPr>
        <w:t>Кроме того, в 2018 году в Казани дополнительно отремонтировано 142 объектов дорожно-уличной сети.</w:t>
      </w:r>
    </w:p>
    <w:p w:rsidR="00D466A8" w:rsidRDefault="00D466A8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A8">
        <w:rPr>
          <w:rFonts w:ascii="Times New Roman" w:hAnsi="Times New Roman" w:cs="Times New Roman"/>
          <w:b/>
          <w:sz w:val="24"/>
          <w:szCs w:val="24"/>
        </w:rPr>
        <w:t>О готовности дорожных организаций Республики Татарстан к работе в зимних условиях</w:t>
      </w:r>
    </w:p>
    <w:p w:rsidR="00D466A8" w:rsidRPr="00D466A8" w:rsidRDefault="005B2682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D466A8" w:rsidRPr="00D466A8">
        <w:rPr>
          <w:rFonts w:ascii="Times New Roman" w:hAnsi="Times New Roman" w:cs="Times New Roman"/>
          <w:sz w:val="24"/>
          <w:szCs w:val="24"/>
        </w:rPr>
        <w:t xml:space="preserve"> 20 октября </w:t>
      </w:r>
      <w:r w:rsidR="00D466A8">
        <w:rPr>
          <w:rFonts w:ascii="Times New Roman" w:hAnsi="Times New Roman" w:cs="Times New Roman"/>
          <w:sz w:val="24"/>
          <w:szCs w:val="24"/>
        </w:rPr>
        <w:t>в п</w:t>
      </w:r>
      <w:r w:rsidR="00D466A8" w:rsidRPr="00D466A8">
        <w:rPr>
          <w:rFonts w:ascii="Times New Roman" w:hAnsi="Times New Roman" w:cs="Times New Roman"/>
          <w:sz w:val="24"/>
          <w:szCs w:val="24"/>
        </w:rPr>
        <w:t>одрядны</w:t>
      </w:r>
      <w:r w:rsidR="00D466A8">
        <w:rPr>
          <w:rFonts w:ascii="Times New Roman" w:hAnsi="Times New Roman" w:cs="Times New Roman"/>
          <w:sz w:val="24"/>
          <w:szCs w:val="24"/>
        </w:rPr>
        <w:t>х организациях,</w:t>
      </w:r>
      <w:r w:rsidR="00D466A8" w:rsidRPr="00D466A8">
        <w:rPr>
          <w:rFonts w:ascii="Times New Roman" w:hAnsi="Times New Roman" w:cs="Times New Roman"/>
          <w:sz w:val="24"/>
          <w:szCs w:val="24"/>
        </w:rPr>
        <w:t xml:space="preserve"> </w:t>
      </w:r>
      <w:r w:rsidR="00D466A8" w:rsidRPr="00D466A8">
        <w:rPr>
          <w:rFonts w:ascii="Times New Roman" w:hAnsi="Times New Roman" w:cs="Times New Roman"/>
          <w:sz w:val="24"/>
          <w:szCs w:val="24"/>
        </w:rPr>
        <w:t>задействованных на содержании федеральных и региональных доро</w:t>
      </w:r>
      <w:r w:rsidR="00D466A8">
        <w:rPr>
          <w:rFonts w:ascii="Times New Roman" w:hAnsi="Times New Roman" w:cs="Times New Roman"/>
          <w:sz w:val="24"/>
          <w:szCs w:val="24"/>
        </w:rPr>
        <w:t xml:space="preserve">г, </w:t>
      </w:r>
      <w:r w:rsidR="00D466A8" w:rsidRPr="00D466A8">
        <w:rPr>
          <w:rFonts w:ascii="Times New Roman" w:hAnsi="Times New Roman" w:cs="Times New Roman"/>
          <w:sz w:val="24"/>
          <w:szCs w:val="24"/>
        </w:rPr>
        <w:t>организованы круглосуточные дежурные смены.</w:t>
      </w:r>
      <w:r w:rsidR="00D4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Выполнены работы по подготовке автомобильных дорог: в осенний период произведен ямочный ремонт на площади 183 тыс.м2, (за год выполнено – 931 тыс.м2), выполнена планировка обочин, профилировка автодорог с переходным типом покрытия, произведена очистка элементов водоотвода.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Искусственные сооружения подготовлены к зимнему периоду эксплуатации: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расчищены русла труб и мостов от древесно-кустарниковой растительности;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выполнено закрытие отверстий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снегозаносимых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В распоряжении дорожных организаций имеется 1143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66A8">
        <w:rPr>
          <w:rFonts w:ascii="Times New Roman" w:hAnsi="Times New Roman" w:cs="Times New Roman"/>
          <w:sz w:val="24"/>
          <w:szCs w:val="24"/>
        </w:rPr>
        <w:t xml:space="preserve"> специализированной техники, (это 392 комбинированных дорожных машин, 142 автогрейдера, 112 роторов, и 497 другой техники (экскаваторы, бульдозеры, трактора)). Техника</w:t>
      </w:r>
      <w:r>
        <w:rPr>
          <w:rFonts w:ascii="Times New Roman" w:hAnsi="Times New Roman" w:cs="Times New Roman"/>
          <w:sz w:val="24"/>
          <w:szCs w:val="24"/>
        </w:rPr>
        <w:t xml:space="preserve"> подключена к системе ГЛОНАСС</w:t>
      </w:r>
      <w:r w:rsidRPr="00D466A8">
        <w:rPr>
          <w:rFonts w:ascii="Times New Roman" w:hAnsi="Times New Roman" w:cs="Times New Roman"/>
          <w:sz w:val="24"/>
          <w:szCs w:val="24"/>
        </w:rPr>
        <w:t xml:space="preserve"> и подготовлена к работе в зимних условиях.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В текущем году подрядны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66A8">
        <w:rPr>
          <w:rFonts w:ascii="Times New Roman" w:hAnsi="Times New Roman" w:cs="Times New Roman"/>
          <w:sz w:val="24"/>
          <w:szCs w:val="24"/>
        </w:rPr>
        <w:t xml:space="preserve"> организации продолж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466A8">
        <w:rPr>
          <w:rFonts w:ascii="Times New Roman" w:hAnsi="Times New Roman" w:cs="Times New Roman"/>
          <w:sz w:val="24"/>
          <w:szCs w:val="24"/>
        </w:rPr>
        <w:t xml:space="preserve"> модернизацию и замену устаревшей техники. Приобретен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66A8">
        <w:rPr>
          <w:rFonts w:ascii="Times New Roman" w:hAnsi="Times New Roman" w:cs="Times New Roman"/>
          <w:sz w:val="24"/>
          <w:szCs w:val="24"/>
        </w:rPr>
        <w:t xml:space="preserve"> 34 КДМ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D466A8">
        <w:rPr>
          <w:rFonts w:ascii="Times New Roman" w:hAnsi="Times New Roman" w:cs="Times New Roman"/>
          <w:sz w:val="24"/>
          <w:szCs w:val="24"/>
        </w:rPr>
        <w:t>омбинированные дорожные машины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66A8">
        <w:rPr>
          <w:rFonts w:ascii="Times New Roman" w:hAnsi="Times New Roman" w:cs="Times New Roman"/>
          <w:sz w:val="24"/>
          <w:szCs w:val="24"/>
        </w:rPr>
        <w:t>, 6 автогрейдеров, 14 тракторов МТЗ с навесным оборудованием, 4 погрузчика и 3 бульдозера.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Для обеспечения содержания муниципальных дорог по программе Министерства строительства и ЖКХ Республики Татарстан муниципальным районам выделена новая техника: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 КДМ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21 а</w:t>
      </w:r>
      <w:r w:rsidRPr="00D466A8">
        <w:rPr>
          <w:rFonts w:ascii="Times New Roman" w:hAnsi="Times New Roman" w:cs="Times New Roman"/>
          <w:sz w:val="24"/>
          <w:szCs w:val="24"/>
        </w:rPr>
        <w:t>втогрейдер.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- 25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466A8">
        <w:rPr>
          <w:rFonts w:ascii="Times New Roman" w:hAnsi="Times New Roman" w:cs="Times New Roman"/>
          <w:sz w:val="24"/>
          <w:szCs w:val="24"/>
        </w:rPr>
        <w:t>рактор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66A8">
        <w:rPr>
          <w:rFonts w:ascii="Times New Roman" w:hAnsi="Times New Roman" w:cs="Times New Roman"/>
          <w:sz w:val="24"/>
          <w:szCs w:val="24"/>
        </w:rPr>
        <w:t xml:space="preserve"> МТЗ с навесным обор</w:t>
      </w:r>
      <w:r>
        <w:rPr>
          <w:rFonts w:ascii="Times New Roman" w:hAnsi="Times New Roman" w:cs="Times New Roman"/>
          <w:sz w:val="24"/>
          <w:szCs w:val="24"/>
        </w:rPr>
        <w:t>удованием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- 29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466A8">
        <w:rPr>
          <w:rFonts w:ascii="Times New Roman" w:hAnsi="Times New Roman" w:cs="Times New Roman"/>
          <w:sz w:val="24"/>
          <w:szCs w:val="24"/>
        </w:rPr>
        <w:t>огрузчик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- 15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D466A8">
        <w:rPr>
          <w:rFonts w:ascii="Times New Roman" w:hAnsi="Times New Roman" w:cs="Times New Roman"/>
          <w:sz w:val="24"/>
          <w:szCs w:val="24"/>
        </w:rPr>
        <w:t>кскаватор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66A8">
        <w:rPr>
          <w:rFonts w:ascii="Times New Roman" w:hAnsi="Times New Roman" w:cs="Times New Roman"/>
          <w:sz w:val="24"/>
          <w:szCs w:val="24"/>
        </w:rPr>
        <w:t>.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Для содержания в зимний период автодорог подготовлен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66A8">
        <w:rPr>
          <w:rFonts w:ascii="Times New Roman" w:hAnsi="Times New Roman" w:cs="Times New Roman"/>
          <w:sz w:val="24"/>
          <w:szCs w:val="24"/>
        </w:rPr>
        <w:t>: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- 52 базы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материалы 100%: 404 тыс. тонн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-соленой смеси (с 20% содержанием соли)</w:t>
      </w:r>
      <w:r w:rsidRPr="00D466A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</w:t>
      </w:r>
      <w:r w:rsidRPr="00D466A8"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66A8">
        <w:rPr>
          <w:rFonts w:ascii="Times New Roman" w:hAnsi="Times New Roman" w:cs="Times New Roman"/>
          <w:sz w:val="24"/>
          <w:szCs w:val="24"/>
        </w:rPr>
        <w:t xml:space="preserve">, 17,7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тыс.тонн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6A8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466A8">
        <w:rPr>
          <w:rFonts w:ascii="Times New Roman" w:hAnsi="Times New Roman" w:cs="Times New Roman"/>
          <w:sz w:val="24"/>
          <w:szCs w:val="24"/>
        </w:rPr>
        <w:t xml:space="preserve"> реагентов;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>- 67 тёплых стоян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66A8">
        <w:rPr>
          <w:rFonts w:ascii="Times New Roman" w:hAnsi="Times New Roman" w:cs="Times New Roman"/>
          <w:sz w:val="24"/>
          <w:szCs w:val="24"/>
        </w:rPr>
        <w:t>к,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- 59 помещений для дежурства и отдыха рабочих и водителей.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A8">
        <w:rPr>
          <w:rFonts w:ascii="Times New Roman" w:hAnsi="Times New Roman" w:cs="Times New Roman"/>
          <w:sz w:val="24"/>
          <w:szCs w:val="24"/>
        </w:rPr>
        <w:t xml:space="preserve">На автомобильных дорогах имеются 56 метеостанций, информирующих о неблагоприятных погодных условиях.  </w:t>
      </w:r>
    </w:p>
    <w:p w:rsidR="00D466A8" w:rsidRPr="00D466A8" w:rsidRDefault="00D466A8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D466A8">
        <w:rPr>
          <w:rFonts w:ascii="Times New Roman" w:hAnsi="Times New Roman" w:cs="Times New Roman"/>
          <w:sz w:val="24"/>
          <w:szCs w:val="24"/>
        </w:rPr>
        <w:t>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ранспорта и дорожного хозяйства РТ</w:t>
      </w:r>
      <w:r w:rsidRPr="00D466A8">
        <w:rPr>
          <w:rFonts w:ascii="Times New Roman" w:hAnsi="Times New Roman" w:cs="Times New Roman"/>
          <w:sz w:val="24"/>
          <w:szCs w:val="24"/>
        </w:rPr>
        <w:t xml:space="preserve"> работает круглосуточная оперативная служба, тел. 291-91-91, которая в том числе принимает информацию по состоянию автомобильных дорог.</w:t>
      </w:r>
    </w:p>
    <w:p w:rsidR="00D466A8" w:rsidRPr="00C54482" w:rsidRDefault="00D466A8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AB9" w:rsidRPr="007A6F5A" w:rsidRDefault="00E52AB9" w:rsidP="002C04A4">
      <w:pPr>
        <w:pStyle w:val="aa"/>
        <w:tabs>
          <w:tab w:val="left" w:pos="426"/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sectPr w:rsidR="00E52AB9" w:rsidRPr="007A6F5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04A4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2682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49F6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482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66A8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282-8B1D-4A20-83DF-82AA687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142E-2673-4D67-B984-FFC1FF49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3</cp:revision>
  <cp:lastPrinted>2011-07-29T08:45:00Z</cp:lastPrinted>
  <dcterms:created xsi:type="dcterms:W3CDTF">2018-11-12T14:21:00Z</dcterms:created>
  <dcterms:modified xsi:type="dcterms:W3CDTF">2018-11-12T14:26:00Z</dcterms:modified>
</cp:coreProperties>
</file>