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FA" w:rsidRDefault="005D50D5" w:rsidP="005D50D5">
      <w:pPr>
        <w:jc w:val="right"/>
      </w:pPr>
      <w:bookmarkStart w:id="0" w:name="_GoBack"/>
      <w:bookmarkEnd w:id="0"/>
      <w:r>
        <w:t>Проект</w:t>
      </w:r>
    </w:p>
    <w:p w:rsidR="005D50D5" w:rsidRDefault="005D50D5" w:rsidP="005D50D5">
      <w:pPr>
        <w:jc w:val="center"/>
      </w:pP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  <w:r w:rsidRPr="00E21D34">
        <w:rPr>
          <w:rFonts w:eastAsia="Times New Roman" w:cs="Times New Roman"/>
          <w:bCs/>
          <w:szCs w:val="28"/>
          <w:lang w:eastAsia="x-none"/>
        </w:rPr>
        <w:t xml:space="preserve">КАБИНЕТ МИНИСТРОВ РЕСПУБЛИКИ ТАТАРСТАН </w:t>
      </w: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  <w:r w:rsidRPr="00E21D34">
        <w:rPr>
          <w:rFonts w:eastAsia="Times New Roman" w:cs="Times New Roman"/>
          <w:bCs/>
          <w:szCs w:val="28"/>
          <w:lang w:eastAsia="x-none"/>
        </w:rPr>
        <w:t>ПОСТАНОВЛЕНИЕ</w:t>
      </w:r>
    </w:p>
    <w:p w:rsidR="005D50D5" w:rsidRPr="00E21D34" w:rsidRDefault="005D50D5" w:rsidP="005D50D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x-none"/>
        </w:rPr>
      </w:pPr>
    </w:p>
    <w:p w:rsidR="00965A19" w:rsidRPr="00E21D34" w:rsidRDefault="00965A19" w:rsidP="00965A19">
      <w:pPr>
        <w:ind w:right="-1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65A19" w:rsidRPr="00E21D34" w:rsidTr="00965A19">
        <w:tc>
          <w:tcPr>
            <w:tcW w:w="4361" w:type="dxa"/>
          </w:tcPr>
          <w:p w:rsidR="00965A19" w:rsidRPr="00E21D34" w:rsidRDefault="00965A19" w:rsidP="00FF61B5">
            <w:pPr>
              <w:ind w:right="-1"/>
            </w:pPr>
            <w:r w:rsidRPr="00E21D34">
              <w:t>Об утверждении Порядка организации и проведения торгов</w:t>
            </w:r>
            <w:r w:rsidR="00A71BCC" w:rsidRPr="00E21D34">
              <w:t xml:space="preserve"> </w:t>
            </w:r>
            <w:r w:rsidRPr="00E21D34">
              <w:t xml:space="preserve">(аукцион на понижение цены) при установлении тарифов на перемещение и хранение задержанных транспортных средств </w:t>
            </w:r>
            <w:r w:rsidR="00D14E6B" w:rsidRPr="00E21D34">
              <w:t>на территории  Республики</w:t>
            </w:r>
            <w:r w:rsidRPr="00E21D34">
              <w:t xml:space="preserve"> Татарстан</w:t>
            </w:r>
          </w:p>
        </w:tc>
      </w:tr>
    </w:tbl>
    <w:p w:rsidR="005D50D5" w:rsidRPr="00E21D34" w:rsidRDefault="005D50D5" w:rsidP="005D50D5"/>
    <w:p w:rsidR="005D50D5" w:rsidRPr="00E21D34" w:rsidRDefault="005D50D5" w:rsidP="005D50D5"/>
    <w:p w:rsidR="005D50D5" w:rsidRPr="00E21D34" w:rsidRDefault="005D50D5" w:rsidP="005D50D5">
      <w:pPr>
        <w:ind w:firstLine="709"/>
      </w:pPr>
      <w:proofErr w:type="gramStart"/>
      <w:r w:rsidRPr="00E21D34">
        <w:t>В соответствии со статьей 27.13 Кодекса Российской Федерации об административных правонарушениях, приказом Федеральной антимонопольной службы от 15</w:t>
      </w:r>
      <w:r w:rsidR="004B2565" w:rsidRPr="00E21D34">
        <w:t xml:space="preserve"> августа </w:t>
      </w:r>
      <w:r w:rsidRPr="00E21D34">
        <w:t>2016</w:t>
      </w:r>
      <w:r w:rsidR="004B2565" w:rsidRPr="00E21D34">
        <w:t xml:space="preserve"> г.</w:t>
      </w:r>
      <w:r w:rsidRPr="00E21D34">
        <w:t xml:space="preserve"> № 1145/16 «Об утверждении Методических указаний по расчету тарифов на перемещение и хранение задержанных транспортных средств и установлению сроков оплаты», Законом Республики Татарстан от 17</w:t>
      </w:r>
      <w:r w:rsidR="004B2565" w:rsidRPr="00E21D34">
        <w:t xml:space="preserve"> мая </w:t>
      </w:r>
      <w:r w:rsidRPr="00E21D34">
        <w:t>2012</w:t>
      </w:r>
      <w:r w:rsidR="004B2565" w:rsidRPr="00E21D34">
        <w:t xml:space="preserve"> года № </w:t>
      </w:r>
      <w:r w:rsidRPr="00E21D34">
        <w:t>24-ЗРТ «О порядке перемещения задержанных транспортных средств на специализированную стоянку, их хранения</w:t>
      </w:r>
      <w:proofErr w:type="gramEnd"/>
      <w:r w:rsidRPr="00E21D34">
        <w:t>, возврата, оплаты стоимости перемещения и хранения» Кабинет Министров Республики Татарстан ПОСТАНОВЛЯЕТ:</w:t>
      </w:r>
    </w:p>
    <w:p w:rsidR="005D50D5" w:rsidRPr="00E21D34" w:rsidRDefault="005D50D5" w:rsidP="005D50D5">
      <w:pPr>
        <w:ind w:firstLine="709"/>
      </w:pPr>
    </w:p>
    <w:p w:rsidR="005D50D5" w:rsidRPr="00E21D34" w:rsidRDefault="005D50D5" w:rsidP="005D50D5">
      <w:pPr>
        <w:pStyle w:val="a3"/>
        <w:numPr>
          <w:ilvl w:val="0"/>
          <w:numId w:val="1"/>
        </w:numPr>
        <w:ind w:left="0" w:firstLine="709"/>
        <w:contextualSpacing w:val="0"/>
      </w:pPr>
      <w:r w:rsidRPr="00E21D34">
        <w:t xml:space="preserve">Утвердить </w:t>
      </w:r>
      <w:r w:rsidR="00D14E6B" w:rsidRPr="00E21D34">
        <w:t xml:space="preserve">прилагаемый </w:t>
      </w:r>
      <w:r w:rsidRPr="00E21D34">
        <w:t>Порядок организац</w:t>
      </w:r>
      <w:r w:rsidR="00D14E6B" w:rsidRPr="00E21D34">
        <w:t xml:space="preserve">ии и проведения торгов (аукцион </w:t>
      </w:r>
      <w:r w:rsidRPr="00E21D34">
        <w:t xml:space="preserve">на понижение цены) при установлении тарифов на перемещение и хранение задержанных транспортных средств </w:t>
      </w:r>
      <w:r w:rsidR="00FB5D6D" w:rsidRPr="00E21D34">
        <w:t xml:space="preserve">на территории </w:t>
      </w:r>
      <w:r w:rsidRPr="00E21D34">
        <w:t>Республик</w:t>
      </w:r>
      <w:r w:rsidR="00FB5D6D" w:rsidRPr="00E21D34">
        <w:t>и</w:t>
      </w:r>
      <w:r w:rsidRPr="00E21D34">
        <w:t xml:space="preserve"> Татарстан.</w:t>
      </w:r>
    </w:p>
    <w:p w:rsidR="005D50D5" w:rsidRPr="00E21D34" w:rsidRDefault="007179A1" w:rsidP="005D50D5">
      <w:pPr>
        <w:pStyle w:val="a3"/>
        <w:numPr>
          <w:ilvl w:val="0"/>
          <w:numId w:val="1"/>
        </w:numPr>
        <w:ind w:left="0" w:firstLine="709"/>
        <w:contextualSpacing w:val="0"/>
      </w:pPr>
      <w:proofErr w:type="gramStart"/>
      <w:r w:rsidRPr="00E21D34">
        <w:rPr>
          <w:rFonts w:cs="Times New Roman"/>
        </w:rPr>
        <w:t>Контроль за</w:t>
      </w:r>
      <w:proofErr w:type="gramEnd"/>
      <w:r w:rsidRPr="00E21D34">
        <w:rPr>
          <w:rFonts w:cs="Times New Roman"/>
        </w:rPr>
        <w:t xml:space="preserve"> исполнением настоящего </w:t>
      </w:r>
      <w:r w:rsidR="00FB5D6D" w:rsidRPr="00E21D34">
        <w:rPr>
          <w:rFonts w:cs="Times New Roman"/>
        </w:rPr>
        <w:t>П</w:t>
      </w:r>
      <w:r w:rsidRPr="00E21D34">
        <w:rPr>
          <w:rFonts w:cs="Times New Roman"/>
        </w:rPr>
        <w:t>остановления возложить на Государственный комитет Республики Татарстан по тариф</w:t>
      </w:r>
      <w:r w:rsidR="00EC497E" w:rsidRPr="00E21D34">
        <w:rPr>
          <w:rFonts w:cs="Times New Roman"/>
        </w:rPr>
        <w:t>а</w:t>
      </w:r>
      <w:r w:rsidRPr="00E21D34">
        <w:rPr>
          <w:rFonts w:cs="Times New Roman"/>
        </w:rPr>
        <w:t>м</w:t>
      </w:r>
      <w:r w:rsidR="005D50D5" w:rsidRPr="00E21D34">
        <w:rPr>
          <w:rFonts w:cs="Times New Roman"/>
        </w:rPr>
        <w:t>.</w:t>
      </w:r>
    </w:p>
    <w:p w:rsidR="005D50D5" w:rsidRPr="00E21D34" w:rsidRDefault="005D50D5" w:rsidP="005D50D5"/>
    <w:p w:rsidR="00441B49" w:rsidRPr="00E21D34" w:rsidRDefault="00441B49" w:rsidP="005D50D5"/>
    <w:p w:rsidR="005D50D5" w:rsidRPr="00E21D34" w:rsidRDefault="005D50D5" w:rsidP="005D50D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5"/>
        <w:gridCol w:w="5361"/>
      </w:tblGrid>
      <w:tr w:rsidR="005D50D5" w:rsidRPr="00E21D34" w:rsidTr="005D50D5">
        <w:tc>
          <w:tcPr>
            <w:tcW w:w="4845" w:type="dxa"/>
            <w:shd w:val="clear" w:color="auto" w:fill="auto"/>
          </w:tcPr>
          <w:p w:rsidR="005D50D5" w:rsidRPr="00E21D34" w:rsidRDefault="0020069E" w:rsidP="005D50D5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  <w:bCs/>
                <w:szCs w:val="28"/>
              </w:rPr>
            </w:pPr>
            <w:r w:rsidRPr="00E21D34">
              <w:rPr>
                <w:rFonts w:eastAsia="Calibri" w:cs="Times New Roman"/>
                <w:bCs/>
                <w:szCs w:val="28"/>
              </w:rPr>
              <w:t>Премьер-</w:t>
            </w:r>
            <w:r w:rsidR="005D50D5" w:rsidRPr="00E21D34">
              <w:rPr>
                <w:rFonts w:eastAsia="Calibri" w:cs="Times New Roman"/>
                <w:bCs/>
                <w:szCs w:val="28"/>
              </w:rPr>
              <w:t>министр</w:t>
            </w:r>
          </w:p>
          <w:p w:rsidR="005D50D5" w:rsidRPr="00E21D34" w:rsidRDefault="005D50D5" w:rsidP="005D50D5">
            <w:pPr>
              <w:autoSpaceDE w:val="0"/>
              <w:autoSpaceDN w:val="0"/>
              <w:adjustRightInd w:val="0"/>
              <w:ind w:left="-108"/>
              <w:rPr>
                <w:rFonts w:eastAsia="Calibri" w:cs="Times New Roman"/>
                <w:bCs/>
                <w:szCs w:val="28"/>
              </w:rPr>
            </w:pPr>
            <w:r w:rsidRPr="00E21D34">
              <w:rPr>
                <w:rFonts w:eastAsia="Calibri" w:cs="Times New Roman"/>
                <w:bCs/>
                <w:szCs w:val="28"/>
              </w:rPr>
              <w:t>Республики Татарстан</w:t>
            </w:r>
          </w:p>
        </w:tc>
        <w:tc>
          <w:tcPr>
            <w:tcW w:w="5361" w:type="dxa"/>
            <w:shd w:val="clear" w:color="auto" w:fill="auto"/>
          </w:tcPr>
          <w:p w:rsidR="005D50D5" w:rsidRPr="00E21D34" w:rsidRDefault="005D50D5" w:rsidP="005D50D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 w:cs="Times New Roman"/>
                <w:bCs/>
                <w:szCs w:val="28"/>
              </w:rPr>
            </w:pPr>
          </w:p>
          <w:p w:rsidR="005D50D5" w:rsidRPr="00E21D34" w:rsidRDefault="005D50D5" w:rsidP="005D50D5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 w:cs="Times New Roman"/>
                <w:bCs/>
                <w:szCs w:val="28"/>
              </w:rPr>
            </w:pPr>
            <w:r w:rsidRPr="00E21D34">
              <w:rPr>
                <w:rFonts w:eastAsia="Calibri" w:cs="Times New Roman"/>
                <w:bCs/>
                <w:szCs w:val="28"/>
              </w:rPr>
              <w:t>А.В.</w:t>
            </w:r>
            <w:r w:rsidR="00052686" w:rsidRPr="00E21D34">
              <w:rPr>
                <w:rFonts w:eastAsia="Calibri" w:cs="Times New Roman"/>
                <w:bCs/>
                <w:szCs w:val="28"/>
              </w:rPr>
              <w:t xml:space="preserve"> </w:t>
            </w:r>
            <w:proofErr w:type="spellStart"/>
            <w:r w:rsidRPr="00E21D34">
              <w:rPr>
                <w:rFonts w:eastAsia="Calibri" w:cs="Times New Roman"/>
                <w:bCs/>
                <w:szCs w:val="28"/>
              </w:rPr>
              <w:t>Песошин</w:t>
            </w:r>
            <w:proofErr w:type="spellEnd"/>
          </w:p>
        </w:tc>
      </w:tr>
    </w:tbl>
    <w:p w:rsidR="00EE2EC6" w:rsidRPr="00E21D34" w:rsidRDefault="00EE2EC6" w:rsidP="005D50D5"/>
    <w:p w:rsidR="00EE2EC6" w:rsidRPr="00E21D34" w:rsidRDefault="00EE2EC6">
      <w:pPr>
        <w:spacing w:after="200" w:line="276" w:lineRule="auto"/>
        <w:jc w:val="left"/>
      </w:pPr>
      <w:r w:rsidRPr="00E21D34">
        <w:br w:type="page"/>
      </w:r>
    </w:p>
    <w:p w:rsidR="00EE2EC6" w:rsidRPr="00E21D34" w:rsidRDefault="00EE2EC6" w:rsidP="00FA70A5">
      <w:pPr>
        <w:ind w:left="7230" w:hanging="1134"/>
        <w:jc w:val="left"/>
      </w:pPr>
      <w:r w:rsidRPr="00E21D34">
        <w:lastRenderedPageBreak/>
        <w:t>Утвержден</w:t>
      </w:r>
    </w:p>
    <w:p w:rsidR="00EE2EC6" w:rsidRPr="00E21D34" w:rsidRDefault="00EE2EC6" w:rsidP="00FA70A5">
      <w:pPr>
        <w:ind w:left="7230" w:hanging="1134"/>
        <w:jc w:val="left"/>
      </w:pPr>
      <w:r w:rsidRPr="00E21D34">
        <w:t>Постановлением</w:t>
      </w:r>
    </w:p>
    <w:p w:rsidR="00EE2EC6" w:rsidRPr="00E21D34" w:rsidRDefault="00EE2EC6" w:rsidP="00FA70A5">
      <w:pPr>
        <w:ind w:left="7230" w:hanging="1134"/>
        <w:jc w:val="left"/>
      </w:pPr>
      <w:r w:rsidRPr="00E21D34">
        <w:t>Кабинета Министров</w:t>
      </w:r>
    </w:p>
    <w:p w:rsidR="00EE2EC6" w:rsidRPr="00E21D34" w:rsidRDefault="00EE2EC6" w:rsidP="00FA70A5">
      <w:pPr>
        <w:ind w:left="7230" w:hanging="1134"/>
        <w:jc w:val="left"/>
      </w:pPr>
      <w:r w:rsidRPr="00E21D34">
        <w:t>Республики Татарстан</w:t>
      </w:r>
    </w:p>
    <w:p w:rsidR="005D50D5" w:rsidRPr="00E21D34" w:rsidRDefault="00EE2EC6" w:rsidP="00FA70A5">
      <w:pPr>
        <w:ind w:left="7230" w:hanging="1134"/>
        <w:jc w:val="left"/>
      </w:pPr>
      <w:r w:rsidRPr="00E21D34">
        <w:t>от «___» _______ 201__ г. № ___</w:t>
      </w:r>
    </w:p>
    <w:p w:rsidR="00EE2EC6" w:rsidRPr="00E21D34" w:rsidRDefault="00EE2EC6" w:rsidP="00EE2EC6"/>
    <w:p w:rsidR="00FA70A5" w:rsidRPr="00E21D34" w:rsidRDefault="00FA70A5" w:rsidP="00EE2EC6"/>
    <w:p w:rsidR="00EE2EC6" w:rsidRPr="00E21D34" w:rsidRDefault="00EE2EC6" w:rsidP="00EE2EC6">
      <w:pPr>
        <w:jc w:val="center"/>
      </w:pPr>
      <w:r w:rsidRPr="00E21D34">
        <w:t xml:space="preserve">Порядок организации и проведения торгов (аукцион на понижение цены) при установлении тарифов на перемещение и хранение задержанных транспортных средств </w:t>
      </w:r>
      <w:r w:rsidR="00441B49" w:rsidRPr="00E21D34">
        <w:t xml:space="preserve">на территории </w:t>
      </w:r>
      <w:r w:rsidRPr="00E21D34">
        <w:t>Республик</w:t>
      </w:r>
      <w:r w:rsidR="00441B49" w:rsidRPr="00E21D34">
        <w:t>и</w:t>
      </w:r>
      <w:r w:rsidRPr="00E21D34">
        <w:t xml:space="preserve"> Татарстан</w:t>
      </w:r>
    </w:p>
    <w:p w:rsidR="001C2621" w:rsidRPr="00E21D34" w:rsidRDefault="001C2621" w:rsidP="00EE2EC6">
      <w:pPr>
        <w:jc w:val="center"/>
      </w:pPr>
    </w:p>
    <w:p w:rsidR="00EE2EC6" w:rsidRPr="00E21D34" w:rsidRDefault="00EE2EC6" w:rsidP="00EE2EC6"/>
    <w:p w:rsidR="004D55C5" w:rsidRPr="00E21D34" w:rsidRDefault="0020069E" w:rsidP="004D55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eastAsiaTheme="minorEastAsia" w:cs="Times New Roman"/>
          <w:szCs w:val="28"/>
          <w:lang w:eastAsia="ru-RU"/>
        </w:rPr>
      </w:pPr>
      <w:bookmarkStart w:id="1" w:name="sub_1001"/>
      <w:proofErr w:type="gramStart"/>
      <w:r w:rsidRPr="00E21D34">
        <w:rPr>
          <w:rFonts w:eastAsiaTheme="minorEastAsia" w:cs="Times New Roman"/>
          <w:szCs w:val="28"/>
          <w:lang w:eastAsia="ru-RU"/>
        </w:rPr>
        <w:t>Настоящий Порядок разработан в соответствии с Методическими указаниями по расчету тарифов на перемещение и хранение задержанных транспортных средств и установлению сроков оплаты, утверждёнными приказом Федеральной антимонопольной службы от 15</w:t>
      </w:r>
      <w:r w:rsidR="00441B49" w:rsidRPr="00E21D34">
        <w:rPr>
          <w:rFonts w:eastAsiaTheme="minorEastAsia" w:cs="Times New Roman"/>
          <w:szCs w:val="28"/>
          <w:lang w:eastAsia="ru-RU"/>
        </w:rPr>
        <w:t xml:space="preserve"> августа </w:t>
      </w:r>
      <w:r w:rsidRPr="00E21D34">
        <w:rPr>
          <w:rFonts w:eastAsiaTheme="minorEastAsia" w:cs="Times New Roman"/>
          <w:szCs w:val="28"/>
          <w:lang w:eastAsia="ru-RU"/>
        </w:rPr>
        <w:t>2016</w:t>
      </w:r>
      <w:r w:rsidR="00441B49" w:rsidRPr="00E21D34">
        <w:rPr>
          <w:rFonts w:eastAsiaTheme="minorEastAsia" w:cs="Times New Roman"/>
          <w:szCs w:val="28"/>
          <w:lang w:eastAsia="ru-RU"/>
        </w:rPr>
        <w:t xml:space="preserve"> г.</w:t>
      </w:r>
      <w:r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780042" w:rsidRPr="00E21D34">
        <w:rPr>
          <w:rFonts w:eastAsiaTheme="minorEastAsia" w:cs="Times New Roman"/>
          <w:szCs w:val="28"/>
          <w:lang w:eastAsia="ru-RU"/>
        </w:rPr>
        <w:t>№</w:t>
      </w:r>
      <w:r w:rsidR="00C3031D">
        <w:rPr>
          <w:rFonts w:eastAsiaTheme="minorEastAsia" w:cs="Times New Roman"/>
          <w:szCs w:val="28"/>
          <w:lang w:eastAsia="ru-RU"/>
        </w:rPr>
        <w:t> 1145/16</w:t>
      </w:r>
      <w:r w:rsidRPr="00E21D34">
        <w:rPr>
          <w:rFonts w:eastAsiaTheme="minorEastAsia" w:cs="Times New Roman"/>
          <w:szCs w:val="28"/>
          <w:lang w:eastAsia="ru-RU"/>
        </w:rPr>
        <w:t xml:space="preserve">, и устанавливает требования к организации и проведению торгов (аукцион на понижение цены), по результатам которых устанавливаются тарифы на перемещение и хранение задержанных транспортных средств </w:t>
      </w:r>
      <w:r w:rsidR="00441B49" w:rsidRPr="00E21D34">
        <w:rPr>
          <w:rFonts w:eastAsiaTheme="minorEastAsia" w:cs="Times New Roman"/>
          <w:szCs w:val="28"/>
          <w:lang w:eastAsia="ru-RU"/>
        </w:rPr>
        <w:t>на территории</w:t>
      </w:r>
      <w:proofErr w:type="gramEnd"/>
      <w:r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780042" w:rsidRPr="00E21D34">
        <w:rPr>
          <w:rFonts w:eastAsiaTheme="minorEastAsia" w:cs="Times New Roman"/>
          <w:szCs w:val="28"/>
          <w:lang w:eastAsia="ru-RU"/>
        </w:rPr>
        <w:t>Республик</w:t>
      </w:r>
      <w:r w:rsidR="00441B49" w:rsidRPr="00E21D34">
        <w:rPr>
          <w:rFonts w:eastAsiaTheme="minorEastAsia" w:cs="Times New Roman"/>
          <w:szCs w:val="28"/>
          <w:lang w:eastAsia="ru-RU"/>
        </w:rPr>
        <w:t>и</w:t>
      </w:r>
      <w:r w:rsidR="00780042" w:rsidRPr="00E21D34">
        <w:rPr>
          <w:rFonts w:eastAsiaTheme="minorEastAsia" w:cs="Times New Roman"/>
          <w:szCs w:val="28"/>
          <w:lang w:eastAsia="ru-RU"/>
        </w:rPr>
        <w:t xml:space="preserve"> Татарстан</w:t>
      </w:r>
      <w:r w:rsidRPr="00E21D34">
        <w:rPr>
          <w:rFonts w:eastAsiaTheme="minorEastAsia" w:cs="Times New Roman"/>
          <w:szCs w:val="28"/>
          <w:lang w:eastAsia="ru-RU"/>
        </w:rPr>
        <w:t>.</w:t>
      </w:r>
      <w:bookmarkStart w:id="2" w:name="sub_1003"/>
      <w:bookmarkEnd w:id="1"/>
    </w:p>
    <w:p w:rsidR="0020069E" w:rsidRPr="00E21D34" w:rsidRDefault="0020069E" w:rsidP="004D55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Торги проводятся в форме открытого аукциона на понижение базов</w:t>
      </w:r>
      <w:r w:rsidR="00A15E59" w:rsidRPr="00E21D34">
        <w:rPr>
          <w:rFonts w:eastAsiaTheme="minorEastAsia" w:cs="Times New Roman"/>
          <w:szCs w:val="28"/>
          <w:lang w:eastAsia="ru-RU"/>
        </w:rPr>
        <w:t>ого</w:t>
      </w:r>
      <w:r w:rsidRPr="00E21D34">
        <w:rPr>
          <w:rFonts w:eastAsiaTheme="minorEastAsia" w:cs="Times New Roman"/>
          <w:szCs w:val="28"/>
          <w:lang w:eastAsia="ru-RU"/>
        </w:rPr>
        <w:t xml:space="preserve"> уровн</w:t>
      </w:r>
      <w:r w:rsidR="00A15E59" w:rsidRPr="00E21D34">
        <w:rPr>
          <w:rFonts w:eastAsiaTheme="minorEastAsia" w:cs="Times New Roman"/>
          <w:szCs w:val="28"/>
          <w:lang w:eastAsia="ru-RU"/>
        </w:rPr>
        <w:t>я</w:t>
      </w:r>
      <w:r w:rsidRPr="00E21D34">
        <w:rPr>
          <w:rFonts w:eastAsiaTheme="minorEastAsia" w:cs="Times New Roman"/>
          <w:szCs w:val="28"/>
          <w:lang w:eastAsia="ru-RU"/>
        </w:rPr>
        <w:t xml:space="preserve"> тарифов на перемещение и хранение задержанных транспортных средств </w:t>
      </w:r>
      <w:r w:rsidR="00E75787" w:rsidRPr="00E21D34">
        <w:rPr>
          <w:rFonts w:eastAsiaTheme="minorEastAsia" w:cs="Times New Roman"/>
          <w:szCs w:val="28"/>
          <w:lang w:eastAsia="ru-RU"/>
        </w:rPr>
        <w:t xml:space="preserve">на территории </w:t>
      </w:r>
      <w:r w:rsidR="004D55C5" w:rsidRPr="00E21D34">
        <w:rPr>
          <w:rFonts w:eastAsiaTheme="minorEastAsia" w:cs="Times New Roman"/>
          <w:szCs w:val="28"/>
          <w:lang w:eastAsia="ru-RU"/>
        </w:rPr>
        <w:t>Республик</w:t>
      </w:r>
      <w:r w:rsidR="00E75787" w:rsidRPr="00E21D34">
        <w:rPr>
          <w:rFonts w:eastAsiaTheme="minorEastAsia" w:cs="Times New Roman"/>
          <w:szCs w:val="28"/>
          <w:lang w:eastAsia="ru-RU"/>
        </w:rPr>
        <w:t>и</w:t>
      </w:r>
      <w:r w:rsidR="004D55C5" w:rsidRPr="00E21D34">
        <w:rPr>
          <w:rFonts w:eastAsiaTheme="minorEastAsia" w:cs="Times New Roman"/>
          <w:szCs w:val="28"/>
          <w:lang w:eastAsia="ru-RU"/>
        </w:rPr>
        <w:t xml:space="preserve"> Татарстан</w:t>
      </w:r>
      <w:r w:rsidRPr="00E21D34">
        <w:rPr>
          <w:rFonts w:eastAsiaTheme="minorEastAsia" w:cs="Times New Roman"/>
          <w:szCs w:val="28"/>
          <w:lang w:eastAsia="ru-RU"/>
        </w:rPr>
        <w:t xml:space="preserve">, определенных </w:t>
      </w:r>
      <w:r w:rsidR="004D55C5" w:rsidRPr="00E21D34">
        <w:rPr>
          <w:rFonts w:eastAsiaTheme="minorEastAsia" w:cs="Times New Roman"/>
          <w:szCs w:val="28"/>
          <w:lang w:eastAsia="ru-RU"/>
        </w:rPr>
        <w:t>Государственным комитетом Республики Татарстан по тарифам</w:t>
      </w:r>
      <w:r w:rsidR="00C646EA" w:rsidRPr="00E21D34">
        <w:rPr>
          <w:rFonts w:eastAsiaTheme="minorEastAsia" w:cs="Times New Roman"/>
          <w:szCs w:val="28"/>
          <w:lang w:eastAsia="ru-RU"/>
        </w:rPr>
        <w:t xml:space="preserve"> </w:t>
      </w:r>
      <w:r w:rsidRPr="00E21D34">
        <w:rPr>
          <w:rFonts w:eastAsiaTheme="minorEastAsia" w:cs="Times New Roman"/>
          <w:szCs w:val="28"/>
          <w:lang w:eastAsia="ru-RU"/>
        </w:rPr>
        <w:t xml:space="preserve">(далее </w:t>
      </w:r>
      <w:r w:rsidR="00E967C8" w:rsidRPr="00E21D34">
        <w:rPr>
          <w:rFonts w:eastAsiaTheme="minorEastAsia" w:cs="Times New Roman"/>
          <w:szCs w:val="28"/>
          <w:lang w:eastAsia="ru-RU"/>
        </w:rPr>
        <w:t>–</w:t>
      </w:r>
      <w:r w:rsidRPr="00E21D34">
        <w:rPr>
          <w:rFonts w:eastAsiaTheme="minorEastAsia" w:cs="Times New Roman"/>
          <w:szCs w:val="28"/>
          <w:lang w:eastAsia="ru-RU"/>
        </w:rPr>
        <w:t xml:space="preserve"> аукцион).</w:t>
      </w:r>
    </w:p>
    <w:p w:rsidR="0051568E" w:rsidRPr="00E21D34" w:rsidRDefault="001C2621" w:rsidP="0051568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eastAsiaTheme="minorEastAsia" w:cs="Times New Roman"/>
          <w:szCs w:val="28"/>
          <w:lang w:eastAsia="ru-RU"/>
        </w:rPr>
      </w:pPr>
      <w:bookmarkStart w:id="3" w:name="sub_1004"/>
      <w:bookmarkEnd w:id="2"/>
      <w:r w:rsidRPr="00E21D34">
        <w:rPr>
          <w:rFonts w:eastAsiaTheme="minorEastAsia" w:cs="Times New Roman"/>
          <w:szCs w:val="28"/>
          <w:lang w:eastAsia="ru-RU"/>
        </w:rPr>
        <w:t>Органом государственной власти Республики Татарстан, у</w:t>
      </w:r>
      <w:r w:rsidR="0051568E" w:rsidRPr="00E21D34">
        <w:rPr>
          <w:rFonts w:eastAsiaTheme="minorEastAsia" w:cs="Times New Roman"/>
          <w:szCs w:val="28"/>
          <w:lang w:eastAsia="ru-RU"/>
        </w:rPr>
        <w:t>полномоченным по организации и проведению аукциона</w:t>
      </w:r>
      <w:r w:rsidR="00735830" w:rsidRPr="00E21D34">
        <w:rPr>
          <w:rFonts w:eastAsiaTheme="minorEastAsia" w:cs="Times New Roman"/>
          <w:szCs w:val="28"/>
          <w:lang w:eastAsia="ru-RU"/>
        </w:rPr>
        <w:t xml:space="preserve">, </w:t>
      </w:r>
      <w:r w:rsidR="0051568E" w:rsidRPr="00E21D34">
        <w:rPr>
          <w:rFonts w:eastAsiaTheme="minorEastAsia" w:cs="Times New Roman"/>
          <w:szCs w:val="28"/>
          <w:lang w:eastAsia="ru-RU"/>
        </w:rPr>
        <w:t>является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E967C8" w:rsidRPr="00E21D34">
        <w:rPr>
          <w:rFonts w:eastAsiaTheme="minorEastAsia" w:cs="Times New Roman"/>
          <w:szCs w:val="28"/>
          <w:lang w:eastAsia="ru-RU"/>
        </w:rPr>
        <w:t>Государственны</w:t>
      </w:r>
      <w:r w:rsidR="0051568E" w:rsidRPr="00E21D34">
        <w:rPr>
          <w:rFonts w:eastAsiaTheme="minorEastAsia" w:cs="Times New Roman"/>
          <w:szCs w:val="28"/>
          <w:lang w:eastAsia="ru-RU"/>
        </w:rPr>
        <w:t>й</w:t>
      </w:r>
      <w:r w:rsidR="00E967C8" w:rsidRPr="00E21D34">
        <w:rPr>
          <w:rFonts w:eastAsiaTheme="minorEastAsia" w:cs="Times New Roman"/>
          <w:szCs w:val="28"/>
          <w:lang w:eastAsia="ru-RU"/>
        </w:rPr>
        <w:t xml:space="preserve"> комитет Республики Татарстан по тарифам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(далее </w:t>
      </w:r>
      <w:r w:rsidR="00E967C8" w:rsidRPr="00E21D34">
        <w:rPr>
          <w:rFonts w:eastAsiaTheme="minorEastAsia" w:cs="Times New Roman"/>
          <w:szCs w:val="28"/>
          <w:lang w:eastAsia="ru-RU"/>
        </w:rPr>
        <w:t>–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организатор).</w:t>
      </w:r>
    </w:p>
    <w:p w:rsidR="0020069E" w:rsidRPr="00E21D34" w:rsidRDefault="0020069E" w:rsidP="0051568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rPr>
          <w:rFonts w:eastAsiaTheme="minorEastAsia" w:cs="Times New Roman"/>
          <w:szCs w:val="28"/>
          <w:lang w:eastAsia="ru-RU"/>
        </w:rPr>
      </w:pPr>
      <w:bookmarkStart w:id="4" w:name="sub_1005"/>
      <w:bookmarkEnd w:id="3"/>
      <w:r w:rsidRPr="00E21D34">
        <w:rPr>
          <w:rFonts w:eastAsiaTheme="minorEastAsia" w:cs="Times New Roman"/>
          <w:szCs w:val="28"/>
          <w:lang w:eastAsia="ru-RU"/>
        </w:rPr>
        <w:t>Извещение о проведен</w:t>
      </w:r>
      <w:proofErr w:type="gramStart"/>
      <w:r w:rsidRPr="00E21D34">
        <w:rPr>
          <w:rFonts w:eastAsiaTheme="minorEastAsia" w:cs="Times New Roman"/>
          <w:szCs w:val="28"/>
          <w:lang w:eastAsia="ru-RU"/>
        </w:rPr>
        <w:t>ии ау</w:t>
      </w:r>
      <w:proofErr w:type="gramEnd"/>
      <w:r w:rsidRPr="00E21D34">
        <w:rPr>
          <w:rFonts w:eastAsiaTheme="minorEastAsia" w:cs="Times New Roman"/>
          <w:szCs w:val="28"/>
          <w:lang w:eastAsia="ru-RU"/>
        </w:rPr>
        <w:t>кциона подготавливается и публикуется организатором на официальном сайте организатора в информационно-телекоммуникационной сети Интернет не менее чем за 10 календарных дней до даты его проведения.</w:t>
      </w:r>
    </w:p>
    <w:bookmarkEnd w:id="4"/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Извещение о проведен</w:t>
      </w:r>
      <w:proofErr w:type="gramStart"/>
      <w:r w:rsidRPr="00E21D34">
        <w:rPr>
          <w:rFonts w:eastAsiaTheme="minorEastAsia" w:cs="Times New Roman"/>
          <w:szCs w:val="28"/>
          <w:lang w:eastAsia="ru-RU"/>
        </w:rPr>
        <w:t>ии ау</w:t>
      </w:r>
      <w:proofErr w:type="gramEnd"/>
      <w:r w:rsidRPr="00E21D34">
        <w:rPr>
          <w:rFonts w:eastAsiaTheme="minorEastAsia" w:cs="Times New Roman"/>
          <w:szCs w:val="28"/>
          <w:lang w:eastAsia="ru-RU"/>
        </w:rPr>
        <w:t>кциона должно содержать следующую информацию: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наименование, адрес, номера телефонов и местонахождение организатора аукциона;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предмет аукциона;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дата, место и время начала и окончания приема заявок на участие в аукционе;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дата и место проведения аукциона с указанием времени начала проведения аукциона и срока подведения итогов </w:t>
      </w:r>
      <w:r w:rsidR="0051568E" w:rsidRPr="00E21D34">
        <w:rPr>
          <w:rFonts w:eastAsiaTheme="minorEastAsia" w:cs="Times New Roman"/>
          <w:szCs w:val="28"/>
          <w:lang w:eastAsia="ru-RU"/>
        </w:rPr>
        <w:t>аукциона</w:t>
      </w:r>
      <w:r w:rsidRPr="00E21D34">
        <w:rPr>
          <w:rFonts w:eastAsiaTheme="minorEastAsia" w:cs="Times New Roman"/>
          <w:szCs w:val="28"/>
          <w:lang w:eastAsia="ru-RU"/>
        </w:rPr>
        <w:t>;</w:t>
      </w:r>
    </w:p>
    <w:p w:rsidR="0020069E" w:rsidRPr="00E21D34" w:rsidRDefault="00582BC3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цена аукциона равная </w:t>
      </w:r>
      <w:r w:rsidR="0020069E" w:rsidRPr="00E21D34">
        <w:rPr>
          <w:rFonts w:eastAsiaTheme="minorEastAsia" w:cs="Times New Roman"/>
          <w:szCs w:val="28"/>
          <w:lang w:eastAsia="ru-RU"/>
        </w:rPr>
        <w:t>базов</w:t>
      </w:r>
      <w:r w:rsidRPr="00E21D34">
        <w:rPr>
          <w:rFonts w:eastAsiaTheme="minorEastAsia" w:cs="Times New Roman"/>
          <w:szCs w:val="28"/>
          <w:lang w:eastAsia="ru-RU"/>
        </w:rPr>
        <w:t>ому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уров</w:t>
      </w:r>
      <w:r w:rsidRPr="00E21D34">
        <w:rPr>
          <w:rFonts w:eastAsiaTheme="minorEastAsia" w:cs="Times New Roman"/>
          <w:szCs w:val="28"/>
          <w:lang w:eastAsia="ru-RU"/>
        </w:rPr>
        <w:t>ню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тариф</w:t>
      </w:r>
      <w:r w:rsidR="0051568E" w:rsidRPr="00E21D34">
        <w:rPr>
          <w:rFonts w:eastAsiaTheme="minorEastAsia" w:cs="Times New Roman"/>
          <w:szCs w:val="28"/>
          <w:lang w:eastAsia="ru-RU"/>
        </w:rPr>
        <w:t>ов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на перемещение и хранение задержанных транспортных средств </w:t>
      </w:r>
      <w:r w:rsidR="00CA719F" w:rsidRPr="00E21D34">
        <w:rPr>
          <w:rFonts w:eastAsiaTheme="minorEastAsia" w:cs="Times New Roman"/>
          <w:szCs w:val="28"/>
          <w:lang w:eastAsia="ru-RU"/>
        </w:rPr>
        <w:t>на территории</w:t>
      </w:r>
      <w:r w:rsidR="0051568E" w:rsidRPr="00E21D34">
        <w:rPr>
          <w:rFonts w:eastAsiaTheme="minorEastAsia" w:cs="Times New Roman"/>
          <w:szCs w:val="28"/>
          <w:lang w:eastAsia="ru-RU"/>
        </w:rPr>
        <w:t xml:space="preserve"> Республик</w:t>
      </w:r>
      <w:r w:rsidR="00CA719F" w:rsidRPr="00E21D34">
        <w:rPr>
          <w:rFonts w:eastAsiaTheme="minorEastAsia" w:cs="Times New Roman"/>
          <w:szCs w:val="28"/>
          <w:lang w:eastAsia="ru-RU"/>
        </w:rPr>
        <w:t>и</w:t>
      </w:r>
      <w:r w:rsidR="0051568E" w:rsidRPr="00E21D34">
        <w:rPr>
          <w:rFonts w:eastAsiaTheme="minorEastAsia" w:cs="Times New Roman"/>
          <w:szCs w:val="28"/>
          <w:lang w:eastAsia="ru-RU"/>
        </w:rPr>
        <w:t xml:space="preserve"> Татарстан</w:t>
      </w:r>
      <w:r w:rsidR="0020069E" w:rsidRPr="00E21D34">
        <w:rPr>
          <w:rFonts w:eastAsiaTheme="minorEastAsia" w:cs="Times New Roman"/>
          <w:szCs w:val="28"/>
          <w:lang w:eastAsia="ru-RU"/>
        </w:rPr>
        <w:t>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уровень (шаг) понижения </w:t>
      </w:r>
      <w:r w:rsidR="00582BC3" w:rsidRPr="00E21D34">
        <w:rPr>
          <w:rFonts w:eastAsiaTheme="minorEastAsia" w:cs="Times New Roman"/>
          <w:szCs w:val="28"/>
          <w:lang w:eastAsia="ru-RU"/>
        </w:rPr>
        <w:t>цены</w:t>
      </w:r>
      <w:r w:rsidR="00D02FC7" w:rsidRPr="00E21D34">
        <w:rPr>
          <w:rFonts w:eastAsiaTheme="minorEastAsia" w:cs="Times New Roman"/>
          <w:szCs w:val="28"/>
          <w:lang w:eastAsia="ru-RU"/>
        </w:rPr>
        <w:t>.</w:t>
      </w:r>
    </w:p>
    <w:p w:rsidR="00D021AD" w:rsidRPr="00E21D34" w:rsidRDefault="00CF46E8" w:rsidP="00113C2B">
      <w:pPr>
        <w:pStyle w:val="a3"/>
        <w:widowControl w:val="0"/>
        <w:numPr>
          <w:ilvl w:val="0"/>
          <w:numId w:val="2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Предметом аукциона является</w:t>
      </w:r>
      <w:r w:rsidR="00D021AD" w:rsidRPr="00E21D34">
        <w:rPr>
          <w:rFonts w:eastAsiaTheme="minorEastAsia" w:cs="Times New Roman"/>
          <w:szCs w:val="28"/>
          <w:lang w:eastAsia="ru-RU"/>
        </w:rPr>
        <w:t>:</w:t>
      </w:r>
    </w:p>
    <w:p w:rsidR="00D021AD" w:rsidRPr="00E21D34" w:rsidRDefault="00D02FC7" w:rsidP="00CF46E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t>п</w:t>
      </w:r>
      <w:r w:rsidR="006A4DBC" w:rsidRPr="00E21D34">
        <w:t>еремещение</w:t>
      </w:r>
      <w:r w:rsidR="00CF46E8" w:rsidRPr="00E21D34">
        <w:t xml:space="preserve"> </w:t>
      </w:r>
      <w:r w:rsidR="006A4DBC" w:rsidRPr="00E21D34">
        <w:t xml:space="preserve">задержанных транспортных средств </w:t>
      </w:r>
      <w:r w:rsidR="00591590" w:rsidRPr="00E21D34">
        <w:t xml:space="preserve">на территории Республики </w:t>
      </w:r>
      <w:r w:rsidR="00591590" w:rsidRPr="00E21D34">
        <w:lastRenderedPageBreak/>
        <w:t>Татарстан</w:t>
      </w:r>
      <w:r w:rsidR="00D021AD" w:rsidRPr="00E21D34">
        <w:rPr>
          <w:rFonts w:eastAsiaTheme="minorEastAsia" w:cs="Times New Roman"/>
          <w:szCs w:val="28"/>
          <w:lang w:eastAsia="ru-RU"/>
        </w:rPr>
        <w:t>;</w:t>
      </w:r>
    </w:p>
    <w:p w:rsidR="006A4DBC" w:rsidRPr="00E21D34" w:rsidRDefault="00D021AD" w:rsidP="00CF46E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ind w:firstLine="720"/>
      </w:pPr>
      <w:r w:rsidRPr="00E21D34">
        <w:t xml:space="preserve">хранение задержанных транспортных средств </w:t>
      </w:r>
      <w:r w:rsidR="00591590" w:rsidRPr="00E21D34">
        <w:t>на территории Республики Татарстан</w:t>
      </w:r>
      <w:r w:rsidRPr="00E21D34">
        <w:rPr>
          <w:rFonts w:eastAsiaTheme="minorEastAsia" w:cs="Times New Roman"/>
          <w:szCs w:val="28"/>
          <w:lang w:eastAsia="ru-RU"/>
        </w:rPr>
        <w:t>.</w:t>
      </w:r>
    </w:p>
    <w:p w:rsidR="00CB78A1" w:rsidRPr="00E21D34" w:rsidRDefault="00825283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5" w:name="sub_1006"/>
      <w:r w:rsidRPr="00E21D34">
        <w:rPr>
          <w:rFonts w:eastAsiaTheme="minorEastAsia" w:cs="Times New Roman"/>
          <w:szCs w:val="28"/>
          <w:lang w:eastAsia="ru-RU"/>
        </w:rPr>
        <w:t>6</w:t>
      </w:r>
      <w:r w:rsidR="00E9185A" w:rsidRPr="00E21D34">
        <w:rPr>
          <w:rFonts w:eastAsiaTheme="minorEastAsia" w:cs="Times New Roman"/>
          <w:szCs w:val="28"/>
          <w:lang w:eastAsia="ru-RU"/>
        </w:rPr>
        <w:t>.</w:t>
      </w:r>
      <w:r w:rsidR="00E9185A" w:rsidRPr="00E21D34">
        <w:rPr>
          <w:rFonts w:eastAsiaTheme="minorEastAsia" w:cs="Times New Roman"/>
          <w:szCs w:val="28"/>
          <w:lang w:eastAsia="ru-RU"/>
        </w:rPr>
        <w:tab/>
      </w:r>
      <w:r w:rsidR="001F38CE" w:rsidRPr="00E21D34">
        <w:rPr>
          <w:rFonts w:eastAsiaTheme="minorEastAsia" w:cs="Times New Roman"/>
          <w:szCs w:val="28"/>
          <w:lang w:eastAsia="ru-RU"/>
        </w:rPr>
        <w:t xml:space="preserve">Проведение </w:t>
      </w:r>
      <w:r w:rsidR="0020069E" w:rsidRPr="00E21D34">
        <w:rPr>
          <w:rFonts w:eastAsiaTheme="minorEastAsia" w:cs="Times New Roman"/>
          <w:szCs w:val="28"/>
          <w:lang w:eastAsia="ru-RU"/>
        </w:rPr>
        <w:t>аукциона осуществля</w:t>
      </w:r>
      <w:r w:rsidR="004C7685" w:rsidRPr="00E21D34">
        <w:rPr>
          <w:rFonts w:eastAsiaTheme="minorEastAsia" w:cs="Times New Roman"/>
          <w:szCs w:val="28"/>
          <w:lang w:eastAsia="ru-RU"/>
        </w:rPr>
        <w:t>е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тся аукционной комиссией по проведению торгов (аукцион на понижение цены), по результатам которых устанавливаются тарифы на перемещение и хранение задержанных транспортных средств </w:t>
      </w:r>
      <w:r w:rsidR="001C00F2" w:rsidRPr="00E21D34">
        <w:rPr>
          <w:rFonts w:eastAsiaTheme="minorEastAsia" w:cs="Times New Roman"/>
          <w:szCs w:val="28"/>
          <w:lang w:eastAsia="ru-RU"/>
        </w:rPr>
        <w:t xml:space="preserve">на территории </w:t>
      </w:r>
      <w:r w:rsidR="00537C86" w:rsidRPr="00E21D34">
        <w:rPr>
          <w:rFonts w:eastAsiaTheme="minorEastAsia" w:cs="Times New Roman"/>
          <w:szCs w:val="28"/>
          <w:lang w:eastAsia="ru-RU"/>
        </w:rPr>
        <w:t>Республик</w:t>
      </w:r>
      <w:r w:rsidR="001C00F2" w:rsidRPr="00E21D34">
        <w:rPr>
          <w:rFonts w:eastAsiaTheme="minorEastAsia" w:cs="Times New Roman"/>
          <w:szCs w:val="28"/>
          <w:lang w:eastAsia="ru-RU"/>
        </w:rPr>
        <w:t>и</w:t>
      </w:r>
      <w:r w:rsidR="00537C86" w:rsidRPr="00E21D34">
        <w:rPr>
          <w:rFonts w:eastAsiaTheme="minorEastAsia" w:cs="Times New Roman"/>
          <w:szCs w:val="28"/>
          <w:lang w:eastAsia="ru-RU"/>
        </w:rPr>
        <w:t xml:space="preserve"> Татарстан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(далее </w:t>
      </w:r>
      <w:r w:rsidR="00A407C8" w:rsidRPr="00E21D34">
        <w:rPr>
          <w:rFonts w:eastAsiaTheme="minorEastAsia" w:cs="Times New Roman"/>
          <w:szCs w:val="28"/>
          <w:lang w:eastAsia="ru-RU"/>
        </w:rPr>
        <w:t>–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аукционная комиссия).</w:t>
      </w:r>
      <w:r w:rsidR="001F38CE" w:rsidRPr="00E21D34">
        <w:rPr>
          <w:rFonts w:eastAsiaTheme="minorEastAsia" w:cs="Times New Roman"/>
          <w:szCs w:val="28"/>
          <w:lang w:eastAsia="ru-RU"/>
        </w:rPr>
        <w:t xml:space="preserve"> </w:t>
      </w:r>
    </w:p>
    <w:p w:rsidR="0020069E" w:rsidRPr="00E21D34" w:rsidRDefault="001F38C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Аукционная комиссия является межведомственной и формируется из числа сотрудников органов исполнительной власти Республики Татарстан и </w:t>
      </w:r>
      <w:r w:rsidR="003E6FA3" w:rsidRPr="00E21D34">
        <w:rPr>
          <w:rFonts w:eastAsiaTheme="minorEastAsia" w:cs="Times New Roman"/>
          <w:szCs w:val="28"/>
          <w:lang w:eastAsia="ru-RU"/>
        </w:rPr>
        <w:t xml:space="preserve">территориальных органов </w:t>
      </w:r>
      <w:r w:rsidRPr="00E21D34">
        <w:rPr>
          <w:rFonts w:eastAsiaTheme="minorEastAsia" w:cs="Times New Roman"/>
          <w:szCs w:val="28"/>
          <w:lang w:eastAsia="ru-RU"/>
        </w:rPr>
        <w:t xml:space="preserve">федеральных органов исполнительной власти </w:t>
      </w:r>
      <w:r w:rsidR="003E6FA3" w:rsidRPr="00E21D34">
        <w:rPr>
          <w:rFonts w:eastAsiaTheme="minorEastAsia" w:cs="Times New Roman"/>
          <w:szCs w:val="28"/>
          <w:lang w:eastAsia="ru-RU"/>
        </w:rPr>
        <w:t>по</w:t>
      </w:r>
      <w:r w:rsidRPr="00E21D34">
        <w:rPr>
          <w:rFonts w:eastAsiaTheme="minorEastAsia" w:cs="Times New Roman"/>
          <w:szCs w:val="28"/>
          <w:lang w:eastAsia="ru-RU"/>
        </w:rPr>
        <w:t xml:space="preserve"> Республике Татарстан (по согласованию), состав которой утверждается Кабинетом Министров Республики Татарстан. </w:t>
      </w:r>
      <w:r w:rsidR="0020069E" w:rsidRPr="00E21D34">
        <w:rPr>
          <w:rFonts w:eastAsiaTheme="minorEastAsia" w:cs="Times New Roman"/>
          <w:szCs w:val="28"/>
          <w:lang w:eastAsia="ru-RU"/>
        </w:rPr>
        <w:t>Число членов аукционной комиссии должно быть не менее пяти человек.</w:t>
      </w:r>
      <w:r w:rsidR="00575213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E7715D" w:rsidRPr="00E21D34">
        <w:rPr>
          <w:rFonts w:eastAsiaTheme="minorEastAsia" w:cs="Times New Roman"/>
          <w:szCs w:val="28"/>
          <w:lang w:eastAsia="ru-RU"/>
        </w:rPr>
        <w:t>Аукционная к</w:t>
      </w:r>
      <w:r w:rsidR="00575213" w:rsidRPr="00E21D34">
        <w:rPr>
          <w:rFonts w:eastAsiaTheme="minorEastAsia" w:cs="Times New Roman"/>
          <w:szCs w:val="28"/>
          <w:lang w:eastAsia="ru-RU"/>
        </w:rPr>
        <w:t xml:space="preserve">омиссия </w:t>
      </w:r>
      <w:r w:rsidR="005E5B50" w:rsidRPr="00E21D34">
        <w:rPr>
          <w:rFonts w:eastAsiaTheme="minorEastAsia" w:cs="Times New Roman"/>
          <w:szCs w:val="28"/>
          <w:lang w:eastAsia="ru-RU"/>
        </w:rPr>
        <w:t>правомочна принимать решение</w:t>
      </w:r>
      <w:r w:rsidR="005E562F" w:rsidRPr="00E21D34">
        <w:rPr>
          <w:rFonts w:eastAsiaTheme="minorEastAsia" w:cs="Times New Roman"/>
          <w:szCs w:val="28"/>
          <w:lang w:eastAsia="ru-RU"/>
        </w:rPr>
        <w:t xml:space="preserve">, если на </w:t>
      </w:r>
      <w:r w:rsidR="00194446" w:rsidRPr="00E21D34">
        <w:rPr>
          <w:rFonts w:eastAsiaTheme="minorEastAsia" w:cs="Times New Roman"/>
          <w:szCs w:val="28"/>
          <w:lang w:eastAsia="ru-RU"/>
        </w:rPr>
        <w:t xml:space="preserve">ее </w:t>
      </w:r>
      <w:r w:rsidR="005E562F" w:rsidRPr="00E21D34">
        <w:rPr>
          <w:rFonts w:eastAsiaTheme="minorEastAsia" w:cs="Times New Roman"/>
          <w:szCs w:val="28"/>
          <w:lang w:eastAsia="ru-RU"/>
        </w:rPr>
        <w:t xml:space="preserve">заседании присутствует не </w:t>
      </w:r>
      <w:r w:rsidR="004A4A67" w:rsidRPr="00E21D34">
        <w:rPr>
          <w:rFonts w:eastAsiaTheme="minorEastAsia" w:cs="Times New Roman"/>
          <w:szCs w:val="28"/>
          <w:lang w:eastAsia="ru-RU"/>
        </w:rPr>
        <w:t xml:space="preserve">менее </w:t>
      </w:r>
      <w:r w:rsidR="00194446" w:rsidRPr="00E21D34">
        <w:rPr>
          <w:rFonts w:eastAsiaTheme="minorEastAsia" w:cs="Times New Roman"/>
          <w:szCs w:val="28"/>
          <w:lang w:eastAsia="ru-RU"/>
        </w:rPr>
        <w:t xml:space="preserve">двух третей </w:t>
      </w:r>
      <w:r w:rsidR="004A4A67" w:rsidRPr="00E21D34">
        <w:rPr>
          <w:rFonts w:eastAsiaTheme="minorEastAsia" w:cs="Times New Roman"/>
          <w:szCs w:val="28"/>
          <w:lang w:eastAsia="ru-RU"/>
        </w:rPr>
        <w:t>общего числа</w:t>
      </w:r>
      <w:r w:rsidR="005E562F" w:rsidRPr="00E21D34">
        <w:rPr>
          <w:rFonts w:eastAsiaTheme="minorEastAsia" w:cs="Times New Roman"/>
          <w:szCs w:val="28"/>
          <w:lang w:eastAsia="ru-RU"/>
        </w:rPr>
        <w:t xml:space="preserve"> ее членов</w:t>
      </w:r>
      <w:r w:rsidR="005E5B50" w:rsidRPr="00E21D34">
        <w:rPr>
          <w:rFonts w:eastAsiaTheme="minorEastAsia" w:cs="Times New Roman"/>
          <w:szCs w:val="28"/>
          <w:lang w:eastAsia="ru-RU"/>
        </w:rPr>
        <w:t xml:space="preserve">. </w:t>
      </w:r>
    </w:p>
    <w:p w:rsidR="00B57F00" w:rsidRPr="00E21D34" w:rsidRDefault="00B57F00" w:rsidP="00B57F00">
      <w:pPr>
        <w:widowControl w:val="0"/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E21D34">
        <w:rPr>
          <w:rFonts w:eastAsiaTheme="minorEastAsia" w:cs="Times New Roman"/>
          <w:szCs w:val="28"/>
          <w:lang w:eastAsia="ru-RU"/>
        </w:rPr>
        <w:t>7.</w:t>
      </w:r>
      <w:r w:rsidRPr="00E21D34">
        <w:rPr>
          <w:rFonts w:eastAsiaTheme="minorEastAsia" w:cs="Times New Roman"/>
          <w:szCs w:val="28"/>
          <w:lang w:eastAsia="ru-RU"/>
        </w:rPr>
        <w:tab/>
        <w:t xml:space="preserve">Участником </w:t>
      </w:r>
      <w:r w:rsidRPr="00E21D34">
        <w:rPr>
          <w:rFonts w:cs="Times New Roman"/>
          <w:szCs w:val="28"/>
        </w:rPr>
        <w:t xml:space="preserve">аукциона может быть любое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 Федерации, оказывающие или имеющие намерение оказывать услуги по перемещению и (или) хранению задержанных транспортных средств </w:t>
      </w:r>
      <w:r w:rsidR="003E6FA3" w:rsidRPr="00E21D34">
        <w:rPr>
          <w:rFonts w:cs="Times New Roman"/>
          <w:szCs w:val="28"/>
        </w:rPr>
        <w:t>на территории</w:t>
      </w:r>
      <w:r w:rsidRPr="00E21D34">
        <w:rPr>
          <w:rFonts w:cs="Times New Roman"/>
          <w:szCs w:val="28"/>
        </w:rPr>
        <w:t xml:space="preserve"> Республик</w:t>
      </w:r>
      <w:r w:rsidR="003E6FA3" w:rsidRPr="00E21D34">
        <w:rPr>
          <w:rFonts w:cs="Times New Roman"/>
          <w:szCs w:val="28"/>
        </w:rPr>
        <w:t>и</w:t>
      </w:r>
      <w:r w:rsidRPr="00E21D34">
        <w:rPr>
          <w:rFonts w:cs="Times New Roman"/>
          <w:szCs w:val="28"/>
        </w:rPr>
        <w:t xml:space="preserve"> Татарстан и допущенные к участию в аукционе </w:t>
      </w:r>
      <w:r w:rsidR="00D95EB8" w:rsidRPr="00E21D34">
        <w:rPr>
          <w:rFonts w:cs="Times New Roman"/>
          <w:szCs w:val="28"/>
        </w:rPr>
        <w:t>организатором</w:t>
      </w:r>
      <w:r w:rsidRPr="00E21D34">
        <w:rPr>
          <w:rFonts w:cs="Times New Roman"/>
          <w:szCs w:val="28"/>
        </w:rPr>
        <w:t>.</w:t>
      </w:r>
    </w:p>
    <w:p w:rsidR="00B57F00" w:rsidRPr="00E21D34" w:rsidRDefault="00B57F00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eastAsiaTheme="minorEastAsia" w:cs="Times New Roman"/>
          <w:szCs w:val="28"/>
          <w:lang w:eastAsia="ru-RU"/>
        </w:rPr>
        <w:t>8.</w:t>
      </w:r>
      <w:r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cs="Times New Roman"/>
          <w:szCs w:val="28"/>
        </w:rPr>
        <w:t>Заявитель должен соответствовать следующим требованиям:</w:t>
      </w:r>
    </w:p>
    <w:p w:rsidR="00204FCC" w:rsidRPr="00E21D34" w:rsidRDefault="00204FCC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наличие опыта оказания услуг по перемещению и (или) хранению транспортных средств – не менее трех лет;</w:t>
      </w:r>
    </w:p>
    <w:p w:rsidR="00B57F00" w:rsidRPr="00E21D34" w:rsidRDefault="00B57F00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не находит</w:t>
      </w:r>
      <w:r w:rsidR="003136B8" w:rsidRPr="00E21D34">
        <w:rPr>
          <w:rFonts w:cs="Times New Roman"/>
          <w:szCs w:val="28"/>
        </w:rPr>
        <w:t>ь</w:t>
      </w:r>
      <w:r w:rsidRPr="00E21D34">
        <w:rPr>
          <w:rFonts w:cs="Times New Roman"/>
          <w:szCs w:val="28"/>
        </w:rPr>
        <w:t>ся в процессе ликвидации или реорганизации в форме выделения или разделения;</w:t>
      </w:r>
    </w:p>
    <w:p w:rsidR="00B57F00" w:rsidRPr="00E21D34" w:rsidRDefault="002778E4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деятельност</w:t>
      </w:r>
      <w:r w:rsidR="003136B8" w:rsidRPr="00E21D34">
        <w:rPr>
          <w:rFonts w:cs="Times New Roman"/>
          <w:szCs w:val="28"/>
        </w:rPr>
        <w:t>ь</w:t>
      </w:r>
      <w:r w:rsidR="00B57F00" w:rsidRPr="00E21D34">
        <w:rPr>
          <w:rFonts w:cs="Times New Roman"/>
          <w:szCs w:val="28"/>
        </w:rPr>
        <w:t xml:space="preserve"> </w:t>
      </w:r>
      <w:r w:rsidR="003136B8" w:rsidRPr="00E21D34">
        <w:rPr>
          <w:rFonts w:cs="Times New Roman"/>
          <w:szCs w:val="28"/>
        </w:rPr>
        <w:t xml:space="preserve">его не приостановлена </w:t>
      </w:r>
      <w:r w:rsidR="00B57F00" w:rsidRPr="00E21D34">
        <w:rPr>
          <w:rFonts w:cs="Times New Roman"/>
          <w:szCs w:val="28"/>
        </w:rPr>
        <w:t xml:space="preserve">в порядке, установленном Кодексом Российской Федерации об административных правонарушениях, на </w:t>
      </w:r>
      <w:r w:rsidRPr="00E21D34">
        <w:rPr>
          <w:rFonts w:cs="Times New Roman"/>
          <w:szCs w:val="28"/>
        </w:rPr>
        <w:t>день</w:t>
      </w:r>
      <w:r w:rsidR="00B57F00" w:rsidRPr="00E21D34">
        <w:rPr>
          <w:rFonts w:cs="Times New Roman"/>
          <w:szCs w:val="28"/>
        </w:rPr>
        <w:t xml:space="preserve"> </w:t>
      </w:r>
      <w:r w:rsidRPr="00E21D34">
        <w:rPr>
          <w:rFonts w:cs="Times New Roman"/>
          <w:szCs w:val="28"/>
        </w:rPr>
        <w:t>рассмотрения</w:t>
      </w:r>
      <w:r w:rsidR="00B57F00" w:rsidRPr="00E21D34">
        <w:rPr>
          <w:rFonts w:cs="Times New Roman"/>
          <w:szCs w:val="28"/>
        </w:rPr>
        <w:t xml:space="preserve"> заявки </w:t>
      </w:r>
      <w:r w:rsidRPr="00E21D34">
        <w:rPr>
          <w:rFonts w:cs="Times New Roman"/>
          <w:szCs w:val="28"/>
        </w:rPr>
        <w:t xml:space="preserve">об </w:t>
      </w:r>
      <w:r w:rsidR="00B57F00" w:rsidRPr="00E21D34">
        <w:rPr>
          <w:rFonts w:cs="Times New Roman"/>
          <w:szCs w:val="28"/>
        </w:rPr>
        <w:t>участи</w:t>
      </w:r>
      <w:r w:rsidRPr="00E21D34">
        <w:rPr>
          <w:rFonts w:cs="Times New Roman"/>
          <w:szCs w:val="28"/>
        </w:rPr>
        <w:t>и</w:t>
      </w:r>
      <w:r w:rsidR="00B57F00" w:rsidRPr="00E21D34">
        <w:rPr>
          <w:rFonts w:cs="Times New Roman"/>
          <w:szCs w:val="28"/>
        </w:rPr>
        <w:t xml:space="preserve"> в </w:t>
      </w:r>
      <w:r w:rsidRPr="00E21D34">
        <w:rPr>
          <w:rFonts w:cs="Times New Roman"/>
          <w:szCs w:val="28"/>
        </w:rPr>
        <w:t>торгах</w:t>
      </w:r>
      <w:r w:rsidR="00B57F00" w:rsidRPr="00E21D34">
        <w:rPr>
          <w:rFonts w:cs="Times New Roman"/>
          <w:szCs w:val="28"/>
        </w:rPr>
        <w:t>;</w:t>
      </w:r>
    </w:p>
    <w:p w:rsidR="00B57F00" w:rsidRPr="00E21D34" w:rsidRDefault="00AF7D72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не возбуждено дело о банкротстве, </w:t>
      </w:r>
      <w:r w:rsidR="00B57F00" w:rsidRPr="00E21D34">
        <w:rPr>
          <w:rFonts w:cs="Times New Roman"/>
          <w:szCs w:val="28"/>
        </w:rPr>
        <w:t xml:space="preserve">отсутствует решение арбитражного суда о признании </w:t>
      </w:r>
      <w:r w:rsidR="003F666C" w:rsidRPr="00E21D34">
        <w:rPr>
          <w:rFonts w:cs="Times New Roman"/>
          <w:szCs w:val="28"/>
        </w:rPr>
        <w:t>юридического лица или индивидуального предпринимателя</w:t>
      </w:r>
      <w:r w:rsidR="00B57F00" w:rsidRPr="00E21D34">
        <w:rPr>
          <w:rFonts w:cs="Times New Roman"/>
          <w:szCs w:val="28"/>
        </w:rPr>
        <w:t xml:space="preserve"> несостоятельным (банкротом) и об открытии конкурсного производства;</w:t>
      </w:r>
    </w:p>
    <w:p w:rsidR="00B57F00" w:rsidRPr="00E21D34" w:rsidRDefault="00B57F00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на </w:t>
      </w:r>
      <w:r w:rsidR="00311484" w:rsidRPr="00E21D34">
        <w:rPr>
          <w:rFonts w:cs="Times New Roman"/>
          <w:szCs w:val="28"/>
        </w:rPr>
        <w:t xml:space="preserve">его </w:t>
      </w:r>
      <w:r w:rsidRPr="00E21D34">
        <w:rPr>
          <w:rFonts w:cs="Times New Roman"/>
          <w:szCs w:val="28"/>
        </w:rPr>
        <w:t>имущество не наложен арест;</w:t>
      </w:r>
    </w:p>
    <w:p w:rsidR="00B57F00" w:rsidRPr="00E21D34" w:rsidRDefault="00B57F00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E21D34">
        <w:rPr>
          <w:rFonts w:cs="Times New Roman"/>
          <w:szCs w:val="28"/>
        </w:rPr>
        <w:t>владе</w:t>
      </w:r>
      <w:r w:rsidR="002C49A3" w:rsidRPr="00E21D34">
        <w:rPr>
          <w:rFonts w:cs="Times New Roman"/>
          <w:szCs w:val="28"/>
        </w:rPr>
        <w:t xml:space="preserve">ть </w:t>
      </w:r>
      <w:r w:rsidRPr="00E21D34">
        <w:rPr>
          <w:rFonts w:cs="Times New Roman"/>
          <w:szCs w:val="28"/>
        </w:rPr>
        <w:t>на законном основании</w:t>
      </w:r>
      <w:r w:rsidR="00CA1215" w:rsidRPr="00E21D34">
        <w:rPr>
          <w:rFonts w:cs="Times New Roman"/>
          <w:szCs w:val="28"/>
        </w:rPr>
        <w:t xml:space="preserve"> специализированными</w:t>
      </w:r>
      <w:r w:rsidRPr="00E21D34">
        <w:rPr>
          <w:rFonts w:cs="Times New Roman"/>
          <w:szCs w:val="28"/>
        </w:rPr>
        <w:t xml:space="preserve"> </w:t>
      </w:r>
      <w:r w:rsidR="00014D0D" w:rsidRPr="00E21D34">
        <w:rPr>
          <w:rFonts w:cs="Times New Roman"/>
          <w:szCs w:val="28"/>
        </w:rPr>
        <w:t>транспортными средствами</w:t>
      </w:r>
      <w:r w:rsidR="0059314C" w:rsidRPr="00E21D34">
        <w:rPr>
          <w:rFonts w:cs="Times New Roman"/>
          <w:szCs w:val="28"/>
        </w:rPr>
        <w:t xml:space="preserve"> (эвакуаторами)</w:t>
      </w:r>
      <w:r w:rsidR="00014D0D" w:rsidRPr="00E21D34">
        <w:rPr>
          <w:rFonts w:cs="Times New Roman"/>
          <w:szCs w:val="28"/>
        </w:rPr>
        <w:t>, которые предполагается использовать для перемещения задержанных транспортных средств на специализированные стоянки на территории Республики Татарстан,</w:t>
      </w:r>
      <w:r w:rsidRPr="00E21D34">
        <w:rPr>
          <w:rFonts w:cs="Times New Roman"/>
          <w:szCs w:val="28"/>
        </w:rPr>
        <w:t xml:space="preserve"> и (или)</w:t>
      </w:r>
      <w:r w:rsidR="00014D0D" w:rsidRPr="00E21D34">
        <w:rPr>
          <w:rFonts w:cs="Times New Roman"/>
          <w:szCs w:val="28"/>
        </w:rPr>
        <w:t xml:space="preserve"> земельными участками, на которых размещаются специализированные стоянки, которые предполагается использовать для хранения задержанных транспортных средств на территории Республики Татарстан.</w:t>
      </w:r>
      <w:proofErr w:type="gramEnd"/>
    </w:p>
    <w:p w:rsidR="000351B6" w:rsidRPr="00E21D34" w:rsidRDefault="000351B6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9.</w:t>
      </w:r>
      <w:r w:rsidRPr="00E21D34">
        <w:rPr>
          <w:rFonts w:cs="Times New Roman"/>
          <w:szCs w:val="28"/>
        </w:rPr>
        <w:tab/>
      </w:r>
      <w:r w:rsidR="00CA1215" w:rsidRPr="00E21D34">
        <w:rPr>
          <w:rFonts w:cs="Times New Roman"/>
          <w:szCs w:val="28"/>
        </w:rPr>
        <w:t>Специализированные т</w:t>
      </w:r>
      <w:r w:rsidR="00014D0D" w:rsidRPr="00E21D34">
        <w:rPr>
          <w:rFonts w:cs="Times New Roman"/>
          <w:szCs w:val="28"/>
        </w:rPr>
        <w:t>ранспортны</w:t>
      </w:r>
      <w:r w:rsidRPr="00E21D34">
        <w:rPr>
          <w:rFonts w:cs="Times New Roman"/>
          <w:szCs w:val="28"/>
        </w:rPr>
        <w:t>е</w:t>
      </w:r>
      <w:r w:rsidR="00014D0D" w:rsidRPr="00E21D34">
        <w:rPr>
          <w:rFonts w:cs="Times New Roman"/>
          <w:szCs w:val="28"/>
        </w:rPr>
        <w:t xml:space="preserve"> средства</w:t>
      </w:r>
      <w:r w:rsidR="00D90A4D" w:rsidRPr="00E21D34">
        <w:rPr>
          <w:rFonts w:cs="Times New Roman"/>
          <w:szCs w:val="28"/>
        </w:rPr>
        <w:t xml:space="preserve"> (эвакуаторы)</w:t>
      </w:r>
      <w:r w:rsidR="00014D0D" w:rsidRPr="00E21D34">
        <w:rPr>
          <w:rFonts w:cs="Times New Roman"/>
          <w:szCs w:val="28"/>
        </w:rPr>
        <w:t xml:space="preserve">, которые предполагается </w:t>
      </w:r>
      <w:r w:rsidR="003D7317" w:rsidRPr="00E21D34">
        <w:rPr>
          <w:rFonts w:cs="Times New Roman"/>
          <w:szCs w:val="28"/>
        </w:rPr>
        <w:t>использовать для перемещения задержанных транспортных средств на специализированные стоянки на территории Республики Татарстан</w:t>
      </w:r>
      <w:r w:rsidRPr="00E21D34">
        <w:rPr>
          <w:rFonts w:cs="Times New Roman"/>
          <w:szCs w:val="28"/>
        </w:rPr>
        <w:t>, должны соответствовать следующим техническим требованиям:</w:t>
      </w:r>
    </w:p>
    <w:p w:rsidR="000351B6" w:rsidRPr="00E21D34" w:rsidRDefault="000351B6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максимальная высота эвакуатора с </w:t>
      </w:r>
      <w:proofErr w:type="spellStart"/>
      <w:r w:rsidRPr="00E21D34">
        <w:rPr>
          <w:rFonts w:cs="Times New Roman"/>
          <w:szCs w:val="28"/>
        </w:rPr>
        <w:t>крано</w:t>
      </w:r>
      <w:proofErr w:type="spellEnd"/>
      <w:r w:rsidRPr="00E21D34">
        <w:rPr>
          <w:rFonts w:cs="Times New Roman"/>
          <w:szCs w:val="28"/>
        </w:rPr>
        <w:t>-манипуляторной установкой и задержанным транспортным средством не более 3 900 мм;</w:t>
      </w:r>
    </w:p>
    <w:p w:rsidR="000351B6" w:rsidRPr="00E21D34" w:rsidRDefault="000351B6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lastRenderedPageBreak/>
        <w:t>грузоподъемность – не менее 3 500 кг;</w:t>
      </w:r>
    </w:p>
    <w:p w:rsidR="00014D0D" w:rsidRPr="00E21D34" w:rsidRDefault="000351B6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оснащение спутниковой навигацией ГЛОНАСС.</w:t>
      </w:r>
    </w:p>
    <w:p w:rsidR="000351B6" w:rsidRPr="00E21D34" w:rsidRDefault="000351B6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Для участия в аукционе заявитель (участник) должен</w:t>
      </w:r>
      <w:r w:rsidR="00303587" w:rsidRPr="00E21D34">
        <w:rPr>
          <w:rFonts w:cs="Times New Roman"/>
          <w:szCs w:val="28"/>
        </w:rPr>
        <w:t xml:space="preserve"> единовременно</w:t>
      </w:r>
      <w:r w:rsidRPr="00E21D34">
        <w:rPr>
          <w:rFonts w:cs="Times New Roman"/>
          <w:szCs w:val="28"/>
        </w:rPr>
        <w:t xml:space="preserve"> </w:t>
      </w:r>
      <w:r w:rsidR="00303587" w:rsidRPr="00E21D34">
        <w:rPr>
          <w:rFonts w:cs="Times New Roman"/>
          <w:szCs w:val="28"/>
        </w:rPr>
        <w:t>эксплуатировать</w:t>
      </w:r>
      <w:r w:rsidRPr="00E21D34">
        <w:rPr>
          <w:rFonts w:cs="Times New Roman"/>
          <w:szCs w:val="28"/>
        </w:rPr>
        <w:t xml:space="preserve"> </w:t>
      </w:r>
      <w:r w:rsidR="00CA1215" w:rsidRPr="00E21D34">
        <w:rPr>
          <w:rFonts w:cs="Times New Roman"/>
          <w:szCs w:val="28"/>
        </w:rPr>
        <w:t xml:space="preserve">не менее </w:t>
      </w:r>
      <w:r w:rsidR="00303587" w:rsidRPr="00E21D34">
        <w:rPr>
          <w:rFonts w:cs="Times New Roman"/>
          <w:szCs w:val="28"/>
        </w:rPr>
        <w:t>9</w:t>
      </w:r>
      <w:r w:rsidR="00CA1215" w:rsidRPr="00E21D34">
        <w:rPr>
          <w:rFonts w:cs="Times New Roman"/>
          <w:szCs w:val="28"/>
        </w:rPr>
        <w:t xml:space="preserve"> (</w:t>
      </w:r>
      <w:r w:rsidR="00303587" w:rsidRPr="00E21D34">
        <w:rPr>
          <w:rFonts w:cs="Times New Roman"/>
          <w:szCs w:val="28"/>
        </w:rPr>
        <w:t>девяти</w:t>
      </w:r>
      <w:r w:rsidR="00CA1215" w:rsidRPr="00E21D34">
        <w:rPr>
          <w:rFonts w:cs="Times New Roman"/>
          <w:szCs w:val="28"/>
        </w:rPr>
        <w:t xml:space="preserve">) единиц специализированных транспортных средств (эвакуаторов) </w:t>
      </w:r>
      <w:r w:rsidR="005D096F" w:rsidRPr="00E21D34">
        <w:rPr>
          <w:rFonts w:cs="Times New Roman"/>
          <w:szCs w:val="28"/>
        </w:rPr>
        <w:t>с учётом исполнения решения о задержании транспортного средства в течение 1 часа после поступления вызова и его размещения на специализированной стоянке.</w:t>
      </w:r>
    </w:p>
    <w:p w:rsidR="002E3725" w:rsidRPr="00E21D34" w:rsidRDefault="002E3725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10.</w:t>
      </w:r>
      <w:r w:rsidRPr="00E21D34">
        <w:rPr>
          <w:rFonts w:cs="Times New Roman"/>
          <w:szCs w:val="28"/>
        </w:rPr>
        <w:tab/>
      </w:r>
      <w:r w:rsidR="008D572B" w:rsidRPr="00E21D34">
        <w:rPr>
          <w:rFonts w:cs="Times New Roman"/>
          <w:szCs w:val="28"/>
        </w:rPr>
        <w:t>Сп</w:t>
      </w:r>
      <w:r w:rsidRPr="00E21D34">
        <w:rPr>
          <w:rFonts w:cs="Times New Roman"/>
          <w:szCs w:val="28"/>
        </w:rPr>
        <w:t>ециализированн</w:t>
      </w:r>
      <w:r w:rsidR="008D572B" w:rsidRPr="00E21D34">
        <w:rPr>
          <w:rFonts w:cs="Times New Roman"/>
          <w:szCs w:val="28"/>
        </w:rPr>
        <w:t>ые</w:t>
      </w:r>
      <w:r w:rsidRPr="00E21D34">
        <w:rPr>
          <w:rFonts w:cs="Times New Roman"/>
          <w:szCs w:val="28"/>
        </w:rPr>
        <w:t xml:space="preserve"> стоянк</w:t>
      </w:r>
      <w:r w:rsidR="008D572B" w:rsidRPr="00E21D34">
        <w:rPr>
          <w:rFonts w:cs="Times New Roman"/>
          <w:szCs w:val="28"/>
        </w:rPr>
        <w:t>и</w:t>
      </w:r>
      <w:r w:rsidRPr="00E21D34">
        <w:rPr>
          <w:rFonts w:cs="Times New Roman"/>
          <w:szCs w:val="28"/>
        </w:rPr>
        <w:t xml:space="preserve"> должны </w:t>
      </w:r>
      <w:r w:rsidR="008D572B" w:rsidRPr="00E21D34">
        <w:rPr>
          <w:rFonts w:cs="Times New Roman"/>
          <w:szCs w:val="28"/>
        </w:rPr>
        <w:t>соответствовать следующим</w:t>
      </w:r>
      <w:r w:rsidRPr="00E21D34">
        <w:rPr>
          <w:rFonts w:cs="Times New Roman"/>
          <w:szCs w:val="28"/>
        </w:rPr>
        <w:t xml:space="preserve"> требования</w:t>
      </w:r>
      <w:r w:rsidR="008D572B" w:rsidRPr="00E21D34">
        <w:rPr>
          <w:rFonts w:cs="Times New Roman"/>
          <w:szCs w:val="28"/>
        </w:rPr>
        <w:t>м</w:t>
      </w:r>
      <w:r w:rsidRPr="00E21D34">
        <w:rPr>
          <w:rFonts w:cs="Times New Roman"/>
          <w:szCs w:val="28"/>
        </w:rPr>
        <w:t>:</w:t>
      </w:r>
    </w:p>
    <w:p w:rsidR="008D572B" w:rsidRPr="00E21D34" w:rsidRDefault="008D572B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наличие круглосуточной охраны, обеспечивающей ограничение доступа к задержанному транспортному средству посторонних лиц в процессе его хранения</w:t>
      </w:r>
      <w:r w:rsidR="00700FE8" w:rsidRPr="00E21D34">
        <w:rPr>
          <w:rFonts w:cs="Times New Roman"/>
          <w:szCs w:val="28"/>
        </w:rPr>
        <w:t>, системы видеонаблюдения и камер наружного наблюдения</w:t>
      </w:r>
      <w:r w:rsidRPr="00E21D34">
        <w:rPr>
          <w:rFonts w:cs="Times New Roman"/>
          <w:szCs w:val="28"/>
        </w:rPr>
        <w:t>;</w:t>
      </w:r>
    </w:p>
    <w:p w:rsidR="002E3725" w:rsidRPr="00E21D34" w:rsidRDefault="002E3725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наличие ограждения </w:t>
      </w:r>
      <w:r w:rsidR="008D572B" w:rsidRPr="00E21D34">
        <w:rPr>
          <w:rFonts w:cs="Times New Roman"/>
          <w:szCs w:val="28"/>
        </w:rPr>
        <w:t>специализированной стоянки по периметру (металлическое, бетонное или иное)</w:t>
      </w:r>
      <w:r w:rsidR="00700FE8" w:rsidRPr="00E21D34">
        <w:rPr>
          <w:rFonts w:cs="Times New Roman"/>
          <w:szCs w:val="28"/>
        </w:rPr>
        <w:t xml:space="preserve"> и искусственного освещения</w:t>
      </w:r>
      <w:r w:rsidR="008D572B" w:rsidRPr="00E21D34">
        <w:rPr>
          <w:rFonts w:cs="Times New Roman"/>
          <w:szCs w:val="28"/>
        </w:rPr>
        <w:t>;</w:t>
      </w:r>
    </w:p>
    <w:p w:rsidR="00700FE8" w:rsidRPr="00E21D34" w:rsidRDefault="00700FE8" w:rsidP="000351B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наличие на территории твердого покрытия (асфальтового, бетонного) или из гравия или щебня.</w:t>
      </w:r>
    </w:p>
    <w:p w:rsidR="00B57F00" w:rsidRPr="00E21D34" w:rsidRDefault="00700FE8" w:rsidP="00B57F00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eastAsiaTheme="minorEastAsia" w:cs="Times New Roman"/>
          <w:szCs w:val="28"/>
          <w:lang w:eastAsia="ru-RU"/>
        </w:rPr>
        <w:t>11</w:t>
      </w:r>
      <w:r w:rsidR="00B57F00" w:rsidRPr="00E21D34">
        <w:rPr>
          <w:rFonts w:eastAsiaTheme="minorEastAsia" w:cs="Times New Roman"/>
          <w:szCs w:val="28"/>
          <w:lang w:eastAsia="ru-RU"/>
        </w:rPr>
        <w:t>.</w:t>
      </w:r>
      <w:r w:rsidR="00B57F00" w:rsidRPr="00E21D34">
        <w:rPr>
          <w:rFonts w:eastAsiaTheme="minorEastAsia" w:cs="Times New Roman"/>
          <w:szCs w:val="28"/>
          <w:lang w:eastAsia="ru-RU"/>
        </w:rPr>
        <w:tab/>
      </w:r>
      <w:r w:rsidR="00B57F00" w:rsidRPr="00E21D34">
        <w:rPr>
          <w:rFonts w:cs="Times New Roman"/>
          <w:szCs w:val="28"/>
        </w:rPr>
        <w:t xml:space="preserve">Заявитель не может быть допущен </w:t>
      </w:r>
      <w:r w:rsidR="00AF7D72" w:rsidRPr="00E21D34">
        <w:rPr>
          <w:rFonts w:cs="Times New Roman"/>
          <w:szCs w:val="28"/>
        </w:rPr>
        <w:t>организатором</w:t>
      </w:r>
      <w:r w:rsidR="00B57F00" w:rsidRPr="00E21D34">
        <w:rPr>
          <w:rFonts w:cs="Times New Roman"/>
          <w:szCs w:val="28"/>
        </w:rPr>
        <w:t xml:space="preserve"> к участию в аукционе в случаях:</w:t>
      </w:r>
    </w:p>
    <w:p w:rsidR="00B57F00" w:rsidRPr="00E21D34" w:rsidRDefault="00B57F00" w:rsidP="00B57F00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несоответствия требованиям, указанным в </w:t>
      </w:r>
      <w:hyperlink w:anchor="Par5" w:history="1">
        <w:r w:rsidRPr="00E21D34">
          <w:rPr>
            <w:rFonts w:cs="Times New Roman"/>
            <w:szCs w:val="28"/>
          </w:rPr>
          <w:t>пункт</w:t>
        </w:r>
        <w:r w:rsidR="00700FE8" w:rsidRPr="00E21D34">
          <w:rPr>
            <w:rFonts w:cs="Times New Roman"/>
            <w:szCs w:val="28"/>
          </w:rPr>
          <w:t>ах</w:t>
        </w:r>
        <w:r w:rsidRPr="00E21D34">
          <w:rPr>
            <w:rFonts w:cs="Times New Roman"/>
            <w:szCs w:val="28"/>
          </w:rPr>
          <w:t xml:space="preserve"> </w:t>
        </w:r>
      </w:hyperlink>
      <w:r w:rsidRPr="00E21D34">
        <w:rPr>
          <w:rFonts w:cs="Times New Roman"/>
          <w:szCs w:val="28"/>
        </w:rPr>
        <w:t>8</w:t>
      </w:r>
      <w:r w:rsidR="00204FCC" w:rsidRPr="00E21D34">
        <w:rPr>
          <w:rFonts w:cs="Times New Roman"/>
          <w:szCs w:val="28"/>
        </w:rPr>
        <w:t>, 9 и 10</w:t>
      </w:r>
      <w:r w:rsidRPr="00E21D34">
        <w:rPr>
          <w:rFonts w:cs="Times New Roman"/>
          <w:szCs w:val="28"/>
        </w:rPr>
        <w:t xml:space="preserve"> настоящего Порядка;</w:t>
      </w:r>
    </w:p>
    <w:p w:rsidR="00B57F00" w:rsidRPr="00E21D34" w:rsidRDefault="00B57F00" w:rsidP="00B57F00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несоответствия заявки на участие в аукционе форме, </w:t>
      </w:r>
      <w:r w:rsidR="00AF7D72" w:rsidRPr="00E21D34">
        <w:rPr>
          <w:rFonts w:cs="Times New Roman"/>
          <w:szCs w:val="28"/>
        </w:rPr>
        <w:t xml:space="preserve">установленной приложением к </w:t>
      </w:r>
      <w:r w:rsidR="002C23F5" w:rsidRPr="00E21D34">
        <w:rPr>
          <w:rFonts w:cs="Times New Roman"/>
          <w:szCs w:val="28"/>
        </w:rPr>
        <w:t xml:space="preserve">настоящему </w:t>
      </w:r>
      <w:r w:rsidR="00AF7D72" w:rsidRPr="00E21D34">
        <w:rPr>
          <w:rFonts w:cs="Times New Roman"/>
          <w:szCs w:val="28"/>
        </w:rPr>
        <w:t>Порядку</w:t>
      </w:r>
      <w:r w:rsidRPr="00E21D34">
        <w:rPr>
          <w:rFonts w:cs="Times New Roman"/>
          <w:szCs w:val="28"/>
        </w:rPr>
        <w:t>;</w:t>
      </w:r>
    </w:p>
    <w:p w:rsidR="00B57F00" w:rsidRPr="00E21D34" w:rsidRDefault="00B57F00" w:rsidP="00B57F00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непредставления, неполного представления документов к заявке на участие в аукционе, предусмотренных </w:t>
      </w:r>
      <w:r w:rsidR="002C23F5" w:rsidRPr="00E21D34">
        <w:rPr>
          <w:rFonts w:cs="Times New Roman"/>
          <w:szCs w:val="28"/>
        </w:rPr>
        <w:t>пунктом 1</w:t>
      </w:r>
      <w:r w:rsidR="00814E65" w:rsidRPr="00E21D34">
        <w:rPr>
          <w:rFonts w:cs="Times New Roman"/>
          <w:szCs w:val="28"/>
        </w:rPr>
        <w:t>5</w:t>
      </w:r>
      <w:r w:rsidR="002C23F5" w:rsidRPr="00E21D34">
        <w:rPr>
          <w:rFonts w:cs="Times New Roman"/>
          <w:szCs w:val="28"/>
        </w:rPr>
        <w:t xml:space="preserve"> настоящего Порядка</w:t>
      </w:r>
      <w:r w:rsidRPr="00E21D34">
        <w:rPr>
          <w:rFonts w:cs="Times New Roman"/>
          <w:szCs w:val="28"/>
        </w:rPr>
        <w:t xml:space="preserve">, или </w:t>
      </w:r>
      <w:r w:rsidRPr="00C3031D">
        <w:rPr>
          <w:rFonts w:cs="Times New Roman"/>
          <w:szCs w:val="28"/>
        </w:rPr>
        <w:t xml:space="preserve">представления </w:t>
      </w:r>
      <w:r w:rsidRPr="00E21D34">
        <w:rPr>
          <w:rFonts w:cs="Times New Roman"/>
          <w:szCs w:val="28"/>
        </w:rPr>
        <w:t>документов, содержащих недостоверную информацию.</w:t>
      </w:r>
    </w:p>
    <w:p w:rsidR="00B57F00" w:rsidRPr="00E21D34" w:rsidRDefault="00B57F00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2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cs="Times New Roman"/>
          <w:szCs w:val="28"/>
        </w:rPr>
        <w:t xml:space="preserve">Отказ в допуске к участию в аукционе по иным основаниям, кроме случаев, указанных в </w:t>
      </w:r>
      <w:hyperlink w:anchor="Par11" w:history="1">
        <w:r w:rsidRPr="00E21D34">
          <w:rPr>
            <w:rFonts w:cs="Times New Roman"/>
            <w:szCs w:val="28"/>
          </w:rPr>
          <w:t xml:space="preserve">пункте </w:t>
        </w:r>
      </w:hyperlink>
      <w:r w:rsidR="00814E65" w:rsidRPr="00E21D34">
        <w:rPr>
          <w:rFonts w:cs="Times New Roman"/>
          <w:szCs w:val="28"/>
        </w:rPr>
        <w:t>11</w:t>
      </w:r>
      <w:r w:rsidRPr="00E21D34">
        <w:rPr>
          <w:rFonts w:cs="Times New Roman"/>
          <w:szCs w:val="28"/>
        </w:rPr>
        <w:t xml:space="preserve"> настоящего Порядка, не допускается.</w:t>
      </w:r>
    </w:p>
    <w:p w:rsidR="00B57F00" w:rsidRPr="00E21D34" w:rsidRDefault="00B57F00" w:rsidP="00B57F00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3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Pr="00E21D34">
        <w:rPr>
          <w:rFonts w:eastAsiaTheme="minorEastAsia" w:cs="Times New Roman"/>
          <w:szCs w:val="28"/>
          <w:lang w:eastAsia="ru-RU"/>
        </w:rPr>
        <w:tab/>
        <w:t>В</w:t>
      </w:r>
      <w:r w:rsidRPr="00E21D34">
        <w:rPr>
          <w:rFonts w:cs="Times New Roman"/>
          <w:szCs w:val="28"/>
        </w:rPr>
        <w:t xml:space="preserve"> случае установления факта недостоверности сведений, содержащихся в документах, представленных заявителем или участником аукциона в соответствии с </w:t>
      </w:r>
      <w:hyperlink r:id="rId9" w:history="1">
        <w:r w:rsidRPr="00E21D34">
          <w:rPr>
            <w:rFonts w:cs="Times New Roman"/>
            <w:szCs w:val="28"/>
          </w:rPr>
          <w:t xml:space="preserve">пунктом </w:t>
        </w:r>
      </w:hyperlink>
      <w:hyperlink r:id="rId10" w:history="1">
        <w:r w:rsidR="00550D09" w:rsidRPr="00E21D34">
          <w:rPr>
            <w:rFonts w:cs="Times New Roman"/>
            <w:szCs w:val="28"/>
          </w:rPr>
          <w:t>1</w:t>
        </w:r>
      </w:hyperlink>
      <w:r w:rsidR="00814E65" w:rsidRPr="00E21D34">
        <w:rPr>
          <w:rFonts w:cs="Times New Roman"/>
          <w:szCs w:val="28"/>
        </w:rPr>
        <w:t>5</w:t>
      </w:r>
      <w:r w:rsidRPr="00E21D34">
        <w:rPr>
          <w:rFonts w:cs="Times New Roman"/>
          <w:szCs w:val="28"/>
        </w:rPr>
        <w:t xml:space="preserve"> настоящего Порядка, </w:t>
      </w:r>
      <w:r w:rsidR="003F5E68" w:rsidRPr="00E21D34">
        <w:rPr>
          <w:rFonts w:cs="Times New Roman"/>
          <w:szCs w:val="28"/>
        </w:rPr>
        <w:t>организатор</w:t>
      </w:r>
      <w:r w:rsidRPr="00E21D34">
        <w:rPr>
          <w:rFonts w:cs="Times New Roman"/>
          <w:szCs w:val="28"/>
        </w:rPr>
        <w:t xml:space="preserve"> обязан отстранить такого заявителя или участника аукциона от участия в аукционе на любом этапе его проведения. </w:t>
      </w:r>
    </w:p>
    <w:p w:rsidR="0020069E" w:rsidRPr="00E21D34" w:rsidRDefault="00550D09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6" w:name="sub_1007"/>
      <w:bookmarkEnd w:id="5"/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4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C119CB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Допуск исполнителей, желающих принять участие в аукционе, осуществляется на основании заявки на участие в аукционе, </w:t>
      </w:r>
      <w:r w:rsidR="0087229C" w:rsidRPr="00E21D34">
        <w:rPr>
          <w:rFonts w:eastAsiaTheme="minorEastAsia" w:cs="Times New Roman"/>
          <w:szCs w:val="28"/>
          <w:lang w:eastAsia="ru-RU"/>
        </w:rPr>
        <w:t>представленной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в письменном виде </w:t>
      </w:r>
      <w:r w:rsidR="00602D70" w:rsidRPr="00E21D34">
        <w:rPr>
          <w:rFonts w:eastAsiaTheme="minorEastAsia" w:cs="Times New Roman"/>
          <w:szCs w:val="28"/>
          <w:lang w:eastAsia="ru-RU"/>
        </w:rPr>
        <w:t>по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форме, </w:t>
      </w:r>
      <w:r w:rsidR="00602D70" w:rsidRPr="00E21D34">
        <w:rPr>
          <w:rFonts w:cs="Times New Roman"/>
          <w:szCs w:val="28"/>
        </w:rPr>
        <w:t>установленной приложением к настоящему Порядку</w:t>
      </w:r>
      <w:r w:rsidR="00D9441F" w:rsidRPr="00E21D34">
        <w:rPr>
          <w:rFonts w:cs="Times New Roman"/>
          <w:szCs w:val="28"/>
        </w:rPr>
        <w:t>,</w:t>
      </w:r>
      <w:r w:rsidR="00602D70" w:rsidRPr="00E21D34">
        <w:rPr>
          <w:rFonts w:cs="Times New Roman"/>
          <w:szCs w:val="28"/>
        </w:rPr>
        <w:t xml:space="preserve"> и</w:t>
      </w:r>
      <w:r w:rsidR="00602D70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содержащей сведения и документы, предусмотренные пунктом </w:t>
      </w:r>
      <w:r w:rsidR="000467F3" w:rsidRPr="00E21D34">
        <w:rPr>
          <w:rFonts w:eastAsiaTheme="minorEastAsia" w:cs="Times New Roman"/>
          <w:szCs w:val="28"/>
          <w:lang w:eastAsia="ru-RU"/>
        </w:rPr>
        <w:t>1</w:t>
      </w:r>
      <w:r w:rsidR="00814E65" w:rsidRPr="00E21D34">
        <w:rPr>
          <w:rFonts w:eastAsiaTheme="minorEastAsia" w:cs="Times New Roman"/>
          <w:szCs w:val="28"/>
          <w:lang w:eastAsia="ru-RU"/>
        </w:rPr>
        <w:t>5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настоящего Порядка.</w:t>
      </w:r>
    </w:p>
    <w:p w:rsidR="0020069E" w:rsidRPr="00E21D34" w:rsidRDefault="00550D09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7" w:name="sub_1009"/>
      <w:bookmarkEnd w:id="6"/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5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C119CB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>Заявка на участие в аукционе содержит следующие сведения и документы:</w:t>
      </w:r>
    </w:p>
    <w:bookmarkEnd w:id="7"/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полное и сокращенное наименование, основной государственный регистрационный номер, место нахождения, номер телефона, идентификационный номер налогоплательщика - для юридических лиц;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фамилия, имя, отчество (при наличии), данные документа, удостоверяющего личность, сведения о месте жительства, номер телефона, идентификационный номер налогоплательщика, страховой номер индивидуального лицевого счета в системе </w:t>
      </w:r>
      <w:r w:rsidRPr="00E21D34">
        <w:rPr>
          <w:rFonts w:eastAsiaTheme="minorEastAsia" w:cs="Times New Roman"/>
          <w:szCs w:val="28"/>
          <w:lang w:eastAsia="ru-RU"/>
        </w:rPr>
        <w:lastRenderedPageBreak/>
        <w:t>обязательного пенсионного страхования Российской Федерации - для индивидуальных предпринимателей;</w:t>
      </w:r>
    </w:p>
    <w:p w:rsidR="00B95E53" w:rsidRPr="00E21D34" w:rsidRDefault="00B95E53" w:rsidP="00B95E5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копии учредительных документов участника аукциона (для юридического лица);</w:t>
      </w:r>
    </w:p>
    <w:p w:rsidR="00A64678" w:rsidRPr="00E21D34" w:rsidRDefault="00A64678" w:rsidP="00A6467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копии документов, подтверждающих право собственности (иное вещное право) на земельные участки, предназначенные для хранения </w:t>
      </w:r>
      <w:r w:rsidR="00613833" w:rsidRPr="00E21D34">
        <w:rPr>
          <w:rFonts w:cs="Times New Roman"/>
          <w:szCs w:val="28"/>
        </w:rPr>
        <w:t xml:space="preserve">задержанных </w:t>
      </w:r>
      <w:r w:rsidRPr="00E21D34">
        <w:rPr>
          <w:rFonts w:cs="Times New Roman"/>
          <w:szCs w:val="28"/>
        </w:rPr>
        <w:t>транспортных средств;</w:t>
      </w:r>
    </w:p>
    <w:p w:rsidR="00A64678" w:rsidRPr="00E21D34" w:rsidRDefault="00A64678" w:rsidP="00A6467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сведения о проектной вместимости специализированных стоянок по количеству </w:t>
      </w:r>
      <w:proofErr w:type="spellStart"/>
      <w:r w:rsidRPr="00E21D34">
        <w:rPr>
          <w:rFonts w:cs="Times New Roman"/>
          <w:szCs w:val="28"/>
        </w:rPr>
        <w:t>машино</w:t>
      </w:r>
      <w:proofErr w:type="spellEnd"/>
      <w:r w:rsidRPr="00E21D34">
        <w:rPr>
          <w:rFonts w:cs="Times New Roman"/>
          <w:szCs w:val="28"/>
        </w:rPr>
        <w:t>-мест;</w:t>
      </w:r>
    </w:p>
    <w:p w:rsidR="00A64678" w:rsidRPr="00E21D34" w:rsidRDefault="00A64678" w:rsidP="00A6467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копии документов, подтверждающих право собственности (иное вещное право) на </w:t>
      </w:r>
      <w:r w:rsidR="00D764B3">
        <w:rPr>
          <w:rFonts w:cs="Times New Roman"/>
          <w:szCs w:val="28"/>
        </w:rPr>
        <w:t xml:space="preserve">специализированные </w:t>
      </w:r>
      <w:r w:rsidRPr="00E21D34">
        <w:rPr>
          <w:rFonts w:cs="Times New Roman"/>
          <w:szCs w:val="28"/>
        </w:rPr>
        <w:t>транспортные средства</w:t>
      </w:r>
      <w:r w:rsidR="00D764B3">
        <w:rPr>
          <w:rFonts w:cs="Times New Roman"/>
          <w:szCs w:val="28"/>
        </w:rPr>
        <w:t xml:space="preserve"> (эвакуаторы)</w:t>
      </w:r>
      <w:r w:rsidRPr="00E21D34">
        <w:rPr>
          <w:rFonts w:cs="Times New Roman"/>
          <w:szCs w:val="28"/>
        </w:rPr>
        <w:t>, с помощью которых предполагается осуществлять перемещение задержанных транспортных средств на специализированную стоянку;</w:t>
      </w:r>
    </w:p>
    <w:p w:rsidR="00657EEB" w:rsidRPr="00E21D34" w:rsidRDefault="00A64678" w:rsidP="00A6467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копии паспортов специализированных транспортных средств</w:t>
      </w:r>
      <w:r w:rsidR="00B80872" w:rsidRPr="00E21D34">
        <w:rPr>
          <w:rFonts w:cs="Times New Roman"/>
          <w:szCs w:val="28"/>
        </w:rPr>
        <w:t xml:space="preserve"> (эвакуаторов)</w:t>
      </w:r>
      <w:r w:rsidRPr="00E21D34">
        <w:rPr>
          <w:rFonts w:cs="Times New Roman"/>
          <w:szCs w:val="28"/>
        </w:rPr>
        <w:t>, предназначенных для перемещения задержанных транспортных средств на специализированную стоянку (при наличии права собст</w:t>
      </w:r>
      <w:r w:rsidR="002E167C" w:rsidRPr="00E21D34">
        <w:rPr>
          <w:rFonts w:cs="Times New Roman"/>
          <w:szCs w:val="28"/>
        </w:rPr>
        <w:t>венности (иного вещного права)</w:t>
      </w:r>
      <w:r w:rsidR="00657EEB" w:rsidRPr="00E21D34">
        <w:rPr>
          <w:rFonts w:cs="Times New Roman"/>
          <w:szCs w:val="28"/>
        </w:rPr>
        <w:t>;</w:t>
      </w:r>
    </w:p>
    <w:p w:rsidR="00014D0D" w:rsidRPr="00E21D34" w:rsidRDefault="002B0CE4" w:rsidP="00A6467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 xml:space="preserve">копии </w:t>
      </w:r>
      <w:r w:rsidR="00014D0D" w:rsidRPr="00E21D34">
        <w:rPr>
          <w:rFonts w:cs="Times New Roman"/>
          <w:szCs w:val="28"/>
        </w:rPr>
        <w:t>документ</w:t>
      </w:r>
      <w:r w:rsidRPr="00E21D34">
        <w:rPr>
          <w:rFonts w:cs="Times New Roman"/>
          <w:szCs w:val="28"/>
        </w:rPr>
        <w:t>ов</w:t>
      </w:r>
      <w:r w:rsidR="00014D0D" w:rsidRPr="00E21D34">
        <w:rPr>
          <w:rFonts w:cs="Times New Roman"/>
          <w:szCs w:val="28"/>
        </w:rPr>
        <w:t xml:space="preserve">, </w:t>
      </w:r>
      <w:r w:rsidR="0059314C" w:rsidRPr="00E21D34">
        <w:rPr>
          <w:rFonts w:cs="Times New Roman"/>
          <w:szCs w:val="28"/>
        </w:rPr>
        <w:t>подтверждающи</w:t>
      </w:r>
      <w:r w:rsidRPr="00E21D34">
        <w:rPr>
          <w:rFonts w:cs="Times New Roman"/>
          <w:szCs w:val="28"/>
        </w:rPr>
        <w:t>х</w:t>
      </w:r>
      <w:r w:rsidR="00014D0D" w:rsidRPr="00E21D34">
        <w:rPr>
          <w:rFonts w:cs="Times New Roman"/>
          <w:szCs w:val="28"/>
        </w:rPr>
        <w:t xml:space="preserve"> </w:t>
      </w:r>
      <w:r w:rsidR="002B1146" w:rsidRPr="00E21D34">
        <w:rPr>
          <w:rFonts w:cs="Times New Roman"/>
          <w:szCs w:val="28"/>
        </w:rPr>
        <w:t xml:space="preserve">соответствие </w:t>
      </w:r>
      <w:r w:rsidR="006D5012" w:rsidRPr="00E21D34">
        <w:rPr>
          <w:rFonts w:cs="Times New Roman"/>
          <w:szCs w:val="28"/>
        </w:rPr>
        <w:t>специализированных транспортных средств (эвакуаторов) требованиям</w:t>
      </w:r>
      <w:r w:rsidR="00014D0D" w:rsidRPr="00E21D34">
        <w:rPr>
          <w:rFonts w:cs="Times New Roman"/>
          <w:szCs w:val="28"/>
        </w:rPr>
        <w:t xml:space="preserve">, </w:t>
      </w:r>
      <w:r w:rsidR="006D5012" w:rsidRPr="00E21D34">
        <w:rPr>
          <w:rFonts w:cs="Times New Roman"/>
          <w:szCs w:val="28"/>
        </w:rPr>
        <w:t>предусмотренным</w:t>
      </w:r>
      <w:r w:rsidR="00014D0D" w:rsidRPr="00E21D34">
        <w:rPr>
          <w:rFonts w:cs="Times New Roman"/>
          <w:szCs w:val="28"/>
        </w:rPr>
        <w:t xml:space="preserve"> пунктом 9 настоящего Порядка;</w:t>
      </w:r>
    </w:p>
    <w:p w:rsidR="00EC3252" w:rsidRPr="00E21D34" w:rsidRDefault="0059314C" w:rsidP="00A64678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E21D34">
        <w:rPr>
          <w:rFonts w:cs="Times New Roman"/>
          <w:szCs w:val="28"/>
        </w:rPr>
        <w:t>копии документов и (или) фотоматериалы, подтверждающие соответствие специализированных стоянок требованиям, предусмотренным пунктом 10 настоящего Порядка;</w:t>
      </w:r>
    </w:p>
    <w:p w:rsidR="002E167C" w:rsidRPr="00E21D34" w:rsidRDefault="002E167C" w:rsidP="002E167C">
      <w:pPr>
        <w:widowControl w:val="0"/>
        <w:autoSpaceDE w:val="0"/>
        <w:autoSpaceDN w:val="0"/>
        <w:adjustRightInd w:val="0"/>
        <w:ind w:firstLine="720"/>
        <w:rPr>
          <w:rFonts w:cs="Times New Roman"/>
          <w:color w:val="0070C0"/>
          <w:szCs w:val="28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документ, подтверждающий полномочия лица на осуществление действий от имени заявителя </w:t>
      </w:r>
      <w:r w:rsidRPr="00E21D34">
        <w:rPr>
          <w:rFonts w:cs="Times New Roman"/>
          <w:szCs w:val="28"/>
        </w:rPr>
        <w:t>(в случае</w:t>
      </w:r>
      <w:r w:rsidR="00AD4424">
        <w:rPr>
          <w:rFonts w:cs="Times New Roman"/>
          <w:szCs w:val="28"/>
        </w:rPr>
        <w:t>,</w:t>
      </w:r>
      <w:r w:rsidRPr="00E21D34">
        <w:rPr>
          <w:rFonts w:cs="Times New Roman"/>
          <w:szCs w:val="28"/>
        </w:rPr>
        <w:t xml:space="preserve"> если заявка подается иным уполномоченным лицом)</w:t>
      </w:r>
      <w:r w:rsidRPr="00E21D34">
        <w:rPr>
          <w:rFonts w:eastAsiaTheme="minorEastAsia" w:cs="Times New Roman"/>
          <w:szCs w:val="28"/>
          <w:lang w:eastAsia="ru-RU"/>
        </w:rPr>
        <w:t>.</w:t>
      </w:r>
    </w:p>
    <w:p w:rsidR="00E41821" w:rsidRPr="00E21D34" w:rsidRDefault="00825283" w:rsidP="00E7061D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8" w:name="sub_1011"/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6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87229C" w:rsidRPr="00E21D34">
        <w:rPr>
          <w:rFonts w:eastAsiaTheme="minorEastAsia" w:cs="Times New Roman"/>
          <w:szCs w:val="28"/>
          <w:lang w:eastAsia="ru-RU"/>
        </w:rPr>
        <w:tab/>
      </w:r>
      <w:r w:rsidR="00E7061D" w:rsidRPr="00E21D34">
        <w:rPr>
          <w:rFonts w:eastAsiaTheme="minorEastAsia" w:cs="Times New Roman"/>
          <w:szCs w:val="28"/>
          <w:lang w:eastAsia="ru-RU"/>
        </w:rPr>
        <w:t xml:space="preserve">Заявка на участие в аукционе </w:t>
      </w:r>
      <w:r w:rsidR="00E41821" w:rsidRPr="00E21D34">
        <w:rPr>
          <w:rFonts w:eastAsiaTheme="minorEastAsia" w:cs="Times New Roman"/>
          <w:szCs w:val="28"/>
          <w:lang w:eastAsia="ru-RU"/>
        </w:rPr>
        <w:t xml:space="preserve">и прилагаемые к ней документы </w:t>
      </w:r>
      <w:r w:rsidR="00E7061D" w:rsidRPr="00E21D34">
        <w:rPr>
          <w:rFonts w:eastAsiaTheme="minorEastAsia" w:cs="Times New Roman"/>
          <w:szCs w:val="28"/>
          <w:lang w:eastAsia="ru-RU"/>
        </w:rPr>
        <w:t>должн</w:t>
      </w:r>
      <w:r w:rsidR="00E41821" w:rsidRPr="00E21D34">
        <w:rPr>
          <w:rFonts w:eastAsiaTheme="minorEastAsia" w:cs="Times New Roman"/>
          <w:szCs w:val="28"/>
          <w:lang w:eastAsia="ru-RU"/>
        </w:rPr>
        <w:t>ы быть сформированы в единый пакет документов, который должен быть прошит, пронумерован, подписан заявителем или лицом, уполномоченным заявителем</w:t>
      </w:r>
      <w:r w:rsidR="00AB2EC8" w:rsidRPr="00E21D34">
        <w:rPr>
          <w:rFonts w:eastAsiaTheme="minorEastAsia" w:cs="Times New Roman"/>
          <w:szCs w:val="28"/>
          <w:lang w:eastAsia="ru-RU"/>
        </w:rPr>
        <w:t>,</w:t>
      </w:r>
      <w:r w:rsidR="00E41821" w:rsidRPr="00E21D34">
        <w:rPr>
          <w:rFonts w:eastAsiaTheme="minorEastAsia" w:cs="Times New Roman"/>
          <w:szCs w:val="28"/>
          <w:lang w:eastAsia="ru-RU"/>
        </w:rPr>
        <w:t xml:space="preserve"> и скреплен</w:t>
      </w:r>
      <w:r w:rsidR="00E7061D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E41821" w:rsidRPr="00E21D34">
        <w:rPr>
          <w:rFonts w:eastAsiaTheme="minorEastAsia" w:cs="Times New Roman"/>
          <w:szCs w:val="28"/>
          <w:lang w:eastAsia="ru-RU"/>
        </w:rPr>
        <w:t>печатью заявителя (при ее наличии).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9" w:name="sub_1012"/>
      <w:bookmarkEnd w:id="8"/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7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="009779B8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>Заявка на участие в аукционе, поступившая в срок, указанный в извещении о проведен</w:t>
      </w:r>
      <w:proofErr w:type="gramStart"/>
      <w:r w:rsidRPr="00E21D34">
        <w:rPr>
          <w:rFonts w:eastAsiaTheme="minorEastAsia" w:cs="Times New Roman"/>
          <w:szCs w:val="28"/>
          <w:lang w:eastAsia="ru-RU"/>
        </w:rPr>
        <w:t>ии ау</w:t>
      </w:r>
      <w:proofErr w:type="gramEnd"/>
      <w:r w:rsidRPr="00E21D34">
        <w:rPr>
          <w:rFonts w:eastAsiaTheme="minorEastAsia" w:cs="Times New Roman"/>
          <w:szCs w:val="28"/>
          <w:lang w:eastAsia="ru-RU"/>
        </w:rPr>
        <w:t>кциона, регистрируется организатором в день ее поступления.</w:t>
      </w:r>
    </w:p>
    <w:p w:rsidR="0020069E" w:rsidRPr="00E21D34" w:rsidRDefault="00967505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0" w:name="sub_1013"/>
      <w:bookmarkEnd w:id="9"/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8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>Заявка на участие в аукционе, по</w:t>
      </w:r>
      <w:r w:rsidR="00285D89" w:rsidRPr="00E21D34">
        <w:rPr>
          <w:rFonts w:eastAsiaTheme="minorEastAsia" w:cs="Times New Roman"/>
          <w:szCs w:val="28"/>
          <w:lang w:eastAsia="ru-RU"/>
        </w:rPr>
        <w:t>ступившая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после даты и времени окончания приема таких заявок, указанных в извещении о проведен</w:t>
      </w:r>
      <w:proofErr w:type="gramStart"/>
      <w:r w:rsidR="0020069E" w:rsidRPr="00E21D34">
        <w:rPr>
          <w:rFonts w:eastAsiaTheme="minorEastAsia" w:cs="Times New Roman"/>
          <w:szCs w:val="28"/>
          <w:lang w:eastAsia="ru-RU"/>
        </w:rPr>
        <w:t>ии ау</w:t>
      </w:r>
      <w:proofErr w:type="gramEnd"/>
      <w:r w:rsidR="0020069E" w:rsidRPr="00E21D34">
        <w:rPr>
          <w:rFonts w:eastAsiaTheme="minorEastAsia" w:cs="Times New Roman"/>
          <w:szCs w:val="28"/>
          <w:lang w:eastAsia="ru-RU"/>
        </w:rPr>
        <w:t>кциона, не рассматривается и в тот же день возвращается заявителю.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1" w:name="sub_1014"/>
      <w:bookmarkEnd w:id="10"/>
      <w:r w:rsidRPr="00E21D34">
        <w:rPr>
          <w:rFonts w:eastAsiaTheme="minorEastAsia" w:cs="Times New Roman"/>
          <w:szCs w:val="28"/>
          <w:lang w:eastAsia="ru-RU"/>
        </w:rPr>
        <w:t>1</w:t>
      </w:r>
      <w:r w:rsidR="00A93D05" w:rsidRPr="00E21D34">
        <w:rPr>
          <w:rFonts w:eastAsiaTheme="minorEastAsia" w:cs="Times New Roman"/>
          <w:szCs w:val="28"/>
          <w:lang w:eastAsia="ru-RU"/>
        </w:rPr>
        <w:t>9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="00967505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>Заявитель, подавший заявку на участие в аукционе, вправе ее отозвать в любое время до окончания срока подачи таких заявок.</w:t>
      </w:r>
    </w:p>
    <w:p w:rsidR="0020069E" w:rsidRPr="00E21D34" w:rsidRDefault="00A93D05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2" w:name="sub_1015"/>
      <w:bookmarkEnd w:id="11"/>
      <w:r w:rsidRPr="00E21D34">
        <w:rPr>
          <w:rFonts w:eastAsiaTheme="minorEastAsia" w:cs="Times New Roman"/>
          <w:szCs w:val="28"/>
          <w:lang w:eastAsia="ru-RU"/>
        </w:rPr>
        <w:t>20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967505" w:rsidRPr="00E21D34">
        <w:rPr>
          <w:rFonts w:eastAsiaTheme="minorEastAsia" w:cs="Times New Roman"/>
          <w:szCs w:val="28"/>
          <w:lang w:eastAsia="ru-RU"/>
        </w:rPr>
        <w:tab/>
      </w:r>
      <w:r w:rsidR="00B53F29" w:rsidRPr="00E21D34">
        <w:rPr>
          <w:rFonts w:eastAsiaTheme="minorEastAsia" w:cs="Times New Roman"/>
          <w:szCs w:val="28"/>
          <w:lang w:eastAsia="ru-RU"/>
        </w:rPr>
        <w:t xml:space="preserve">Организатор 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рассматривает заявки на участие в аукционе на соответствие требованиям, установленным пунктами </w:t>
      </w:r>
      <w:r w:rsidR="00550D09" w:rsidRPr="00E21D34">
        <w:rPr>
          <w:rFonts w:eastAsiaTheme="minorEastAsia" w:cs="Times New Roman"/>
          <w:szCs w:val="28"/>
          <w:lang w:eastAsia="ru-RU"/>
        </w:rPr>
        <w:t>1</w:t>
      </w:r>
      <w:r w:rsidR="00814E65" w:rsidRPr="00E21D34">
        <w:rPr>
          <w:rFonts w:eastAsiaTheme="minorEastAsia" w:cs="Times New Roman"/>
          <w:szCs w:val="28"/>
          <w:lang w:eastAsia="ru-RU"/>
        </w:rPr>
        <w:t>4</w:t>
      </w:r>
      <w:r w:rsidR="0020069E" w:rsidRPr="00E21D34">
        <w:rPr>
          <w:rFonts w:eastAsiaTheme="minorEastAsia" w:cs="Times New Roman"/>
          <w:szCs w:val="28"/>
          <w:lang w:eastAsia="ru-RU"/>
        </w:rPr>
        <w:t>-</w:t>
      </w:r>
      <w:r w:rsidR="009B50DC" w:rsidRPr="00E21D34">
        <w:rPr>
          <w:rFonts w:eastAsiaTheme="minorEastAsia" w:cs="Times New Roman"/>
          <w:szCs w:val="28"/>
          <w:lang w:eastAsia="ru-RU"/>
        </w:rPr>
        <w:t>1</w:t>
      </w:r>
      <w:r w:rsidR="00814E65" w:rsidRPr="00E21D34">
        <w:rPr>
          <w:rFonts w:eastAsiaTheme="minorEastAsia" w:cs="Times New Roman"/>
          <w:szCs w:val="28"/>
          <w:lang w:eastAsia="ru-RU"/>
        </w:rPr>
        <w:t>7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настоящего Порядка. Срок рассмотрения заявок на участие в аукционе не может превышать </w:t>
      </w:r>
      <w:r w:rsidR="00CF4E66" w:rsidRPr="00E21D34">
        <w:rPr>
          <w:rFonts w:eastAsiaTheme="minorEastAsia" w:cs="Times New Roman"/>
          <w:szCs w:val="28"/>
          <w:lang w:eastAsia="ru-RU"/>
        </w:rPr>
        <w:t xml:space="preserve">                     </w:t>
      </w:r>
      <w:r w:rsidR="0020069E" w:rsidRPr="00E21D34">
        <w:rPr>
          <w:rFonts w:eastAsiaTheme="minorEastAsia" w:cs="Times New Roman"/>
          <w:szCs w:val="28"/>
          <w:lang w:eastAsia="ru-RU"/>
        </w:rPr>
        <w:t>10 календарных дней со дня окончания срока их подачи, указанного в извещении о проведен</w:t>
      </w:r>
      <w:proofErr w:type="gramStart"/>
      <w:r w:rsidR="0020069E" w:rsidRPr="00E21D34">
        <w:rPr>
          <w:rFonts w:eastAsiaTheme="minorEastAsia" w:cs="Times New Roman"/>
          <w:szCs w:val="28"/>
          <w:lang w:eastAsia="ru-RU"/>
        </w:rPr>
        <w:t>ии ау</w:t>
      </w:r>
      <w:proofErr w:type="gramEnd"/>
      <w:r w:rsidR="0020069E" w:rsidRPr="00E21D34">
        <w:rPr>
          <w:rFonts w:eastAsiaTheme="minorEastAsia" w:cs="Times New Roman"/>
          <w:szCs w:val="28"/>
          <w:lang w:eastAsia="ru-RU"/>
        </w:rPr>
        <w:t>кциона.</w:t>
      </w:r>
    </w:p>
    <w:p w:rsidR="00433A8B" w:rsidRPr="00E21D34" w:rsidRDefault="00A93D05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3" w:name="sub_1016"/>
      <w:bookmarkEnd w:id="12"/>
      <w:r w:rsidRPr="00E21D34">
        <w:rPr>
          <w:rFonts w:eastAsiaTheme="minorEastAsia" w:cs="Times New Roman"/>
          <w:szCs w:val="28"/>
          <w:lang w:eastAsia="ru-RU"/>
        </w:rPr>
        <w:t>21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По результатам рассмотрения заявок на участие в аукционе </w:t>
      </w:r>
      <w:r w:rsidR="00B53F29" w:rsidRPr="00E21D34">
        <w:rPr>
          <w:rFonts w:eastAsiaTheme="minorEastAsia" w:cs="Times New Roman"/>
          <w:szCs w:val="28"/>
          <w:lang w:eastAsia="ru-RU"/>
        </w:rPr>
        <w:t>организатор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 принимает решение о допуске заявителя к участию в аукционе и признании его </w:t>
      </w:r>
      <w:r w:rsidR="0020069E" w:rsidRPr="00E21D34">
        <w:rPr>
          <w:rFonts w:eastAsiaTheme="minorEastAsia" w:cs="Times New Roman"/>
          <w:szCs w:val="28"/>
          <w:lang w:eastAsia="ru-RU"/>
        </w:rPr>
        <w:lastRenderedPageBreak/>
        <w:t>участником аукциона или об отказе в допуске заявителя к участию</w:t>
      </w:r>
      <w:r w:rsidR="00B53F29" w:rsidRPr="00E21D34">
        <w:rPr>
          <w:rFonts w:eastAsiaTheme="minorEastAsia" w:cs="Times New Roman"/>
          <w:szCs w:val="28"/>
          <w:lang w:eastAsia="ru-RU"/>
        </w:rPr>
        <w:t xml:space="preserve"> в аукционе</w:t>
      </w:r>
      <w:r w:rsidR="00433A8B" w:rsidRPr="00E21D34">
        <w:rPr>
          <w:rFonts w:eastAsiaTheme="minorEastAsia" w:cs="Times New Roman"/>
          <w:szCs w:val="28"/>
          <w:lang w:eastAsia="ru-RU"/>
        </w:rPr>
        <w:t xml:space="preserve"> и направляет заявителям уведомления о принятых решениях не позднее дня, следующего за днем окончания срока рассмотрения заявок. </w:t>
      </w:r>
    </w:p>
    <w:p w:rsidR="0020069E" w:rsidRPr="00E21D34" w:rsidRDefault="00B53F29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Указанное решение </w:t>
      </w:r>
      <w:r w:rsidR="0020069E" w:rsidRPr="00E21D34">
        <w:rPr>
          <w:rFonts w:eastAsiaTheme="minorEastAsia" w:cs="Times New Roman"/>
          <w:szCs w:val="28"/>
          <w:lang w:eastAsia="ru-RU"/>
        </w:rPr>
        <w:t>оформляется протоколом рассмотрения заявок на участие в аукционе</w:t>
      </w:r>
      <w:r w:rsidRPr="00E21D34">
        <w:rPr>
          <w:rFonts w:eastAsiaTheme="minorEastAsia" w:cs="Times New Roman"/>
          <w:szCs w:val="28"/>
          <w:lang w:eastAsia="ru-RU"/>
        </w:rPr>
        <w:t xml:space="preserve"> не позднее дня окончания срока рассмотрения заявок.</w:t>
      </w:r>
    </w:p>
    <w:p w:rsidR="0020069E" w:rsidRPr="00E21D34" w:rsidRDefault="00A93D05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4" w:name="sub_1017"/>
      <w:bookmarkEnd w:id="13"/>
      <w:r w:rsidRPr="00E21D34">
        <w:rPr>
          <w:rFonts w:eastAsiaTheme="minorEastAsia" w:cs="Times New Roman"/>
          <w:szCs w:val="28"/>
          <w:lang w:eastAsia="ru-RU"/>
        </w:rPr>
        <w:t>22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>В протоколе рассмотрения заявок на участие в аукционе указываются:</w:t>
      </w:r>
    </w:p>
    <w:bookmarkEnd w:id="14"/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сведения о зарегистрированных заявках на участие в аукционе с указанием заявителей;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дата подачи заявок на участие в аукционе;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сведения об отозванных заявках на участие в аукционе;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наименования заявителей, признанных участниками аукциона;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наименования заявителей, которым отказано в признании их участниками аукциона, с указанием причин такого отказа.</w:t>
      </w:r>
    </w:p>
    <w:p w:rsidR="0020069E" w:rsidRPr="00E21D34" w:rsidRDefault="00A93D05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5" w:name="sub_1018"/>
      <w:r w:rsidRPr="00E21D34">
        <w:rPr>
          <w:rFonts w:eastAsiaTheme="minorEastAsia" w:cs="Times New Roman"/>
          <w:szCs w:val="28"/>
          <w:lang w:eastAsia="ru-RU"/>
        </w:rPr>
        <w:t>23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>Протокол рассмотрения заявок на участие в аукционе не позднее одного рабочего дня, следующего за днем его подписания, размещается организатором аукциона на его официальном сайте в информационно-телекоммуникационной сети Интернет.</w:t>
      </w:r>
    </w:p>
    <w:p w:rsidR="0020069E" w:rsidRPr="00E21D34" w:rsidRDefault="00B01632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6" w:name="sub_1020"/>
      <w:bookmarkEnd w:id="15"/>
      <w:r w:rsidRPr="00E21D34">
        <w:rPr>
          <w:rFonts w:eastAsiaTheme="minorEastAsia" w:cs="Times New Roman"/>
          <w:szCs w:val="28"/>
          <w:lang w:eastAsia="ru-RU"/>
        </w:rPr>
        <w:t>2</w:t>
      </w:r>
      <w:r w:rsidR="00A93D05" w:rsidRPr="00E21D34">
        <w:rPr>
          <w:rFonts w:eastAsiaTheme="minorEastAsia" w:cs="Times New Roman"/>
          <w:szCs w:val="28"/>
          <w:lang w:eastAsia="ru-RU"/>
        </w:rPr>
        <w:t>4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>В аукционе могут участвовать только заявители, признанные участниками аукциона.</w:t>
      </w:r>
    </w:p>
    <w:p w:rsidR="0020069E" w:rsidRPr="00E21D34" w:rsidRDefault="00B01632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7" w:name="sub_1021"/>
      <w:bookmarkEnd w:id="16"/>
      <w:r w:rsidRPr="00E21D34">
        <w:rPr>
          <w:rFonts w:eastAsiaTheme="minorEastAsia" w:cs="Times New Roman"/>
          <w:szCs w:val="28"/>
          <w:lang w:eastAsia="ru-RU"/>
        </w:rPr>
        <w:t>2</w:t>
      </w:r>
      <w:r w:rsidR="00A93D05" w:rsidRPr="00E21D34">
        <w:rPr>
          <w:rFonts w:eastAsiaTheme="minorEastAsia" w:cs="Times New Roman"/>
          <w:szCs w:val="28"/>
          <w:lang w:eastAsia="ru-RU"/>
        </w:rPr>
        <w:t>5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Аукцион проводится организатором в присутствии членов аукционной </w:t>
      </w:r>
      <w:r w:rsidR="00A93D05" w:rsidRPr="00E21D34">
        <w:rPr>
          <w:rFonts w:eastAsiaTheme="minorEastAsia" w:cs="Times New Roman"/>
          <w:szCs w:val="28"/>
          <w:lang w:eastAsia="ru-RU"/>
        </w:rPr>
        <w:t>к</w:t>
      </w:r>
      <w:r w:rsidR="0020069E" w:rsidRPr="00E21D34">
        <w:rPr>
          <w:rFonts w:eastAsiaTheme="minorEastAsia" w:cs="Times New Roman"/>
          <w:szCs w:val="28"/>
          <w:lang w:eastAsia="ru-RU"/>
        </w:rPr>
        <w:t>омиссии и участников аукциона (их представителей).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8" w:name="sub_1022"/>
      <w:bookmarkEnd w:id="17"/>
      <w:r w:rsidRPr="00E21D34">
        <w:rPr>
          <w:rFonts w:eastAsiaTheme="minorEastAsia" w:cs="Times New Roman"/>
          <w:szCs w:val="28"/>
          <w:lang w:eastAsia="ru-RU"/>
        </w:rPr>
        <w:t>2</w:t>
      </w:r>
      <w:r w:rsidR="00A93D05" w:rsidRPr="00E21D34">
        <w:rPr>
          <w:rFonts w:eastAsiaTheme="minorEastAsia" w:cs="Times New Roman"/>
          <w:szCs w:val="28"/>
          <w:lang w:eastAsia="ru-RU"/>
        </w:rPr>
        <w:t>6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 xml:space="preserve">Аукцион проводится путем понижения цены </w:t>
      </w:r>
      <w:r w:rsidR="00CF46E8" w:rsidRPr="00E21D34">
        <w:rPr>
          <w:rFonts w:eastAsiaTheme="minorEastAsia" w:cs="Times New Roman"/>
          <w:szCs w:val="28"/>
          <w:lang w:eastAsia="ru-RU"/>
        </w:rPr>
        <w:t>предмета аукциона</w:t>
      </w:r>
      <w:r w:rsidRPr="00E21D34">
        <w:rPr>
          <w:rFonts w:eastAsiaTheme="minorEastAsia" w:cs="Times New Roman"/>
          <w:szCs w:val="28"/>
          <w:lang w:eastAsia="ru-RU"/>
        </w:rPr>
        <w:t xml:space="preserve"> на </w:t>
      </w:r>
      <w:r w:rsidR="00A15E59" w:rsidRPr="00E21D34">
        <w:rPr>
          <w:rFonts w:eastAsiaTheme="minorEastAsia" w:cs="Times New Roman"/>
          <w:szCs w:val="28"/>
          <w:lang w:eastAsia="ru-RU"/>
        </w:rPr>
        <w:t>«</w:t>
      </w:r>
      <w:r w:rsidRPr="00E21D34">
        <w:rPr>
          <w:rFonts w:eastAsiaTheme="minorEastAsia" w:cs="Times New Roman"/>
          <w:szCs w:val="28"/>
          <w:lang w:eastAsia="ru-RU"/>
        </w:rPr>
        <w:t>шаг аукциона</w:t>
      </w:r>
      <w:r w:rsidR="00A15E59" w:rsidRPr="00E21D34">
        <w:rPr>
          <w:rFonts w:eastAsiaTheme="minorEastAsia" w:cs="Times New Roman"/>
          <w:szCs w:val="28"/>
          <w:lang w:eastAsia="ru-RU"/>
        </w:rPr>
        <w:t>»</w:t>
      </w:r>
      <w:r w:rsidRPr="00E21D34">
        <w:rPr>
          <w:rFonts w:eastAsiaTheme="minorEastAsia" w:cs="Times New Roman"/>
          <w:szCs w:val="28"/>
          <w:lang w:eastAsia="ru-RU"/>
        </w:rPr>
        <w:t>, указанны</w:t>
      </w:r>
      <w:r w:rsidR="00E179AF" w:rsidRPr="00E21D34">
        <w:rPr>
          <w:rFonts w:eastAsiaTheme="minorEastAsia" w:cs="Times New Roman"/>
          <w:szCs w:val="28"/>
          <w:lang w:eastAsia="ru-RU"/>
        </w:rPr>
        <w:t>е</w:t>
      </w:r>
      <w:r w:rsidRPr="00E21D34">
        <w:rPr>
          <w:rFonts w:eastAsiaTheme="minorEastAsia" w:cs="Times New Roman"/>
          <w:szCs w:val="28"/>
          <w:lang w:eastAsia="ru-RU"/>
        </w:rPr>
        <w:t xml:space="preserve"> в извещении о проведен</w:t>
      </w:r>
      <w:proofErr w:type="gramStart"/>
      <w:r w:rsidRPr="00E21D34">
        <w:rPr>
          <w:rFonts w:eastAsiaTheme="minorEastAsia" w:cs="Times New Roman"/>
          <w:szCs w:val="28"/>
          <w:lang w:eastAsia="ru-RU"/>
        </w:rPr>
        <w:t>ии ау</w:t>
      </w:r>
      <w:proofErr w:type="gramEnd"/>
      <w:r w:rsidRPr="00E21D34">
        <w:rPr>
          <w:rFonts w:eastAsiaTheme="minorEastAsia" w:cs="Times New Roman"/>
          <w:szCs w:val="28"/>
          <w:lang w:eastAsia="ru-RU"/>
        </w:rPr>
        <w:t>кциона.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19" w:name="sub_1024"/>
      <w:bookmarkEnd w:id="18"/>
      <w:r w:rsidRPr="00E21D34">
        <w:rPr>
          <w:rFonts w:eastAsiaTheme="minorEastAsia" w:cs="Times New Roman"/>
          <w:szCs w:val="28"/>
          <w:lang w:eastAsia="ru-RU"/>
        </w:rPr>
        <w:t>2</w:t>
      </w:r>
      <w:r w:rsidR="00A93D05" w:rsidRPr="00E21D34">
        <w:rPr>
          <w:rFonts w:eastAsiaTheme="minorEastAsia" w:cs="Times New Roman"/>
          <w:szCs w:val="28"/>
          <w:lang w:eastAsia="ru-RU"/>
        </w:rPr>
        <w:t>7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>Аукцион проводится в следующем порядке: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0" w:name="sub_10241"/>
      <w:bookmarkEnd w:id="19"/>
      <w:r w:rsidRPr="00E21D34">
        <w:rPr>
          <w:rFonts w:eastAsiaTheme="minorEastAsia" w:cs="Times New Roman"/>
          <w:szCs w:val="28"/>
          <w:lang w:eastAsia="ru-RU"/>
        </w:rPr>
        <w:t>а)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310AA6" w:rsidRPr="00E21D34">
        <w:rPr>
          <w:rFonts w:eastAsiaTheme="minorEastAsia" w:cs="Times New Roman"/>
          <w:szCs w:val="28"/>
          <w:lang w:eastAsia="ru-RU"/>
        </w:rPr>
        <w:t>организатор</w:t>
      </w:r>
      <w:r w:rsidRPr="00E21D34">
        <w:rPr>
          <w:rFonts w:eastAsiaTheme="minorEastAsia" w:cs="Times New Roman"/>
          <w:szCs w:val="28"/>
          <w:lang w:eastAsia="ru-RU"/>
        </w:rPr>
        <w:t xml:space="preserve"> непосредственно перед началом проведения аукциона в отношении каждого </w:t>
      </w:r>
      <w:r w:rsidR="00310AA6" w:rsidRPr="00E21D34">
        <w:rPr>
          <w:rFonts w:eastAsiaTheme="minorEastAsia" w:cs="Times New Roman"/>
          <w:szCs w:val="28"/>
          <w:lang w:eastAsia="ru-RU"/>
        </w:rPr>
        <w:t>предмета аукциона</w:t>
      </w:r>
      <w:r w:rsidRPr="00E21D34">
        <w:rPr>
          <w:rFonts w:eastAsiaTheme="minorEastAsia" w:cs="Times New Roman"/>
          <w:szCs w:val="28"/>
          <w:lang w:eastAsia="ru-RU"/>
        </w:rPr>
        <w:t xml:space="preserve"> регистрирует </w:t>
      </w:r>
      <w:r w:rsidR="00310AA6" w:rsidRPr="00E21D34">
        <w:rPr>
          <w:rFonts w:eastAsiaTheme="minorEastAsia" w:cs="Times New Roman"/>
          <w:szCs w:val="28"/>
          <w:lang w:eastAsia="ru-RU"/>
        </w:rPr>
        <w:t>допущенных</w:t>
      </w:r>
      <w:r w:rsidRPr="00E21D34">
        <w:rPr>
          <w:rFonts w:eastAsiaTheme="minorEastAsia" w:cs="Times New Roman"/>
          <w:szCs w:val="28"/>
          <w:lang w:eastAsia="ru-RU"/>
        </w:rPr>
        <w:t xml:space="preserve"> на аукцион участников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1" w:name="sub_10242"/>
      <w:bookmarkEnd w:id="20"/>
      <w:r w:rsidRPr="00E21D34">
        <w:rPr>
          <w:rFonts w:eastAsiaTheme="minorEastAsia" w:cs="Times New Roman"/>
          <w:szCs w:val="28"/>
          <w:lang w:eastAsia="ru-RU"/>
        </w:rPr>
        <w:t>б)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 xml:space="preserve">аукцион начинается с объявления </w:t>
      </w:r>
      <w:r w:rsidR="00310AA6" w:rsidRPr="00E21D34">
        <w:rPr>
          <w:rFonts w:eastAsiaTheme="minorEastAsia" w:cs="Times New Roman"/>
          <w:szCs w:val="28"/>
          <w:lang w:eastAsia="ru-RU"/>
        </w:rPr>
        <w:t>председателем аукционной комиссии</w:t>
      </w:r>
      <w:r w:rsidRPr="00E21D34">
        <w:rPr>
          <w:rFonts w:eastAsiaTheme="minorEastAsia" w:cs="Times New Roman"/>
          <w:szCs w:val="28"/>
          <w:lang w:eastAsia="ru-RU"/>
        </w:rPr>
        <w:t xml:space="preserve"> начала проведения аукциона, </w:t>
      </w:r>
      <w:r w:rsidR="00310AA6" w:rsidRPr="00E21D34">
        <w:rPr>
          <w:rFonts w:eastAsiaTheme="minorEastAsia" w:cs="Times New Roman"/>
          <w:szCs w:val="28"/>
          <w:lang w:eastAsia="ru-RU"/>
        </w:rPr>
        <w:t>предмета аукциона</w:t>
      </w:r>
      <w:r w:rsidRPr="00E21D34">
        <w:rPr>
          <w:rFonts w:eastAsiaTheme="minorEastAsia" w:cs="Times New Roman"/>
          <w:szCs w:val="28"/>
          <w:lang w:eastAsia="ru-RU"/>
        </w:rPr>
        <w:t xml:space="preserve">, </w:t>
      </w:r>
      <w:r w:rsidR="00310AA6" w:rsidRPr="00E21D34">
        <w:rPr>
          <w:rFonts w:eastAsiaTheme="minorEastAsia" w:cs="Times New Roman"/>
          <w:szCs w:val="28"/>
          <w:lang w:eastAsia="ru-RU"/>
        </w:rPr>
        <w:t>его цены</w:t>
      </w:r>
      <w:r w:rsidRPr="00E21D34">
        <w:rPr>
          <w:rFonts w:eastAsiaTheme="minorEastAsia" w:cs="Times New Roman"/>
          <w:szCs w:val="28"/>
          <w:lang w:eastAsia="ru-RU"/>
        </w:rPr>
        <w:t xml:space="preserve">, </w:t>
      </w:r>
      <w:r w:rsidR="00D36FA6" w:rsidRPr="00E21D34">
        <w:rPr>
          <w:rFonts w:eastAsiaTheme="minorEastAsia" w:cs="Times New Roman"/>
          <w:szCs w:val="28"/>
          <w:lang w:eastAsia="ru-RU"/>
        </w:rPr>
        <w:t>«</w:t>
      </w:r>
      <w:r w:rsidRPr="00E21D34">
        <w:rPr>
          <w:rFonts w:eastAsiaTheme="minorEastAsia" w:cs="Times New Roman"/>
          <w:szCs w:val="28"/>
          <w:lang w:eastAsia="ru-RU"/>
        </w:rPr>
        <w:t>шага аукциона</w:t>
      </w:r>
      <w:r w:rsidR="00D36FA6" w:rsidRPr="00E21D34">
        <w:rPr>
          <w:rFonts w:eastAsiaTheme="minorEastAsia" w:cs="Times New Roman"/>
          <w:szCs w:val="28"/>
          <w:lang w:eastAsia="ru-RU"/>
        </w:rPr>
        <w:t>»</w:t>
      </w:r>
      <w:r w:rsidRPr="00E21D34">
        <w:rPr>
          <w:rFonts w:eastAsiaTheme="minorEastAsia" w:cs="Times New Roman"/>
          <w:szCs w:val="28"/>
          <w:lang w:eastAsia="ru-RU"/>
        </w:rPr>
        <w:t xml:space="preserve">, после чего </w:t>
      </w:r>
      <w:r w:rsidR="00310AA6" w:rsidRPr="00E21D34">
        <w:rPr>
          <w:rFonts w:eastAsiaTheme="minorEastAsia" w:cs="Times New Roman"/>
          <w:szCs w:val="28"/>
          <w:lang w:eastAsia="ru-RU"/>
        </w:rPr>
        <w:t>председатель аукционной комиссии</w:t>
      </w:r>
      <w:r w:rsidRPr="00E21D34">
        <w:rPr>
          <w:rFonts w:eastAsiaTheme="minorEastAsia" w:cs="Times New Roman"/>
          <w:szCs w:val="28"/>
          <w:lang w:eastAsia="ru-RU"/>
        </w:rPr>
        <w:t xml:space="preserve"> предлагает участникам аукциона заявлять свои предложения по тарифам на перемещение и хранение задержанных транспортных средств </w:t>
      </w:r>
      <w:r w:rsidR="00CA719F" w:rsidRPr="00E21D34">
        <w:rPr>
          <w:rFonts w:eastAsiaTheme="minorEastAsia" w:cs="Times New Roman"/>
          <w:szCs w:val="28"/>
          <w:lang w:eastAsia="ru-RU"/>
        </w:rPr>
        <w:t>на территории</w:t>
      </w:r>
      <w:r w:rsidR="00D36FA6" w:rsidRPr="00E21D34">
        <w:rPr>
          <w:rFonts w:eastAsiaTheme="minorEastAsia" w:cs="Times New Roman"/>
          <w:szCs w:val="28"/>
          <w:lang w:eastAsia="ru-RU"/>
        </w:rPr>
        <w:t xml:space="preserve"> Республик</w:t>
      </w:r>
      <w:r w:rsidR="00CA719F" w:rsidRPr="00E21D34">
        <w:rPr>
          <w:rFonts w:eastAsiaTheme="minorEastAsia" w:cs="Times New Roman"/>
          <w:szCs w:val="28"/>
          <w:lang w:eastAsia="ru-RU"/>
        </w:rPr>
        <w:t>и</w:t>
      </w:r>
      <w:r w:rsidR="00D36FA6" w:rsidRPr="00E21D34">
        <w:rPr>
          <w:rFonts w:eastAsiaTheme="minorEastAsia" w:cs="Times New Roman"/>
          <w:szCs w:val="28"/>
          <w:lang w:eastAsia="ru-RU"/>
        </w:rPr>
        <w:t xml:space="preserve"> Татарстан</w:t>
      </w:r>
      <w:r w:rsidRPr="00E21D34">
        <w:rPr>
          <w:rFonts w:eastAsiaTheme="minorEastAsia" w:cs="Times New Roman"/>
          <w:szCs w:val="28"/>
          <w:lang w:eastAsia="ru-RU"/>
        </w:rPr>
        <w:t>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2" w:name="sub_10243"/>
      <w:bookmarkEnd w:id="21"/>
      <w:r w:rsidRPr="00E21D34">
        <w:rPr>
          <w:rFonts w:eastAsiaTheme="minorEastAsia" w:cs="Times New Roman"/>
          <w:szCs w:val="28"/>
          <w:lang w:eastAsia="ru-RU"/>
        </w:rPr>
        <w:t>в)</w:t>
      </w:r>
      <w:r w:rsidR="00A15E59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 xml:space="preserve">участник аукциона после объявления </w:t>
      </w:r>
      <w:r w:rsidR="00310AA6" w:rsidRPr="00E21D34">
        <w:rPr>
          <w:rFonts w:eastAsiaTheme="minorEastAsia" w:cs="Times New Roman"/>
          <w:szCs w:val="28"/>
          <w:lang w:eastAsia="ru-RU"/>
        </w:rPr>
        <w:t>председателем аукционной комиссии</w:t>
      </w:r>
      <w:r w:rsidRPr="00E21D34">
        <w:rPr>
          <w:rFonts w:eastAsiaTheme="minorEastAsia" w:cs="Times New Roman"/>
          <w:szCs w:val="28"/>
          <w:lang w:eastAsia="ru-RU"/>
        </w:rPr>
        <w:t xml:space="preserve"> предложения по </w:t>
      </w:r>
      <w:r w:rsidR="00310AA6" w:rsidRPr="00E21D34">
        <w:rPr>
          <w:rFonts w:eastAsiaTheme="minorEastAsia" w:cs="Times New Roman"/>
          <w:szCs w:val="28"/>
          <w:lang w:eastAsia="ru-RU"/>
        </w:rPr>
        <w:t>предмету аукциона</w:t>
      </w:r>
      <w:r w:rsidRPr="00E21D34">
        <w:rPr>
          <w:rFonts w:eastAsiaTheme="minorEastAsia" w:cs="Times New Roman"/>
          <w:szCs w:val="28"/>
          <w:lang w:eastAsia="ru-RU"/>
        </w:rPr>
        <w:t xml:space="preserve">, уменьшенного на </w:t>
      </w:r>
      <w:r w:rsidR="00D36FA6" w:rsidRPr="00E21D34">
        <w:rPr>
          <w:rFonts w:eastAsiaTheme="minorEastAsia" w:cs="Times New Roman"/>
          <w:szCs w:val="28"/>
          <w:lang w:eastAsia="ru-RU"/>
        </w:rPr>
        <w:t>«</w:t>
      </w:r>
      <w:r w:rsidRPr="00E21D34">
        <w:rPr>
          <w:rFonts w:eastAsiaTheme="minorEastAsia" w:cs="Times New Roman"/>
          <w:szCs w:val="28"/>
          <w:lang w:eastAsia="ru-RU"/>
        </w:rPr>
        <w:t>шаг аукциона</w:t>
      </w:r>
      <w:r w:rsidR="00D36FA6" w:rsidRPr="00E21D34">
        <w:rPr>
          <w:rFonts w:eastAsiaTheme="minorEastAsia" w:cs="Times New Roman"/>
          <w:szCs w:val="28"/>
          <w:lang w:eastAsia="ru-RU"/>
        </w:rPr>
        <w:t>»</w:t>
      </w:r>
      <w:r w:rsidRPr="00E21D34">
        <w:rPr>
          <w:rFonts w:eastAsiaTheme="minorEastAsia" w:cs="Times New Roman"/>
          <w:szCs w:val="28"/>
          <w:lang w:eastAsia="ru-RU"/>
        </w:rPr>
        <w:t>, поднимает карточку в случае, если он согласен с объявленным предложением по тарифам на перемещение и хранение задержанных транспортных средств</w:t>
      </w:r>
      <w:r w:rsidR="00A15E59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CA719F" w:rsidRPr="00E21D34">
        <w:rPr>
          <w:rFonts w:eastAsiaTheme="minorEastAsia" w:cs="Times New Roman"/>
          <w:szCs w:val="28"/>
          <w:lang w:eastAsia="ru-RU"/>
        </w:rPr>
        <w:t xml:space="preserve">на территории </w:t>
      </w:r>
      <w:r w:rsidR="00D36FA6" w:rsidRPr="00E21D34">
        <w:rPr>
          <w:rFonts w:eastAsiaTheme="minorEastAsia" w:cs="Times New Roman"/>
          <w:szCs w:val="28"/>
          <w:lang w:eastAsia="ru-RU"/>
        </w:rPr>
        <w:t>Республик</w:t>
      </w:r>
      <w:r w:rsidR="00CA719F" w:rsidRPr="00E21D34">
        <w:rPr>
          <w:rFonts w:eastAsiaTheme="minorEastAsia" w:cs="Times New Roman"/>
          <w:szCs w:val="28"/>
          <w:lang w:eastAsia="ru-RU"/>
        </w:rPr>
        <w:t>и</w:t>
      </w:r>
      <w:r w:rsidR="00D36FA6" w:rsidRPr="00E21D34">
        <w:rPr>
          <w:rFonts w:eastAsiaTheme="minorEastAsia" w:cs="Times New Roman"/>
          <w:szCs w:val="28"/>
          <w:lang w:eastAsia="ru-RU"/>
        </w:rPr>
        <w:t xml:space="preserve"> Татарстан</w:t>
      </w:r>
      <w:r w:rsidRPr="00E21D34">
        <w:rPr>
          <w:rFonts w:eastAsiaTheme="minorEastAsia" w:cs="Times New Roman"/>
          <w:szCs w:val="28"/>
          <w:lang w:eastAsia="ru-RU"/>
        </w:rPr>
        <w:t>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3" w:name="sub_10244"/>
      <w:bookmarkEnd w:id="22"/>
      <w:r w:rsidRPr="00E21D34">
        <w:rPr>
          <w:rFonts w:eastAsiaTheme="minorEastAsia" w:cs="Times New Roman"/>
          <w:szCs w:val="28"/>
          <w:lang w:eastAsia="ru-RU"/>
        </w:rPr>
        <w:t>г)</w:t>
      </w:r>
      <w:r w:rsidR="00A15E59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 xml:space="preserve">аукцион в отношении каждого </w:t>
      </w:r>
      <w:r w:rsidR="00310AA6" w:rsidRPr="00E21D34">
        <w:rPr>
          <w:rFonts w:eastAsiaTheme="minorEastAsia" w:cs="Times New Roman"/>
          <w:szCs w:val="28"/>
          <w:lang w:eastAsia="ru-RU"/>
        </w:rPr>
        <w:t>предмета</w:t>
      </w:r>
      <w:r w:rsidRPr="00E21D34">
        <w:rPr>
          <w:rFonts w:eastAsiaTheme="minorEastAsia" w:cs="Times New Roman"/>
          <w:szCs w:val="28"/>
          <w:lang w:eastAsia="ru-RU"/>
        </w:rPr>
        <w:t xml:space="preserve"> считается оконченным, если после троекратного объявления </w:t>
      </w:r>
      <w:r w:rsidR="00310AA6" w:rsidRPr="00E21D34">
        <w:rPr>
          <w:rFonts w:eastAsiaTheme="minorEastAsia" w:cs="Times New Roman"/>
          <w:szCs w:val="28"/>
          <w:lang w:eastAsia="ru-RU"/>
        </w:rPr>
        <w:t>председателем аукционной комиссии</w:t>
      </w:r>
      <w:r w:rsidRPr="00E21D34">
        <w:rPr>
          <w:rFonts w:eastAsiaTheme="minorEastAsia" w:cs="Times New Roman"/>
          <w:szCs w:val="28"/>
          <w:lang w:eastAsia="ru-RU"/>
        </w:rPr>
        <w:t xml:space="preserve"> последнего предложения по тарифам ни один участник аукциона не поднял карточку. В этом случае </w:t>
      </w:r>
      <w:r w:rsidR="00310AA6" w:rsidRPr="00E21D34">
        <w:rPr>
          <w:rFonts w:eastAsiaTheme="minorEastAsia" w:cs="Times New Roman"/>
          <w:szCs w:val="28"/>
          <w:lang w:eastAsia="ru-RU"/>
        </w:rPr>
        <w:t>председатель аукционной комиссии</w:t>
      </w:r>
      <w:r w:rsidRPr="00E21D34">
        <w:rPr>
          <w:rFonts w:eastAsiaTheme="minorEastAsia" w:cs="Times New Roman"/>
          <w:szCs w:val="28"/>
          <w:lang w:eastAsia="ru-RU"/>
        </w:rPr>
        <w:t xml:space="preserve"> объявляет последнее сделанное предложение по </w:t>
      </w:r>
      <w:r w:rsidR="005F15AB" w:rsidRPr="00E21D34">
        <w:rPr>
          <w:rFonts w:eastAsiaTheme="minorEastAsia" w:cs="Times New Roman"/>
          <w:szCs w:val="28"/>
          <w:lang w:eastAsia="ru-RU"/>
        </w:rPr>
        <w:t xml:space="preserve">уровню </w:t>
      </w:r>
      <w:r w:rsidRPr="00E21D34">
        <w:rPr>
          <w:rFonts w:eastAsiaTheme="minorEastAsia" w:cs="Times New Roman"/>
          <w:szCs w:val="28"/>
          <w:lang w:eastAsia="ru-RU"/>
        </w:rPr>
        <w:t>тариф</w:t>
      </w:r>
      <w:r w:rsidR="005F15AB" w:rsidRPr="00E21D34">
        <w:rPr>
          <w:rFonts w:eastAsiaTheme="minorEastAsia" w:cs="Times New Roman"/>
          <w:szCs w:val="28"/>
          <w:lang w:eastAsia="ru-RU"/>
        </w:rPr>
        <w:t>ов</w:t>
      </w:r>
      <w:r w:rsidRPr="00E21D34">
        <w:rPr>
          <w:rFonts w:eastAsiaTheme="minorEastAsia" w:cs="Times New Roman"/>
          <w:szCs w:val="28"/>
          <w:lang w:eastAsia="ru-RU"/>
        </w:rPr>
        <w:t xml:space="preserve"> на перемещение и хранение задержанных транспортных средств</w:t>
      </w:r>
      <w:r w:rsidR="00A15E59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CA719F" w:rsidRPr="00E21D34">
        <w:rPr>
          <w:rFonts w:eastAsiaTheme="minorEastAsia" w:cs="Times New Roman"/>
          <w:szCs w:val="28"/>
          <w:lang w:eastAsia="ru-RU"/>
        </w:rPr>
        <w:t xml:space="preserve">на территории Республики </w:t>
      </w:r>
      <w:r w:rsidR="00D36FA6" w:rsidRPr="00E21D34">
        <w:rPr>
          <w:rFonts w:eastAsiaTheme="minorEastAsia" w:cs="Times New Roman"/>
          <w:szCs w:val="28"/>
          <w:lang w:eastAsia="ru-RU"/>
        </w:rPr>
        <w:t>Татарстан</w:t>
      </w:r>
      <w:r w:rsidRPr="00E21D34">
        <w:rPr>
          <w:rFonts w:eastAsiaTheme="minorEastAsia" w:cs="Times New Roman"/>
          <w:szCs w:val="28"/>
          <w:lang w:eastAsia="ru-RU"/>
        </w:rPr>
        <w:t>.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4" w:name="sub_1025"/>
      <w:bookmarkEnd w:id="23"/>
      <w:r w:rsidRPr="00E21D34">
        <w:rPr>
          <w:rFonts w:eastAsiaTheme="minorEastAsia" w:cs="Times New Roman"/>
          <w:szCs w:val="28"/>
          <w:lang w:eastAsia="ru-RU"/>
        </w:rPr>
        <w:lastRenderedPageBreak/>
        <w:t>2</w:t>
      </w:r>
      <w:r w:rsidR="00814E65" w:rsidRPr="00E21D34">
        <w:rPr>
          <w:rFonts w:eastAsiaTheme="minorEastAsia" w:cs="Times New Roman"/>
          <w:szCs w:val="28"/>
          <w:lang w:eastAsia="ru-RU"/>
        </w:rPr>
        <w:t>8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Pr="00E21D34">
        <w:rPr>
          <w:rFonts w:eastAsiaTheme="minorEastAsia" w:cs="Times New Roman"/>
          <w:szCs w:val="28"/>
          <w:lang w:eastAsia="ru-RU"/>
        </w:rPr>
        <w:t xml:space="preserve">Победителем аукциона по </w:t>
      </w:r>
      <w:r w:rsidR="005F15AB" w:rsidRPr="00E21D34">
        <w:rPr>
          <w:rFonts w:eastAsiaTheme="minorEastAsia" w:cs="Times New Roman"/>
          <w:szCs w:val="28"/>
          <w:lang w:eastAsia="ru-RU"/>
        </w:rPr>
        <w:t xml:space="preserve">каждому </w:t>
      </w:r>
      <w:r w:rsidR="00310AA6" w:rsidRPr="00E21D34">
        <w:rPr>
          <w:rFonts w:eastAsiaTheme="minorEastAsia" w:cs="Times New Roman"/>
          <w:szCs w:val="28"/>
          <w:lang w:eastAsia="ru-RU"/>
        </w:rPr>
        <w:t>предмету</w:t>
      </w:r>
      <w:r w:rsidRPr="00E21D34">
        <w:rPr>
          <w:rFonts w:eastAsiaTheme="minorEastAsia" w:cs="Times New Roman"/>
          <w:szCs w:val="28"/>
          <w:lang w:eastAsia="ru-RU"/>
        </w:rPr>
        <w:t xml:space="preserve"> признается участник аукциона, заявивший </w:t>
      </w:r>
      <w:r w:rsidR="0045517E" w:rsidRPr="00E21D34">
        <w:rPr>
          <w:rFonts w:eastAsiaTheme="minorEastAsia" w:cs="Times New Roman"/>
          <w:szCs w:val="28"/>
          <w:lang w:eastAsia="ru-RU"/>
        </w:rPr>
        <w:t>наиболее низкий уровень</w:t>
      </w:r>
      <w:r w:rsidRPr="00E21D34">
        <w:rPr>
          <w:rFonts w:eastAsiaTheme="minorEastAsia" w:cs="Times New Roman"/>
          <w:szCs w:val="28"/>
          <w:lang w:eastAsia="ru-RU"/>
        </w:rPr>
        <w:t xml:space="preserve"> тариф</w:t>
      </w:r>
      <w:r w:rsidR="0045517E" w:rsidRPr="00E21D34">
        <w:rPr>
          <w:rFonts w:eastAsiaTheme="minorEastAsia" w:cs="Times New Roman"/>
          <w:szCs w:val="28"/>
          <w:lang w:eastAsia="ru-RU"/>
        </w:rPr>
        <w:t>ов</w:t>
      </w:r>
      <w:r w:rsidRPr="00E21D34">
        <w:rPr>
          <w:rFonts w:eastAsiaTheme="minorEastAsia" w:cs="Times New Roman"/>
          <w:szCs w:val="28"/>
          <w:lang w:eastAsia="ru-RU"/>
        </w:rPr>
        <w:t xml:space="preserve"> на перемещение и хранение задержанных транспортных средств</w:t>
      </w:r>
      <w:r w:rsidR="00A15E59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CA719F" w:rsidRPr="00E21D34">
        <w:rPr>
          <w:rFonts w:eastAsiaTheme="minorEastAsia" w:cs="Times New Roman"/>
          <w:szCs w:val="28"/>
          <w:lang w:eastAsia="ru-RU"/>
        </w:rPr>
        <w:t xml:space="preserve">на территории Республики </w:t>
      </w:r>
      <w:r w:rsidR="00D36FA6" w:rsidRPr="00E21D34">
        <w:rPr>
          <w:rFonts w:eastAsiaTheme="minorEastAsia" w:cs="Times New Roman"/>
          <w:szCs w:val="28"/>
          <w:lang w:eastAsia="ru-RU"/>
        </w:rPr>
        <w:t>Татарстан</w:t>
      </w:r>
      <w:r w:rsidRPr="00E21D34">
        <w:rPr>
          <w:rFonts w:eastAsiaTheme="minorEastAsia" w:cs="Times New Roman"/>
          <w:szCs w:val="28"/>
          <w:lang w:eastAsia="ru-RU"/>
        </w:rPr>
        <w:t>.</w:t>
      </w:r>
    </w:p>
    <w:p w:rsidR="006D7518" w:rsidRPr="00E21D34" w:rsidRDefault="006D7518" w:rsidP="006D7518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5" w:name="sub_1027"/>
      <w:r w:rsidRPr="00E21D34">
        <w:rPr>
          <w:rFonts w:eastAsiaTheme="minorEastAsia" w:cs="Times New Roman"/>
          <w:szCs w:val="28"/>
          <w:lang w:eastAsia="ru-RU"/>
        </w:rPr>
        <w:t>2</w:t>
      </w:r>
      <w:r w:rsidR="00814E65" w:rsidRPr="00E21D34">
        <w:rPr>
          <w:rFonts w:eastAsiaTheme="minorEastAsia" w:cs="Times New Roman"/>
          <w:szCs w:val="28"/>
          <w:lang w:eastAsia="ru-RU"/>
        </w:rPr>
        <w:t>9</w:t>
      </w:r>
      <w:r w:rsidRPr="00E21D34">
        <w:rPr>
          <w:rFonts w:eastAsiaTheme="minorEastAsia" w:cs="Times New Roman"/>
          <w:szCs w:val="28"/>
          <w:lang w:eastAsia="ru-RU"/>
        </w:rPr>
        <w:t>.</w:t>
      </w:r>
      <w:r w:rsidRPr="00E21D34">
        <w:rPr>
          <w:rFonts w:eastAsiaTheme="minorEastAsia" w:cs="Times New Roman"/>
          <w:szCs w:val="28"/>
          <w:lang w:eastAsia="ru-RU"/>
        </w:rPr>
        <w:tab/>
        <w:t>Итоги аукциона подводятся аукционной комиссией не позднее трех рабочих дней со дня проведения аукциона, о чем составляется в одном экземпляре протокол аукциона, который подлежит опубликованию на официальном сайте организатора в информационно-телекоммуникационной сети Интернет.</w:t>
      </w:r>
    </w:p>
    <w:p w:rsidR="0020069E" w:rsidRPr="00E21D34" w:rsidRDefault="00814E65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6" w:name="sub_1026"/>
      <w:bookmarkEnd w:id="24"/>
      <w:bookmarkEnd w:id="25"/>
      <w:r w:rsidRPr="00E21D34">
        <w:rPr>
          <w:rFonts w:eastAsiaTheme="minorEastAsia" w:cs="Times New Roman"/>
          <w:szCs w:val="28"/>
          <w:lang w:eastAsia="ru-RU"/>
        </w:rPr>
        <w:t>30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>Аукцион признается несостоявшимся в случаях:</w:t>
      </w:r>
    </w:p>
    <w:bookmarkEnd w:id="26"/>
    <w:p w:rsidR="004940AB" w:rsidRPr="00E21D34" w:rsidRDefault="004940AB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подачи заявки на участие от одного заявителя; 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>отсутствия заявок на участие в аукционе;</w:t>
      </w:r>
    </w:p>
    <w:p w:rsidR="0020069E" w:rsidRPr="00E21D34" w:rsidRDefault="0020069E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r w:rsidRPr="00E21D34">
        <w:rPr>
          <w:rFonts w:eastAsiaTheme="minorEastAsia" w:cs="Times New Roman"/>
          <w:szCs w:val="28"/>
          <w:lang w:eastAsia="ru-RU"/>
        </w:rPr>
        <w:t xml:space="preserve">отсутствия предложений от участников по </w:t>
      </w:r>
      <w:r w:rsidR="005601F8" w:rsidRPr="00E21D34">
        <w:rPr>
          <w:rFonts w:eastAsiaTheme="minorEastAsia" w:cs="Times New Roman"/>
          <w:szCs w:val="28"/>
          <w:lang w:eastAsia="ru-RU"/>
        </w:rPr>
        <w:t>предмету</w:t>
      </w:r>
      <w:r w:rsidRPr="00E21D34">
        <w:rPr>
          <w:rFonts w:eastAsiaTheme="minorEastAsia" w:cs="Times New Roman"/>
          <w:szCs w:val="28"/>
          <w:lang w:eastAsia="ru-RU"/>
        </w:rPr>
        <w:t>.</w:t>
      </w:r>
    </w:p>
    <w:p w:rsidR="0045517E" w:rsidRPr="00E21D34" w:rsidRDefault="00A93D05" w:rsidP="0045517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7" w:name="sub_1030"/>
      <w:r w:rsidRPr="00E21D34">
        <w:rPr>
          <w:rFonts w:eastAsiaTheme="minorEastAsia" w:cs="Times New Roman"/>
          <w:szCs w:val="28"/>
          <w:lang w:eastAsia="ru-RU"/>
        </w:rPr>
        <w:t>3</w:t>
      </w:r>
      <w:r w:rsidR="00814E65" w:rsidRPr="00E21D34">
        <w:rPr>
          <w:rFonts w:eastAsiaTheme="minorEastAsia" w:cs="Times New Roman"/>
          <w:szCs w:val="28"/>
          <w:lang w:eastAsia="ru-RU"/>
        </w:rPr>
        <w:t>1</w:t>
      </w:r>
      <w:r w:rsidR="0045517E" w:rsidRPr="00E21D34">
        <w:rPr>
          <w:rFonts w:eastAsiaTheme="minorEastAsia" w:cs="Times New Roman"/>
          <w:szCs w:val="28"/>
          <w:lang w:eastAsia="ru-RU"/>
        </w:rPr>
        <w:t>.</w:t>
      </w:r>
      <w:r w:rsidR="0045517E" w:rsidRPr="00E21D34">
        <w:rPr>
          <w:rFonts w:eastAsiaTheme="minorEastAsia" w:cs="Times New Roman"/>
          <w:szCs w:val="28"/>
          <w:lang w:eastAsia="ru-RU"/>
        </w:rPr>
        <w:tab/>
        <w:t xml:space="preserve">В случае признания аукциона несостоявшимся, тарифы на перемещение и хранение задержанных транспортных средств на территории Республики Татарстан устанавливаются </w:t>
      </w:r>
      <w:r w:rsidR="00B30C3F" w:rsidRPr="00E21D34">
        <w:rPr>
          <w:rFonts w:eastAsiaTheme="minorEastAsia" w:cs="Times New Roman"/>
          <w:szCs w:val="28"/>
          <w:lang w:eastAsia="ru-RU"/>
        </w:rPr>
        <w:t>в размере</w:t>
      </w:r>
      <w:r w:rsidR="0045517E" w:rsidRPr="00E21D34">
        <w:rPr>
          <w:rFonts w:eastAsiaTheme="minorEastAsia" w:cs="Times New Roman"/>
          <w:szCs w:val="28"/>
          <w:lang w:eastAsia="ru-RU"/>
        </w:rPr>
        <w:t xml:space="preserve"> </w:t>
      </w:r>
      <w:r w:rsidR="002D4FEA" w:rsidRPr="00E21D34">
        <w:rPr>
          <w:rFonts w:eastAsiaTheme="minorEastAsia" w:cs="Times New Roman"/>
          <w:szCs w:val="28"/>
          <w:lang w:eastAsia="ru-RU"/>
        </w:rPr>
        <w:t xml:space="preserve">не выше определенного </w:t>
      </w:r>
      <w:r w:rsidR="0045517E" w:rsidRPr="00E21D34">
        <w:rPr>
          <w:rFonts w:eastAsiaTheme="minorEastAsia" w:cs="Times New Roman"/>
          <w:szCs w:val="28"/>
          <w:lang w:eastAsia="ru-RU"/>
        </w:rPr>
        <w:t>базового уровня.</w:t>
      </w:r>
      <w:bookmarkEnd w:id="27"/>
    </w:p>
    <w:p w:rsidR="0020069E" w:rsidRPr="00E21D34" w:rsidRDefault="002E38A4" w:rsidP="0020069E">
      <w:pPr>
        <w:widowControl w:val="0"/>
        <w:autoSpaceDE w:val="0"/>
        <w:autoSpaceDN w:val="0"/>
        <w:adjustRightInd w:val="0"/>
        <w:ind w:firstLine="720"/>
        <w:rPr>
          <w:rFonts w:eastAsiaTheme="minorEastAsia" w:cs="Times New Roman"/>
          <w:szCs w:val="28"/>
          <w:lang w:eastAsia="ru-RU"/>
        </w:rPr>
      </w:pPr>
      <w:bookmarkStart w:id="28" w:name="sub_1028"/>
      <w:r w:rsidRPr="00E21D34">
        <w:rPr>
          <w:rFonts w:eastAsiaTheme="minorEastAsia" w:cs="Times New Roman"/>
          <w:szCs w:val="28"/>
          <w:lang w:eastAsia="ru-RU"/>
        </w:rPr>
        <w:t>3</w:t>
      </w:r>
      <w:r w:rsidR="00814E65" w:rsidRPr="00E21D34">
        <w:rPr>
          <w:rFonts w:eastAsiaTheme="minorEastAsia" w:cs="Times New Roman"/>
          <w:szCs w:val="28"/>
          <w:lang w:eastAsia="ru-RU"/>
        </w:rPr>
        <w:t>2</w:t>
      </w:r>
      <w:r w:rsidR="0020069E" w:rsidRPr="00E21D34">
        <w:rPr>
          <w:rFonts w:eastAsiaTheme="minorEastAsia" w:cs="Times New Roman"/>
          <w:szCs w:val="28"/>
          <w:lang w:eastAsia="ru-RU"/>
        </w:rPr>
        <w:t>.</w:t>
      </w:r>
      <w:r w:rsidR="00D36FA6" w:rsidRPr="00E21D34">
        <w:rPr>
          <w:rFonts w:eastAsiaTheme="minorEastAsia" w:cs="Times New Roman"/>
          <w:szCs w:val="28"/>
          <w:lang w:eastAsia="ru-RU"/>
        </w:rPr>
        <w:tab/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Решение об установлении тарифов на перемещение и хранение задержанных транспортных средств </w:t>
      </w:r>
      <w:r w:rsidR="00CA719F" w:rsidRPr="00E21D34">
        <w:rPr>
          <w:rFonts w:eastAsiaTheme="minorEastAsia" w:cs="Times New Roman"/>
          <w:szCs w:val="28"/>
          <w:lang w:eastAsia="ru-RU"/>
        </w:rPr>
        <w:t xml:space="preserve">на территории Республики </w:t>
      </w:r>
      <w:r w:rsidR="00D36FA6" w:rsidRPr="00E21D34">
        <w:rPr>
          <w:rFonts w:eastAsiaTheme="minorEastAsia" w:cs="Times New Roman"/>
          <w:szCs w:val="28"/>
          <w:lang w:eastAsia="ru-RU"/>
        </w:rPr>
        <w:t xml:space="preserve">Татарстан 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принимается </w:t>
      </w:r>
      <w:r w:rsidR="0045517E" w:rsidRPr="00E21D34">
        <w:rPr>
          <w:rFonts w:eastAsiaTheme="minorEastAsia" w:cs="Times New Roman"/>
          <w:szCs w:val="28"/>
          <w:lang w:eastAsia="ru-RU"/>
        </w:rPr>
        <w:t xml:space="preserve">нормативным правовым актом Государственного комитета Республики Татарстан по тарифам по наиболее низкому предложенному </w:t>
      </w:r>
      <w:r w:rsidR="00540A97" w:rsidRPr="00E21D34">
        <w:rPr>
          <w:rFonts w:eastAsiaTheme="minorEastAsia" w:cs="Times New Roman"/>
          <w:szCs w:val="28"/>
          <w:lang w:eastAsia="ru-RU"/>
        </w:rPr>
        <w:t xml:space="preserve">их </w:t>
      </w:r>
      <w:r w:rsidR="0045517E" w:rsidRPr="00E21D34">
        <w:rPr>
          <w:rFonts w:eastAsiaTheme="minorEastAsia" w:cs="Times New Roman"/>
          <w:szCs w:val="28"/>
          <w:lang w:eastAsia="ru-RU"/>
        </w:rPr>
        <w:t xml:space="preserve">уровню </w:t>
      </w:r>
      <w:r w:rsidR="0020069E" w:rsidRPr="00E21D34">
        <w:rPr>
          <w:rFonts w:eastAsiaTheme="minorEastAsia" w:cs="Times New Roman"/>
          <w:szCs w:val="28"/>
          <w:lang w:eastAsia="ru-RU"/>
        </w:rPr>
        <w:t xml:space="preserve">в течение десяти рабочих дней </w:t>
      </w:r>
      <w:proofErr w:type="gramStart"/>
      <w:r w:rsidR="0020069E" w:rsidRPr="00E21D34">
        <w:rPr>
          <w:rFonts w:eastAsiaTheme="minorEastAsia" w:cs="Times New Roman"/>
          <w:szCs w:val="28"/>
          <w:lang w:eastAsia="ru-RU"/>
        </w:rPr>
        <w:t>с даты проведения</w:t>
      </w:r>
      <w:proofErr w:type="gramEnd"/>
      <w:r w:rsidR="0020069E" w:rsidRPr="00E21D34">
        <w:rPr>
          <w:rFonts w:eastAsiaTheme="minorEastAsia" w:cs="Times New Roman"/>
          <w:szCs w:val="28"/>
          <w:lang w:eastAsia="ru-RU"/>
        </w:rPr>
        <w:t xml:space="preserve"> аукциона в соответствии с протоколом проведения аукциона.</w:t>
      </w:r>
    </w:p>
    <w:bookmarkEnd w:id="28"/>
    <w:p w:rsidR="0066359B" w:rsidRPr="00E21D34" w:rsidRDefault="0066359B" w:rsidP="001F3F3F">
      <w:pPr>
        <w:autoSpaceDE w:val="0"/>
        <w:autoSpaceDN w:val="0"/>
        <w:adjustRightInd w:val="0"/>
        <w:rPr>
          <w:rFonts w:cs="Times New Roman"/>
          <w:color w:val="0070C0"/>
          <w:szCs w:val="28"/>
        </w:rPr>
      </w:pPr>
    </w:p>
    <w:p w:rsidR="00A93D05" w:rsidRPr="00E21D34" w:rsidRDefault="00A93D05">
      <w:pPr>
        <w:spacing w:after="200" w:line="276" w:lineRule="auto"/>
        <w:jc w:val="left"/>
        <w:rPr>
          <w:rFonts w:cs="Times New Roman"/>
          <w:sz w:val="24"/>
          <w:szCs w:val="24"/>
        </w:rPr>
      </w:pPr>
      <w:r w:rsidRPr="00E21D34">
        <w:rPr>
          <w:rFonts w:cs="Times New Roman"/>
          <w:sz w:val="24"/>
          <w:szCs w:val="24"/>
        </w:rPr>
        <w:br w:type="page"/>
      </w:r>
    </w:p>
    <w:p w:rsidR="005348CC" w:rsidRPr="00E21D34" w:rsidRDefault="005348CC" w:rsidP="00241F76">
      <w:pPr>
        <w:autoSpaceDE w:val="0"/>
        <w:autoSpaceDN w:val="0"/>
        <w:adjustRightInd w:val="0"/>
        <w:ind w:firstLine="6804"/>
        <w:outlineLvl w:val="0"/>
        <w:rPr>
          <w:rFonts w:cs="Times New Roman"/>
          <w:sz w:val="24"/>
          <w:szCs w:val="24"/>
        </w:rPr>
      </w:pPr>
      <w:r w:rsidRPr="00E21D34">
        <w:rPr>
          <w:rFonts w:cs="Times New Roman"/>
          <w:sz w:val="24"/>
          <w:szCs w:val="24"/>
        </w:rPr>
        <w:lastRenderedPageBreak/>
        <w:t>Приложение</w:t>
      </w:r>
    </w:p>
    <w:p w:rsidR="005348CC" w:rsidRPr="00E21D34" w:rsidRDefault="005348CC" w:rsidP="00241F76">
      <w:pPr>
        <w:ind w:firstLine="6804"/>
        <w:rPr>
          <w:sz w:val="24"/>
          <w:szCs w:val="24"/>
        </w:rPr>
      </w:pPr>
      <w:r w:rsidRPr="00E21D34">
        <w:rPr>
          <w:sz w:val="24"/>
          <w:szCs w:val="24"/>
        </w:rPr>
        <w:t xml:space="preserve">к Порядку организации и </w:t>
      </w:r>
    </w:p>
    <w:p w:rsidR="005348CC" w:rsidRPr="00E21D34" w:rsidRDefault="005348CC" w:rsidP="00241F76">
      <w:pPr>
        <w:ind w:firstLine="6804"/>
        <w:rPr>
          <w:sz w:val="24"/>
          <w:szCs w:val="24"/>
        </w:rPr>
      </w:pPr>
      <w:r w:rsidRPr="00E21D34">
        <w:rPr>
          <w:sz w:val="24"/>
          <w:szCs w:val="24"/>
        </w:rPr>
        <w:t>проведения торгов</w:t>
      </w:r>
      <w:r w:rsidR="00CA719F" w:rsidRPr="00E21D34">
        <w:rPr>
          <w:sz w:val="24"/>
          <w:szCs w:val="24"/>
        </w:rPr>
        <w:t xml:space="preserve"> </w:t>
      </w:r>
    </w:p>
    <w:p w:rsidR="005348CC" w:rsidRPr="0066359B" w:rsidRDefault="005348CC" w:rsidP="00241F76">
      <w:pPr>
        <w:ind w:firstLine="6804"/>
        <w:rPr>
          <w:sz w:val="24"/>
          <w:szCs w:val="24"/>
        </w:rPr>
      </w:pPr>
      <w:r w:rsidRPr="00E21D34">
        <w:rPr>
          <w:sz w:val="24"/>
          <w:szCs w:val="24"/>
        </w:rPr>
        <w:t>(аукцион на понижение)</w:t>
      </w:r>
      <w:r w:rsidRPr="0066359B">
        <w:rPr>
          <w:sz w:val="24"/>
          <w:szCs w:val="24"/>
        </w:rPr>
        <w:t xml:space="preserve"> </w:t>
      </w:r>
    </w:p>
    <w:p w:rsidR="005348CC" w:rsidRPr="0066359B" w:rsidRDefault="005348CC" w:rsidP="00241F76">
      <w:pPr>
        <w:ind w:firstLine="6804"/>
        <w:rPr>
          <w:sz w:val="24"/>
          <w:szCs w:val="24"/>
        </w:rPr>
      </w:pPr>
      <w:r w:rsidRPr="0066359B">
        <w:rPr>
          <w:sz w:val="24"/>
          <w:szCs w:val="24"/>
        </w:rPr>
        <w:t xml:space="preserve">при установлении тарифов </w:t>
      </w:r>
    </w:p>
    <w:p w:rsidR="005348CC" w:rsidRPr="0066359B" w:rsidRDefault="005348CC" w:rsidP="00241F76">
      <w:pPr>
        <w:ind w:firstLine="6804"/>
        <w:rPr>
          <w:sz w:val="24"/>
          <w:szCs w:val="24"/>
        </w:rPr>
      </w:pPr>
      <w:r w:rsidRPr="0066359B">
        <w:rPr>
          <w:sz w:val="24"/>
          <w:szCs w:val="24"/>
        </w:rPr>
        <w:t>на перемещение и хранение</w:t>
      </w:r>
    </w:p>
    <w:p w:rsidR="005348CC" w:rsidRPr="0066359B" w:rsidRDefault="005348CC" w:rsidP="00241F76">
      <w:pPr>
        <w:ind w:firstLine="6804"/>
        <w:rPr>
          <w:sz w:val="24"/>
          <w:szCs w:val="24"/>
        </w:rPr>
      </w:pPr>
      <w:r w:rsidRPr="0066359B">
        <w:rPr>
          <w:sz w:val="24"/>
          <w:szCs w:val="24"/>
        </w:rPr>
        <w:t xml:space="preserve">задержанных транспортных </w:t>
      </w:r>
    </w:p>
    <w:p w:rsidR="00CA719F" w:rsidRDefault="005348CC" w:rsidP="00241F76">
      <w:pPr>
        <w:ind w:firstLine="6804"/>
        <w:rPr>
          <w:sz w:val="24"/>
          <w:szCs w:val="24"/>
        </w:rPr>
      </w:pPr>
      <w:r w:rsidRPr="0066359B">
        <w:rPr>
          <w:sz w:val="24"/>
          <w:szCs w:val="24"/>
        </w:rPr>
        <w:t xml:space="preserve">средств </w:t>
      </w:r>
      <w:r w:rsidR="00CA719F">
        <w:rPr>
          <w:sz w:val="24"/>
          <w:szCs w:val="24"/>
        </w:rPr>
        <w:t>на территории</w:t>
      </w:r>
    </w:p>
    <w:p w:rsidR="005348CC" w:rsidRPr="0066359B" w:rsidRDefault="00CA719F" w:rsidP="00241F76">
      <w:pPr>
        <w:ind w:firstLine="6804"/>
        <w:rPr>
          <w:sz w:val="24"/>
          <w:szCs w:val="24"/>
        </w:rPr>
      </w:pPr>
      <w:r>
        <w:rPr>
          <w:sz w:val="24"/>
          <w:szCs w:val="24"/>
        </w:rPr>
        <w:t>Республики</w:t>
      </w:r>
      <w:r w:rsidR="005348CC" w:rsidRPr="0066359B">
        <w:rPr>
          <w:sz w:val="24"/>
          <w:szCs w:val="24"/>
        </w:rPr>
        <w:t xml:space="preserve"> Татарстан</w:t>
      </w:r>
    </w:p>
    <w:p w:rsidR="005348CC" w:rsidRPr="0066359B" w:rsidRDefault="005348CC" w:rsidP="00241F76">
      <w:pPr>
        <w:ind w:firstLine="6804"/>
        <w:rPr>
          <w:sz w:val="24"/>
          <w:szCs w:val="24"/>
        </w:rPr>
      </w:pPr>
      <w:r w:rsidRPr="0066359B">
        <w:rPr>
          <w:sz w:val="24"/>
          <w:szCs w:val="24"/>
        </w:rPr>
        <w:t>от _____________ № _______</w:t>
      </w:r>
    </w:p>
    <w:p w:rsidR="005348CC" w:rsidRPr="0066359B" w:rsidRDefault="005348CC" w:rsidP="005348CC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D0987" w:rsidRPr="0066359B" w:rsidRDefault="00ED0987" w:rsidP="00241F7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5348CC" w:rsidRPr="0066359B" w:rsidRDefault="005348CC" w:rsidP="00241F76">
      <w:pPr>
        <w:autoSpaceDE w:val="0"/>
        <w:autoSpaceDN w:val="0"/>
        <w:adjustRightInd w:val="0"/>
        <w:jc w:val="center"/>
        <w:rPr>
          <w:rFonts w:cs="Times New Roman"/>
        </w:rPr>
      </w:pPr>
      <w:r w:rsidRPr="0066359B">
        <w:rPr>
          <w:rFonts w:cs="Times New Roman"/>
        </w:rPr>
        <w:t>ЗАЯВКА</w:t>
      </w:r>
    </w:p>
    <w:p w:rsidR="000504AE" w:rsidRPr="0066359B" w:rsidRDefault="000504AE" w:rsidP="00241F76">
      <w:pPr>
        <w:autoSpaceDE w:val="0"/>
        <w:autoSpaceDN w:val="0"/>
        <w:adjustRightInd w:val="0"/>
        <w:jc w:val="center"/>
        <w:rPr>
          <w:rFonts w:cs="Times New Roman"/>
        </w:rPr>
      </w:pPr>
      <w:r w:rsidRPr="0066359B">
        <w:rPr>
          <w:rFonts w:cs="Times New Roman"/>
        </w:rPr>
        <w:t>на участие в торгах (аукцион на понижение цены),</w:t>
      </w:r>
    </w:p>
    <w:p w:rsidR="000504AE" w:rsidRPr="0066359B" w:rsidRDefault="000504AE" w:rsidP="000504AE">
      <w:pPr>
        <w:jc w:val="center"/>
      </w:pPr>
      <w:r w:rsidRPr="0066359B">
        <w:t xml:space="preserve">по </w:t>
      </w:r>
      <w:proofErr w:type="gramStart"/>
      <w:r w:rsidRPr="0066359B">
        <w:t>результатам</w:t>
      </w:r>
      <w:proofErr w:type="gramEnd"/>
      <w:r w:rsidRPr="0066359B">
        <w:t xml:space="preserve"> которых устанавливаются тарифы на перемещение и</w:t>
      </w:r>
    </w:p>
    <w:p w:rsidR="000504AE" w:rsidRPr="0066359B" w:rsidRDefault="000504AE" w:rsidP="000504AE">
      <w:pPr>
        <w:jc w:val="center"/>
      </w:pPr>
      <w:r w:rsidRPr="0066359B">
        <w:t xml:space="preserve">хранение задержанных транспортных средств </w:t>
      </w:r>
      <w:r w:rsidR="00CA719F">
        <w:t>на территории</w:t>
      </w:r>
      <w:r w:rsidRPr="0066359B">
        <w:t xml:space="preserve"> Республик</w:t>
      </w:r>
      <w:r w:rsidR="00CA719F">
        <w:t>и</w:t>
      </w:r>
      <w:r w:rsidRPr="0066359B">
        <w:t xml:space="preserve"> Татарстан</w:t>
      </w:r>
    </w:p>
    <w:p w:rsidR="005348CC" w:rsidRPr="0066359B" w:rsidRDefault="000504AE" w:rsidP="000504AE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6359B">
        <w:rPr>
          <w:rFonts w:cs="Times New Roman"/>
        </w:rPr>
        <w:t xml:space="preserve"> </w:t>
      </w:r>
    </w:p>
    <w:p w:rsidR="00ED0987" w:rsidRPr="0066359B" w:rsidRDefault="00ED0987" w:rsidP="0015279C"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</w:rPr>
      </w:pPr>
    </w:p>
    <w:p w:rsidR="005348CC" w:rsidRPr="0066359B" w:rsidRDefault="005348CC" w:rsidP="0015279C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 xml:space="preserve">Наименование юридического </w:t>
      </w:r>
      <w:r w:rsidR="0015279C" w:rsidRPr="0066359B">
        <w:rPr>
          <w:rFonts w:cs="Times New Roman"/>
        </w:rPr>
        <w:t>л</w:t>
      </w:r>
      <w:r w:rsidRPr="0066359B">
        <w:rPr>
          <w:rFonts w:cs="Times New Roman"/>
        </w:rPr>
        <w:t>ица (Ф.И.О. индивидуального</w:t>
      </w:r>
      <w:r w:rsidR="0015279C" w:rsidRPr="0066359B">
        <w:rPr>
          <w:rFonts w:cs="Times New Roman"/>
        </w:rPr>
        <w:t xml:space="preserve"> </w:t>
      </w:r>
      <w:r w:rsidRPr="0066359B">
        <w:rPr>
          <w:rFonts w:cs="Times New Roman"/>
        </w:rPr>
        <w:t>предпринимателя):</w:t>
      </w:r>
      <w:r w:rsidR="0015279C" w:rsidRPr="0066359B">
        <w:rPr>
          <w:rFonts w:cs="Times New Roman"/>
        </w:rPr>
        <w:t xml:space="preserve"> </w:t>
      </w:r>
      <w:r w:rsidRPr="0066359B">
        <w:rPr>
          <w:rFonts w:cs="Times New Roman"/>
        </w:rPr>
        <w:t>_</w:t>
      </w:r>
      <w:r w:rsidR="0015279C" w:rsidRPr="0066359B">
        <w:rPr>
          <w:rFonts w:cs="Times New Roman"/>
        </w:rPr>
        <w:t>__________________</w:t>
      </w:r>
      <w:r w:rsidRPr="0066359B">
        <w:rPr>
          <w:rFonts w:cs="Times New Roman"/>
        </w:rPr>
        <w:t>___________________</w:t>
      </w:r>
      <w:r w:rsidR="000504AE" w:rsidRPr="0066359B">
        <w:rPr>
          <w:rFonts w:cs="Times New Roman"/>
        </w:rPr>
        <w:t>_________________</w:t>
      </w:r>
    </w:p>
    <w:p w:rsidR="005348CC" w:rsidRPr="0066359B" w:rsidRDefault="005348CC" w:rsidP="005348CC">
      <w:pPr>
        <w:autoSpaceDE w:val="0"/>
        <w:autoSpaceDN w:val="0"/>
        <w:adjustRightInd w:val="0"/>
        <w:rPr>
          <w:rFonts w:cs="Times New Roman"/>
        </w:rPr>
      </w:pPr>
      <w:r w:rsidRPr="0066359B">
        <w:rPr>
          <w:rFonts w:cs="Times New Roman"/>
        </w:rPr>
        <w:t>__________________</w:t>
      </w:r>
      <w:r w:rsidR="0015279C" w:rsidRPr="0066359B">
        <w:rPr>
          <w:rFonts w:cs="Times New Roman"/>
        </w:rPr>
        <w:t>__________</w:t>
      </w:r>
      <w:r w:rsidRPr="0066359B">
        <w:rPr>
          <w:rFonts w:cs="Times New Roman"/>
        </w:rPr>
        <w:t>_________________________</w:t>
      </w:r>
      <w:r w:rsidR="000504AE" w:rsidRPr="0066359B">
        <w:rPr>
          <w:rFonts w:cs="Times New Roman"/>
        </w:rPr>
        <w:t>___________________</w:t>
      </w:r>
    </w:p>
    <w:p w:rsidR="005348CC" w:rsidRPr="0066359B" w:rsidRDefault="005348CC" w:rsidP="0015279C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ОГРН/ИНН/КПП ____________________________________________</w:t>
      </w:r>
      <w:r w:rsidR="0015279C" w:rsidRPr="0066359B">
        <w:rPr>
          <w:rFonts w:cs="Times New Roman"/>
        </w:rPr>
        <w:t>________</w:t>
      </w:r>
    </w:p>
    <w:p w:rsidR="005348CC" w:rsidRPr="0066359B" w:rsidRDefault="005348CC" w:rsidP="0015279C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Документ о государственной регистрации юридического лица</w:t>
      </w:r>
      <w:r w:rsidR="0015279C" w:rsidRPr="0066359B">
        <w:rPr>
          <w:rFonts w:cs="Times New Roman"/>
        </w:rPr>
        <w:t xml:space="preserve">, </w:t>
      </w:r>
      <w:r w:rsidRPr="0066359B">
        <w:rPr>
          <w:rFonts w:cs="Times New Roman"/>
        </w:rPr>
        <w:t xml:space="preserve">индивидуального </w:t>
      </w:r>
      <w:r w:rsidR="000504AE" w:rsidRPr="0066359B">
        <w:rPr>
          <w:rFonts w:cs="Times New Roman"/>
        </w:rPr>
        <w:t>п</w:t>
      </w:r>
      <w:r w:rsidRPr="0066359B">
        <w:rPr>
          <w:rFonts w:cs="Times New Roman"/>
        </w:rPr>
        <w:t>редпринимателя:________________________________________</w:t>
      </w:r>
      <w:r w:rsidR="000504AE" w:rsidRPr="0066359B">
        <w:rPr>
          <w:rFonts w:cs="Times New Roman"/>
        </w:rPr>
        <w:t>_</w:t>
      </w:r>
    </w:p>
    <w:p w:rsidR="005348CC" w:rsidRPr="0066359B" w:rsidRDefault="005348CC" w:rsidP="005348CC">
      <w:pPr>
        <w:autoSpaceDE w:val="0"/>
        <w:autoSpaceDN w:val="0"/>
        <w:adjustRightInd w:val="0"/>
        <w:rPr>
          <w:rFonts w:cs="Times New Roman"/>
        </w:rPr>
      </w:pPr>
      <w:r w:rsidRPr="0066359B">
        <w:rPr>
          <w:rFonts w:cs="Times New Roman"/>
        </w:rPr>
        <w:t>________________________________________________________</w:t>
      </w:r>
      <w:r w:rsidR="0015279C" w:rsidRPr="0066359B">
        <w:rPr>
          <w:rFonts w:cs="Times New Roman"/>
        </w:rPr>
        <w:t>__________</w:t>
      </w:r>
      <w:r w:rsidR="000504AE" w:rsidRPr="0066359B">
        <w:rPr>
          <w:rFonts w:cs="Times New Roman"/>
        </w:rPr>
        <w:t>______</w:t>
      </w:r>
    </w:p>
    <w:p w:rsidR="005348CC" w:rsidRPr="0066359B" w:rsidRDefault="005348CC" w:rsidP="0015279C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Юридический адрес юридического лиц</w:t>
      </w:r>
      <w:r w:rsidR="0015279C" w:rsidRPr="0066359B">
        <w:rPr>
          <w:rFonts w:cs="Times New Roman"/>
        </w:rPr>
        <w:t>а (для ИП - адрес регистрации):________</w:t>
      </w:r>
      <w:r w:rsidR="00ED0987" w:rsidRPr="0066359B">
        <w:rPr>
          <w:rFonts w:cs="Times New Roman"/>
        </w:rPr>
        <w:t>____</w:t>
      </w:r>
      <w:r w:rsidR="0015279C" w:rsidRPr="0066359B">
        <w:rPr>
          <w:rFonts w:cs="Times New Roman"/>
        </w:rPr>
        <w:t>_</w:t>
      </w:r>
      <w:r w:rsidRPr="0066359B">
        <w:rPr>
          <w:rFonts w:cs="Times New Roman"/>
        </w:rPr>
        <w:t>_____</w:t>
      </w:r>
      <w:r w:rsidR="000504AE" w:rsidRPr="0066359B">
        <w:rPr>
          <w:rFonts w:cs="Times New Roman"/>
        </w:rPr>
        <w:t>__________________________________________</w:t>
      </w:r>
    </w:p>
    <w:p w:rsidR="005348CC" w:rsidRPr="0066359B" w:rsidRDefault="005348CC" w:rsidP="005348CC">
      <w:pPr>
        <w:autoSpaceDE w:val="0"/>
        <w:autoSpaceDN w:val="0"/>
        <w:adjustRightInd w:val="0"/>
        <w:rPr>
          <w:rFonts w:cs="Times New Roman"/>
        </w:rPr>
      </w:pPr>
      <w:r w:rsidRPr="0066359B">
        <w:rPr>
          <w:rFonts w:cs="Times New Roman"/>
        </w:rPr>
        <w:t>________________________________________________________________________</w:t>
      </w:r>
    </w:p>
    <w:p w:rsidR="005348CC" w:rsidRPr="0066359B" w:rsidRDefault="0015279C" w:rsidP="0015279C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Почтовый адрес Заявителя:_________</w:t>
      </w:r>
      <w:r w:rsidR="005348CC" w:rsidRPr="0066359B">
        <w:rPr>
          <w:rFonts w:cs="Times New Roman"/>
        </w:rPr>
        <w:t>___________________________</w:t>
      </w:r>
      <w:r w:rsidR="00ED0987" w:rsidRPr="0066359B">
        <w:rPr>
          <w:rFonts w:cs="Times New Roman"/>
        </w:rPr>
        <w:t>_</w:t>
      </w:r>
      <w:r w:rsidR="000504AE" w:rsidRPr="0066359B">
        <w:rPr>
          <w:rFonts w:cs="Times New Roman"/>
        </w:rPr>
        <w:t>_______</w:t>
      </w:r>
    </w:p>
    <w:p w:rsidR="005348CC" w:rsidRPr="0066359B" w:rsidRDefault="005348CC" w:rsidP="005348CC">
      <w:pPr>
        <w:autoSpaceDE w:val="0"/>
        <w:autoSpaceDN w:val="0"/>
        <w:adjustRightInd w:val="0"/>
        <w:rPr>
          <w:rFonts w:cs="Times New Roman"/>
        </w:rPr>
      </w:pPr>
      <w:r w:rsidRPr="0066359B">
        <w:rPr>
          <w:rFonts w:cs="Times New Roman"/>
        </w:rPr>
        <w:t>_________________________________________________________</w:t>
      </w:r>
      <w:r w:rsidR="0015279C" w:rsidRPr="0066359B">
        <w:rPr>
          <w:rFonts w:cs="Times New Roman"/>
        </w:rPr>
        <w:t>__________</w:t>
      </w:r>
      <w:r w:rsidR="000504AE" w:rsidRPr="0066359B">
        <w:rPr>
          <w:rFonts w:cs="Times New Roman"/>
        </w:rPr>
        <w:t>_____</w:t>
      </w:r>
    </w:p>
    <w:p w:rsidR="005348CC" w:rsidRPr="0066359B" w:rsidRDefault="005348CC" w:rsidP="00ED0987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Телефон _________</w:t>
      </w:r>
      <w:r w:rsidR="00ED0987" w:rsidRPr="0066359B">
        <w:rPr>
          <w:rFonts w:cs="Times New Roman"/>
        </w:rPr>
        <w:t>__</w:t>
      </w:r>
      <w:r w:rsidRPr="0066359B">
        <w:rPr>
          <w:rFonts w:cs="Times New Roman"/>
        </w:rPr>
        <w:t>_______</w:t>
      </w:r>
      <w:r w:rsidR="00ED0987" w:rsidRPr="0066359B">
        <w:rPr>
          <w:rFonts w:cs="Times New Roman"/>
        </w:rPr>
        <w:t>__</w:t>
      </w:r>
      <w:r w:rsidRPr="0066359B">
        <w:rPr>
          <w:rFonts w:cs="Times New Roman"/>
        </w:rPr>
        <w:t>_ Эл</w:t>
      </w:r>
      <w:proofErr w:type="gramStart"/>
      <w:r w:rsidRPr="0066359B">
        <w:rPr>
          <w:rFonts w:cs="Times New Roman"/>
        </w:rPr>
        <w:t>.</w:t>
      </w:r>
      <w:proofErr w:type="gramEnd"/>
      <w:r w:rsidRPr="0066359B">
        <w:rPr>
          <w:rFonts w:cs="Times New Roman"/>
        </w:rPr>
        <w:t xml:space="preserve"> </w:t>
      </w:r>
      <w:proofErr w:type="gramStart"/>
      <w:r w:rsidRPr="0066359B">
        <w:rPr>
          <w:rFonts w:cs="Times New Roman"/>
        </w:rPr>
        <w:t>п</w:t>
      </w:r>
      <w:proofErr w:type="gramEnd"/>
      <w:r w:rsidRPr="0066359B">
        <w:rPr>
          <w:rFonts w:cs="Times New Roman"/>
        </w:rPr>
        <w:t xml:space="preserve">очта </w:t>
      </w:r>
      <w:r w:rsidR="00ED0987" w:rsidRPr="0066359B">
        <w:rPr>
          <w:rFonts w:cs="Times New Roman"/>
        </w:rPr>
        <w:t>______</w:t>
      </w:r>
      <w:r w:rsidR="000504AE" w:rsidRPr="0066359B">
        <w:rPr>
          <w:rFonts w:cs="Times New Roman"/>
        </w:rPr>
        <w:t>_______________________</w:t>
      </w:r>
    </w:p>
    <w:p w:rsidR="005348CC" w:rsidRPr="0066359B" w:rsidRDefault="005348CC" w:rsidP="00ED0987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Настоящая Заявка выражает намерение</w:t>
      </w:r>
      <w:r w:rsidR="00ED0987" w:rsidRPr="0066359B">
        <w:rPr>
          <w:rFonts w:cs="Times New Roman"/>
        </w:rPr>
        <w:t>_________</w:t>
      </w:r>
      <w:r w:rsidRPr="0066359B">
        <w:rPr>
          <w:rFonts w:cs="Times New Roman"/>
        </w:rPr>
        <w:t>___</w:t>
      </w:r>
      <w:r w:rsidR="000504AE" w:rsidRPr="0066359B">
        <w:rPr>
          <w:rFonts w:cs="Times New Roman"/>
        </w:rPr>
        <w:t>______________________</w:t>
      </w:r>
    </w:p>
    <w:p w:rsidR="005348CC" w:rsidRPr="0066359B" w:rsidRDefault="005348CC" w:rsidP="005348CC">
      <w:pPr>
        <w:autoSpaceDE w:val="0"/>
        <w:autoSpaceDN w:val="0"/>
        <w:adjustRightInd w:val="0"/>
        <w:rPr>
          <w:rFonts w:cs="Times New Roman"/>
        </w:rPr>
      </w:pPr>
      <w:r w:rsidRPr="0066359B">
        <w:rPr>
          <w:rFonts w:cs="Times New Roman"/>
        </w:rPr>
        <w:t>_____________________________________________________</w:t>
      </w:r>
      <w:r w:rsidR="00ED0987" w:rsidRPr="0066359B">
        <w:rPr>
          <w:rFonts w:cs="Times New Roman"/>
        </w:rPr>
        <w:t>__________</w:t>
      </w:r>
      <w:r w:rsidR="000504AE" w:rsidRPr="0066359B">
        <w:rPr>
          <w:rFonts w:cs="Times New Roman"/>
        </w:rPr>
        <w:t>________</w:t>
      </w:r>
    </w:p>
    <w:p w:rsidR="00ED0987" w:rsidRPr="0066359B" w:rsidRDefault="005348CC" w:rsidP="00ED098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66359B">
        <w:rPr>
          <w:rFonts w:cs="Times New Roman"/>
          <w:sz w:val="24"/>
          <w:szCs w:val="24"/>
        </w:rPr>
        <w:t>(наименование/Ф.И.О. Заявителя)</w:t>
      </w:r>
    </w:p>
    <w:p w:rsidR="000504AE" w:rsidRDefault="005348CC" w:rsidP="00E86593">
      <w:pPr>
        <w:autoSpaceDE w:val="0"/>
        <w:autoSpaceDN w:val="0"/>
        <w:adjustRightInd w:val="0"/>
        <w:rPr>
          <w:szCs w:val="28"/>
        </w:rPr>
      </w:pPr>
      <w:r w:rsidRPr="0066359B">
        <w:rPr>
          <w:rFonts w:cs="Times New Roman"/>
        </w:rPr>
        <w:t xml:space="preserve">принять участие </w:t>
      </w:r>
      <w:r w:rsidR="00ED0987" w:rsidRPr="0066359B">
        <w:rPr>
          <w:rFonts w:cs="Times New Roman"/>
        </w:rPr>
        <w:t xml:space="preserve">в </w:t>
      </w:r>
      <w:r w:rsidRPr="0066359B">
        <w:rPr>
          <w:rFonts w:cs="Times New Roman"/>
        </w:rPr>
        <w:t>торгах</w:t>
      </w:r>
      <w:r w:rsidR="00ED0987" w:rsidRPr="0066359B">
        <w:rPr>
          <w:rFonts w:cs="Times New Roman"/>
        </w:rPr>
        <w:t xml:space="preserve"> (аукцион на понижение цены)</w:t>
      </w:r>
      <w:r w:rsidRPr="0066359B">
        <w:rPr>
          <w:rFonts w:cs="Times New Roman"/>
        </w:rPr>
        <w:t>, по результатам которых устанавливаются тарифы</w:t>
      </w:r>
      <w:r w:rsidR="00ED0987" w:rsidRPr="0066359B">
        <w:rPr>
          <w:rFonts w:cs="Times New Roman"/>
        </w:rPr>
        <w:t xml:space="preserve"> </w:t>
      </w:r>
      <w:r w:rsidRPr="0066359B">
        <w:rPr>
          <w:rFonts w:cs="Times New Roman"/>
        </w:rPr>
        <w:t>на перемещение и хранение задержанных транспортных средств</w:t>
      </w:r>
      <w:r w:rsidR="00ED0987" w:rsidRPr="0066359B">
        <w:rPr>
          <w:rFonts w:cs="Times New Roman"/>
        </w:rPr>
        <w:t xml:space="preserve"> </w:t>
      </w:r>
      <w:r w:rsidR="00CA719F">
        <w:rPr>
          <w:rFonts w:eastAsiaTheme="minorEastAsia" w:cs="Times New Roman"/>
          <w:szCs w:val="28"/>
          <w:lang w:eastAsia="ru-RU"/>
        </w:rPr>
        <w:t>на территории Республики</w:t>
      </w:r>
      <w:r w:rsidR="00ED0987" w:rsidRPr="0066359B">
        <w:rPr>
          <w:rFonts w:cs="Times New Roman"/>
        </w:rPr>
        <w:t xml:space="preserve"> Татарстан</w:t>
      </w:r>
      <w:r w:rsidR="00E86593">
        <w:rPr>
          <w:rFonts w:cs="Times New Roman"/>
        </w:rPr>
        <w:t xml:space="preserve">, </w:t>
      </w:r>
      <w:r w:rsidR="00082577">
        <w:rPr>
          <w:rFonts w:cs="Times New Roman"/>
        </w:rPr>
        <w:t xml:space="preserve">и </w:t>
      </w:r>
      <w:r w:rsidR="00E86593">
        <w:rPr>
          <w:rFonts w:cs="Times New Roman"/>
        </w:rPr>
        <w:t xml:space="preserve">предметом которых является: </w:t>
      </w:r>
      <w:r w:rsidR="000504AE" w:rsidRPr="0066359B">
        <w:rPr>
          <w:szCs w:val="28"/>
        </w:rPr>
        <w:t>________________________________________</w:t>
      </w:r>
      <w:r w:rsidR="00E86593">
        <w:rPr>
          <w:szCs w:val="28"/>
        </w:rPr>
        <w:t>_____________</w:t>
      </w:r>
      <w:r w:rsidR="003C0A9C">
        <w:rPr>
          <w:szCs w:val="28"/>
        </w:rPr>
        <w:t>___________</w:t>
      </w:r>
    </w:p>
    <w:p w:rsidR="003C0A9C" w:rsidRPr="0066359B" w:rsidRDefault="003C0A9C" w:rsidP="00E8659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0504AE" w:rsidRPr="0066359B" w:rsidRDefault="00E86593" w:rsidP="000504AE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504AE" w:rsidRPr="0066359B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предмета</w:t>
      </w:r>
      <w:r w:rsidR="003C0A9C">
        <w:rPr>
          <w:sz w:val="24"/>
          <w:szCs w:val="24"/>
        </w:rPr>
        <w:t xml:space="preserve"> аукциона</w:t>
      </w:r>
      <w:r w:rsidR="000504AE" w:rsidRPr="0066359B">
        <w:rPr>
          <w:sz w:val="24"/>
          <w:szCs w:val="24"/>
        </w:rPr>
        <w:t>)</w:t>
      </w:r>
    </w:p>
    <w:p w:rsidR="005348CC" w:rsidRPr="00E21D34" w:rsidRDefault="005348CC" w:rsidP="005348CC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:rsidR="0074461B" w:rsidRPr="0066359B" w:rsidRDefault="0074461B" w:rsidP="00ED0987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 xml:space="preserve">Приложение: Реестр документов, представленных </w:t>
      </w:r>
      <w:r w:rsidR="00154850" w:rsidRPr="0066359B">
        <w:rPr>
          <w:rFonts w:cs="Times New Roman"/>
        </w:rPr>
        <w:t>для участия в аукционе (с нумерацией страниц)</w:t>
      </w:r>
      <w:r w:rsidR="001C4B51" w:rsidRPr="0066359B">
        <w:rPr>
          <w:rFonts w:cs="Times New Roman"/>
        </w:rPr>
        <w:t>.</w:t>
      </w:r>
    </w:p>
    <w:p w:rsidR="00154850" w:rsidRPr="0066359B" w:rsidRDefault="00154850" w:rsidP="00154850"/>
    <w:p w:rsidR="005348CC" w:rsidRPr="0066359B" w:rsidRDefault="005348CC" w:rsidP="00ED0987">
      <w:pPr>
        <w:autoSpaceDE w:val="0"/>
        <w:autoSpaceDN w:val="0"/>
        <w:adjustRightInd w:val="0"/>
        <w:ind w:firstLine="708"/>
        <w:rPr>
          <w:rFonts w:cs="Times New Roman"/>
        </w:rPr>
      </w:pPr>
      <w:r w:rsidRPr="0066359B">
        <w:rPr>
          <w:rFonts w:cs="Times New Roman"/>
        </w:rPr>
        <w:t>Заявитель/представитель Заявителя __</w:t>
      </w:r>
      <w:r w:rsidR="00ED0987" w:rsidRPr="0066359B">
        <w:rPr>
          <w:rFonts w:cs="Times New Roman"/>
        </w:rPr>
        <w:t>__</w:t>
      </w:r>
      <w:r w:rsidR="000504AE" w:rsidRPr="0066359B">
        <w:rPr>
          <w:rFonts w:cs="Times New Roman"/>
        </w:rPr>
        <w:t>________</w:t>
      </w:r>
      <w:r w:rsidRPr="0066359B">
        <w:rPr>
          <w:rFonts w:cs="Times New Roman"/>
        </w:rPr>
        <w:t>/</w:t>
      </w:r>
      <w:r w:rsidR="00ED0987" w:rsidRPr="0066359B">
        <w:rPr>
          <w:rFonts w:cs="Times New Roman"/>
        </w:rPr>
        <w:t>_</w:t>
      </w:r>
      <w:r w:rsidRPr="0066359B">
        <w:rPr>
          <w:rFonts w:cs="Times New Roman"/>
        </w:rPr>
        <w:t>______________________/</w:t>
      </w:r>
    </w:p>
    <w:p w:rsidR="005348CC" w:rsidRDefault="005348CC" w:rsidP="005348CC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6359B">
        <w:rPr>
          <w:rFonts w:cs="Times New Roman"/>
          <w:sz w:val="24"/>
          <w:szCs w:val="24"/>
        </w:rPr>
        <w:t xml:space="preserve">                                   </w:t>
      </w:r>
      <w:r w:rsidR="000504AE" w:rsidRPr="0066359B">
        <w:rPr>
          <w:rFonts w:cs="Times New Roman"/>
          <w:sz w:val="24"/>
          <w:szCs w:val="24"/>
        </w:rPr>
        <w:t xml:space="preserve">                                      </w:t>
      </w:r>
      <w:r w:rsidRPr="0066359B">
        <w:rPr>
          <w:rFonts w:cs="Times New Roman"/>
          <w:sz w:val="24"/>
          <w:szCs w:val="24"/>
        </w:rPr>
        <w:t xml:space="preserve">    </w:t>
      </w:r>
      <w:r w:rsidR="00ED0987" w:rsidRPr="0066359B">
        <w:rPr>
          <w:rFonts w:cs="Times New Roman"/>
          <w:sz w:val="24"/>
          <w:szCs w:val="24"/>
        </w:rPr>
        <w:t xml:space="preserve">   </w:t>
      </w:r>
      <w:r w:rsidR="006A63DF">
        <w:rPr>
          <w:rFonts w:cs="Times New Roman"/>
          <w:sz w:val="24"/>
          <w:szCs w:val="24"/>
        </w:rPr>
        <w:t xml:space="preserve">      </w:t>
      </w:r>
      <w:r w:rsidR="00ED0987" w:rsidRPr="0066359B">
        <w:rPr>
          <w:rFonts w:cs="Times New Roman"/>
          <w:sz w:val="24"/>
          <w:szCs w:val="24"/>
        </w:rPr>
        <w:t xml:space="preserve">  </w:t>
      </w:r>
      <w:r w:rsidRPr="0066359B">
        <w:rPr>
          <w:rFonts w:cs="Times New Roman"/>
          <w:sz w:val="24"/>
          <w:szCs w:val="24"/>
        </w:rPr>
        <w:t xml:space="preserve">(подпись)  </w:t>
      </w:r>
      <w:r w:rsidR="00ED0987" w:rsidRPr="0066359B">
        <w:rPr>
          <w:rFonts w:cs="Times New Roman"/>
          <w:sz w:val="24"/>
          <w:szCs w:val="24"/>
        </w:rPr>
        <w:t xml:space="preserve">  </w:t>
      </w:r>
      <w:r w:rsidR="000504AE" w:rsidRPr="0066359B">
        <w:rPr>
          <w:rFonts w:cs="Times New Roman"/>
          <w:sz w:val="24"/>
          <w:szCs w:val="24"/>
        </w:rPr>
        <w:t xml:space="preserve">      </w:t>
      </w:r>
      <w:r w:rsidR="00ED0987" w:rsidRPr="0066359B">
        <w:rPr>
          <w:rFonts w:cs="Times New Roman"/>
          <w:sz w:val="24"/>
          <w:szCs w:val="24"/>
        </w:rPr>
        <w:t xml:space="preserve"> </w:t>
      </w:r>
      <w:r w:rsidRPr="0066359B">
        <w:rPr>
          <w:rFonts w:cs="Times New Roman"/>
          <w:sz w:val="24"/>
          <w:szCs w:val="24"/>
        </w:rPr>
        <w:t xml:space="preserve"> (расшифровка подписи)</w:t>
      </w:r>
    </w:p>
    <w:p w:rsidR="005348CC" w:rsidRPr="0066359B" w:rsidRDefault="005348CC" w:rsidP="001F3F3F">
      <w:pPr>
        <w:autoSpaceDE w:val="0"/>
        <w:autoSpaceDN w:val="0"/>
        <w:adjustRightInd w:val="0"/>
        <w:rPr>
          <w:rFonts w:cs="Times New Roman"/>
          <w:szCs w:val="28"/>
        </w:rPr>
      </w:pPr>
      <w:r w:rsidRPr="0066359B">
        <w:rPr>
          <w:rFonts w:cs="Times New Roman"/>
        </w:rPr>
        <w:t xml:space="preserve">Дата </w:t>
      </w:r>
      <w:r w:rsidR="00721FF4" w:rsidRPr="0066359B">
        <w:rPr>
          <w:rFonts w:cs="Times New Roman"/>
        </w:rPr>
        <w:t>«</w:t>
      </w:r>
      <w:r w:rsidRPr="0066359B">
        <w:rPr>
          <w:rFonts w:cs="Times New Roman"/>
        </w:rPr>
        <w:t>___</w:t>
      </w:r>
      <w:r w:rsidR="00721FF4" w:rsidRPr="0066359B">
        <w:rPr>
          <w:rFonts w:cs="Times New Roman"/>
        </w:rPr>
        <w:t>»</w:t>
      </w:r>
      <w:r w:rsidRPr="0066359B">
        <w:rPr>
          <w:rFonts w:cs="Times New Roman"/>
        </w:rPr>
        <w:t xml:space="preserve"> ___</w:t>
      </w:r>
      <w:r w:rsidR="00721FF4" w:rsidRPr="0066359B">
        <w:rPr>
          <w:rFonts w:cs="Times New Roman"/>
        </w:rPr>
        <w:t>___</w:t>
      </w:r>
      <w:r w:rsidRPr="0066359B">
        <w:rPr>
          <w:rFonts w:cs="Times New Roman"/>
        </w:rPr>
        <w:t>_______ 201</w:t>
      </w:r>
      <w:r w:rsidR="00ED0987" w:rsidRPr="0066359B">
        <w:rPr>
          <w:rFonts w:cs="Times New Roman"/>
        </w:rPr>
        <w:t>8</w:t>
      </w:r>
      <w:r w:rsidRPr="0066359B">
        <w:rPr>
          <w:rFonts w:cs="Times New Roman"/>
        </w:rPr>
        <w:t xml:space="preserve"> г.        </w:t>
      </w:r>
      <w:r w:rsidR="00721FF4" w:rsidRPr="0066359B">
        <w:rPr>
          <w:rFonts w:cs="Times New Roman"/>
        </w:rPr>
        <w:t xml:space="preserve">            </w:t>
      </w:r>
      <w:r w:rsidRPr="0066359B">
        <w:rPr>
          <w:rFonts w:cs="Times New Roman"/>
        </w:rPr>
        <w:t xml:space="preserve">        М.П. (при наличии)</w:t>
      </w:r>
    </w:p>
    <w:sectPr w:rsidR="005348CC" w:rsidRPr="0066359B" w:rsidSect="004F44D0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2F" w:rsidRDefault="005F0E2F" w:rsidP="009C1DDA">
      <w:r>
        <w:separator/>
      </w:r>
    </w:p>
  </w:endnote>
  <w:endnote w:type="continuationSeparator" w:id="0">
    <w:p w:rsidR="005F0E2F" w:rsidRDefault="005F0E2F" w:rsidP="009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2F" w:rsidRDefault="005F0E2F" w:rsidP="009C1DDA">
      <w:r>
        <w:separator/>
      </w:r>
    </w:p>
  </w:footnote>
  <w:footnote w:type="continuationSeparator" w:id="0">
    <w:p w:rsidR="005F0E2F" w:rsidRDefault="005F0E2F" w:rsidP="009C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93495"/>
      <w:docPartObj>
        <w:docPartGallery w:val="Page Numbers (Top of Page)"/>
        <w:docPartUnique/>
      </w:docPartObj>
    </w:sdtPr>
    <w:sdtEndPr/>
    <w:sdtContent>
      <w:p w:rsidR="00E75CA6" w:rsidRDefault="00E75C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39">
          <w:rPr>
            <w:noProof/>
          </w:rPr>
          <w:t>8</w:t>
        </w:r>
        <w:r>
          <w:fldChar w:fldCharType="end"/>
        </w:r>
      </w:p>
    </w:sdtContent>
  </w:sdt>
  <w:p w:rsidR="00E75CA6" w:rsidRDefault="00E75C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BDF"/>
    <w:multiLevelType w:val="hybridMultilevel"/>
    <w:tmpl w:val="F6AEFFF8"/>
    <w:lvl w:ilvl="0" w:tplc="E33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51921"/>
    <w:multiLevelType w:val="hybridMultilevel"/>
    <w:tmpl w:val="518E1FFA"/>
    <w:lvl w:ilvl="0" w:tplc="2AB4C5CA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5"/>
    <w:rsid w:val="000128E9"/>
    <w:rsid w:val="00014D0D"/>
    <w:rsid w:val="000351B6"/>
    <w:rsid w:val="000467F3"/>
    <w:rsid w:val="000504AE"/>
    <w:rsid w:val="00052686"/>
    <w:rsid w:val="00082577"/>
    <w:rsid w:val="0009136F"/>
    <w:rsid w:val="000B1B85"/>
    <w:rsid w:val="000B6F45"/>
    <w:rsid w:val="000E2478"/>
    <w:rsid w:val="00105FC3"/>
    <w:rsid w:val="00113C2B"/>
    <w:rsid w:val="00137B44"/>
    <w:rsid w:val="00145B05"/>
    <w:rsid w:val="0015279C"/>
    <w:rsid w:val="00154850"/>
    <w:rsid w:val="00194446"/>
    <w:rsid w:val="001C00F2"/>
    <w:rsid w:val="001C12EB"/>
    <w:rsid w:val="001C2621"/>
    <w:rsid w:val="001C4B51"/>
    <w:rsid w:val="001D2233"/>
    <w:rsid w:val="001E34FE"/>
    <w:rsid w:val="001F16EB"/>
    <w:rsid w:val="001F38CE"/>
    <w:rsid w:val="001F3F3F"/>
    <w:rsid w:val="001F52F3"/>
    <w:rsid w:val="0020069E"/>
    <w:rsid w:val="0020147B"/>
    <w:rsid w:val="00204FCC"/>
    <w:rsid w:val="00206E26"/>
    <w:rsid w:val="002243B3"/>
    <w:rsid w:val="00241F76"/>
    <w:rsid w:val="002778E4"/>
    <w:rsid w:val="00285D89"/>
    <w:rsid w:val="0029043B"/>
    <w:rsid w:val="002A2BED"/>
    <w:rsid w:val="002B0CE4"/>
    <w:rsid w:val="002B1146"/>
    <w:rsid w:val="002C23F5"/>
    <w:rsid w:val="002C49A3"/>
    <w:rsid w:val="002C5EC3"/>
    <w:rsid w:val="002D4FEA"/>
    <w:rsid w:val="002E167C"/>
    <w:rsid w:val="002E3725"/>
    <w:rsid w:val="002E38A4"/>
    <w:rsid w:val="002E56B7"/>
    <w:rsid w:val="002F2810"/>
    <w:rsid w:val="002F2C8A"/>
    <w:rsid w:val="00303232"/>
    <w:rsid w:val="003034FA"/>
    <w:rsid w:val="00303587"/>
    <w:rsid w:val="00310AA6"/>
    <w:rsid w:val="00311484"/>
    <w:rsid w:val="003136B8"/>
    <w:rsid w:val="00323D70"/>
    <w:rsid w:val="0033526F"/>
    <w:rsid w:val="003465D6"/>
    <w:rsid w:val="00347E34"/>
    <w:rsid w:val="003633A4"/>
    <w:rsid w:val="00376C79"/>
    <w:rsid w:val="00390F22"/>
    <w:rsid w:val="003A2251"/>
    <w:rsid w:val="003B557A"/>
    <w:rsid w:val="003C0A9C"/>
    <w:rsid w:val="003C3E00"/>
    <w:rsid w:val="003D7317"/>
    <w:rsid w:val="003E08E6"/>
    <w:rsid w:val="003E6FA3"/>
    <w:rsid w:val="003F5E68"/>
    <w:rsid w:val="003F666C"/>
    <w:rsid w:val="004109D7"/>
    <w:rsid w:val="00424296"/>
    <w:rsid w:val="00433A8B"/>
    <w:rsid w:val="00441B49"/>
    <w:rsid w:val="0045517E"/>
    <w:rsid w:val="004577FB"/>
    <w:rsid w:val="00485200"/>
    <w:rsid w:val="004940AB"/>
    <w:rsid w:val="004A037D"/>
    <w:rsid w:val="004A4A67"/>
    <w:rsid w:val="004B092B"/>
    <w:rsid w:val="004B1C1F"/>
    <w:rsid w:val="004B2565"/>
    <w:rsid w:val="004C7685"/>
    <w:rsid w:val="004D55C5"/>
    <w:rsid w:val="004F44D0"/>
    <w:rsid w:val="00500D44"/>
    <w:rsid w:val="0051568E"/>
    <w:rsid w:val="00520329"/>
    <w:rsid w:val="0053210A"/>
    <w:rsid w:val="005348CC"/>
    <w:rsid w:val="00537C86"/>
    <w:rsid w:val="00540A97"/>
    <w:rsid w:val="0054100E"/>
    <w:rsid w:val="00542A9D"/>
    <w:rsid w:val="00550770"/>
    <w:rsid w:val="00550D09"/>
    <w:rsid w:val="005601F8"/>
    <w:rsid w:val="0056110F"/>
    <w:rsid w:val="005624D0"/>
    <w:rsid w:val="00574481"/>
    <w:rsid w:val="00575213"/>
    <w:rsid w:val="00580118"/>
    <w:rsid w:val="0058033E"/>
    <w:rsid w:val="00582BC3"/>
    <w:rsid w:val="00591590"/>
    <w:rsid w:val="0059314C"/>
    <w:rsid w:val="005D096F"/>
    <w:rsid w:val="005D50D5"/>
    <w:rsid w:val="005D6741"/>
    <w:rsid w:val="005E562F"/>
    <w:rsid w:val="005E5B50"/>
    <w:rsid w:val="005E7E21"/>
    <w:rsid w:val="005F0E2F"/>
    <w:rsid w:val="005F15AB"/>
    <w:rsid w:val="00601EB9"/>
    <w:rsid w:val="00602D70"/>
    <w:rsid w:val="00602FDD"/>
    <w:rsid w:val="006030B1"/>
    <w:rsid w:val="00613833"/>
    <w:rsid w:val="00614DE8"/>
    <w:rsid w:val="00626076"/>
    <w:rsid w:val="00640B8D"/>
    <w:rsid w:val="00657EEB"/>
    <w:rsid w:val="0066359B"/>
    <w:rsid w:val="00663A8E"/>
    <w:rsid w:val="00671FF4"/>
    <w:rsid w:val="00677107"/>
    <w:rsid w:val="006875A4"/>
    <w:rsid w:val="006958C1"/>
    <w:rsid w:val="006A1E53"/>
    <w:rsid w:val="006A4DBC"/>
    <w:rsid w:val="006A59B7"/>
    <w:rsid w:val="006A63DF"/>
    <w:rsid w:val="006B6E1A"/>
    <w:rsid w:val="006B7913"/>
    <w:rsid w:val="006D4C0C"/>
    <w:rsid w:val="006D4EC4"/>
    <w:rsid w:val="006D5012"/>
    <w:rsid w:val="006D7518"/>
    <w:rsid w:val="006E2785"/>
    <w:rsid w:val="00700FE8"/>
    <w:rsid w:val="00710BD6"/>
    <w:rsid w:val="007179A1"/>
    <w:rsid w:val="00721FF4"/>
    <w:rsid w:val="00735830"/>
    <w:rsid w:val="0074461B"/>
    <w:rsid w:val="0077097E"/>
    <w:rsid w:val="00780042"/>
    <w:rsid w:val="007C7562"/>
    <w:rsid w:val="007D0EB8"/>
    <w:rsid w:val="007D2A3B"/>
    <w:rsid w:val="007F474F"/>
    <w:rsid w:val="0080592A"/>
    <w:rsid w:val="00814E65"/>
    <w:rsid w:val="008247FA"/>
    <w:rsid w:val="00825283"/>
    <w:rsid w:val="008253E6"/>
    <w:rsid w:val="008305F5"/>
    <w:rsid w:val="00837E9C"/>
    <w:rsid w:val="00850F29"/>
    <w:rsid w:val="00866B22"/>
    <w:rsid w:val="0087229C"/>
    <w:rsid w:val="008724C0"/>
    <w:rsid w:val="008734A0"/>
    <w:rsid w:val="008906B2"/>
    <w:rsid w:val="00896451"/>
    <w:rsid w:val="008A3256"/>
    <w:rsid w:val="008A7B65"/>
    <w:rsid w:val="008B5F0C"/>
    <w:rsid w:val="008D572B"/>
    <w:rsid w:val="008E0471"/>
    <w:rsid w:val="00910F75"/>
    <w:rsid w:val="009172BE"/>
    <w:rsid w:val="00937918"/>
    <w:rsid w:val="009476B1"/>
    <w:rsid w:val="00950D63"/>
    <w:rsid w:val="009530A8"/>
    <w:rsid w:val="00953CDD"/>
    <w:rsid w:val="00965A19"/>
    <w:rsid w:val="00967505"/>
    <w:rsid w:val="009709D2"/>
    <w:rsid w:val="00970EE4"/>
    <w:rsid w:val="009779B8"/>
    <w:rsid w:val="009A5F14"/>
    <w:rsid w:val="009B50DC"/>
    <w:rsid w:val="009C0A62"/>
    <w:rsid w:val="009C1DDA"/>
    <w:rsid w:val="009C4AB8"/>
    <w:rsid w:val="009D6EB7"/>
    <w:rsid w:val="009E0E3C"/>
    <w:rsid w:val="009F51A5"/>
    <w:rsid w:val="00A15E59"/>
    <w:rsid w:val="00A2659C"/>
    <w:rsid w:val="00A407C8"/>
    <w:rsid w:val="00A43616"/>
    <w:rsid w:val="00A64678"/>
    <w:rsid w:val="00A71BCC"/>
    <w:rsid w:val="00A86BB8"/>
    <w:rsid w:val="00A906A6"/>
    <w:rsid w:val="00A93D05"/>
    <w:rsid w:val="00A93E32"/>
    <w:rsid w:val="00AA004B"/>
    <w:rsid w:val="00AB1D0D"/>
    <w:rsid w:val="00AB2EC8"/>
    <w:rsid w:val="00AC72ED"/>
    <w:rsid w:val="00AD4424"/>
    <w:rsid w:val="00AF7D72"/>
    <w:rsid w:val="00B01632"/>
    <w:rsid w:val="00B045D4"/>
    <w:rsid w:val="00B30C3F"/>
    <w:rsid w:val="00B47856"/>
    <w:rsid w:val="00B53F29"/>
    <w:rsid w:val="00B542D0"/>
    <w:rsid w:val="00B57F00"/>
    <w:rsid w:val="00B62574"/>
    <w:rsid w:val="00B63ABC"/>
    <w:rsid w:val="00B6591A"/>
    <w:rsid w:val="00B70494"/>
    <w:rsid w:val="00B80872"/>
    <w:rsid w:val="00B95E53"/>
    <w:rsid w:val="00BE2763"/>
    <w:rsid w:val="00BF7166"/>
    <w:rsid w:val="00C011F5"/>
    <w:rsid w:val="00C119CB"/>
    <w:rsid w:val="00C3031D"/>
    <w:rsid w:val="00C40459"/>
    <w:rsid w:val="00C453AB"/>
    <w:rsid w:val="00C45D7C"/>
    <w:rsid w:val="00C617BE"/>
    <w:rsid w:val="00C646EA"/>
    <w:rsid w:val="00C64D73"/>
    <w:rsid w:val="00CA1215"/>
    <w:rsid w:val="00CA719F"/>
    <w:rsid w:val="00CB78A1"/>
    <w:rsid w:val="00CE13E1"/>
    <w:rsid w:val="00CE6939"/>
    <w:rsid w:val="00CF45D3"/>
    <w:rsid w:val="00CF46E8"/>
    <w:rsid w:val="00CF4E66"/>
    <w:rsid w:val="00D021AD"/>
    <w:rsid w:val="00D02FC7"/>
    <w:rsid w:val="00D14E6B"/>
    <w:rsid w:val="00D16995"/>
    <w:rsid w:val="00D17EE6"/>
    <w:rsid w:val="00D22E82"/>
    <w:rsid w:val="00D36C91"/>
    <w:rsid w:val="00D36FA6"/>
    <w:rsid w:val="00D46B65"/>
    <w:rsid w:val="00D51A8E"/>
    <w:rsid w:val="00D578EF"/>
    <w:rsid w:val="00D7350A"/>
    <w:rsid w:val="00D764B3"/>
    <w:rsid w:val="00D83219"/>
    <w:rsid w:val="00D90A4D"/>
    <w:rsid w:val="00D9441F"/>
    <w:rsid w:val="00D95EB8"/>
    <w:rsid w:val="00DA3F76"/>
    <w:rsid w:val="00DB6EED"/>
    <w:rsid w:val="00DC1144"/>
    <w:rsid w:val="00DD7CEC"/>
    <w:rsid w:val="00DE477D"/>
    <w:rsid w:val="00E13212"/>
    <w:rsid w:val="00E179AF"/>
    <w:rsid w:val="00E21D34"/>
    <w:rsid w:val="00E27DFD"/>
    <w:rsid w:val="00E41821"/>
    <w:rsid w:val="00E46B3C"/>
    <w:rsid w:val="00E5642B"/>
    <w:rsid w:val="00E7061D"/>
    <w:rsid w:val="00E71547"/>
    <w:rsid w:val="00E74F48"/>
    <w:rsid w:val="00E75787"/>
    <w:rsid w:val="00E75CA6"/>
    <w:rsid w:val="00E7715D"/>
    <w:rsid w:val="00E8069A"/>
    <w:rsid w:val="00E81CFF"/>
    <w:rsid w:val="00E83BFA"/>
    <w:rsid w:val="00E86365"/>
    <w:rsid w:val="00E86593"/>
    <w:rsid w:val="00E902E7"/>
    <w:rsid w:val="00E9185A"/>
    <w:rsid w:val="00E967C8"/>
    <w:rsid w:val="00E9786B"/>
    <w:rsid w:val="00EA4AED"/>
    <w:rsid w:val="00EC3252"/>
    <w:rsid w:val="00EC497E"/>
    <w:rsid w:val="00ED0987"/>
    <w:rsid w:val="00ED2001"/>
    <w:rsid w:val="00EE2EC6"/>
    <w:rsid w:val="00EF4CEB"/>
    <w:rsid w:val="00F2608C"/>
    <w:rsid w:val="00F32239"/>
    <w:rsid w:val="00F43F13"/>
    <w:rsid w:val="00F44763"/>
    <w:rsid w:val="00F55996"/>
    <w:rsid w:val="00F57903"/>
    <w:rsid w:val="00F72F5A"/>
    <w:rsid w:val="00F94740"/>
    <w:rsid w:val="00FA5409"/>
    <w:rsid w:val="00FA70A5"/>
    <w:rsid w:val="00FB5D6D"/>
    <w:rsid w:val="00FD2997"/>
    <w:rsid w:val="00FD41C6"/>
    <w:rsid w:val="00FE37AB"/>
    <w:rsid w:val="00FE3D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5EF8D113C8EA0A86110A721A2E89716550DCC3249DF462C5A3FCAC39CDF8600A6483749BE6A88F469D6D17F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5EF8D113C8EA0A86110A721A2E89716550DCC3249DF462C5A3FCAC39CDF8600A6483749BE6A88F469D6D17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91D1-33C4-4E92-953B-BED32FCE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 Раиль Энвэрович</dc:creator>
  <cp:lastModifiedBy>Акимова Алина Ринатовна</cp:lastModifiedBy>
  <cp:revision>2</cp:revision>
  <cp:lastPrinted>2018-03-26T12:29:00Z</cp:lastPrinted>
  <dcterms:created xsi:type="dcterms:W3CDTF">2018-04-06T07:27:00Z</dcterms:created>
  <dcterms:modified xsi:type="dcterms:W3CDTF">2018-04-06T07:27:00Z</dcterms:modified>
</cp:coreProperties>
</file>