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46" w:rsidRPr="00777546" w:rsidRDefault="00777546" w:rsidP="00777546">
      <w:pPr>
        <w:keepNext/>
        <w:spacing w:after="0" w:line="240" w:lineRule="auto"/>
        <w:ind w:left="748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46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777546" w:rsidRPr="00777546" w:rsidRDefault="00777546" w:rsidP="00777546">
      <w:pPr>
        <w:keepNext/>
        <w:spacing w:after="0" w:line="240" w:lineRule="auto"/>
        <w:ind w:left="7480" w:right="-18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7546" w:rsidRPr="00777546" w:rsidRDefault="00777546" w:rsidP="00777546">
      <w:pPr>
        <w:keepNext/>
        <w:spacing w:after="0" w:line="240" w:lineRule="auto"/>
        <w:ind w:left="7480" w:right="-18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Вносится </w:t>
      </w:r>
    </w:p>
    <w:p w:rsidR="00777546" w:rsidRPr="00777546" w:rsidRDefault="00777546" w:rsidP="00777546">
      <w:pPr>
        <w:keepNext/>
        <w:spacing w:after="0" w:line="240" w:lineRule="auto"/>
        <w:ind w:left="7480" w:right="-18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Кабинетом Министров Республики Татарстан </w:t>
      </w:r>
    </w:p>
    <w:p w:rsidR="00777546" w:rsidRPr="00777546" w:rsidRDefault="00777546" w:rsidP="00777546">
      <w:pPr>
        <w:spacing w:after="0" w:line="240" w:lineRule="auto"/>
        <w:ind w:left="7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статью 1 Закона Республики Татарстан 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7546">
        <w:rPr>
          <w:rFonts w:ascii="Times New Roman" w:eastAsia="Calibri" w:hAnsi="Times New Roman" w:cs="Times New Roman"/>
          <w:b/>
          <w:bCs/>
          <w:sz w:val="28"/>
          <w:szCs w:val="28"/>
        </w:rPr>
        <w:t>Статья 1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546">
        <w:rPr>
          <w:rFonts w:ascii="Times New Roman" w:eastAsia="Calibri" w:hAnsi="Times New Roman" w:cs="Times New Roman"/>
          <w:sz w:val="28"/>
          <w:szCs w:val="28"/>
        </w:rPr>
        <w:t>Внести в абзац четвертый части 1 статьи 1 Закона Республики Татарстан от 10 февраля 2006 года № 5-ЗРТ  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 (</w:t>
      </w:r>
      <w:r w:rsidRPr="00777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Государственного Совета Татарстана, 2006, № 2 (I часть); 2009, № 1; 2012, № 6 (I часть); 2014, № 11 (I часть); Собрание законодательства Республики Татарстан, 2017, № 17)</w:t>
      </w:r>
      <w:r w:rsidRPr="00777546">
        <w:rPr>
          <w:rFonts w:ascii="Times New Roman" w:eastAsia="Calibri" w:hAnsi="Times New Roman" w:cs="Times New Roman"/>
          <w:sz w:val="28"/>
          <w:szCs w:val="28"/>
        </w:rPr>
        <w:t xml:space="preserve"> изменение, изложив его в следующей редакции: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546">
        <w:rPr>
          <w:rFonts w:ascii="Times New Roman" w:eastAsia="Times New Roman" w:hAnsi="Times New Roman" w:cs="Times New Roman"/>
          <w:sz w:val="28"/>
          <w:szCs w:val="28"/>
          <w:lang w:eastAsia="ru-RU"/>
        </w:rPr>
        <w:t>«13,5 процента - по истечении десяти календарных лет начиная с налогового периода, в котором впервые получена прибыль, подлежащая налогообложению.».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7546">
        <w:rPr>
          <w:rFonts w:ascii="Times New Roman" w:eastAsia="Calibri" w:hAnsi="Times New Roman" w:cs="Times New Roman"/>
          <w:b/>
          <w:bCs/>
          <w:sz w:val="28"/>
          <w:szCs w:val="28"/>
        </w:rPr>
        <w:t>Статья 2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546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по истечении одного месяца со дня его официального опубликования, но не ранее 1 числа очередного налогового периода по налогу на прибыль.</w:t>
      </w: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7546">
        <w:rPr>
          <w:rFonts w:ascii="Times New Roman" w:eastAsia="Calibri" w:hAnsi="Times New Roman" w:cs="Times New Roman"/>
          <w:sz w:val="28"/>
          <w:szCs w:val="28"/>
        </w:rPr>
        <w:t>Президент</w:t>
      </w:r>
      <w:bookmarkStart w:id="0" w:name="_GoBack"/>
      <w:bookmarkEnd w:id="0"/>
    </w:p>
    <w:p w:rsidR="00777546" w:rsidRPr="00777546" w:rsidRDefault="00777546" w:rsidP="00777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7546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F70586" w:rsidRDefault="00F70586"/>
    <w:sectPr w:rsidR="00F70586" w:rsidSect="00777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6"/>
    <w:rsid w:val="005B4D9A"/>
    <w:rsid w:val="00777546"/>
    <w:rsid w:val="00F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B5FA1-0F64-4547-BE25-8C779FD5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Гаффаров Ильнар Масумович</dc:creator>
  <cp:keywords/>
  <dc:description/>
  <cp:lastModifiedBy>Минфин РТ - Гаффаров Ильнар Масумович</cp:lastModifiedBy>
  <cp:revision>2</cp:revision>
  <dcterms:created xsi:type="dcterms:W3CDTF">2018-03-30T12:06:00Z</dcterms:created>
  <dcterms:modified xsi:type="dcterms:W3CDTF">2018-03-30T12:12:00Z</dcterms:modified>
</cp:coreProperties>
</file>