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067" w:rsidRPr="00827067" w:rsidRDefault="00827067" w:rsidP="00827067">
      <w:pPr>
        <w:widowControl w:val="0"/>
        <w:autoSpaceDE w:val="0"/>
        <w:autoSpaceDN w:val="0"/>
        <w:adjustRightInd w:val="0"/>
        <w:spacing w:before="108" w:after="108" w:line="240" w:lineRule="auto"/>
        <w:jc w:val="center"/>
        <w:outlineLvl w:val="0"/>
        <w:rPr>
          <w:rFonts w:ascii="Times New Roman" w:eastAsia="Times New Roman" w:hAnsi="Times New Roman" w:cs="Times New Roman"/>
          <w:b/>
          <w:kern w:val="32"/>
          <w:sz w:val="28"/>
          <w:szCs w:val="28"/>
        </w:rPr>
      </w:pPr>
      <w:r>
        <w:rPr>
          <w:rFonts w:ascii="Cambria" w:eastAsia="Times New Roman" w:hAnsi="Cambria" w:cs="Times New Roman"/>
          <w:b/>
          <w:noProof/>
          <w:kern w:val="32"/>
          <w:sz w:val="32"/>
          <w:szCs w:val="20"/>
          <w:lang w:eastAsia="ru-RU"/>
        </w:rPr>
        <w:drawing>
          <wp:inline distT="0" distB="0" distL="0" distR="0">
            <wp:extent cx="5812155" cy="1097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1097280"/>
                    </a:xfrm>
                    <a:prstGeom prst="rect">
                      <a:avLst/>
                    </a:prstGeom>
                    <a:noFill/>
                    <a:ln>
                      <a:noFill/>
                    </a:ln>
                  </pic:spPr>
                </pic:pic>
              </a:graphicData>
            </a:graphic>
          </wp:inline>
        </w:drawing>
      </w:r>
    </w:p>
    <w:tbl>
      <w:tblPr>
        <w:tblW w:w="0" w:type="auto"/>
        <w:tblLook w:val="04A0" w:firstRow="1" w:lastRow="0" w:firstColumn="1" w:lastColumn="0" w:noHBand="0" w:noVBand="1"/>
      </w:tblPr>
      <w:tblGrid>
        <w:gridCol w:w="3085"/>
        <w:gridCol w:w="3544"/>
        <w:gridCol w:w="2835"/>
      </w:tblGrid>
      <w:tr w:rsidR="00827067" w:rsidRPr="00827067" w:rsidTr="000E138C">
        <w:tc>
          <w:tcPr>
            <w:tcW w:w="3085" w:type="dxa"/>
            <w:hideMark/>
          </w:tcPr>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r w:rsidRPr="00827067">
              <w:rPr>
                <w:rFonts w:ascii="Times New Roman Tat" w:eastAsia="Times New Roman" w:hAnsi="Times New Roman Tat" w:cs="Times New Roman"/>
                <w:sz w:val="28"/>
                <w:szCs w:val="24"/>
                <w:lang w:eastAsia="ru-RU"/>
              </w:rPr>
              <w:t>ПРИКАЗ</w:t>
            </w:r>
          </w:p>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r w:rsidRPr="00827067">
              <w:rPr>
                <w:rFonts w:ascii="Times New Roman Tat" w:eastAsia="Times New Roman" w:hAnsi="Times New Roman Tat" w:cs="Times New Roman"/>
                <w:sz w:val="28"/>
                <w:szCs w:val="24"/>
                <w:lang w:eastAsia="ru-RU"/>
              </w:rPr>
              <w:t>__________</w:t>
            </w:r>
          </w:p>
        </w:tc>
        <w:tc>
          <w:tcPr>
            <w:tcW w:w="3544" w:type="dxa"/>
          </w:tcPr>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p>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r w:rsidRPr="00827067">
              <w:rPr>
                <w:rFonts w:ascii="Times New Roman Tat" w:eastAsia="Times New Roman" w:hAnsi="Times New Roman Tat" w:cs="Times New Roman"/>
                <w:sz w:val="28"/>
                <w:szCs w:val="24"/>
                <w:lang w:eastAsia="ru-RU"/>
              </w:rPr>
              <w:t xml:space="preserve"> </w:t>
            </w:r>
            <w:r w:rsidRPr="00516534">
              <w:rPr>
                <w:rFonts w:ascii="Times New Roman Tat" w:eastAsia="Times New Roman" w:hAnsi="Times New Roman Tat" w:cs="Times New Roman"/>
                <w:sz w:val="28"/>
                <w:szCs w:val="24"/>
                <w:lang w:eastAsia="ru-RU"/>
              </w:rPr>
              <w:t>К</w:t>
            </w:r>
            <w:r w:rsidRPr="00827067">
              <w:rPr>
                <w:rFonts w:ascii="Times New Roman Tat" w:eastAsia="Times New Roman" w:hAnsi="Times New Roman Tat" w:cs="Times New Roman"/>
                <w:sz w:val="28"/>
                <w:szCs w:val="24"/>
                <w:lang w:eastAsia="ru-RU"/>
              </w:rPr>
              <w:t>азань</w:t>
            </w:r>
          </w:p>
        </w:tc>
        <w:tc>
          <w:tcPr>
            <w:tcW w:w="2835" w:type="dxa"/>
            <w:hideMark/>
          </w:tcPr>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r w:rsidRPr="00827067">
              <w:rPr>
                <w:rFonts w:ascii="Times New Roman Tat" w:eastAsia="Times New Roman" w:hAnsi="Times New Roman Tat" w:cs="Times New Roman"/>
                <w:sz w:val="28"/>
                <w:szCs w:val="24"/>
                <w:lang w:eastAsia="ru-RU"/>
              </w:rPr>
              <w:t>БОЕРЫК</w:t>
            </w:r>
          </w:p>
          <w:p w:rsidR="00827067" w:rsidRPr="00827067" w:rsidRDefault="00827067" w:rsidP="00827067">
            <w:pPr>
              <w:widowControl w:val="0"/>
              <w:autoSpaceDE w:val="0"/>
              <w:autoSpaceDN w:val="0"/>
              <w:adjustRightInd w:val="0"/>
              <w:spacing w:after="0" w:line="360" w:lineRule="auto"/>
              <w:jc w:val="center"/>
              <w:rPr>
                <w:rFonts w:ascii="Times New Roman Tat" w:eastAsia="Times New Roman" w:hAnsi="Times New Roman Tat" w:cs="Times New Roman"/>
                <w:sz w:val="28"/>
                <w:szCs w:val="24"/>
                <w:lang w:eastAsia="ru-RU"/>
              </w:rPr>
            </w:pPr>
            <w:r w:rsidRPr="00827067">
              <w:rPr>
                <w:rFonts w:ascii="Times New Roman Tat" w:eastAsia="Times New Roman" w:hAnsi="Times New Roman Tat" w:cs="Times New Roman"/>
                <w:sz w:val="28"/>
                <w:szCs w:val="24"/>
                <w:lang w:eastAsia="ru-RU"/>
              </w:rPr>
              <w:t>№ ________</w:t>
            </w:r>
          </w:p>
        </w:tc>
      </w:tr>
    </w:tbl>
    <w:p w:rsidR="00365886" w:rsidRDefault="00365886" w:rsidP="00827067">
      <w:pPr>
        <w:widowControl w:val="0"/>
        <w:autoSpaceDE w:val="0"/>
        <w:autoSpaceDN w:val="0"/>
        <w:adjustRightInd w:val="0"/>
        <w:spacing w:after="0" w:line="240" w:lineRule="auto"/>
        <w:ind w:right="5669"/>
        <w:jc w:val="both"/>
        <w:outlineLvl w:val="0"/>
        <w:rPr>
          <w:rFonts w:ascii="Times New Roman" w:eastAsia="Times New Roman" w:hAnsi="Times New Roman" w:cs="Times New Roman"/>
          <w:b/>
          <w:bCs/>
          <w:kern w:val="32"/>
          <w:sz w:val="28"/>
          <w:szCs w:val="28"/>
        </w:rPr>
      </w:pPr>
    </w:p>
    <w:p w:rsidR="00827067" w:rsidRPr="00827067" w:rsidRDefault="00827067" w:rsidP="00827067">
      <w:pPr>
        <w:widowControl w:val="0"/>
        <w:autoSpaceDE w:val="0"/>
        <w:autoSpaceDN w:val="0"/>
        <w:adjustRightInd w:val="0"/>
        <w:spacing w:after="0" w:line="240" w:lineRule="auto"/>
        <w:ind w:right="5669"/>
        <w:jc w:val="both"/>
        <w:outlineLvl w:val="0"/>
        <w:rPr>
          <w:rFonts w:ascii="Times New Roman" w:eastAsia="Times New Roman" w:hAnsi="Times New Roman" w:cs="Times New Roman"/>
          <w:kern w:val="32"/>
          <w:sz w:val="28"/>
          <w:szCs w:val="28"/>
        </w:rPr>
      </w:pPr>
      <w:r w:rsidRPr="00827067">
        <w:rPr>
          <w:rFonts w:ascii="Times New Roman" w:eastAsia="Times New Roman" w:hAnsi="Times New Roman" w:cs="Times New Roman"/>
          <w:bCs/>
          <w:kern w:val="32"/>
          <w:sz w:val="24"/>
          <w:szCs w:val="24"/>
        </w:rPr>
        <w:t>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w:t>
      </w:r>
      <w:r w:rsidRPr="00827067">
        <w:rPr>
          <w:rFonts w:ascii="Times New Roman" w:eastAsia="Times New Roman" w:hAnsi="Times New Roman" w:cs="Times New Roman"/>
          <w:kern w:val="32"/>
          <w:sz w:val="24"/>
          <w:szCs w:val="24"/>
        </w:rPr>
        <w:t>, утвержденный приказом Инспекции государственного строительного надзора Республики Татарстан от 04.12.2013 №</w:t>
      </w:r>
      <w:r w:rsidR="00734AA4">
        <w:rPr>
          <w:rFonts w:ascii="Times New Roman" w:eastAsia="Times New Roman" w:hAnsi="Times New Roman" w:cs="Times New Roman"/>
          <w:kern w:val="32"/>
          <w:sz w:val="24"/>
          <w:szCs w:val="24"/>
        </w:rPr>
        <w:t xml:space="preserve"> </w:t>
      </w:r>
      <w:r w:rsidRPr="00827067">
        <w:rPr>
          <w:rFonts w:ascii="Times New Roman" w:eastAsia="Times New Roman" w:hAnsi="Times New Roman" w:cs="Times New Roman"/>
          <w:kern w:val="32"/>
          <w:sz w:val="24"/>
          <w:szCs w:val="24"/>
        </w:rPr>
        <w:t>94</w:t>
      </w:r>
    </w:p>
    <w:p w:rsidR="00827067" w:rsidRPr="003551D4" w:rsidRDefault="00827067" w:rsidP="0082706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551D4" w:rsidRPr="003551D4" w:rsidRDefault="003551D4"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2"/>
      <w:r>
        <w:rPr>
          <w:rFonts w:ascii="Times New Roman" w:eastAsia="Times New Roman" w:hAnsi="Times New Roman" w:cs="Times New Roman"/>
          <w:sz w:val="28"/>
          <w:szCs w:val="28"/>
          <w:lang w:eastAsia="ru-RU"/>
        </w:rPr>
        <w:t>В целях приведения нормативных правовых актов Инспекции государственного строительного надзора Республики Татарстан в соответствие с федеральным законодательством,</w:t>
      </w:r>
    </w:p>
    <w:p w:rsidR="003551D4" w:rsidRDefault="003551D4"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551D4" w:rsidRDefault="003551D4"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ПРИКАЗЫВАЮ:</w:t>
      </w:r>
    </w:p>
    <w:p w:rsidR="003551D4" w:rsidRDefault="003551D4"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965C5" w:rsidRPr="004965C5" w:rsidRDefault="00A46DD7" w:rsidP="004965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B2467">
        <w:rPr>
          <w:rFonts w:ascii="Times New Roman" w:eastAsia="Times New Roman" w:hAnsi="Times New Roman" w:cs="Times New Roman"/>
          <w:sz w:val="28"/>
          <w:szCs w:val="28"/>
          <w:lang w:eastAsia="ru-RU"/>
        </w:rPr>
        <w:t xml:space="preserve">1. </w:t>
      </w:r>
      <w:r w:rsidR="004965C5" w:rsidRPr="004965C5">
        <w:rPr>
          <w:rFonts w:ascii="Times New Roman" w:eastAsia="Times New Roman" w:hAnsi="Times New Roman" w:cs="Times New Roman"/>
          <w:sz w:val="28"/>
          <w:szCs w:val="28"/>
          <w:lang w:eastAsia="ru-RU"/>
        </w:rPr>
        <w:t xml:space="preserve">Утвердить прилагаемые к настоящему приказу изменения, вносимые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 утвержденный приказом Инспекции государственного строительного надзора Республики Татарстан от 04.12.2013 № </w:t>
      </w:r>
      <w:r w:rsidR="004965C5">
        <w:rPr>
          <w:rFonts w:ascii="Times New Roman" w:eastAsia="Times New Roman" w:hAnsi="Times New Roman" w:cs="Times New Roman"/>
          <w:sz w:val="28"/>
          <w:szCs w:val="28"/>
          <w:lang w:eastAsia="ru-RU"/>
        </w:rPr>
        <w:t>(</w:t>
      </w:r>
      <w:r w:rsidR="004965C5" w:rsidRPr="004965C5">
        <w:rPr>
          <w:rFonts w:ascii="Times New Roman" w:eastAsia="Times New Roman" w:hAnsi="Times New Roman" w:cs="Times New Roman"/>
          <w:sz w:val="28"/>
          <w:szCs w:val="28"/>
          <w:lang w:eastAsia="ru-RU"/>
        </w:rPr>
        <w:t>с и</w:t>
      </w:r>
      <w:r w:rsidR="00365886">
        <w:rPr>
          <w:rFonts w:ascii="Times New Roman" w:eastAsia="Times New Roman" w:hAnsi="Times New Roman" w:cs="Times New Roman"/>
          <w:sz w:val="28"/>
          <w:szCs w:val="28"/>
          <w:lang w:eastAsia="ru-RU"/>
        </w:rPr>
        <w:t>зменениями, внесенными приказом</w:t>
      </w:r>
      <w:r w:rsidR="004965C5" w:rsidRPr="004965C5">
        <w:rPr>
          <w:rFonts w:ascii="Times New Roman" w:eastAsia="Times New Roman" w:hAnsi="Times New Roman" w:cs="Times New Roman"/>
          <w:sz w:val="28"/>
          <w:szCs w:val="28"/>
          <w:lang w:eastAsia="ru-RU"/>
        </w:rPr>
        <w:t xml:space="preserve"> Инспекции </w:t>
      </w:r>
      <w:r w:rsidR="00365886">
        <w:rPr>
          <w:rFonts w:ascii="Times New Roman" w:eastAsia="Times New Roman" w:hAnsi="Times New Roman" w:cs="Times New Roman"/>
          <w:sz w:val="28"/>
          <w:szCs w:val="28"/>
          <w:lang w:eastAsia="ru-RU"/>
        </w:rPr>
        <w:t xml:space="preserve"> </w:t>
      </w:r>
      <w:r w:rsidR="00365886" w:rsidRPr="004965C5">
        <w:rPr>
          <w:rFonts w:ascii="Times New Roman" w:eastAsia="Times New Roman" w:hAnsi="Times New Roman" w:cs="Times New Roman"/>
          <w:sz w:val="28"/>
          <w:szCs w:val="28"/>
          <w:lang w:eastAsia="ru-RU"/>
        </w:rPr>
        <w:t xml:space="preserve">государственного строительного надзора Республики Татарстан </w:t>
      </w:r>
      <w:r w:rsidR="004965C5" w:rsidRPr="004965C5">
        <w:rPr>
          <w:rFonts w:ascii="Times New Roman" w:eastAsia="Times New Roman" w:hAnsi="Times New Roman" w:cs="Times New Roman"/>
          <w:sz w:val="28"/>
          <w:szCs w:val="28"/>
          <w:lang w:eastAsia="ru-RU"/>
        </w:rPr>
        <w:t>от 26.07.2016 № 48</w:t>
      </w:r>
      <w:r w:rsidR="003551D4">
        <w:rPr>
          <w:rFonts w:ascii="Times New Roman" w:eastAsia="Times New Roman" w:hAnsi="Times New Roman" w:cs="Times New Roman"/>
          <w:sz w:val="28"/>
          <w:szCs w:val="28"/>
          <w:lang w:eastAsia="ru-RU"/>
        </w:rPr>
        <w:t>, от 06.07.2017 № 21</w:t>
      </w:r>
      <w:r w:rsidR="004965C5" w:rsidRPr="004965C5">
        <w:rPr>
          <w:rFonts w:ascii="Times New Roman" w:eastAsia="Times New Roman" w:hAnsi="Times New Roman" w:cs="Times New Roman"/>
          <w:sz w:val="28"/>
          <w:szCs w:val="28"/>
          <w:lang w:eastAsia="ru-RU"/>
        </w:rPr>
        <w:t xml:space="preserve">) (далее </w:t>
      </w:r>
      <w:r w:rsidR="003551D4">
        <w:rPr>
          <w:rFonts w:ascii="Times New Roman" w:eastAsia="Times New Roman" w:hAnsi="Times New Roman" w:cs="Times New Roman"/>
          <w:sz w:val="28"/>
          <w:szCs w:val="28"/>
          <w:lang w:eastAsia="ru-RU"/>
        </w:rPr>
        <w:t>соответственно –</w:t>
      </w:r>
      <w:r w:rsidR="004965C5" w:rsidRPr="004965C5">
        <w:rPr>
          <w:rFonts w:ascii="Times New Roman" w:eastAsia="Times New Roman" w:hAnsi="Times New Roman" w:cs="Times New Roman"/>
          <w:sz w:val="28"/>
          <w:szCs w:val="28"/>
          <w:lang w:eastAsia="ru-RU"/>
        </w:rPr>
        <w:t xml:space="preserve"> Изменения</w:t>
      </w:r>
      <w:r w:rsidR="003551D4">
        <w:rPr>
          <w:rFonts w:ascii="Times New Roman" w:eastAsia="Times New Roman" w:hAnsi="Times New Roman" w:cs="Times New Roman"/>
          <w:sz w:val="28"/>
          <w:szCs w:val="28"/>
          <w:lang w:eastAsia="ru-RU"/>
        </w:rPr>
        <w:t>, Регламент</w:t>
      </w:r>
      <w:r w:rsidR="004965C5" w:rsidRPr="004965C5">
        <w:rPr>
          <w:rFonts w:ascii="Times New Roman" w:eastAsia="Times New Roman" w:hAnsi="Times New Roman" w:cs="Times New Roman"/>
          <w:sz w:val="28"/>
          <w:szCs w:val="28"/>
          <w:lang w:eastAsia="ru-RU"/>
        </w:rPr>
        <w:t>).</w:t>
      </w:r>
    </w:p>
    <w:p w:rsidR="004965C5" w:rsidRPr="004965C5" w:rsidRDefault="00365886" w:rsidP="004965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965C5" w:rsidRPr="004965C5">
        <w:rPr>
          <w:rFonts w:ascii="Times New Roman" w:eastAsia="Times New Roman" w:hAnsi="Times New Roman" w:cs="Times New Roman"/>
          <w:sz w:val="28"/>
          <w:szCs w:val="28"/>
          <w:lang w:eastAsia="ru-RU"/>
        </w:rPr>
        <w:t xml:space="preserve">. Юридическому отделу </w:t>
      </w:r>
      <w:r w:rsidR="003551D4">
        <w:rPr>
          <w:rFonts w:ascii="Times New Roman" w:eastAsia="Times New Roman" w:hAnsi="Times New Roman" w:cs="Times New Roman"/>
          <w:sz w:val="28"/>
          <w:szCs w:val="28"/>
          <w:lang w:eastAsia="ru-RU"/>
        </w:rPr>
        <w:t>п</w:t>
      </w:r>
      <w:r w:rsidR="004965C5" w:rsidRPr="004965C5">
        <w:rPr>
          <w:rFonts w:ascii="Times New Roman" w:eastAsia="Times New Roman" w:hAnsi="Times New Roman" w:cs="Times New Roman"/>
          <w:sz w:val="28"/>
          <w:szCs w:val="28"/>
          <w:lang w:eastAsia="ru-RU"/>
        </w:rPr>
        <w:t>равового управления</w:t>
      </w:r>
      <w:r w:rsidR="003551D4">
        <w:rPr>
          <w:rFonts w:ascii="Times New Roman" w:eastAsia="Times New Roman" w:hAnsi="Times New Roman" w:cs="Times New Roman"/>
          <w:sz w:val="28"/>
          <w:szCs w:val="28"/>
          <w:lang w:eastAsia="ru-RU"/>
        </w:rPr>
        <w:t xml:space="preserve"> Инспекции государственного строительного надзора</w:t>
      </w:r>
      <w:r w:rsidR="000E79DF">
        <w:rPr>
          <w:rFonts w:ascii="Times New Roman" w:eastAsia="Times New Roman" w:hAnsi="Times New Roman" w:cs="Times New Roman"/>
          <w:sz w:val="28"/>
          <w:szCs w:val="28"/>
          <w:lang w:eastAsia="ru-RU"/>
        </w:rPr>
        <w:t xml:space="preserve"> Республики Татарстан направить на государственную регистрацию настоящий приказ в Министерство юстиции Республики Татарстан.</w:t>
      </w:r>
      <w:r w:rsidR="004965C5" w:rsidRPr="004965C5">
        <w:rPr>
          <w:rFonts w:ascii="Times New Roman" w:eastAsia="Times New Roman" w:hAnsi="Times New Roman" w:cs="Times New Roman"/>
          <w:sz w:val="28"/>
          <w:szCs w:val="28"/>
          <w:lang w:eastAsia="ru-RU"/>
        </w:rPr>
        <w:t xml:space="preserve"> </w:t>
      </w:r>
    </w:p>
    <w:p w:rsidR="004965C5" w:rsidRPr="004965C5" w:rsidRDefault="00365886" w:rsidP="004965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965C5" w:rsidRPr="004965C5">
        <w:rPr>
          <w:rFonts w:ascii="Times New Roman" w:eastAsia="Times New Roman" w:hAnsi="Times New Roman" w:cs="Times New Roman"/>
          <w:sz w:val="28"/>
          <w:szCs w:val="28"/>
          <w:lang w:eastAsia="ru-RU"/>
        </w:rPr>
        <w:t>. Отделу сводного анализа</w:t>
      </w:r>
      <w:r w:rsidR="000E79DF" w:rsidRPr="000E79DF">
        <w:rPr>
          <w:rFonts w:ascii="Times New Roman" w:eastAsia="Times New Roman" w:hAnsi="Times New Roman" w:cs="Times New Roman"/>
          <w:sz w:val="28"/>
          <w:szCs w:val="28"/>
          <w:lang w:eastAsia="ru-RU"/>
        </w:rPr>
        <w:t xml:space="preserve"> </w:t>
      </w:r>
      <w:r w:rsidR="000E79DF">
        <w:rPr>
          <w:rFonts w:ascii="Times New Roman" w:eastAsia="Times New Roman" w:hAnsi="Times New Roman" w:cs="Times New Roman"/>
          <w:sz w:val="28"/>
          <w:szCs w:val="28"/>
          <w:lang w:eastAsia="ru-RU"/>
        </w:rPr>
        <w:t>Инспекции государственного строительного надзора Республики Татарстан</w:t>
      </w:r>
      <w:r w:rsidR="004965C5" w:rsidRPr="004965C5">
        <w:rPr>
          <w:rFonts w:ascii="Times New Roman" w:eastAsia="Times New Roman" w:hAnsi="Times New Roman" w:cs="Times New Roman"/>
          <w:sz w:val="28"/>
          <w:szCs w:val="28"/>
          <w:lang w:eastAsia="ru-RU"/>
        </w:rPr>
        <w:t xml:space="preserve"> разместить Регламент на официальном сайте Инспекции государственного строительного надзора Республики Татарстан.</w:t>
      </w:r>
    </w:p>
    <w:p w:rsidR="004965C5" w:rsidRDefault="00365886" w:rsidP="004965C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965C5" w:rsidRPr="004965C5">
        <w:rPr>
          <w:rFonts w:ascii="Times New Roman" w:eastAsia="Times New Roman" w:hAnsi="Times New Roman" w:cs="Times New Roman"/>
          <w:sz w:val="28"/>
          <w:szCs w:val="28"/>
          <w:lang w:eastAsia="ru-RU"/>
        </w:rPr>
        <w:t>. Контроль за исполнением настоящего приказа оставляю за собой.</w:t>
      </w:r>
    </w:p>
    <w:p w:rsidR="004965C5" w:rsidRDefault="004965C5"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965C5" w:rsidRDefault="004965C5"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965C5" w:rsidRDefault="004965C5" w:rsidP="0036588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65C5">
        <w:rPr>
          <w:rFonts w:ascii="Times New Roman" w:eastAsia="Times New Roman" w:hAnsi="Times New Roman" w:cs="Times New Roman"/>
          <w:sz w:val="28"/>
          <w:szCs w:val="28"/>
          <w:lang w:eastAsia="ru-RU"/>
        </w:rPr>
        <w:t>Начальник                                                                                        В.А. Кудряшов</w:t>
      </w:r>
    </w:p>
    <w:p w:rsidR="004965C5" w:rsidRDefault="004965C5" w:rsidP="00365886">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4965C5">
        <w:rPr>
          <w:rFonts w:ascii="Times New Roman" w:eastAsia="Times New Roman" w:hAnsi="Times New Roman" w:cs="Times New Roman"/>
          <w:sz w:val="28"/>
          <w:szCs w:val="28"/>
          <w:lang w:eastAsia="ru-RU"/>
        </w:rPr>
        <w:lastRenderedPageBreak/>
        <w:t xml:space="preserve">Изменения, вносимые </w:t>
      </w:r>
      <w:r w:rsidR="000F5FD2">
        <w:rPr>
          <w:rFonts w:ascii="Times New Roman" w:eastAsia="Times New Roman" w:hAnsi="Times New Roman" w:cs="Times New Roman"/>
          <w:sz w:val="28"/>
          <w:szCs w:val="28"/>
          <w:lang w:eastAsia="ru-RU"/>
        </w:rPr>
        <w:t xml:space="preserve">в </w:t>
      </w:r>
      <w:r w:rsidRPr="004965C5">
        <w:rPr>
          <w:rFonts w:ascii="Times New Roman" w:eastAsia="Times New Roman" w:hAnsi="Times New Roman" w:cs="Times New Roman"/>
          <w:sz w:val="28"/>
          <w:szCs w:val="28"/>
          <w:lang w:eastAsia="ru-RU"/>
        </w:rPr>
        <w:t>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 утвержденный приказом Инспекции государственного строительного надзора Республики Татарстан от 04.12.2013 №94</w:t>
      </w:r>
      <w:r w:rsidR="00365886">
        <w:rPr>
          <w:rFonts w:ascii="Times New Roman" w:eastAsia="Times New Roman" w:hAnsi="Times New Roman" w:cs="Times New Roman"/>
          <w:sz w:val="28"/>
          <w:szCs w:val="28"/>
          <w:lang w:eastAsia="ru-RU"/>
        </w:rPr>
        <w:t>(</w:t>
      </w:r>
      <w:r w:rsidR="00365886" w:rsidRPr="004965C5">
        <w:rPr>
          <w:rFonts w:ascii="Times New Roman" w:eastAsia="Times New Roman" w:hAnsi="Times New Roman" w:cs="Times New Roman"/>
          <w:sz w:val="28"/>
          <w:szCs w:val="28"/>
          <w:lang w:eastAsia="ru-RU"/>
        </w:rPr>
        <w:t>с из</w:t>
      </w:r>
      <w:r w:rsidR="00365886">
        <w:rPr>
          <w:rFonts w:ascii="Times New Roman" w:eastAsia="Times New Roman" w:hAnsi="Times New Roman" w:cs="Times New Roman"/>
          <w:sz w:val="28"/>
          <w:szCs w:val="28"/>
          <w:lang w:eastAsia="ru-RU"/>
        </w:rPr>
        <w:t xml:space="preserve">менениями, внесенными приказом </w:t>
      </w:r>
      <w:r w:rsidR="00365886" w:rsidRPr="004965C5">
        <w:rPr>
          <w:rFonts w:ascii="Times New Roman" w:eastAsia="Times New Roman" w:hAnsi="Times New Roman" w:cs="Times New Roman"/>
          <w:sz w:val="28"/>
          <w:szCs w:val="28"/>
          <w:lang w:eastAsia="ru-RU"/>
        </w:rPr>
        <w:t>Инспекции государственного строительного надзора Республики Татарстан от 26.07.2016 № 48</w:t>
      </w:r>
      <w:r w:rsidR="00365886">
        <w:rPr>
          <w:rFonts w:ascii="Times New Roman" w:eastAsia="Times New Roman" w:hAnsi="Times New Roman" w:cs="Times New Roman"/>
          <w:sz w:val="28"/>
          <w:szCs w:val="28"/>
          <w:lang w:eastAsia="ru-RU"/>
        </w:rPr>
        <w:t>, от 06.07.2017 № 21</w:t>
      </w:r>
      <w:r w:rsidR="00365886" w:rsidRPr="004965C5">
        <w:rPr>
          <w:rFonts w:ascii="Times New Roman" w:eastAsia="Times New Roman" w:hAnsi="Times New Roman" w:cs="Times New Roman"/>
          <w:sz w:val="28"/>
          <w:szCs w:val="28"/>
          <w:lang w:eastAsia="ru-RU"/>
        </w:rPr>
        <w:t>)</w:t>
      </w:r>
    </w:p>
    <w:p w:rsidR="00365886" w:rsidRDefault="00365886" w:rsidP="00A46DD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5886" w:rsidRDefault="00365886" w:rsidP="002073E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Пункт</w:t>
      </w:r>
      <w:r w:rsidR="002073E7">
        <w:rPr>
          <w:rFonts w:ascii="Times New Roman" w:eastAsia="Times New Roman" w:hAnsi="Times New Roman" w:cs="Times New Roman"/>
          <w:sz w:val="28"/>
          <w:szCs w:val="28"/>
          <w:lang w:eastAsia="ru-RU"/>
        </w:rPr>
        <w:t xml:space="preserve"> 1.2 </w:t>
      </w:r>
      <w:r>
        <w:rPr>
          <w:rFonts w:ascii="Times New Roman" w:eastAsia="Times New Roman" w:hAnsi="Times New Roman" w:cs="Times New Roman"/>
          <w:sz w:val="28"/>
          <w:szCs w:val="28"/>
          <w:lang w:eastAsia="ru-RU"/>
        </w:rPr>
        <w:t>дополнить абзац</w:t>
      </w:r>
      <w:r w:rsidR="002C591A">
        <w:rPr>
          <w:rFonts w:ascii="Times New Roman" w:eastAsia="Times New Roman" w:hAnsi="Times New Roman" w:cs="Times New Roman"/>
          <w:sz w:val="28"/>
          <w:szCs w:val="28"/>
          <w:lang w:eastAsia="ru-RU"/>
        </w:rPr>
        <w:t>ами</w:t>
      </w:r>
      <w:r>
        <w:rPr>
          <w:rFonts w:ascii="Times New Roman" w:eastAsia="Times New Roman" w:hAnsi="Times New Roman" w:cs="Times New Roman"/>
          <w:sz w:val="28"/>
          <w:szCs w:val="28"/>
          <w:lang w:eastAsia="ru-RU"/>
        </w:rPr>
        <w:t xml:space="preserve"> следующего содержания:</w:t>
      </w:r>
    </w:p>
    <w:p w:rsidR="00430E27" w:rsidRPr="00430E27" w:rsidRDefault="00430E27" w:rsidP="002073E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0072"/>
      <w:r>
        <w:rPr>
          <w:rFonts w:ascii="Times New Roman" w:eastAsia="Times New Roman" w:hAnsi="Times New Roman" w:cs="Times New Roman"/>
          <w:sz w:val="28"/>
          <w:szCs w:val="28"/>
          <w:lang w:eastAsia="ru-RU"/>
        </w:rPr>
        <w:t>«</w:t>
      </w:r>
      <w:bookmarkStart w:id="2" w:name="sub_1033"/>
      <w:r w:rsidRPr="00430E27">
        <w:rPr>
          <w:rFonts w:ascii="Times New Roman" w:eastAsia="Times New Roman" w:hAnsi="Times New Roman" w:cs="Times New Roman"/>
          <w:sz w:val="28"/>
          <w:szCs w:val="28"/>
          <w:lang w:eastAsia="ru-RU"/>
        </w:rPr>
        <w:t xml:space="preserve">В целях профилактики нарушений обязательных требований </w:t>
      </w:r>
      <w:r>
        <w:rPr>
          <w:rFonts w:ascii="Times New Roman" w:eastAsia="Times New Roman" w:hAnsi="Times New Roman" w:cs="Times New Roman"/>
          <w:sz w:val="28"/>
          <w:szCs w:val="28"/>
          <w:lang w:eastAsia="ru-RU"/>
        </w:rPr>
        <w:t>Инспекция</w:t>
      </w:r>
      <w:r w:rsidRPr="00430E27">
        <w:rPr>
          <w:rFonts w:ascii="Times New Roman" w:eastAsia="Times New Roman" w:hAnsi="Times New Roman" w:cs="Times New Roman"/>
          <w:sz w:val="28"/>
          <w:szCs w:val="28"/>
          <w:lang w:eastAsia="ru-RU"/>
        </w:rPr>
        <w:t xml:space="preserve"> выдает предостережения о недопустимости нарушения обязательных требований в соответствии с порядком, установленным </w:t>
      </w:r>
      <w:hyperlink r:id="rId8" w:history="1">
        <w:r w:rsidRPr="00430E27">
          <w:rPr>
            <w:rFonts w:ascii="Times New Roman" w:eastAsia="Times New Roman" w:hAnsi="Times New Roman" w:cs="Times New Roman"/>
            <w:sz w:val="28"/>
            <w:szCs w:val="28"/>
            <w:lang w:eastAsia="ru-RU"/>
          </w:rPr>
          <w:t>частями 5-7 статьи 8.2</w:t>
        </w:r>
      </w:hyperlink>
      <w:r w:rsidRPr="00430E27">
        <w:rPr>
          <w:rFonts w:ascii="Times New Roman" w:eastAsia="Times New Roman" w:hAnsi="Times New Roman" w:cs="Times New Roman"/>
          <w:sz w:val="28"/>
          <w:szCs w:val="28"/>
          <w:lang w:eastAsia="ru-RU"/>
        </w:rPr>
        <w:t xml:space="preserve"> </w:t>
      </w:r>
      <w:hyperlink r:id="rId9" w:history="1">
        <w:r w:rsidR="002073E7" w:rsidRPr="002073E7">
          <w:rPr>
            <w:rFonts w:ascii="Times New Roman" w:eastAsia="Times New Roman" w:hAnsi="Times New Roman" w:cs="Times New Roman"/>
            <w:sz w:val="28"/>
            <w:szCs w:val="28"/>
            <w:lang w:eastAsia="ru-RU"/>
          </w:rPr>
          <w:t>Федеральн</w:t>
        </w:r>
        <w:r w:rsidR="002073E7">
          <w:rPr>
            <w:rFonts w:ascii="Times New Roman" w:eastAsia="Times New Roman" w:hAnsi="Times New Roman" w:cs="Times New Roman"/>
            <w:sz w:val="28"/>
            <w:szCs w:val="28"/>
            <w:lang w:eastAsia="ru-RU"/>
          </w:rPr>
          <w:t>ого</w:t>
        </w:r>
        <w:r w:rsidR="002073E7" w:rsidRPr="002073E7">
          <w:rPr>
            <w:rFonts w:ascii="Times New Roman" w:eastAsia="Times New Roman" w:hAnsi="Times New Roman" w:cs="Times New Roman"/>
            <w:sz w:val="28"/>
            <w:szCs w:val="28"/>
            <w:lang w:eastAsia="ru-RU"/>
          </w:rPr>
          <w:t xml:space="preserve"> закон</w:t>
        </w:r>
        <w:r w:rsidR="002073E7">
          <w:rPr>
            <w:rFonts w:ascii="Times New Roman" w:eastAsia="Times New Roman" w:hAnsi="Times New Roman" w:cs="Times New Roman"/>
            <w:sz w:val="28"/>
            <w:szCs w:val="28"/>
            <w:lang w:eastAsia="ru-RU"/>
          </w:rPr>
          <w:t>а</w:t>
        </w:r>
      </w:hyperlink>
      <w:r w:rsidR="002073E7" w:rsidRPr="002073E7">
        <w:rPr>
          <w:rFonts w:ascii="Times New Roman" w:eastAsia="Times New Roman" w:hAnsi="Times New Roman" w:cs="Times New Roman"/>
          <w:sz w:val="28"/>
          <w:szCs w:val="28"/>
          <w:lang w:eastAsia="ru-RU"/>
        </w:rPr>
        <w:t xml:space="preserve"> от 26 декабря 2008 года </w:t>
      </w:r>
      <w:r w:rsidR="00FD49D3">
        <w:rPr>
          <w:rFonts w:ascii="Times New Roman" w:eastAsia="Times New Roman" w:hAnsi="Times New Roman" w:cs="Times New Roman"/>
          <w:sz w:val="28"/>
          <w:szCs w:val="28"/>
          <w:lang w:eastAsia="ru-RU"/>
        </w:rPr>
        <w:t>№</w:t>
      </w:r>
      <w:r w:rsidR="002073E7" w:rsidRPr="002073E7">
        <w:rPr>
          <w:rFonts w:ascii="Times New Roman" w:eastAsia="Times New Roman" w:hAnsi="Times New Roman" w:cs="Times New Roman"/>
          <w:sz w:val="28"/>
          <w:szCs w:val="28"/>
          <w:lang w:eastAsia="ru-RU"/>
        </w:rPr>
        <w:t xml:space="preserve"> 294-ФЗ </w:t>
      </w:r>
      <w:r w:rsidR="00FD49D3">
        <w:rPr>
          <w:rFonts w:ascii="Times New Roman" w:eastAsia="Times New Roman" w:hAnsi="Times New Roman" w:cs="Times New Roman"/>
          <w:sz w:val="28"/>
          <w:szCs w:val="28"/>
          <w:lang w:eastAsia="ru-RU"/>
        </w:rPr>
        <w:t>«</w:t>
      </w:r>
      <w:r w:rsidR="002073E7" w:rsidRPr="002073E7">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D49D3">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w:t>
      </w:r>
      <w:r>
        <w:rPr>
          <w:rFonts w:ascii="Times New Roman" w:eastAsia="Times New Roman" w:hAnsi="Times New Roman" w:cs="Times New Roman"/>
          <w:sz w:val="28"/>
          <w:szCs w:val="28"/>
          <w:lang w:eastAsia="ru-RU"/>
        </w:rPr>
        <w:t>Инспекцию</w:t>
      </w:r>
      <w:r w:rsidRPr="00430E27">
        <w:rPr>
          <w:rFonts w:ascii="Times New Roman" w:eastAsia="Times New Roman" w:hAnsi="Times New Roman" w:cs="Times New Roman"/>
          <w:sz w:val="28"/>
          <w:szCs w:val="28"/>
          <w:lang w:eastAsia="ru-RU"/>
        </w:rPr>
        <w:t>.</w:t>
      </w:r>
    </w:p>
    <w:bookmarkEnd w:id="2"/>
    <w:p w:rsidR="00430E27" w:rsidRPr="00430E27" w:rsidRDefault="00430E27"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fldChar w:fldCharType="begin"/>
      </w:r>
      <w:r w:rsidRPr="00430E27">
        <w:rPr>
          <w:rFonts w:ascii="Times New Roman" w:eastAsia="Times New Roman" w:hAnsi="Times New Roman" w:cs="Times New Roman"/>
          <w:sz w:val="28"/>
          <w:szCs w:val="28"/>
          <w:lang w:eastAsia="ru-RU"/>
        </w:rPr>
        <w:instrText>HYPERLINK "garantF1://71509366.1000"</w:instrText>
      </w:r>
      <w:r w:rsidRPr="00430E27">
        <w:rPr>
          <w:rFonts w:ascii="Times New Roman" w:eastAsia="Times New Roman" w:hAnsi="Times New Roman" w:cs="Times New Roman"/>
          <w:sz w:val="28"/>
          <w:szCs w:val="28"/>
          <w:lang w:eastAsia="ru-RU"/>
        </w:rPr>
        <w:fldChar w:fldCharType="separate"/>
      </w:r>
      <w:r w:rsidRPr="00430E27">
        <w:rPr>
          <w:rFonts w:ascii="Times New Roman" w:eastAsia="Times New Roman" w:hAnsi="Times New Roman" w:cs="Times New Roman"/>
          <w:sz w:val="28"/>
          <w:szCs w:val="28"/>
          <w:lang w:eastAsia="ru-RU"/>
        </w:rPr>
        <w:t>Правила</w:t>
      </w:r>
      <w:r w:rsidRPr="00430E27">
        <w:rPr>
          <w:rFonts w:ascii="Times New Roman" w:eastAsia="Times New Roman" w:hAnsi="Times New Roman" w:cs="Times New Roman"/>
          <w:sz w:val="28"/>
          <w:szCs w:val="28"/>
          <w:lang w:eastAsia="ru-RU"/>
        </w:rPr>
        <w:fldChar w:fldCharType="end"/>
      </w:r>
      <w:r w:rsidRPr="00430E27">
        <w:rPr>
          <w:rFonts w:ascii="Times New Roman" w:eastAsia="Times New Roman" w:hAnsi="Times New Roman" w:cs="Times New Roman"/>
          <w:sz w:val="28"/>
          <w:szCs w:val="28"/>
          <w:lang w:eastAsia="ru-RU"/>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утверждены </w:t>
      </w:r>
      <w:hyperlink r:id="rId10"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10 февраля 2017 г.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166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FD49D3">
        <w:rPr>
          <w:rFonts w:ascii="Times New Roman" w:eastAsia="Times New Roman" w:hAnsi="Times New Roman" w:cs="Times New Roman"/>
          <w:sz w:val="28"/>
          <w:szCs w:val="28"/>
          <w:lang w:eastAsia="ru-RU"/>
        </w:rPr>
        <w:t>»</w:t>
      </w:r>
      <w:r w:rsidR="00924525">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При организации регионального государственного строительного надзора применяется риск-ориентированный подход.</w:t>
      </w:r>
    </w:p>
    <w:bookmarkEnd w:id="1"/>
    <w:p w:rsidR="002C591A"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xml:space="preserve">Критерии отнесения строящихся, реконструируемых объектов капитального строительства к категориям риска при осуществлении </w:t>
      </w:r>
      <w:r w:rsidR="00EC1820" w:rsidRPr="002C591A">
        <w:rPr>
          <w:rFonts w:ascii="Times New Roman" w:eastAsia="Times New Roman" w:hAnsi="Times New Roman" w:cs="Times New Roman"/>
          <w:sz w:val="28"/>
          <w:szCs w:val="28"/>
          <w:lang w:eastAsia="ru-RU"/>
        </w:rPr>
        <w:t xml:space="preserve">регионального государственного строительного надзора утверждены Постановлением </w:t>
      </w:r>
      <w:r w:rsidR="002C591A" w:rsidRPr="002C591A">
        <w:rPr>
          <w:rFonts w:ascii="Times New Roman" w:eastAsia="Times New Roman" w:hAnsi="Times New Roman" w:cs="Times New Roman"/>
          <w:sz w:val="28"/>
          <w:szCs w:val="28"/>
          <w:lang w:eastAsia="ru-RU"/>
        </w:rPr>
        <w:t xml:space="preserve">Правительства РФ от 1 февраля 2006 г. </w:t>
      </w:r>
      <w:r w:rsidR="00FD49D3">
        <w:rPr>
          <w:rFonts w:ascii="Times New Roman" w:eastAsia="Times New Roman" w:hAnsi="Times New Roman" w:cs="Times New Roman"/>
          <w:sz w:val="28"/>
          <w:szCs w:val="28"/>
          <w:lang w:eastAsia="ru-RU"/>
        </w:rPr>
        <w:t>№</w:t>
      </w:r>
      <w:r w:rsidR="002C591A" w:rsidRPr="002C591A">
        <w:rPr>
          <w:rFonts w:ascii="Times New Roman" w:eastAsia="Times New Roman" w:hAnsi="Times New Roman" w:cs="Times New Roman"/>
          <w:sz w:val="28"/>
          <w:szCs w:val="28"/>
          <w:lang w:eastAsia="ru-RU"/>
        </w:rPr>
        <w:t> 54</w:t>
      </w:r>
      <w:r w:rsidR="002C591A">
        <w:rPr>
          <w:rFonts w:ascii="Times New Roman" w:eastAsia="Times New Roman" w:hAnsi="Times New Roman" w:cs="Times New Roman"/>
          <w:sz w:val="28"/>
          <w:szCs w:val="28"/>
          <w:lang w:eastAsia="ru-RU"/>
        </w:rPr>
        <w:t xml:space="preserve"> </w:t>
      </w:r>
      <w:r w:rsidR="00FD49D3">
        <w:rPr>
          <w:rFonts w:ascii="Times New Roman" w:eastAsia="Times New Roman" w:hAnsi="Times New Roman" w:cs="Times New Roman"/>
          <w:sz w:val="28"/>
          <w:szCs w:val="28"/>
          <w:lang w:eastAsia="ru-RU"/>
        </w:rPr>
        <w:t>«</w:t>
      </w:r>
      <w:r w:rsidR="002C591A" w:rsidRPr="002C591A">
        <w:rPr>
          <w:rFonts w:ascii="Times New Roman" w:eastAsia="Times New Roman" w:hAnsi="Times New Roman" w:cs="Times New Roman"/>
          <w:sz w:val="28"/>
          <w:szCs w:val="28"/>
          <w:lang w:eastAsia="ru-RU"/>
        </w:rPr>
        <w:t>О государственном строительном надзоре в Российской Федерации</w:t>
      </w:r>
      <w:r w:rsidR="00FD49D3">
        <w:rPr>
          <w:rFonts w:ascii="Times New Roman" w:eastAsia="Times New Roman" w:hAnsi="Times New Roman" w:cs="Times New Roman"/>
          <w:sz w:val="28"/>
          <w:szCs w:val="28"/>
          <w:lang w:eastAsia="ru-RU"/>
        </w:rPr>
        <w:t>»</w:t>
      </w:r>
      <w:r w:rsidR="002C591A">
        <w:rPr>
          <w:rFonts w:ascii="Times New Roman" w:eastAsia="Times New Roman" w:hAnsi="Times New Roman" w:cs="Times New Roman"/>
          <w:sz w:val="28"/>
          <w:szCs w:val="28"/>
          <w:lang w:eastAsia="ru-RU"/>
        </w:rPr>
        <w:t>.».</w:t>
      </w:r>
    </w:p>
    <w:p w:rsidR="00924525" w:rsidRDefault="00924525"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Пункт 1.3 изложить в следующей редакции:</w:t>
      </w:r>
    </w:p>
    <w:p w:rsidR="00924525" w:rsidRPr="00924525" w:rsidRDefault="0092452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4525">
        <w:rPr>
          <w:rFonts w:ascii="Times New Roman" w:eastAsia="Times New Roman" w:hAnsi="Times New Roman" w:cs="Times New Roman"/>
          <w:sz w:val="28"/>
          <w:szCs w:val="28"/>
          <w:lang w:eastAsia="ru-RU"/>
        </w:rPr>
        <w:t>1.3. Государственный строительный надзор осуществляется в соответствии с:</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1" w:history="1">
        <w:r w:rsidR="00924525" w:rsidRPr="00924525">
          <w:rPr>
            <w:rFonts w:ascii="Times New Roman" w:eastAsia="Times New Roman" w:hAnsi="Times New Roman" w:cs="Times New Roman"/>
            <w:sz w:val="28"/>
            <w:szCs w:val="28"/>
            <w:lang w:eastAsia="ru-RU"/>
          </w:rPr>
          <w:t>Кодексом</w:t>
        </w:r>
      </w:hyperlink>
      <w:r w:rsidR="00924525" w:rsidRPr="00924525">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(далее - КоАП РФ) (Собрание законодательства Российской Федерации, 2002,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 (ч. 1), ст. 1,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2" w:history="1">
        <w:r w:rsidR="00924525" w:rsidRPr="00924525">
          <w:rPr>
            <w:rFonts w:ascii="Times New Roman" w:eastAsia="Times New Roman" w:hAnsi="Times New Roman" w:cs="Times New Roman"/>
            <w:sz w:val="28"/>
            <w:szCs w:val="28"/>
            <w:lang w:eastAsia="ru-RU"/>
          </w:rPr>
          <w:t>Арбитражным процессуальным кодексом</w:t>
        </w:r>
      </w:hyperlink>
      <w:r w:rsidR="00924525" w:rsidRPr="00924525">
        <w:rPr>
          <w:rFonts w:ascii="Times New Roman" w:eastAsia="Times New Roman" w:hAnsi="Times New Roman" w:cs="Times New Roman"/>
          <w:sz w:val="28"/>
          <w:szCs w:val="28"/>
          <w:lang w:eastAsia="ru-RU"/>
        </w:rPr>
        <w:t xml:space="preserve"> Российской Федерации (Собрание законодательства Российской Федерации, 2002,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30, ст. 3012,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3" w:history="1">
        <w:r w:rsidR="00924525" w:rsidRPr="00924525">
          <w:rPr>
            <w:rFonts w:ascii="Times New Roman" w:eastAsia="Times New Roman" w:hAnsi="Times New Roman" w:cs="Times New Roman"/>
            <w:sz w:val="28"/>
            <w:szCs w:val="28"/>
            <w:lang w:eastAsia="ru-RU"/>
          </w:rPr>
          <w:t>Градостроительным кодексом</w:t>
        </w:r>
      </w:hyperlink>
      <w:r w:rsidR="00924525" w:rsidRPr="00924525">
        <w:rPr>
          <w:rFonts w:ascii="Times New Roman" w:eastAsia="Times New Roman" w:hAnsi="Times New Roman" w:cs="Times New Roman"/>
          <w:sz w:val="28"/>
          <w:szCs w:val="28"/>
          <w:lang w:eastAsia="ru-RU"/>
        </w:rPr>
        <w:t xml:space="preserve"> Российской Федерации (далее - </w:t>
      </w:r>
      <w:proofErr w:type="spellStart"/>
      <w:r w:rsidR="00924525" w:rsidRPr="00924525">
        <w:rPr>
          <w:rFonts w:ascii="Times New Roman" w:eastAsia="Times New Roman" w:hAnsi="Times New Roman" w:cs="Times New Roman"/>
          <w:sz w:val="28"/>
          <w:szCs w:val="28"/>
          <w:lang w:eastAsia="ru-RU"/>
        </w:rPr>
        <w:t>ГрК</w:t>
      </w:r>
      <w:proofErr w:type="spellEnd"/>
      <w:r w:rsidR="00924525" w:rsidRPr="00924525">
        <w:rPr>
          <w:rFonts w:ascii="Times New Roman" w:eastAsia="Times New Roman" w:hAnsi="Times New Roman" w:cs="Times New Roman"/>
          <w:sz w:val="28"/>
          <w:szCs w:val="28"/>
          <w:lang w:eastAsia="ru-RU"/>
        </w:rPr>
        <w:t xml:space="preserve"> РФ) (Собрание законодательства Российской Федерации, 2005,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 (ч. 1), ст. 16.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4"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24 ноября 1995 года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181-ФЗ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социальной защите инвалидов в Российской Федерации</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1995,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48, ст. 4563,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5"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21 июля 1997 года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116-ФЗ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промышленной безопасности опасных производственных объектов</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1997,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30, ст. 3588,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6"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30 </w:t>
      </w:r>
      <w:r w:rsidR="00924525">
        <w:rPr>
          <w:rFonts w:ascii="Times New Roman" w:eastAsia="Times New Roman" w:hAnsi="Times New Roman" w:cs="Times New Roman"/>
          <w:sz w:val="28"/>
          <w:szCs w:val="28"/>
          <w:lang w:eastAsia="ru-RU"/>
        </w:rPr>
        <w:t>марта</w:t>
      </w:r>
      <w:r w:rsidR="00924525" w:rsidRPr="00924525">
        <w:rPr>
          <w:rFonts w:ascii="Times New Roman" w:eastAsia="Times New Roman" w:hAnsi="Times New Roman" w:cs="Times New Roman"/>
          <w:sz w:val="28"/>
          <w:szCs w:val="28"/>
          <w:lang w:eastAsia="ru-RU"/>
        </w:rPr>
        <w:t xml:space="preserve"> 1999 года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52-ФЗ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санитарно-эпидемиологическом благополучии населения</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1999,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14, ст. 1650,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7"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25 июня 2002 года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73-ФЗ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объектах культурного наследия (памятниках истории и культур</w:t>
      </w:r>
      <w:r w:rsidR="00FD49D3">
        <w:rPr>
          <w:rFonts w:ascii="Times New Roman" w:eastAsia="Times New Roman" w:hAnsi="Times New Roman" w:cs="Times New Roman"/>
          <w:sz w:val="28"/>
          <w:szCs w:val="28"/>
          <w:lang w:eastAsia="ru-RU"/>
        </w:rPr>
        <w:t>ы) народов Российской Федерации»</w:t>
      </w:r>
      <w:r w:rsidR="00924525" w:rsidRPr="00924525">
        <w:rPr>
          <w:rFonts w:ascii="Times New Roman" w:eastAsia="Times New Roman" w:hAnsi="Times New Roman" w:cs="Times New Roman"/>
          <w:sz w:val="28"/>
          <w:szCs w:val="28"/>
          <w:lang w:eastAsia="ru-RU"/>
        </w:rPr>
        <w:t xml:space="preserve"> (далее - Федеральный закон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73-ФЗ) (Собрание законодательства Российской Федерации, 2002, </w:t>
      </w:r>
      <w:r w:rsidR="00FD49D3">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26, ст. 2519,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8"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27 декабря 2002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184-ФЗ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техническом регулировании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2002,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52 (часть I), ст. 5140,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19"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27 июля 2004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79-ФЗ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государственной гражданс</w:t>
      </w:r>
      <w:r w:rsidR="00185331">
        <w:rPr>
          <w:rFonts w:ascii="Times New Roman" w:eastAsia="Times New Roman" w:hAnsi="Times New Roman" w:cs="Times New Roman"/>
          <w:sz w:val="28"/>
          <w:szCs w:val="28"/>
          <w:lang w:eastAsia="ru-RU"/>
        </w:rPr>
        <w:t>кой службе Российской Федерации»</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2004,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31, ст. 3215,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0"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 мая 2006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59-ФЗ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2006,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19, ст. 2060,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1"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22 июля 2008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123-ФЗ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Технический регламент о требованиях пожарной безопасности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2008,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30 (часть I), ст. 3579,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2"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26 декабря 2008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294-ФЗ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 Федеральный закон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294-ФЗ) (Собрание законодательства Российской Федерации, 2008,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52 (ч. 1), ст. 6249,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3"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23 ноября 2009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261-ФЗ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 Федеральный закон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261-ФЗ) (Собрание законодательства Российской Федерации, 2009,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48, ст. 5711,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4" w:history="1">
        <w:r w:rsidR="00924525" w:rsidRPr="00924525">
          <w:rPr>
            <w:rFonts w:ascii="Times New Roman" w:eastAsia="Times New Roman" w:hAnsi="Times New Roman" w:cs="Times New Roman"/>
            <w:sz w:val="28"/>
            <w:szCs w:val="28"/>
            <w:lang w:eastAsia="ru-RU"/>
          </w:rPr>
          <w:t>Федеральным законом</w:t>
        </w:r>
      </w:hyperlink>
      <w:r w:rsidR="00924525" w:rsidRPr="00924525">
        <w:rPr>
          <w:rFonts w:ascii="Times New Roman" w:eastAsia="Times New Roman" w:hAnsi="Times New Roman" w:cs="Times New Roman"/>
          <w:sz w:val="28"/>
          <w:szCs w:val="28"/>
          <w:lang w:eastAsia="ru-RU"/>
        </w:rPr>
        <w:t xml:space="preserve"> от 30 декабря 2009 года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384-ФЗ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Технический регламент о безопасности зданий и сооружений</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 Федеральный закон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384-ФЗ) (Собрание законодательства Российской Федерации, 2010,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 ст. 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5"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1 февраля 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54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государственном строительном надзоре в Российской Федерации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w:t>
      </w:r>
      <w:r w:rsidR="00924525" w:rsidRPr="00924525">
        <w:rPr>
          <w:rFonts w:ascii="Times New Roman" w:eastAsia="Times New Roman" w:hAnsi="Times New Roman" w:cs="Times New Roman"/>
          <w:sz w:val="28"/>
          <w:szCs w:val="28"/>
          <w:lang w:eastAsia="ru-RU"/>
        </w:rPr>
        <w:lastRenderedPageBreak/>
        <w:t xml:space="preserve">- постановление Правительства РФ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54) (Собрание законодательства Российской Федерации, 2006,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7, ст. 774,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6"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21 июня 2010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468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2010</w:t>
      </w:r>
      <w:r w:rsidR="00185331">
        <w:rPr>
          <w:rFonts w:ascii="Times New Roman" w:eastAsia="Times New Roman" w:hAnsi="Times New Roman" w:cs="Times New Roman"/>
          <w:sz w:val="28"/>
          <w:szCs w:val="28"/>
          <w:lang w:eastAsia="ru-RU"/>
        </w:rPr>
        <w:t>, №</w:t>
      </w:r>
      <w:r w:rsidR="00924525" w:rsidRPr="00924525">
        <w:rPr>
          <w:rFonts w:ascii="Times New Roman" w:eastAsia="Times New Roman" w:hAnsi="Times New Roman" w:cs="Times New Roman"/>
          <w:sz w:val="28"/>
          <w:szCs w:val="28"/>
          <w:lang w:eastAsia="ru-RU"/>
        </w:rPr>
        <w:t> 26</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ст. 3365,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7"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26 декабря 2014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1521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Технический регламент о безопасности зданий и сооружений</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2015,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2, ст. 465, с учетом внесенных изменений);</w:t>
      </w:r>
    </w:p>
    <w:p w:rsid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8"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28 апреля 2015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415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правилах формирования и в</w:t>
      </w:r>
      <w:r w:rsidR="00185331">
        <w:rPr>
          <w:rFonts w:ascii="Times New Roman" w:eastAsia="Times New Roman" w:hAnsi="Times New Roman" w:cs="Times New Roman"/>
          <w:sz w:val="28"/>
          <w:szCs w:val="28"/>
          <w:lang w:eastAsia="ru-RU"/>
        </w:rPr>
        <w:t>едения единого реестра проверок»</w:t>
      </w:r>
      <w:r w:rsidR="00924525" w:rsidRPr="00924525">
        <w:rPr>
          <w:rFonts w:ascii="Times New Roman" w:eastAsia="Times New Roman" w:hAnsi="Times New Roman" w:cs="Times New Roman"/>
          <w:sz w:val="28"/>
          <w:szCs w:val="28"/>
          <w:lang w:eastAsia="ru-RU"/>
        </w:rPr>
        <w:t xml:space="preserve"> (далее - постановление Правительства РФ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415) (Собрание законодательства Российской Федерации, 2015,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19, ст. 2825,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29"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Правительства Российской Федерации от 10 февраля 2017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166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185331">
        <w:rPr>
          <w:rFonts w:ascii="Times New Roman" w:eastAsia="Times New Roman" w:hAnsi="Times New Roman" w:cs="Times New Roman"/>
          <w:sz w:val="28"/>
          <w:szCs w:val="28"/>
          <w:lang w:eastAsia="ru-RU"/>
        </w:rPr>
        <w:t>»</w:t>
      </w:r>
      <w:r w:rsidR="00FA025E">
        <w:rPr>
          <w:rFonts w:ascii="Times New Roman" w:eastAsia="Times New Roman" w:hAnsi="Times New Roman" w:cs="Times New Roman"/>
          <w:sz w:val="28"/>
          <w:szCs w:val="28"/>
          <w:lang w:eastAsia="ru-RU"/>
        </w:rPr>
        <w:t>;</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0"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от 26 декабря 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1128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(зарегистрировано в Минюсте РФ 06.03.2007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9050) (далее - приказ </w:t>
      </w:r>
      <w:proofErr w:type="spellStart"/>
      <w:r w:rsidR="00924525" w:rsidRPr="00924525">
        <w:rPr>
          <w:rFonts w:ascii="Times New Roman" w:eastAsia="Times New Roman" w:hAnsi="Times New Roman" w:cs="Times New Roman"/>
          <w:sz w:val="28"/>
          <w:szCs w:val="28"/>
          <w:lang w:eastAsia="ru-RU"/>
        </w:rPr>
        <w:t>Ростехнадзора</w:t>
      </w:r>
      <w:proofErr w:type="spellEnd"/>
      <w:r w:rsidR="00924525" w:rsidRPr="00924525">
        <w:rPr>
          <w:rFonts w:ascii="Times New Roman" w:eastAsia="Times New Roman" w:hAnsi="Times New Roman" w:cs="Times New Roman"/>
          <w:sz w:val="28"/>
          <w:szCs w:val="28"/>
          <w:lang w:eastAsia="ru-RU"/>
        </w:rPr>
        <w:t xml:space="preserve"> от 26.12.2006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1128) (Бюллетень нормативных актов федеральных органов исполнительной власти, 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13,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1"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от 26 декабря 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1129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(зарегистрировано в Минюсте РФ 06.03.2007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9053) (далее - приказ </w:t>
      </w:r>
      <w:proofErr w:type="spellStart"/>
      <w:r w:rsidR="00924525" w:rsidRPr="00924525">
        <w:rPr>
          <w:rFonts w:ascii="Times New Roman" w:eastAsia="Times New Roman" w:hAnsi="Times New Roman" w:cs="Times New Roman"/>
          <w:sz w:val="28"/>
          <w:szCs w:val="28"/>
          <w:lang w:eastAsia="ru-RU"/>
        </w:rPr>
        <w:t>Ростехнадзора</w:t>
      </w:r>
      <w:proofErr w:type="spellEnd"/>
      <w:r w:rsidR="00924525" w:rsidRPr="00924525">
        <w:rPr>
          <w:rFonts w:ascii="Times New Roman" w:eastAsia="Times New Roman" w:hAnsi="Times New Roman" w:cs="Times New Roman"/>
          <w:sz w:val="28"/>
          <w:szCs w:val="28"/>
          <w:lang w:eastAsia="ru-RU"/>
        </w:rPr>
        <w:t xml:space="preserve"> от 26.12.2006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1129) (Бюллетень нормативных актов федеральных органов исполнительной власти, 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2"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от 26 декабря 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1130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Об утверждении и введении в </w:t>
      </w:r>
      <w:r w:rsidR="00924525" w:rsidRPr="00924525">
        <w:rPr>
          <w:rFonts w:ascii="Times New Roman" w:eastAsia="Times New Roman" w:hAnsi="Times New Roman" w:cs="Times New Roman"/>
          <w:sz w:val="28"/>
          <w:szCs w:val="28"/>
          <w:lang w:eastAsia="ru-RU"/>
        </w:rPr>
        <w:lastRenderedPageBreak/>
        <w:t>действие Порядка формирования и ведения дел при осуществлении государственного строительного надзора</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(зарегистрировано в Минюсте РФ 05.03.2007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9009) (далее - приказ </w:t>
      </w:r>
      <w:proofErr w:type="spellStart"/>
      <w:r w:rsidR="00924525" w:rsidRPr="00924525">
        <w:rPr>
          <w:rFonts w:ascii="Times New Roman" w:eastAsia="Times New Roman" w:hAnsi="Times New Roman" w:cs="Times New Roman"/>
          <w:sz w:val="28"/>
          <w:szCs w:val="28"/>
          <w:lang w:eastAsia="ru-RU"/>
        </w:rPr>
        <w:t>Ростехнадзора</w:t>
      </w:r>
      <w:proofErr w:type="spellEnd"/>
      <w:r w:rsidR="00924525" w:rsidRPr="00924525">
        <w:rPr>
          <w:rFonts w:ascii="Times New Roman" w:eastAsia="Times New Roman" w:hAnsi="Times New Roman" w:cs="Times New Roman"/>
          <w:sz w:val="28"/>
          <w:szCs w:val="28"/>
          <w:lang w:eastAsia="ru-RU"/>
        </w:rPr>
        <w:t xml:space="preserve"> от 26.12.2006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1130) (Бюллетень нормативных актов федеральных органов исполнительной власти, 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13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3"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Федеральной службы по экологическому, технологическому и атомному надзору от 12 января 2007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(зарегистрировано в Минюсте РФ 06.03.2007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9051) (далее - приказ </w:t>
      </w:r>
      <w:proofErr w:type="spellStart"/>
      <w:r w:rsidR="00924525" w:rsidRPr="00924525">
        <w:rPr>
          <w:rFonts w:ascii="Times New Roman" w:eastAsia="Times New Roman" w:hAnsi="Times New Roman" w:cs="Times New Roman"/>
          <w:sz w:val="28"/>
          <w:szCs w:val="28"/>
          <w:lang w:eastAsia="ru-RU"/>
        </w:rPr>
        <w:t>Ростехнадзора</w:t>
      </w:r>
      <w:proofErr w:type="spellEnd"/>
      <w:r w:rsidR="00924525" w:rsidRPr="00924525">
        <w:rPr>
          <w:rFonts w:ascii="Times New Roman" w:eastAsia="Times New Roman" w:hAnsi="Times New Roman" w:cs="Times New Roman"/>
          <w:sz w:val="28"/>
          <w:szCs w:val="28"/>
          <w:lang w:eastAsia="ru-RU"/>
        </w:rPr>
        <w:t xml:space="preserve"> от 12.01.2007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7) (Бюллетень нормативных актов федеральных органов исполнительной власти, 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14);</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4"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Министерства экономического развития Российской Федерации от 30 апреля 2009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141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(зарегистри</w:t>
      </w:r>
      <w:r w:rsidR="00185331">
        <w:rPr>
          <w:rFonts w:ascii="Times New Roman" w:eastAsia="Times New Roman" w:hAnsi="Times New Roman" w:cs="Times New Roman"/>
          <w:sz w:val="28"/>
          <w:szCs w:val="28"/>
          <w:lang w:eastAsia="ru-RU"/>
        </w:rPr>
        <w:t>ровано в Минюсте РФ 13.05.2009 №</w:t>
      </w:r>
      <w:r w:rsidR="00924525" w:rsidRPr="00924525">
        <w:rPr>
          <w:rFonts w:ascii="Times New Roman" w:eastAsia="Times New Roman" w:hAnsi="Times New Roman" w:cs="Times New Roman"/>
          <w:sz w:val="28"/>
          <w:szCs w:val="28"/>
          <w:lang w:eastAsia="ru-RU"/>
        </w:rPr>
        <w:t xml:space="preserve"> 13915) (далее - приказ Минэкономразвития РФ от 30.04.2009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141) (Российская газета, 2009, 14 мая,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5"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Министерства строительства и жилищно-коммунального хозяйства РФ от 19 февраля 2015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117/</w:t>
      </w:r>
      <w:proofErr w:type="spellStart"/>
      <w:r w:rsidR="00924525" w:rsidRPr="00924525">
        <w:rPr>
          <w:rFonts w:ascii="Times New Roman" w:eastAsia="Times New Roman" w:hAnsi="Times New Roman" w:cs="Times New Roman"/>
          <w:sz w:val="28"/>
          <w:szCs w:val="28"/>
          <w:lang w:eastAsia="ru-RU"/>
        </w:rPr>
        <w:t>пр</w:t>
      </w:r>
      <w:proofErr w:type="spellEnd"/>
      <w:r w:rsidR="00924525" w:rsidRPr="00924525">
        <w:rPr>
          <w:rFonts w:ascii="Times New Roman" w:eastAsia="Times New Roman" w:hAnsi="Times New Roman" w:cs="Times New Roman"/>
          <w:sz w:val="28"/>
          <w:szCs w:val="28"/>
          <w:lang w:eastAsia="ru-RU"/>
        </w:rPr>
        <w:t xml:space="preserve">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формы разрешения на строительство и формы разрешения на ввод объекта в эксплуатацию</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 приказ Минстроя России от 19.02.2015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117/</w:t>
      </w:r>
      <w:proofErr w:type="spellStart"/>
      <w:r w:rsidR="00924525" w:rsidRPr="00924525">
        <w:rPr>
          <w:rFonts w:ascii="Times New Roman" w:eastAsia="Times New Roman" w:hAnsi="Times New Roman" w:cs="Times New Roman"/>
          <w:sz w:val="28"/>
          <w:szCs w:val="28"/>
          <w:lang w:eastAsia="ru-RU"/>
        </w:rPr>
        <w:t>пр</w:t>
      </w:r>
      <w:proofErr w:type="spellEnd"/>
      <w:r w:rsidR="00924525" w:rsidRPr="00924525">
        <w:rPr>
          <w:rFonts w:ascii="Times New Roman" w:eastAsia="Times New Roman" w:hAnsi="Times New Roman" w:cs="Times New Roman"/>
          <w:sz w:val="28"/>
          <w:szCs w:val="28"/>
          <w:lang w:eastAsia="ru-RU"/>
        </w:rPr>
        <w:t xml:space="preserve">) (Собрание законодательства Российской Федерации 2013,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47, ст. 6117,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6" w:history="1">
        <w:r w:rsidR="00924525" w:rsidRPr="00924525">
          <w:rPr>
            <w:rFonts w:ascii="Times New Roman" w:eastAsia="Times New Roman" w:hAnsi="Times New Roman" w:cs="Times New Roman"/>
            <w:sz w:val="28"/>
            <w:szCs w:val="28"/>
            <w:lang w:eastAsia="ru-RU"/>
          </w:rPr>
          <w:t>приказом</w:t>
        </w:r>
      </w:hyperlink>
      <w:r w:rsidR="00924525" w:rsidRPr="00924525">
        <w:rPr>
          <w:rFonts w:ascii="Times New Roman" w:eastAsia="Times New Roman" w:hAnsi="Times New Roman" w:cs="Times New Roman"/>
          <w:sz w:val="28"/>
          <w:szCs w:val="28"/>
          <w:lang w:eastAsia="ru-RU"/>
        </w:rPr>
        <w:t xml:space="preserve"> Федерального агентства по техническому регулированию и метрологии от 30 марта 2015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365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384-ФЗ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Технический регламент о безопасности зданий и сооружений</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(Информационный бюллетень о нормативной, методической и типовой проектной документации, 2015 г.,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5,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7"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Кабинета Министров Республики Татарстан от 12.11.2007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622 </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Вопросы Инспекции государственного строительного надзора Республики Татарстан</w:t>
      </w:r>
      <w:r w:rsidR="0018533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(далее - постановление КМ РТ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622) (журнал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2007,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43, ст. 1707,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8" w:history="1">
        <w:r w:rsidR="00924525" w:rsidRPr="00924525">
          <w:rPr>
            <w:rFonts w:ascii="Times New Roman" w:eastAsia="Times New Roman" w:hAnsi="Times New Roman" w:cs="Times New Roman"/>
            <w:sz w:val="28"/>
            <w:szCs w:val="28"/>
            <w:lang w:eastAsia="ru-RU"/>
          </w:rPr>
          <w:t>постановлением</w:t>
        </w:r>
      </w:hyperlink>
      <w:r w:rsidR="00924525" w:rsidRPr="00924525">
        <w:rPr>
          <w:rFonts w:ascii="Times New Roman" w:eastAsia="Times New Roman" w:hAnsi="Times New Roman" w:cs="Times New Roman"/>
          <w:sz w:val="28"/>
          <w:szCs w:val="28"/>
          <w:lang w:eastAsia="ru-RU"/>
        </w:rPr>
        <w:t xml:space="preserve"> Кабинета Министров Республики Татарстан от 31.12.2012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1192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(журнал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2013,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7, с учетом внесенных изменений);</w:t>
      </w:r>
    </w:p>
    <w:p w:rsidR="00924525" w:rsidRPr="00924525" w:rsidRDefault="00E66055" w:rsidP="009245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39" w:history="1">
        <w:r w:rsidR="00924525" w:rsidRPr="00924525">
          <w:rPr>
            <w:rFonts w:ascii="Times New Roman" w:eastAsia="Times New Roman" w:hAnsi="Times New Roman" w:cs="Times New Roman"/>
            <w:sz w:val="28"/>
            <w:szCs w:val="28"/>
            <w:lang w:eastAsia="ru-RU"/>
          </w:rPr>
          <w:t>распоряжением</w:t>
        </w:r>
      </w:hyperlink>
      <w:r w:rsidR="00924525" w:rsidRPr="00924525">
        <w:rPr>
          <w:rFonts w:ascii="Times New Roman" w:eastAsia="Times New Roman" w:hAnsi="Times New Roman" w:cs="Times New Roman"/>
          <w:sz w:val="28"/>
          <w:szCs w:val="28"/>
          <w:lang w:eastAsia="ru-RU"/>
        </w:rPr>
        <w:t xml:space="preserve"> Кабинета Министров Республики Татарстан от 24.06.2011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1038-р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Об утверждении перечня объектов, для строительства которых не требуется выдача разрешений на строительство</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(журнал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xml:space="preserve">, 2011, </w:t>
      </w:r>
      <w:r w:rsidR="00E812B1">
        <w:rPr>
          <w:rFonts w:ascii="Times New Roman" w:eastAsia="Times New Roman" w:hAnsi="Times New Roman" w:cs="Times New Roman"/>
          <w:sz w:val="28"/>
          <w:szCs w:val="28"/>
          <w:lang w:eastAsia="ru-RU"/>
        </w:rPr>
        <w:t>№</w:t>
      </w:r>
      <w:r w:rsidR="00924525" w:rsidRPr="00924525">
        <w:rPr>
          <w:rFonts w:ascii="Times New Roman" w:eastAsia="Times New Roman" w:hAnsi="Times New Roman" w:cs="Times New Roman"/>
          <w:sz w:val="28"/>
          <w:szCs w:val="28"/>
          <w:lang w:eastAsia="ru-RU"/>
        </w:rPr>
        <w:t> 33, ст. 1617, с учетом внесенных изменений).</w:t>
      </w:r>
      <w:r w:rsidR="00A80EB7">
        <w:rPr>
          <w:rFonts w:ascii="Times New Roman" w:eastAsia="Times New Roman" w:hAnsi="Times New Roman" w:cs="Times New Roman"/>
          <w:sz w:val="28"/>
          <w:szCs w:val="28"/>
          <w:lang w:eastAsia="ru-RU"/>
        </w:rPr>
        <w:t>».</w:t>
      </w:r>
    </w:p>
    <w:p w:rsidR="00365886" w:rsidRDefault="002C5DEE" w:rsidP="00365886">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C591A" w:rsidRPr="004537A8">
        <w:rPr>
          <w:rFonts w:ascii="Times New Roman" w:eastAsia="Times New Roman" w:hAnsi="Times New Roman" w:cs="Times New Roman"/>
          <w:sz w:val="28"/>
          <w:szCs w:val="28"/>
          <w:lang w:eastAsia="ru-RU"/>
        </w:rPr>
        <w:t>. Подпункт 8 пункта 1.7 изложить в следующей редакции</w:t>
      </w:r>
      <w:r w:rsidR="004537A8">
        <w:rPr>
          <w:rFonts w:ascii="Times New Roman" w:eastAsia="Times New Roman" w:hAnsi="Times New Roman" w:cs="Times New Roman"/>
          <w:sz w:val="28"/>
          <w:szCs w:val="28"/>
          <w:lang w:eastAsia="ru-RU"/>
        </w:rPr>
        <w:t>:</w:t>
      </w:r>
    </w:p>
    <w:p w:rsidR="004537A8" w:rsidRDefault="004537A8" w:rsidP="004537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537A8">
        <w:rPr>
          <w:rFonts w:ascii="Times New Roman" w:eastAsia="Times New Roman" w:hAnsi="Times New Roman" w:cs="Times New Roman"/>
          <w:sz w:val="28"/>
          <w:szCs w:val="28"/>
          <w:lang w:eastAsia="ru-RU"/>
        </w:rPr>
        <w:t>«8) требовать от застройщика, технического заказчика или лица, осуществляющего строительство, представление договоров с лицами, привлеченными для осуществления строительства, документов, подтверждающих членство в саморегулируемой организации либо отсутствие необходимости членства в СРО;».</w:t>
      </w:r>
    </w:p>
    <w:p w:rsidR="004537A8" w:rsidRDefault="002C5DEE" w:rsidP="004537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537A8">
        <w:rPr>
          <w:rFonts w:ascii="Times New Roman" w:eastAsia="Times New Roman" w:hAnsi="Times New Roman" w:cs="Times New Roman"/>
          <w:sz w:val="28"/>
          <w:szCs w:val="28"/>
          <w:lang w:eastAsia="ru-RU"/>
        </w:rPr>
        <w:t xml:space="preserve">. </w:t>
      </w:r>
      <w:r w:rsidR="00C11CEC">
        <w:rPr>
          <w:rFonts w:ascii="Times New Roman" w:eastAsia="Times New Roman" w:hAnsi="Times New Roman" w:cs="Times New Roman"/>
          <w:sz w:val="28"/>
          <w:szCs w:val="28"/>
          <w:lang w:eastAsia="ru-RU"/>
        </w:rPr>
        <w:t>Пункт 2.8 дополнить абзацем следующего содержания:</w:t>
      </w:r>
    </w:p>
    <w:p w:rsidR="00C11CEC" w:rsidRDefault="00C11CEC" w:rsidP="004537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«реестр объектов капитального строительства, содержащий информацию о строящихся, реконструируемых объектах капитального строительства и присвоенных им категориях риска.»</w:t>
      </w:r>
      <w:r w:rsidR="007740BB">
        <w:rPr>
          <w:rFonts w:ascii="Times New Roman" w:eastAsia="Times New Roman" w:hAnsi="Times New Roman" w:cs="Times New Roman"/>
          <w:sz w:val="28"/>
          <w:szCs w:val="28"/>
          <w:lang w:eastAsia="ru-RU"/>
        </w:rPr>
        <w:t>.</w:t>
      </w:r>
    </w:p>
    <w:p w:rsidR="00430E27" w:rsidRDefault="002C5DEE" w:rsidP="004537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30E27">
        <w:rPr>
          <w:rFonts w:ascii="Times New Roman" w:eastAsia="Times New Roman" w:hAnsi="Times New Roman" w:cs="Times New Roman"/>
          <w:sz w:val="28"/>
          <w:szCs w:val="28"/>
          <w:lang w:eastAsia="ru-RU"/>
        </w:rPr>
        <w:t>. Пункт 5.2 изложить в следующей редакции:</w:t>
      </w:r>
    </w:p>
    <w:p w:rsidR="00430E27" w:rsidRPr="00430E27" w:rsidRDefault="002C5DEE"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0E27" w:rsidRPr="00430E27">
        <w:rPr>
          <w:rFonts w:ascii="Times New Roman" w:eastAsia="Times New Roman" w:hAnsi="Times New Roman" w:cs="Times New Roman"/>
          <w:sz w:val="28"/>
          <w:szCs w:val="28"/>
          <w:lang w:eastAsia="ru-RU"/>
        </w:rPr>
        <w:t xml:space="preserve">5.2. Основанием для начала административной процедуры является наличие факта, указанного в </w:t>
      </w:r>
      <w:hyperlink w:anchor="sub_214" w:history="1">
        <w:r w:rsidR="00430E27" w:rsidRPr="00430E27">
          <w:rPr>
            <w:rFonts w:ascii="Times New Roman" w:eastAsia="Times New Roman" w:hAnsi="Times New Roman" w:cs="Times New Roman"/>
            <w:sz w:val="28"/>
            <w:szCs w:val="28"/>
            <w:lang w:eastAsia="ru-RU"/>
          </w:rPr>
          <w:t>подпункте 1 пункта 2.14</w:t>
        </w:r>
      </w:hyperlink>
      <w:r w:rsidR="00430E27" w:rsidRPr="00430E27">
        <w:rPr>
          <w:rFonts w:ascii="Times New Roman" w:eastAsia="Times New Roman" w:hAnsi="Times New Roman" w:cs="Times New Roman"/>
          <w:sz w:val="28"/>
          <w:szCs w:val="28"/>
          <w:lang w:eastAsia="ru-RU"/>
        </w:rPr>
        <w:t xml:space="preserve"> настоящего Регламента (поступление в Инспекцию от застройщика, технического заказчика извещения о начале работ с прилагаемыми документами (далее - извещение о начале работ).</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Административная процедура включает в себя следующие административные действия:</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прием, регистрация, рассмотрение извещения о начале работ;</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принятие решения об осуществлении (отказе в осуществлении) государственного строительного надзора, назначение должностных лиц, ответственных за осуществление государственного строительного надзора;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подготовка приказа о назначении должностных лиц и приказа о </w:t>
      </w:r>
      <w:r w:rsidRPr="00125077">
        <w:rPr>
          <w:rFonts w:ascii="Times New Roman" w:eastAsia="Times New Roman" w:hAnsi="Times New Roman" w:cs="Times New Roman"/>
          <w:sz w:val="28"/>
          <w:szCs w:val="28"/>
          <w:lang w:eastAsia="ru-RU"/>
        </w:rPr>
        <w:t xml:space="preserve">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r w:rsidRPr="00430E27">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формирование дела Инспекции по осуществлению государственного строительного надзора объекта капитального строительства (далее - надзорное дело), присвоение ему номера;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разработка программы проведения проверок.</w:t>
      </w:r>
      <w:r w:rsidR="002C5DEE">
        <w:rPr>
          <w:rFonts w:ascii="Times New Roman" w:eastAsia="Times New Roman" w:hAnsi="Times New Roman" w:cs="Times New Roman"/>
          <w:sz w:val="28"/>
          <w:szCs w:val="28"/>
          <w:lang w:eastAsia="ru-RU"/>
        </w:rPr>
        <w:t>».</w:t>
      </w:r>
    </w:p>
    <w:p w:rsidR="004537A8" w:rsidRPr="004537A8" w:rsidRDefault="00534A52" w:rsidP="004537A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740BB" w:rsidRPr="00125077">
        <w:rPr>
          <w:rFonts w:ascii="Times New Roman" w:eastAsia="Times New Roman" w:hAnsi="Times New Roman" w:cs="Times New Roman"/>
          <w:sz w:val="28"/>
          <w:szCs w:val="28"/>
          <w:lang w:eastAsia="ru-RU"/>
        </w:rPr>
        <w:t>. Абзац второй пункта 5.6</w:t>
      </w:r>
      <w:r w:rsidR="00F042E7">
        <w:rPr>
          <w:rFonts w:ascii="Times New Roman" w:eastAsia="Times New Roman" w:hAnsi="Times New Roman" w:cs="Times New Roman"/>
          <w:sz w:val="28"/>
          <w:szCs w:val="28"/>
          <w:lang w:eastAsia="ru-RU"/>
        </w:rPr>
        <w:t>.</w:t>
      </w:r>
      <w:r w:rsidR="007740BB" w:rsidRPr="00125077">
        <w:rPr>
          <w:rFonts w:ascii="Times New Roman" w:eastAsia="Times New Roman" w:hAnsi="Times New Roman" w:cs="Times New Roman"/>
          <w:sz w:val="28"/>
          <w:szCs w:val="28"/>
          <w:lang w:eastAsia="ru-RU"/>
        </w:rPr>
        <w:t xml:space="preserve"> </w:t>
      </w:r>
      <w:r w:rsidR="00125077" w:rsidRPr="00125077">
        <w:rPr>
          <w:rFonts w:ascii="Times New Roman" w:eastAsia="Times New Roman" w:hAnsi="Times New Roman" w:cs="Times New Roman"/>
          <w:sz w:val="28"/>
          <w:szCs w:val="28"/>
          <w:lang w:eastAsia="ru-RU"/>
        </w:rPr>
        <w:t>изложить в следующей редакции:</w:t>
      </w:r>
    </w:p>
    <w:p w:rsidR="00125077" w:rsidRDefault="00125077" w:rsidP="001250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25077">
        <w:rPr>
          <w:rFonts w:ascii="Times New Roman" w:eastAsia="Times New Roman" w:hAnsi="Times New Roman" w:cs="Times New Roman"/>
          <w:sz w:val="28"/>
          <w:szCs w:val="28"/>
          <w:lang w:eastAsia="ru-RU"/>
        </w:rPr>
        <w:t>Руководитель (заместитель руководителя) территориального органа или начальник отдела территориального органа определяет должностное лицо (должностных лиц), ответственное(</w:t>
      </w:r>
      <w:proofErr w:type="spellStart"/>
      <w:r w:rsidRPr="00125077">
        <w:rPr>
          <w:rFonts w:ascii="Times New Roman" w:eastAsia="Times New Roman" w:hAnsi="Times New Roman" w:cs="Times New Roman"/>
          <w:sz w:val="28"/>
          <w:szCs w:val="28"/>
          <w:lang w:eastAsia="ru-RU"/>
        </w:rPr>
        <w:t>ых</w:t>
      </w:r>
      <w:proofErr w:type="spellEnd"/>
      <w:r w:rsidRPr="00125077">
        <w:rPr>
          <w:rFonts w:ascii="Times New Roman" w:eastAsia="Times New Roman" w:hAnsi="Times New Roman" w:cs="Times New Roman"/>
          <w:sz w:val="28"/>
          <w:szCs w:val="28"/>
          <w:lang w:eastAsia="ru-RU"/>
        </w:rPr>
        <w:t>) за осуществление государственного строительного надзора, в случае, если назначаются более одного должностного лица, определяет из их числа руководителя группы и дает поручение должностному лицу (руководителю группы) подготовить проект приказ</w:t>
      </w:r>
      <w:r>
        <w:rPr>
          <w:rFonts w:ascii="Times New Roman" w:eastAsia="Times New Roman" w:hAnsi="Times New Roman" w:cs="Times New Roman"/>
          <w:sz w:val="28"/>
          <w:szCs w:val="28"/>
          <w:lang w:eastAsia="ru-RU"/>
        </w:rPr>
        <w:t>а о назначении должностных лиц,</w:t>
      </w:r>
      <w:r w:rsidRPr="00125077">
        <w:rPr>
          <w:rFonts w:ascii="Times New Roman" w:eastAsia="Times New Roman" w:hAnsi="Times New Roman" w:cs="Times New Roman"/>
          <w:sz w:val="28"/>
          <w:szCs w:val="28"/>
          <w:lang w:eastAsia="ru-RU"/>
        </w:rPr>
        <w:t xml:space="preserve"> проект приказа о 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p>
    <w:p w:rsidR="00125077" w:rsidRPr="00125077" w:rsidRDefault="00534A52" w:rsidP="001250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25077">
        <w:rPr>
          <w:rFonts w:ascii="Times New Roman" w:eastAsia="Times New Roman" w:hAnsi="Times New Roman" w:cs="Times New Roman"/>
          <w:sz w:val="28"/>
          <w:szCs w:val="28"/>
          <w:lang w:eastAsia="ru-RU"/>
        </w:rPr>
        <w:t xml:space="preserve">. Абзац четвертый </w:t>
      </w:r>
      <w:r w:rsidR="00125077" w:rsidRPr="00125077">
        <w:rPr>
          <w:rFonts w:ascii="Times New Roman" w:eastAsia="Times New Roman" w:hAnsi="Times New Roman" w:cs="Times New Roman"/>
          <w:sz w:val="28"/>
          <w:szCs w:val="28"/>
          <w:lang w:eastAsia="ru-RU"/>
        </w:rPr>
        <w:t>пункта 5.6 изложить в следующей редакции:</w:t>
      </w:r>
    </w:p>
    <w:p w:rsidR="00125077" w:rsidRDefault="00125077" w:rsidP="001250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25077">
        <w:rPr>
          <w:rFonts w:ascii="Times New Roman" w:eastAsia="Times New Roman" w:hAnsi="Times New Roman" w:cs="Times New Roman"/>
          <w:sz w:val="28"/>
          <w:szCs w:val="28"/>
          <w:lang w:eastAsia="ru-RU"/>
        </w:rPr>
        <w:t xml:space="preserve">«Результат действия: принятие решения об осуществлении (отказе в осуществлении) государственного строительного надзора, определенные </w:t>
      </w:r>
      <w:r w:rsidRPr="00125077">
        <w:rPr>
          <w:rFonts w:ascii="Times New Roman" w:eastAsia="Times New Roman" w:hAnsi="Times New Roman" w:cs="Times New Roman"/>
          <w:sz w:val="28"/>
          <w:szCs w:val="28"/>
          <w:lang w:eastAsia="ru-RU"/>
        </w:rPr>
        <w:lastRenderedPageBreak/>
        <w:t xml:space="preserve">ответственными руководитель (заместитель руководителя) территориального органа, начальник отдела территориального органа, ответственный исполнитель, руководитель группы; поручение руководителю группы (ответственному исполнителю) подготовить проект приказа о назначении должностных лиц. проект приказа о 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4A5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Наименование подраздела</w:t>
      </w:r>
      <w:r w:rsidRPr="00430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Подготовка приказа о назначении должностных лиц</w:t>
      </w:r>
      <w:r>
        <w:rPr>
          <w:rFonts w:ascii="Times New Roman" w:eastAsia="Times New Roman" w:hAnsi="Times New Roman" w:cs="Times New Roman"/>
          <w:sz w:val="28"/>
          <w:szCs w:val="28"/>
          <w:lang w:eastAsia="ru-RU"/>
        </w:rPr>
        <w:t>» административной процедуры «</w:t>
      </w:r>
      <w:r w:rsidRPr="00430E27">
        <w:rPr>
          <w:rFonts w:ascii="Times New Roman" w:eastAsia="Times New Roman" w:hAnsi="Times New Roman" w:cs="Times New Roman"/>
          <w:sz w:val="28"/>
          <w:szCs w:val="28"/>
          <w:lang w:eastAsia="ru-RU"/>
        </w:rPr>
        <w:t>Организация и подготовка к осуществлению государ</w:t>
      </w:r>
      <w:r>
        <w:rPr>
          <w:rFonts w:ascii="Times New Roman" w:eastAsia="Times New Roman" w:hAnsi="Times New Roman" w:cs="Times New Roman"/>
          <w:sz w:val="28"/>
          <w:szCs w:val="28"/>
          <w:lang w:eastAsia="ru-RU"/>
        </w:rPr>
        <w:t>ственного строительного надзора» раздела 5 изложить в следующей редакции:</w:t>
      </w:r>
    </w:p>
    <w:p w:rsidR="00430E27" w:rsidRPr="0012507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приказа о назначении должностных лиц и приказа о </w:t>
      </w:r>
      <w:r w:rsidRPr="00125077">
        <w:rPr>
          <w:rFonts w:ascii="Times New Roman" w:eastAsia="Times New Roman" w:hAnsi="Times New Roman" w:cs="Times New Roman"/>
          <w:sz w:val="28"/>
          <w:szCs w:val="28"/>
          <w:lang w:eastAsia="ru-RU"/>
        </w:rPr>
        <w:t xml:space="preserve">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p>
    <w:p w:rsidR="00125077" w:rsidRDefault="00534A52" w:rsidP="0012507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F042E7">
        <w:rPr>
          <w:rFonts w:ascii="Times New Roman" w:eastAsia="Times New Roman" w:hAnsi="Times New Roman" w:cs="Times New Roman"/>
          <w:sz w:val="28"/>
          <w:szCs w:val="28"/>
          <w:lang w:eastAsia="ru-RU"/>
        </w:rPr>
        <w:t>. Пункт 5.7. дополнить пунктом 5.7.1. следующего содержания:</w:t>
      </w:r>
    </w:p>
    <w:p w:rsidR="00F042E7" w:rsidRPr="00F042E7" w:rsidRDefault="00F042E7" w:rsidP="00F042E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«5.7.1. </w:t>
      </w:r>
      <w:r w:rsidRPr="00F042E7">
        <w:rPr>
          <w:rFonts w:ascii="Times New Roman" w:eastAsia="Times New Roman" w:hAnsi="Times New Roman" w:cs="Times New Roman"/>
          <w:sz w:val="28"/>
          <w:szCs w:val="28"/>
          <w:lang w:eastAsia="ru-RU"/>
        </w:rPr>
        <w:t xml:space="preserve">Должностное лицо (руководитель группы) готовит </w:t>
      </w:r>
      <w:r w:rsidRPr="00125077">
        <w:rPr>
          <w:rFonts w:ascii="Times New Roman" w:eastAsia="Times New Roman" w:hAnsi="Times New Roman" w:cs="Times New Roman"/>
          <w:sz w:val="28"/>
          <w:szCs w:val="28"/>
          <w:lang w:eastAsia="ru-RU"/>
        </w:rPr>
        <w:t xml:space="preserve">проект приказа о 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r w:rsidRPr="00F042E7">
        <w:rPr>
          <w:rFonts w:ascii="Times New Roman" w:eastAsia="Times New Roman" w:hAnsi="Times New Roman" w:cs="Times New Roman"/>
          <w:sz w:val="28"/>
          <w:szCs w:val="28"/>
          <w:lang w:eastAsia="ru-RU"/>
        </w:rPr>
        <w:t>, согласовывает его с начальником отдела, руководителем (заместителем руководителя) территориального органа и направляет на подпись начальнику (заместителю начальника) Инспекции.</w:t>
      </w:r>
    </w:p>
    <w:p w:rsidR="0013490B" w:rsidRPr="0013490B" w:rsidRDefault="0013490B" w:rsidP="0013490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3490B">
        <w:rPr>
          <w:rFonts w:ascii="Times New Roman" w:eastAsia="Times New Roman" w:hAnsi="Times New Roman" w:cs="Times New Roman"/>
          <w:sz w:val="28"/>
          <w:szCs w:val="28"/>
          <w:lang w:eastAsia="ru-RU"/>
        </w:rPr>
        <w:t>В случае выдачи разрешения на строительство 2 и более объектов капитального строительства, относящихся к разным категориям риска, категории риска определяются</w:t>
      </w:r>
      <w:r w:rsidR="00534A52">
        <w:rPr>
          <w:rFonts w:ascii="Times New Roman" w:eastAsia="Times New Roman" w:hAnsi="Times New Roman" w:cs="Times New Roman"/>
          <w:sz w:val="28"/>
          <w:szCs w:val="28"/>
          <w:lang w:eastAsia="ru-RU"/>
        </w:rPr>
        <w:t xml:space="preserve"> </w:t>
      </w:r>
      <w:r w:rsidRPr="0013490B">
        <w:rPr>
          <w:rFonts w:ascii="Times New Roman" w:eastAsia="Times New Roman" w:hAnsi="Times New Roman" w:cs="Times New Roman"/>
          <w:sz w:val="28"/>
          <w:szCs w:val="28"/>
          <w:lang w:eastAsia="ru-RU"/>
        </w:rPr>
        <w:t>отдельно в отношении каждого объекта капитального строительства.</w:t>
      </w:r>
    </w:p>
    <w:p w:rsidR="000E138C" w:rsidRPr="000E138C" w:rsidRDefault="000E138C" w:rsidP="000E138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E138C">
        <w:rPr>
          <w:rFonts w:ascii="Times New Roman" w:eastAsia="Times New Roman" w:hAnsi="Times New Roman" w:cs="Times New Roman"/>
          <w:sz w:val="28"/>
          <w:szCs w:val="28"/>
          <w:lang w:eastAsia="ru-RU"/>
        </w:rPr>
        <w:t>Срок исполнения: в течение одного рабочего дня, следующего за днем принятия поручения.</w:t>
      </w:r>
    </w:p>
    <w:p w:rsidR="000E138C" w:rsidRPr="000E138C" w:rsidRDefault="000E138C" w:rsidP="000E138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E138C">
        <w:rPr>
          <w:rFonts w:ascii="Times New Roman" w:eastAsia="Times New Roman" w:hAnsi="Times New Roman" w:cs="Times New Roman"/>
          <w:sz w:val="28"/>
          <w:szCs w:val="28"/>
          <w:lang w:eastAsia="ru-RU"/>
        </w:rPr>
        <w:t xml:space="preserve">Результат действия: приказ </w:t>
      </w:r>
      <w:r w:rsidRPr="00125077">
        <w:rPr>
          <w:rFonts w:ascii="Times New Roman" w:eastAsia="Times New Roman" w:hAnsi="Times New Roman" w:cs="Times New Roman"/>
          <w:sz w:val="28"/>
          <w:szCs w:val="28"/>
          <w:lang w:eastAsia="ru-RU"/>
        </w:rPr>
        <w:t xml:space="preserve">о присвоении категории риска </w:t>
      </w:r>
      <w:r>
        <w:rPr>
          <w:rFonts w:ascii="Times New Roman" w:eastAsia="Times New Roman" w:hAnsi="Times New Roman" w:cs="Times New Roman"/>
          <w:sz w:val="28"/>
          <w:szCs w:val="28"/>
          <w:lang w:eastAsia="ru-RU"/>
        </w:rPr>
        <w:t>строящемуся, реконструируемому объекту капитального строительства.».</w:t>
      </w:r>
    </w:p>
    <w:p w:rsidR="000E138C" w:rsidRPr="00430E27" w:rsidRDefault="00534A52" w:rsidP="000E138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30E27" w:rsidRPr="00430E27">
        <w:rPr>
          <w:rFonts w:ascii="Times New Roman" w:eastAsia="Times New Roman" w:hAnsi="Times New Roman" w:cs="Times New Roman"/>
          <w:sz w:val="28"/>
          <w:szCs w:val="28"/>
          <w:lang w:eastAsia="ru-RU"/>
        </w:rPr>
        <w:t xml:space="preserve">. </w:t>
      </w:r>
      <w:r w:rsidR="00430E27">
        <w:rPr>
          <w:rFonts w:ascii="Times New Roman" w:eastAsia="Times New Roman" w:hAnsi="Times New Roman" w:cs="Times New Roman"/>
          <w:sz w:val="28"/>
          <w:szCs w:val="28"/>
          <w:lang w:eastAsia="ru-RU"/>
        </w:rPr>
        <w:t>Пункт 5.9. изложить в следующей редакции: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5.9. На основании извещения о начале работ, указанного </w:t>
      </w:r>
      <w:r w:rsidR="0058516A">
        <w:rPr>
          <w:rFonts w:ascii="Times New Roman" w:eastAsia="Times New Roman" w:hAnsi="Times New Roman" w:cs="Times New Roman"/>
          <w:sz w:val="28"/>
          <w:szCs w:val="28"/>
          <w:lang w:eastAsia="ru-RU"/>
        </w:rPr>
        <w:t xml:space="preserve">                                         </w:t>
      </w:r>
      <w:r w:rsidRPr="00430E27">
        <w:rPr>
          <w:rFonts w:ascii="Times New Roman" w:eastAsia="Times New Roman" w:hAnsi="Times New Roman" w:cs="Times New Roman"/>
          <w:sz w:val="28"/>
          <w:szCs w:val="28"/>
          <w:lang w:eastAsia="ru-RU"/>
        </w:rPr>
        <w:t xml:space="preserve">в </w:t>
      </w:r>
      <w:hyperlink w:anchor="sub_53" w:history="1">
        <w:r w:rsidRPr="00430E27">
          <w:rPr>
            <w:rFonts w:ascii="Times New Roman" w:eastAsia="Times New Roman" w:hAnsi="Times New Roman" w:cs="Times New Roman"/>
            <w:sz w:val="28"/>
            <w:szCs w:val="28"/>
            <w:lang w:eastAsia="ru-RU"/>
          </w:rPr>
          <w:t>пункте</w:t>
        </w:r>
        <w:r w:rsidR="0058516A">
          <w:rPr>
            <w:rFonts w:ascii="Times New Roman" w:eastAsia="Times New Roman" w:hAnsi="Times New Roman" w:cs="Times New Roman"/>
            <w:sz w:val="28"/>
            <w:szCs w:val="28"/>
            <w:lang w:eastAsia="ru-RU"/>
          </w:rPr>
          <w:t xml:space="preserve"> </w:t>
        </w:r>
        <w:r w:rsidRPr="00430E27">
          <w:rPr>
            <w:rFonts w:ascii="Times New Roman" w:eastAsia="Times New Roman" w:hAnsi="Times New Roman" w:cs="Times New Roman"/>
            <w:sz w:val="28"/>
            <w:szCs w:val="28"/>
            <w:lang w:eastAsia="ru-RU"/>
          </w:rPr>
          <w:t>5.3</w:t>
        </w:r>
      </w:hyperlink>
      <w:r w:rsidRPr="00430E27">
        <w:rPr>
          <w:rFonts w:ascii="Times New Roman" w:eastAsia="Times New Roman" w:hAnsi="Times New Roman" w:cs="Times New Roman"/>
          <w:sz w:val="28"/>
          <w:szCs w:val="28"/>
          <w:lang w:eastAsia="ru-RU"/>
        </w:rPr>
        <w:t xml:space="preserve"> настоящего Регламента, должностное лицо (руководитель группы) разрабатывает программу проверок по форме в соответствии с </w:t>
      </w:r>
      <w:hyperlink w:anchor="sub_500" w:history="1">
        <w:r w:rsidRPr="00430E27">
          <w:rPr>
            <w:rFonts w:ascii="Times New Roman" w:eastAsia="Times New Roman" w:hAnsi="Times New Roman" w:cs="Times New Roman"/>
            <w:sz w:val="28"/>
            <w:szCs w:val="28"/>
            <w:lang w:eastAsia="ru-RU"/>
          </w:rPr>
          <w:t>приложением</w:t>
        </w:r>
        <w:r w:rsidR="0058516A">
          <w:rPr>
            <w:rFonts w:ascii="Times New Roman" w:eastAsia="Times New Roman" w:hAnsi="Times New Roman" w:cs="Times New Roman"/>
            <w:sz w:val="28"/>
            <w:szCs w:val="28"/>
            <w:lang w:eastAsia="ru-RU"/>
          </w:rPr>
          <w:t xml:space="preserve">      </w:t>
        </w:r>
        <w:r w:rsidRPr="00430E27">
          <w:rPr>
            <w:rFonts w:ascii="Times New Roman" w:eastAsia="Times New Roman" w:hAnsi="Times New Roman" w:cs="Times New Roman"/>
            <w:sz w:val="28"/>
            <w:szCs w:val="28"/>
            <w:lang w:eastAsia="ru-RU"/>
          </w:rPr>
          <w:t xml:space="preserve"> </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5</w:t>
        </w:r>
      </w:hyperlink>
      <w:r w:rsidRPr="00430E27">
        <w:rPr>
          <w:rFonts w:ascii="Times New Roman" w:eastAsia="Times New Roman" w:hAnsi="Times New Roman" w:cs="Times New Roman"/>
          <w:sz w:val="28"/>
          <w:szCs w:val="28"/>
          <w:lang w:eastAsia="ru-RU"/>
        </w:rPr>
        <w:t xml:space="preserve"> к настоящему Регламенту.</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Программа проверок разрабатывается с учетом конструктивных и иных особенностей объекта капитального строительства, технологической последовательности выполнения работ при возведении объектов капитального строительства или их отдельных элементов, условий последующей эксплуатации, а также других факторов, подлежащих учету в соответствии с требованиями технических регламентов, иных нормативных правовых актов и проектной документации.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4A52">
        <w:rPr>
          <w:rFonts w:ascii="Times New Roman" w:eastAsia="Times New Roman" w:hAnsi="Times New Roman" w:cs="Times New Roman"/>
          <w:sz w:val="28"/>
          <w:szCs w:val="28"/>
          <w:lang w:eastAsia="ru-RU"/>
        </w:rPr>
        <w:t>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риска строящегося, реконструируемого объекта капитального строительства: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211"/>
      <w:r w:rsidRPr="00534A52">
        <w:rPr>
          <w:rFonts w:ascii="Times New Roman" w:eastAsia="Times New Roman" w:hAnsi="Times New Roman" w:cs="Times New Roman"/>
          <w:sz w:val="28"/>
          <w:szCs w:val="28"/>
          <w:lang w:eastAsia="ru-RU"/>
        </w:rPr>
        <w:t>а) для категории высокого риска - не более 12 проверок;</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212"/>
      <w:bookmarkEnd w:id="3"/>
      <w:r w:rsidRPr="00534A52">
        <w:rPr>
          <w:rFonts w:ascii="Times New Roman" w:eastAsia="Times New Roman" w:hAnsi="Times New Roman" w:cs="Times New Roman"/>
          <w:sz w:val="28"/>
          <w:szCs w:val="28"/>
          <w:lang w:eastAsia="ru-RU"/>
        </w:rPr>
        <w:t>б) для категории значительного риска - не более 10 проверок;</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213"/>
      <w:bookmarkEnd w:id="4"/>
      <w:r w:rsidRPr="00534A52">
        <w:rPr>
          <w:rFonts w:ascii="Times New Roman" w:eastAsia="Times New Roman" w:hAnsi="Times New Roman" w:cs="Times New Roman"/>
          <w:sz w:val="28"/>
          <w:szCs w:val="28"/>
          <w:lang w:eastAsia="ru-RU"/>
        </w:rPr>
        <w:t>в) для категории умеренного риска - не более 7 проверок.</w:t>
      </w:r>
      <w:bookmarkEnd w:id="5"/>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lastRenderedPageBreak/>
        <w:t>Программа проверок согласовывается лицом, ответственным за исполнение приказа о назначении должностных лиц и утверждается руководителем территориального органа Инспекции.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В программе проверок указываются следующие сведения:</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xml:space="preserve">а) наименование работ, подлежащих проверке, определяемых в соответствии с проектом организации строительства объекта капитального строительства, предусмотренным </w:t>
      </w:r>
      <w:hyperlink r:id="rId40" w:history="1">
        <w:r w:rsidRPr="00430E27">
          <w:rPr>
            <w:rFonts w:ascii="Times New Roman" w:eastAsia="Times New Roman" w:hAnsi="Times New Roman" w:cs="Times New Roman"/>
            <w:sz w:val="28"/>
            <w:szCs w:val="28"/>
            <w:lang w:eastAsia="ru-RU"/>
          </w:rPr>
          <w:t>пунктом 6 части 12 статьи 48</w:t>
        </w:r>
      </w:hyperlink>
      <w:r w:rsidRPr="00430E27">
        <w:rPr>
          <w:rFonts w:ascii="Times New Roman" w:eastAsia="Times New Roman" w:hAnsi="Times New Roman" w:cs="Times New Roman"/>
          <w:sz w:val="28"/>
          <w:szCs w:val="28"/>
          <w:lang w:eastAsia="ru-RU"/>
        </w:rPr>
        <w:t xml:space="preserve"> </w:t>
      </w:r>
      <w:proofErr w:type="spellStart"/>
      <w:r w:rsidRPr="00430E27">
        <w:rPr>
          <w:rFonts w:ascii="Times New Roman" w:eastAsia="Times New Roman" w:hAnsi="Times New Roman" w:cs="Times New Roman"/>
          <w:sz w:val="28"/>
          <w:szCs w:val="28"/>
          <w:lang w:eastAsia="ru-RU"/>
        </w:rPr>
        <w:t>ГрК</w:t>
      </w:r>
      <w:proofErr w:type="spellEnd"/>
      <w:r w:rsidRPr="00430E27">
        <w:rPr>
          <w:rFonts w:ascii="Times New Roman" w:eastAsia="Times New Roman" w:hAnsi="Times New Roman" w:cs="Times New Roman"/>
          <w:sz w:val="28"/>
          <w:szCs w:val="28"/>
          <w:lang w:eastAsia="ru-RU"/>
        </w:rPr>
        <w:t xml:space="preserve"> РФ (далее - проект организации строительства объекта капитального строительства);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б) предмет каждой проверки;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в) примерная дата проведения каждой проверки, определяемая на основании данных проекта организации строительства объекта капитального строительства;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г) ориентировочные затраты времени должностного лица органа государственного строительного надзора на проведение каждой проверки;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д) документы, подлежащие представлению при проведении проверок, предусмотренных программой проверок;</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е) должностные лица или работники застройщика, технического заказчика либо лица, осуществляющего строительство на основании договора с застройщиком или техническим заказчиком, присутствие которых при проведении проверок, предусмотренных программой проверок, является обязательным.</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34A52">
        <w:rPr>
          <w:rFonts w:ascii="Times New Roman" w:eastAsia="Times New Roman" w:hAnsi="Times New Roman" w:cs="Times New Roman"/>
          <w:sz w:val="28"/>
          <w:szCs w:val="28"/>
          <w:lang w:eastAsia="ru-RU"/>
        </w:rPr>
        <w:t>ж) категория риска строящегося, реконструируемого объекта капитального строительства.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Программа проверок составляется в 2 экземплярах, из которых первый остается в надзорном деле Инспекции, второй - направляется (вручается) застройщику или техническому заказчику (их уполномоченному представителю).</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В случае отказа от получения на руки (подписания) экземпляра программы проверок представителем застройщика или технического заказчика, документ направляется по почте заказным письмом с уведомлением.</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Срок исполнения: в течение семи рабочих дней со дня получения Инспекцией (территориальными органами) извещения о начале работ.</w:t>
      </w:r>
      <w:r>
        <w:rPr>
          <w:rFonts w:ascii="Times New Roman" w:eastAsia="Times New Roman" w:hAnsi="Times New Roman" w:cs="Times New Roman"/>
          <w:sz w:val="28"/>
          <w:szCs w:val="28"/>
          <w:lang w:eastAsia="ru-RU"/>
        </w:rPr>
        <w:t>».</w:t>
      </w:r>
    </w:p>
    <w:p w:rsidR="00430E27" w:rsidRDefault="00534A52"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430E27">
        <w:rPr>
          <w:rFonts w:ascii="Times New Roman" w:eastAsia="Times New Roman" w:hAnsi="Times New Roman" w:cs="Times New Roman"/>
          <w:sz w:val="28"/>
          <w:szCs w:val="28"/>
          <w:lang w:eastAsia="ru-RU"/>
        </w:rPr>
        <w:t>. Пункт 5.9. дополнить пунктом 5.9.1. следующего содержания:</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«5.9.1. Количество проверок за период строительства, реконструкции объекта капитального строительства может быть увеличено при наличии оснований, предусмотренных п. 12.3, 12.4. </w:t>
      </w:r>
      <w:r w:rsidRPr="00430E27">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w:t>
      </w:r>
      <w:r w:rsidRPr="00430E27">
        <w:rPr>
          <w:rFonts w:ascii="Times New Roman" w:eastAsia="Times New Roman" w:hAnsi="Times New Roman" w:cs="Times New Roman"/>
          <w:sz w:val="28"/>
          <w:szCs w:val="28"/>
          <w:lang w:eastAsia="ru-RU"/>
        </w:rPr>
        <w:t xml:space="preserve"> Правительства РФ </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54</w:t>
      </w:r>
      <w:r>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430E27">
        <w:rPr>
          <w:rFonts w:ascii="Times New Roman" w:eastAsia="Times New Roman" w:hAnsi="Times New Roman" w:cs="Times New Roman"/>
          <w:sz w:val="28"/>
          <w:szCs w:val="28"/>
          <w:lang w:eastAsia="ru-RU"/>
        </w:rPr>
        <w:t>олжностное лицо (руководитель группы)</w:t>
      </w:r>
      <w:r>
        <w:rPr>
          <w:rFonts w:ascii="Times New Roman" w:eastAsia="Times New Roman" w:hAnsi="Times New Roman" w:cs="Times New Roman"/>
          <w:sz w:val="28"/>
          <w:szCs w:val="28"/>
          <w:lang w:eastAsia="ru-RU"/>
        </w:rPr>
        <w:t xml:space="preserve"> уведомляет заместителя начальника Инспекции о возникновении соответствующих оснований для принятия решения об увеличении количества проверок за период строительства, реконструкции объекта капитального строительства.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начальника Инспекции</w:t>
      </w:r>
      <w:r w:rsidRPr="00430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принятия решения об увеличении количества проверок </w:t>
      </w:r>
      <w:r w:rsidRPr="00430E27">
        <w:rPr>
          <w:rFonts w:ascii="Times New Roman" w:eastAsia="Times New Roman" w:hAnsi="Times New Roman" w:cs="Times New Roman"/>
          <w:sz w:val="28"/>
          <w:szCs w:val="28"/>
          <w:lang w:eastAsia="ru-RU"/>
        </w:rPr>
        <w:t>дает поручение должностному лицу (руководителю группы) подготовить проект приказа о</w:t>
      </w:r>
      <w:r>
        <w:rPr>
          <w:rFonts w:ascii="Times New Roman" w:eastAsia="Times New Roman" w:hAnsi="Times New Roman" w:cs="Times New Roman"/>
          <w:sz w:val="28"/>
          <w:szCs w:val="28"/>
          <w:lang w:eastAsia="ru-RU"/>
        </w:rPr>
        <w:t>б</w:t>
      </w:r>
      <w:r w:rsidRPr="00430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увеличении количества проверок за период строительства, реконструкции объекта капитального строительства (далее – приказ об увеличении количества проверок)</w:t>
      </w:r>
      <w:r w:rsidRPr="00430E27">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lastRenderedPageBreak/>
        <w:t>Должностное лицо (руководитель группы) готовит проект приказа о</w:t>
      </w:r>
      <w:r>
        <w:rPr>
          <w:rFonts w:ascii="Times New Roman" w:eastAsia="Times New Roman" w:hAnsi="Times New Roman" w:cs="Times New Roman"/>
          <w:sz w:val="28"/>
          <w:szCs w:val="28"/>
          <w:lang w:eastAsia="ru-RU"/>
        </w:rPr>
        <w:t>б</w:t>
      </w:r>
      <w:r w:rsidRPr="00430E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увеличении количества проверок</w:t>
      </w:r>
      <w:r w:rsidRPr="00430E27">
        <w:rPr>
          <w:rFonts w:ascii="Times New Roman" w:eastAsia="Times New Roman" w:hAnsi="Times New Roman" w:cs="Times New Roman"/>
          <w:sz w:val="28"/>
          <w:szCs w:val="28"/>
          <w:lang w:eastAsia="ru-RU"/>
        </w:rPr>
        <w:t>, согласовывает его с начальником отдела, руководителем (заместителем руководителя) территориального органа и направляет на подпись начальнику (заместителю начальника) Инспекции.</w:t>
      </w:r>
      <w:r>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Срок исполнения: в течение одного рабочего дня, следующего за днем принятия поручения.</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Результат действия: приказ об увеличении количества проверок.</w:t>
      </w:r>
      <w:r>
        <w:rPr>
          <w:rFonts w:ascii="Times New Roman" w:eastAsia="Times New Roman" w:hAnsi="Times New Roman" w:cs="Times New Roman"/>
          <w:sz w:val="28"/>
          <w:szCs w:val="28"/>
          <w:lang w:eastAsia="ru-RU"/>
        </w:rPr>
        <w:t>».</w:t>
      </w:r>
    </w:p>
    <w:p w:rsidR="00430E27" w:rsidRPr="00430E27" w:rsidRDefault="00534A52"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430E27">
        <w:rPr>
          <w:rFonts w:ascii="Times New Roman" w:eastAsia="Times New Roman" w:hAnsi="Times New Roman" w:cs="Times New Roman"/>
          <w:sz w:val="28"/>
          <w:szCs w:val="28"/>
          <w:lang w:eastAsia="ru-RU"/>
        </w:rPr>
        <w:t>. Пункт 5.11. изложить в следующей редакции: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«5.11. При получении извещения об изменении сроков окончания работ, пред</w:t>
      </w:r>
      <w:r>
        <w:rPr>
          <w:rFonts w:ascii="Times New Roman" w:eastAsia="Times New Roman" w:hAnsi="Times New Roman" w:cs="Times New Roman"/>
          <w:sz w:val="28"/>
          <w:szCs w:val="28"/>
          <w:lang w:eastAsia="ru-RU"/>
        </w:rPr>
        <w:t xml:space="preserve">усмотренных программой проверок </w:t>
      </w:r>
      <w:r w:rsidRPr="00430E27">
        <w:rPr>
          <w:rFonts w:ascii="Times New Roman" w:eastAsia="Times New Roman" w:hAnsi="Times New Roman" w:cs="Times New Roman"/>
          <w:sz w:val="28"/>
          <w:szCs w:val="28"/>
          <w:lang w:eastAsia="ru-RU"/>
        </w:rPr>
        <w:t>либо издании приказа</w:t>
      </w:r>
      <w:r>
        <w:rPr>
          <w:rFonts w:ascii="Times New Roman" w:eastAsia="Times New Roman" w:hAnsi="Times New Roman" w:cs="Times New Roman"/>
          <w:sz w:val="28"/>
          <w:szCs w:val="28"/>
          <w:lang w:eastAsia="ru-RU"/>
        </w:rPr>
        <w:t xml:space="preserve"> об увеличении количества проверок</w:t>
      </w:r>
      <w:r w:rsidRPr="00430E27">
        <w:rPr>
          <w:rFonts w:ascii="Times New Roman" w:eastAsia="Times New Roman" w:hAnsi="Times New Roman" w:cs="Times New Roman"/>
          <w:sz w:val="28"/>
          <w:szCs w:val="28"/>
          <w:lang w:eastAsia="ru-RU"/>
        </w:rPr>
        <w:t xml:space="preserve"> должностное лицо (руководитель группы) вносит изменения в программу проверок в соответствии с установленными требованиями с указанием оснований для внесения изменений.</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Изменения, внесенные в программу проверок, согласовываются лицом, ответственным за исполнение приказа о назначении должностных лиц и утверждаются руководителем территориального органа Инспекции.</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xml:space="preserve">Направление (вручение) застройщику или техническому заказчику программы проведения проверок с внесенными изменениями осуществляется с учетом требований </w:t>
      </w:r>
      <w:hyperlink w:anchor="sub_59" w:history="1">
        <w:r w:rsidRPr="00430E27">
          <w:rPr>
            <w:rFonts w:ascii="Times New Roman" w:eastAsia="Times New Roman" w:hAnsi="Times New Roman" w:cs="Times New Roman"/>
            <w:sz w:val="28"/>
            <w:szCs w:val="28"/>
            <w:lang w:eastAsia="ru-RU"/>
          </w:rPr>
          <w:t>пункта 5.9</w:t>
        </w:r>
      </w:hyperlink>
      <w:r w:rsidRPr="00430E27">
        <w:rPr>
          <w:rFonts w:ascii="Times New Roman" w:eastAsia="Times New Roman" w:hAnsi="Times New Roman" w:cs="Times New Roman"/>
          <w:sz w:val="28"/>
          <w:szCs w:val="28"/>
          <w:lang w:eastAsia="ru-RU"/>
        </w:rPr>
        <w:t xml:space="preserve"> настоящего Регламента.</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 xml:space="preserve">В случае отсутствия (равно как и несвоевременного предоставления) извещения об изменении сроков окончания работ, которые подлежат проверке в соответствии с программой проверок, к застройщику, техническому заказчику, лицу, осуществляющему строительство, должностное лицо (руководитель группы) применяет меры в соответствии со </w:t>
      </w:r>
      <w:hyperlink r:id="rId41" w:history="1">
        <w:r w:rsidRPr="00430E27">
          <w:rPr>
            <w:rFonts w:ascii="Times New Roman" w:eastAsia="Times New Roman" w:hAnsi="Times New Roman" w:cs="Times New Roman"/>
            <w:sz w:val="28"/>
            <w:szCs w:val="28"/>
            <w:lang w:eastAsia="ru-RU"/>
          </w:rPr>
          <w:t>статьей 19.7</w:t>
        </w:r>
      </w:hyperlink>
      <w:r w:rsidRPr="00430E27">
        <w:rPr>
          <w:rFonts w:ascii="Times New Roman" w:eastAsia="Times New Roman" w:hAnsi="Times New Roman" w:cs="Times New Roman"/>
          <w:sz w:val="28"/>
          <w:szCs w:val="28"/>
          <w:lang w:eastAsia="ru-RU"/>
        </w:rPr>
        <w:t xml:space="preserve"> КоАП РФ.</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Срок исполнения: в течение семи рабочих дней со дня получения Инспекцией извещения об изменении сроков выполнения работ</w:t>
      </w:r>
      <w:r>
        <w:rPr>
          <w:rFonts w:ascii="Times New Roman" w:eastAsia="Times New Roman" w:hAnsi="Times New Roman" w:cs="Times New Roman"/>
          <w:sz w:val="28"/>
          <w:szCs w:val="28"/>
          <w:lang w:eastAsia="ru-RU"/>
        </w:rPr>
        <w:t xml:space="preserve"> либо издания </w:t>
      </w:r>
      <w:r w:rsidRPr="00430E27">
        <w:rPr>
          <w:rFonts w:ascii="Times New Roman" w:eastAsia="Times New Roman" w:hAnsi="Times New Roman" w:cs="Times New Roman"/>
          <w:sz w:val="28"/>
          <w:szCs w:val="28"/>
          <w:lang w:eastAsia="ru-RU"/>
        </w:rPr>
        <w:t>приказа</w:t>
      </w:r>
      <w:r>
        <w:rPr>
          <w:rFonts w:ascii="Times New Roman" w:eastAsia="Times New Roman" w:hAnsi="Times New Roman" w:cs="Times New Roman"/>
          <w:sz w:val="28"/>
          <w:szCs w:val="28"/>
          <w:lang w:eastAsia="ru-RU"/>
        </w:rPr>
        <w:t xml:space="preserve"> об увеличении количества проверок</w:t>
      </w:r>
      <w:r w:rsidRPr="00430E27">
        <w:rPr>
          <w:rFonts w:ascii="Times New Roman" w:eastAsia="Times New Roman" w:hAnsi="Times New Roman" w:cs="Times New Roman"/>
          <w:sz w:val="28"/>
          <w:szCs w:val="28"/>
          <w:lang w:eastAsia="ru-RU"/>
        </w:rPr>
        <w:t>.</w:t>
      </w:r>
    </w:p>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30E27">
        <w:rPr>
          <w:rFonts w:ascii="Times New Roman" w:eastAsia="Times New Roman" w:hAnsi="Times New Roman" w:cs="Times New Roman"/>
          <w:sz w:val="28"/>
          <w:szCs w:val="28"/>
          <w:lang w:eastAsia="ru-RU"/>
        </w:rPr>
        <w:t>Результат действия: изменения, внесенные в программу проверок.</w:t>
      </w:r>
    </w:p>
    <w:p w:rsid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51107"/>
      <w:r w:rsidRPr="00430E27">
        <w:rPr>
          <w:rFonts w:ascii="Times New Roman" w:eastAsia="Times New Roman" w:hAnsi="Times New Roman" w:cs="Times New Roman"/>
          <w:sz w:val="28"/>
          <w:szCs w:val="28"/>
          <w:lang w:eastAsia="ru-RU"/>
        </w:rPr>
        <w:t xml:space="preserve">Информация по результатам осуществления административной процедуры </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Организация и подготовка к осуществлению государственного строительного надзора</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 подлежит размещению в информационной системе по автоматизации процесса контроля и надзора, осуществляемого Инспекцией государственного строительного надзора Республики Татарстан </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ИАС </w:t>
      </w:r>
      <w:proofErr w:type="spellStart"/>
      <w:r w:rsidRPr="00430E27">
        <w:rPr>
          <w:rFonts w:ascii="Times New Roman" w:eastAsia="Times New Roman" w:hAnsi="Times New Roman" w:cs="Times New Roman"/>
          <w:sz w:val="28"/>
          <w:szCs w:val="28"/>
          <w:lang w:eastAsia="ru-RU"/>
        </w:rPr>
        <w:t>Стройнадзор</w:t>
      </w:r>
      <w:proofErr w:type="spellEnd"/>
      <w:r w:rsidRPr="00430E27">
        <w:rPr>
          <w:rFonts w:ascii="Times New Roman" w:eastAsia="Times New Roman" w:hAnsi="Times New Roman" w:cs="Times New Roman"/>
          <w:sz w:val="28"/>
          <w:szCs w:val="28"/>
          <w:lang w:eastAsia="ru-RU"/>
        </w:rPr>
        <w:t xml:space="preserve"> РТ</w:t>
      </w:r>
      <w:r w:rsidR="0058516A">
        <w:rPr>
          <w:rFonts w:ascii="Times New Roman" w:eastAsia="Times New Roman" w:hAnsi="Times New Roman" w:cs="Times New Roman"/>
          <w:sz w:val="28"/>
          <w:szCs w:val="28"/>
          <w:lang w:eastAsia="ru-RU"/>
        </w:rPr>
        <w:t>» (далее – «</w:t>
      </w:r>
      <w:r w:rsidRPr="00430E27">
        <w:rPr>
          <w:rFonts w:ascii="Times New Roman" w:eastAsia="Times New Roman" w:hAnsi="Times New Roman" w:cs="Times New Roman"/>
          <w:sz w:val="28"/>
          <w:szCs w:val="28"/>
          <w:lang w:eastAsia="ru-RU"/>
        </w:rPr>
        <w:t xml:space="preserve">ИАС </w:t>
      </w:r>
      <w:proofErr w:type="spellStart"/>
      <w:r w:rsidRPr="00430E27">
        <w:rPr>
          <w:rFonts w:ascii="Times New Roman" w:eastAsia="Times New Roman" w:hAnsi="Times New Roman" w:cs="Times New Roman"/>
          <w:sz w:val="28"/>
          <w:szCs w:val="28"/>
          <w:lang w:eastAsia="ru-RU"/>
        </w:rPr>
        <w:t>Стройнадзор</w:t>
      </w:r>
      <w:proofErr w:type="spellEnd"/>
      <w:r w:rsidRPr="00430E27">
        <w:rPr>
          <w:rFonts w:ascii="Times New Roman" w:eastAsia="Times New Roman" w:hAnsi="Times New Roman" w:cs="Times New Roman"/>
          <w:sz w:val="28"/>
          <w:szCs w:val="28"/>
          <w:lang w:eastAsia="ru-RU"/>
        </w:rPr>
        <w:t xml:space="preserve"> РТ</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 в течение 10 рабочих дней после завершения процедуры. Ссылка на сайт </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ИАС </w:t>
      </w:r>
      <w:proofErr w:type="spellStart"/>
      <w:r w:rsidRPr="00430E27">
        <w:rPr>
          <w:rFonts w:ascii="Times New Roman" w:eastAsia="Times New Roman" w:hAnsi="Times New Roman" w:cs="Times New Roman"/>
          <w:sz w:val="28"/>
          <w:szCs w:val="28"/>
          <w:lang w:eastAsia="ru-RU"/>
        </w:rPr>
        <w:t>Стройнадзор</w:t>
      </w:r>
      <w:proofErr w:type="spellEnd"/>
      <w:r w:rsidRPr="00430E27">
        <w:rPr>
          <w:rFonts w:ascii="Times New Roman" w:eastAsia="Times New Roman" w:hAnsi="Times New Roman" w:cs="Times New Roman"/>
          <w:sz w:val="28"/>
          <w:szCs w:val="28"/>
          <w:lang w:eastAsia="ru-RU"/>
        </w:rPr>
        <w:t xml:space="preserve"> РТ</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 xml:space="preserve"> находится на официальном сайте Инспекции</w:t>
      </w:r>
      <w:r w:rsidR="0058516A">
        <w:rPr>
          <w:rFonts w:ascii="Times New Roman" w:eastAsia="Times New Roman" w:hAnsi="Times New Roman" w:cs="Times New Roman"/>
          <w:sz w:val="28"/>
          <w:szCs w:val="28"/>
          <w:lang w:eastAsia="ru-RU"/>
        </w:rPr>
        <w:t>»</w:t>
      </w:r>
      <w:r w:rsidRPr="00430E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E0AB9" w:rsidRDefault="00AE0AB9"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34A5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2E71DF">
        <w:rPr>
          <w:rFonts w:ascii="Times New Roman" w:eastAsia="Times New Roman" w:hAnsi="Times New Roman" w:cs="Times New Roman"/>
          <w:sz w:val="28"/>
          <w:szCs w:val="28"/>
          <w:lang w:eastAsia="ru-RU"/>
        </w:rPr>
        <w:t>Абзац 7 пункта 5.19</w:t>
      </w:r>
      <w:r>
        <w:rPr>
          <w:rFonts w:ascii="Times New Roman" w:eastAsia="Times New Roman" w:hAnsi="Times New Roman" w:cs="Times New Roman"/>
          <w:sz w:val="28"/>
          <w:szCs w:val="28"/>
          <w:lang w:eastAsia="ru-RU"/>
        </w:rPr>
        <w:t xml:space="preserve"> изложить в следующей редакции:</w:t>
      </w:r>
    </w:p>
    <w:p w:rsidR="00AE0AB9" w:rsidRDefault="002E71DF" w:rsidP="002E71D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E71DF">
        <w:rPr>
          <w:rFonts w:ascii="Times New Roman" w:eastAsia="Times New Roman" w:hAnsi="Times New Roman" w:cs="Times New Roman"/>
          <w:sz w:val="28"/>
          <w:szCs w:val="28"/>
          <w:lang w:eastAsia="ru-RU"/>
        </w:rPr>
        <w:t xml:space="preserve">При проведении проверки Инспекция не вправе требовать у застройщика, технического заказчика или лица, осуществляющего строительство, сведения и документы, не относящиеся к предмету проверки, а также сведения и документы, которые могут быть получены Инспекцией </w:t>
      </w:r>
      <w:r w:rsidRPr="00AE0AB9">
        <w:rPr>
          <w:rFonts w:ascii="Times New Roman" w:eastAsia="Times New Roman" w:hAnsi="Times New Roman" w:cs="Times New Roman"/>
          <w:sz w:val="28"/>
          <w:szCs w:val="28"/>
          <w:lang w:eastAsia="ru-RU"/>
        </w:rPr>
        <w:t xml:space="preserve">от иных органов государственного контроля (надзора), </w:t>
      </w:r>
      <w:r w:rsidRPr="002E71DF">
        <w:rPr>
          <w:rFonts w:ascii="Times New Roman" w:eastAsia="Times New Roman" w:hAnsi="Times New Roman" w:cs="Times New Roman"/>
          <w:sz w:val="28"/>
          <w:szCs w:val="28"/>
          <w:lang w:eastAsia="ru-RU"/>
        </w:rPr>
        <w:t xml:space="preserve">органов муниципального контроля. При необходимости, должностные лица запрашивают и получают, в том числе в электронной форме, документы и (или) информацию в установленном порядке согласно требованиям </w:t>
      </w:r>
      <w:hyperlink w:anchor="sub_179" w:history="1">
        <w:r w:rsidRPr="002E71DF">
          <w:rPr>
            <w:rFonts w:ascii="Times New Roman" w:eastAsia="Times New Roman" w:hAnsi="Times New Roman" w:cs="Times New Roman"/>
            <w:sz w:val="28"/>
            <w:szCs w:val="28"/>
            <w:lang w:eastAsia="ru-RU"/>
          </w:rPr>
          <w:t>подпунктов 9</w:t>
        </w:r>
      </w:hyperlink>
      <w:r w:rsidRPr="002E71DF">
        <w:rPr>
          <w:rFonts w:ascii="Times New Roman" w:eastAsia="Times New Roman" w:hAnsi="Times New Roman" w:cs="Times New Roman"/>
          <w:sz w:val="28"/>
          <w:szCs w:val="28"/>
          <w:lang w:eastAsia="ru-RU"/>
        </w:rPr>
        <w:t xml:space="preserve"> и </w:t>
      </w:r>
      <w:hyperlink w:anchor="sub_1710" w:history="1">
        <w:r w:rsidRPr="002E71DF">
          <w:rPr>
            <w:rFonts w:ascii="Times New Roman" w:eastAsia="Times New Roman" w:hAnsi="Times New Roman" w:cs="Times New Roman"/>
            <w:sz w:val="28"/>
            <w:szCs w:val="28"/>
            <w:lang w:eastAsia="ru-RU"/>
          </w:rPr>
          <w:t>10 пункта 1.7</w:t>
        </w:r>
      </w:hyperlink>
      <w:r w:rsidRPr="002E71DF">
        <w:rPr>
          <w:rFonts w:ascii="Times New Roman" w:eastAsia="Times New Roman" w:hAnsi="Times New Roman" w:cs="Times New Roman"/>
          <w:sz w:val="28"/>
          <w:szCs w:val="28"/>
          <w:lang w:eastAsia="ru-RU"/>
        </w:rPr>
        <w:t xml:space="preserve"> настоящего Регламента.</w:t>
      </w:r>
      <w:r>
        <w:rPr>
          <w:rFonts w:ascii="Times New Roman" w:eastAsia="Times New Roman" w:hAnsi="Times New Roman" w:cs="Times New Roman"/>
          <w:sz w:val="28"/>
          <w:szCs w:val="28"/>
          <w:lang w:eastAsia="ru-RU"/>
        </w:rPr>
        <w:t>».</w:t>
      </w:r>
    </w:p>
    <w:p w:rsidR="002E71DF" w:rsidRPr="00CA3322" w:rsidRDefault="002E71DF" w:rsidP="002E71D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A3322">
        <w:rPr>
          <w:rFonts w:ascii="Times New Roman" w:eastAsia="Times New Roman" w:hAnsi="Times New Roman" w:cs="Times New Roman"/>
          <w:sz w:val="28"/>
          <w:szCs w:val="28"/>
          <w:lang w:eastAsia="ru-RU"/>
        </w:rPr>
        <w:t>1</w:t>
      </w:r>
      <w:r w:rsidR="00534A52">
        <w:rPr>
          <w:rFonts w:ascii="Times New Roman" w:eastAsia="Times New Roman" w:hAnsi="Times New Roman" w:cs="Times New Roman"/>
          <w:sz w:val="28"/>
          <w:szCs w:val="28"/>
          <w:lang w:eastAsia="ru-RU"/>
        </w:rPr>
        <w:t>4</w:t>
      </w:r>
      <w:r w:rsidRPr="00CA3322">
        <w:rPr>
          <w:rFonts w:ascii="Times New Roman" w:eastAsia="Times New Roman" w:hAnsi="Times New Roman" w:cs="Times New Roman"/>
          <w:sz w:val="28"/>
          <w:szCs w:val="28"/>
          <w:lang w:eastAsia="ru-RU"/>
        </w:rPr>
        <w:t>. Абзац 1 пункта 5.30 изложить в следующей редакции:</w:t>
      </w:r>
    </w:p>
    <w:p w:rsidR="002E71DF" w:rsidRPr="00CA3322" w:rsidRDefault="00CA3322" w:rsidP="00CA332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A3322">
        <w:rPr>
          <w:rFonts w:ascii="Times New Roman" w:eastAsia="Times New Roman" w:hAnsi="Times New Roman" w:cs="Times New Roman"/>
          <w:sz w:val="28"/>
          <w:szCs w:val="28"/>
          <w:lang w:eastAsia="ru-RU"/>
        </w:rPr>
        <w:lastRenderedPageBreak/>
        <w:t xml:space="preserve"> </w:t>
      </w:r>
      <w:r w:rsidR="002E71DF" w:rsidRPr="00CA3322">
        <w:rPr>
          <w:rFonts w:ascii="Times New Roman" w:eastAsia="Times New Roman" w:hAnsi="Times New Roman" w:cs="Times New Roman"/>
          <w:sz w:val="28"/>
          <w:szCs w:val="28"/>
          <w:lang w:eastAsia="ru-RU"/>
        </w:rPr>
        <w:t>«Если при проведении проверки выявлен факт начала строительства, реконструкции объекта капитального строительства до подачи извещения о начале работ, либо факт выполнения работ без извещения Инспекции об изменении сроков завершения работ, подлежащих проверке, должностное лицо требует от застройщика или технического заказчика проведения технического обследования конструкций здания на предмет соответствия выполненных работ и примененных строительных материалов требованиям технических реглам</w:t>
      </w:r>
      <w:r>
        <w:rPr>
          <w:rFonts w:ascii="Times New Roman" w:eastAsia="Times New Roman" w:hAnsi="Times New Roman" w:cs="Times New Roman"/>
          <w:sz w:val="28"/>
          <w:szCs w:val="28"/>
          <w:lang w:eastAsia="ru-RU"/>
        </w:rPr>
        <w:t>ентов и проектной документации.».</w:t>
      </w:r>
    </w:p>
    <w:p w:rsidR="002E71DF" w:rsidRDefault="00CA3322" w:rsidP="002E71D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34A52">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Пункт 5.32 изложить в следующей редакции:</w:t>
      </w:r>
    </w:p>
    <w:p w:rsidR="00CA3322" w:rsidRPr="00C52D08" w:rsidRDefault="0058516A" w:rsidP="00C52D0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52D08" w:rsidRPr="00C52D08">
        <w:rPr>
          <w:rFonts w:ascii="Times New Roman" w:eastAsia="Times New Roman" w:hAnsi="Times New Roman" w:cs="Times New Roman"/>
          <w:sz w:val="28"/>
          <w:szCs w:val="28"/>
          <w:lang w:eastAsia="ru-RU"/>
        </w:rPr>
        <w:t xml:space="preserve">5.32. </w:t>
      </w:r>
      <w:r w:rsidR="00CA3322" w:rsidRPr="00C52D08">
        <w:rPr>
          <w:rFonts w:ascii="Times New Roman" w:eastAsia="Times New Roman" w:hAnsi="Times New Roman" w:cs="Times New Roman"/>
          <w:sz w:val="28"/>
          <w:szCs w:val="28"/>
          <w:lang w:eastAsia="ru-RU"/>
        </w:rPr>
        <w:t>При организации на объектах капитального строительства проверок, которые сопряжены с проведением обследований, лабораторных и/или иных испытаний выполненных работ и применяемых строительных материалов (изделий) территориальные органы Инспекции в рамках программы проверок, а также на основании извещений, обращений или прочих запросов, оформленных в соответствии с действующим законодательством, привлекают Территориальный орган по надзору за проведением экспертиз для обеспечения объективности, достоверности и определения соответствия данных, полученных в ходе мероприятий по контролю принятым проектным решениям, а также их соответствия требованиям технических регламентов и иных нормативных правовых актов».</w:t>
      </w:r>
    </w:p>
    <w:p w:rsidR="00CA3322" w:rsidRPr="00CA3322" w:rsidRDefault="00CA3322" w:rsidP="002C5DE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52D08">
        <w:rPr>
          <w:rFonts w:ascii="Times New Roman" w:eastAsia="Times New Roman" w:hAnsi="Times New Roman" w:cs="Times New Roman"/>
          <w:sz w:val="28"/>
          <w:szCs w:val="28"/>
          <w:lang w:eastAsia="ru-RU"/>
        </w:rPr>
        <w:t xml:space="preserve">Привлечение </w:t>
      </w:r>
      <w:r w:rsidR="00C52D08" w:rsidRPr="00CA3322">
        <w:rPr>
          <w:rFonts w:ascii="Times New Roman" w:eastAsia="Times New Roman" w:hAnsi="Times New Roman" w:cs="Times New Roman"/>
          <w:sz w:val="28"/>
          <w:szCs w:val="28"/>
          <w:lang w:eastAsia="ru-RU"/>
        </w:rPr>
        <w:t>Территориального органа по над</w:t>
      </w:r>
      <w:r w:rsidR="002C5DEE">
        <w:rPr>
          <w:rFonts w:ascii="Times New Roman" w:eastAsia="Times New Roman" w:hAnsi="Times New Roman" w:cs="Times New Roman"/>
          <w:sz w:val="28"/>
          <w:szCs w:val="28"/>
          <w:lang w:eastAsia="ru-RU"/>
        </w:rPr>
        <w:t>зору за проведением экспертиз к</w:t>
      </w:r>
      <w:r w:rsidR="00C52D08" w:rsidRPr="00CA3322">
        <w:rPr>
          <w:rFonts w:ascii="Times New Roman" w:eastAsia="Times New Roman" w:hAnsi="Times New Roman" w:cs="Times New Roman"/>
          <w:sz w:val="28"/>
          <w:szCs w:val="28"/>
          <w:lang w:eastAsia="ru-RU"/>
        </w:rPr>
        <w:t xml:space="preserve"> </w:t>
      </w:r>
      <w:r w:rsidR="002C5DEE">
        <w:rPr>
          <w:rFonts w:ascii="Times New Roman" w:eastAsia="Times New Roman" w:hAnsi="Times New Roman" w:cs="Times New Roman"/>
          <w:sz w:val="28"/>
          <w:szCs w:val="28"/>
          <w:lang w:eastAsia="ru-RU"/>
        </w:rPr>
        <w:t>мероприятиям по контролю</w:t>
      </w:r>
      <w:r w:rsidR="00C52D08">
        <w:rPr>
          <w:rFonts w:ascii="Times New Roman" w:eastAsia="Times New Roman" w:hAnsi="Times New Roman" w:cs="Times New Roman"/>
          <w:sz w:val="28"/>
          <w:szCs w:val="28"/>
          <w:lang w:eastAsia="ru-RU"/>
        </w:rPr>
        <w:t xml:space="preserve"> осуществляется в соответствии с </w:t>
      </w:r>
      <w:r w:rsidR="002C5DEE">
        <w:rPr>
          <w:rFonts w:ascii="Times New Roman" w:eastAsia="Times New Roman" w:hAnsi="Times New Roman" w:cs="Times New Roman"/>
          <w:sz w:val="28"/>
          <w:szCs w:val="28"/>
          <w:lang w:eastAsia="ru-RU"/>
        </w:rPr>
        <w:t>Порядком взаимодействия Территориального органа по надзору за проведением экспертиз со структурными подразделениями Инспекции</w:t>
      </w:r>
      <w:bookmarkStart w:id="7" w:name="sub_53203"/>
      <w:r w:rsidR="002C5DEE" w:rsidRPr="002C5DEE">
        <w:rPr>
          <w:rFonts w:ascii="Times New Roman" w:eastAsia="Times New Roman" w:hAnsi="Times New Roman" w:cs="Times New Roman"/>
          <w:sz w:val="28"/>
          <w:szCs w:val="28"/>
          <w:lang w:eastAsia="ru-RU"/>
        </w:rPr>
        <w:t xml:space="preserve">, </w:t>
      </w:r>
      <w:r w:rsidRPr="00CA3322">
        <w:rPr>
          <w:rFonts w:ascii="Times New Roman" w:eastAsia="Times New Roman" w:hAnsi="Times New Roman" w:cs="Times New Roman"/>
          <w:sz w:val="28"/>
          <w:szCs w:val="28"/>
          <w:lang w:eastAsia="ru-RU"/>
        </w:rPr>
        <w:t>утвержденным приказом Инспекции</w:t>
      </w:r>
      <w:r w:rsidR="002C5DEE" w:rsidRPr="002C5DEE">
        <w:rPr>
          <w:rFonts w:ascii="Times New Roman" w:eastAsia="Times New Roman" w:hAnsi="Times New Roman" w:cs="Times New Roman"/>
          <w:sz w:val="28"/>
          <w:szCs w:val="28"/>
          <w:lang w:eastAsia="ru-RU"/>
        </w:rPr>
        <w:t>.</w:t>
      </w:r>
    </w:p>
    <w:bookmarkEnd w:id="7"/>
    <w:p w:rsidR="00CA3322" w:rsidRPr="00CA3322" w:rsidRDefault="00CA3322" w:rsidP="00CA332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A3322">
        <w:rPr>
          <w:rFonts w:ascii="Times New Roman" w:eastAsia="Times New Roman" w:hAnsi="Times New Roman" w:cs="Times New Roman"/>
          <w:sz w:val="28"/>
          <w:szCs w:val="28"/>
          <w:lang w:eastAsia="ru-RU"/>
        </w:rPr>
        <w:t>Экспертизы, обследования, лабораторные и иные испытания проводятся в присутствии застройщика, технического заказчика или лица, осуществляющего строительство, должностного лица Инспекции.</w:t>
      </w:r>
    </w:p>
    <w:p w:rsidR="00CA3322" w:rsidRDefault="00CA3322" w:rsidP="00534A5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A3322">
        <w:rPr>
          <w:rFonts w:ascii="Times New Roman" w:eastAsia="Times New Roman" w:hAnsi="Times New Roman" w:cs="Times New Roman"/>
          <w:sz w:val="28"/>
          <w:szCs w:val="28"/>
          <w:lang w:eastAsia="ru-RU"/>
        </w:rPr>
        <w:t>Застройщик или технический заказчик обязан обеспечить, в том числе через лиц, осуществляющих строительство, условия для проведения соответствующих экспертиз, обследований, лабораторных и иных испытаний.</w:t>
      </w:r>
      <w:r w:rsidR="002C5DEE">
        <w:rPr>
          <w:rFonts w:ascii="Times New Roman" w:eastAsia="Times New Roman" w:hAnsi="Times New Roman" w:cs="Times New Roman"/>
          <w:sz w:val="28"/>
          <w:szCs w:val="28"/>
          <w:lang w:eastAsia="ru-RU"/>
        </w:rPr>
        <w:t>».</w:t>
      </w:r>
    </w:p>
    <w:p w:rsidR="00AE0AB9" w:rsidRDefault="00AE0AB9"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5FE4">
        <w:rPr>
          <w:rFonts w:ascii="Times New Roman" w:eastAsia="Times New Roman" w:hAnsi="Times New Roman" w:cs="Times New Roman"/>
          <w:sz w:val="28"/>
          <w:szCs w:val="28"/>
          <w:lang w:eastAsia="ru-RU"/>
        </w:rPr>
        <w:t>1</w:t>
      </w:r>
      <w:r w:rsidR="00534A52" w:rsidRPr="00295FE4">
        <w:rPr>
          <w:rFonts w:ascii="Times New Roman" w:eastAsia="Times New Roman" w:hAnsi="Times New Roman" w:cs="Times New Roman"/>
          <w:sz w:val="28"/>
          <w:szCs w:val="28"/>
          <w:lang w:eastAsia="ru-RU"/>
        </w:rPr>
        <w:t>6</w:t>
      </w:r>
      <w:r w:rsidRPr="00295F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Дополнить пункт 5.42 абзацем следующего содержания:</w:t>
      </w:r>
    </w:p>
    <w:p w:rsidR="00AE0AB9" w:rsidRDefault="00AE0AB9" w:rsidP="00AE0A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выявления нарушений, требующих установления различных сроков устранения, </w:t>
      </w:r>
      <w:r w:rsidR="002E71DF">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соответствующи</w:t>
      </w:r>
      <w:r w:rsidR="002E71DF">
        <w:rPr>
          <w:rFonts w:ascii="Times New Roman" w:eastAsia="Times New Roman" w:hAnsi="Times New Roman" w:cs="Times New Roman"/>
          <w:sz w:val="28"/>
          <w:szCs w:val="28"/>
          <w:lang w:eastAsia="ru-RU"/>
        </w:rPr>
        <w:t>м</w:t>
      </w:r>
      <w:bookmarkStart w:id="8" w:name="_GoBack"/>
      <w:bookmarkEnd w:id="8"/>
      <w:r>
        <w:rPr>
          <w:rFonts w:ascii="Times New Roman" w:eastAsia="Times New Roman" w:hAnsi="Times New Roman" w:cs="Times New Roman"/>
          <w:sz w:val="28"/>
          <w:szCs w:val="28"/>
          <w:lang w:eastAsia="ru-RU"/>
        </w:rPr>
        <w:t xml:space="preserve"> нарушения</w:t>
      </w:r>
      <w:r w:rsidR="002E71DF">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составляются отдельные предписания.».</w:t>
      </w:r>
    </w:p>
    <w:p w:rsidR="004A2DC6" w:rsidRDefault="004A2DC6" w:rsidP="00AE0AB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7EC8">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Pr="004A2D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Пункт 5.</w:t>
      </w:r>
      <w:r>
        <w:rPr>
          <w:rFonts w:ascii="Times New Roman" w:eastAsia="Times New Roman" w:hAnsi="Times New Roman" w:cs="Times New Roman"/>
          <w:sz w:val="28"/>
          <w:szCs w:val="28"/>
          <w:lang w:eastAsia="ru-RU"/>
        </w:rPr>
        <w:t>48</w:t>
      </w:r>
      <w:r>
        <w:rPr>
          <w:rFonts w:ascii="Times New Roman" w:eastAsia="Times New Roman" w:hAnsi="Times New Roman" w:cs="Times New Roman"/>
          <w:sz w:val="28"/>
          <w:szCs w:val="28"/>
          <w:lang w:eastAsia="ru-RU"/>
        </w:rPr>
        <w:t xml:space="preserve"> изложить в следующей редакции:</w:t>
      </w:r>
    </w:p>
    <w:p w:rsidR="004A2DC6" w:rsidRPr="00F067EE" w:rsidRDefault="004A2DC6" w:rsidP="00D67EC8">
      <w:pPr>
        <w:spacing w:after="0" w:line="240" w:lineRule="auto"/>
        <w:ind w:firstLine="709"/>
        <w:rPr>
          <w:rFonts w:ascii="Times New Roman" w:hAnsi="Times New Roman" w:cs="Times New Roman"/>
          <w:sz w:val="28"/>
          <w:szCs w:val="28"/>
        </w:rPr>
      </w:pPr>
      <w:bookmarkStart w:id="9" w:name="sub_548"/>
      <w:r>
        <w:rPr>
          <w:rFonts w:ascii="Times New Roman" w:hAnsi="Times New Roman" w:cs="Times New Roman"/>
          <w:sz w:val="28"/>
          <w:szCs w:val="28"/>
        </w:rPr>
        <w:t>«</w:t>
      </w:r>
      <w:r w:rsidRPr="00F067EE">
        <w:rPr>
          <w:rFonts w:ascii="Times New Roman" w:hAnsi="Times New Roman" w:cs="Times New Roman"/>
          <w:sz w:val="28"/>
          <w:szCs w:val="28"/>
        </w:rPr>
        <w:t>5.48. Должностное лицо, выдавшее предписание, осуществляет контроль за сроками исполнения предписания.</w:t>
      </w:r>
    </w:p>
    <w:bookmarkEnd w:id="9"/>
    <w:p w:rsidR="004A2DC6" w:rsidRPr="00F067EE" w:rsidRDefault="004A2DC6" w:rsidP="00D67EC8">
      <w:pPr>
        <w:spacing w:after="0" w:line="240" w:lineRule="auto"/>
        <w:ind w:firstLine="709"/>
        <w:jc w:val="both"/>
        <w:rPr>
          <w:rFonts w:ascii="Times New Roman" w:hAnsi="Times New Roman" w:cs="Times New Roman"/>
          <w:sz w:val="28"/>
          <w:szCs w:val="28"/>
        </w:rPr>
      </w:pPr>
      <w:r w:rsidRPr="00F067EE">
        <w:rPr>
          <w:rFonts w:ascii="Times New Roman" w:hAnsi="Times New Roman" w:cs="Times New Roman"/>
          <w:sz w:val="28"/>
          <w:szCs w:val="28"/>
        </w:rPr>
        <w:t xml:space="preserve">Проверка факта устранения выявленных нарушений обязательных требований осуществляется посредством проведения должностным лицом документарной или выездной проверки в соответствии с административной процедурой </w:t>
      </w:r>
      <w:r>
        <w:rPr>
          <w:rFonts w:ascii="Times New Roman" w:hAnsi="Times New Roman" w:cs="Times New Roman"/>
          <w:sz w:val="28"/>
          <w:szCs w:val="28"/>
        </w:rPr>
        <w:t>«</w:t>
      </w:r>
      <w:r w:rsidRPr="00F067EE">
        <w:rPr>
          <w:rFonts w:ascii="Times New Roman" w:hAnsi="Times New Roman" w:cs="Times New Roman"/>
          <w:sz w:val="28"/>
          <w:szCs w:val="28"/>
        </w:rPr>
        <w:t>Подготовка и проведение проверки объекта капитального строительства</w:t>
      </w:r>
      <w:r>
        <w:rPr>
          <w:rFonts w:ascii="Times New Roman" w:hAnsi="Times New Roman" w:cs="Times New Roman"/>
          <w:sz w:val="28"/>
          <w:szCs w:val="28"/>
        </w:rPr>
        <w:t>»</w:t>
      </w:r>
      <w:r w:rsidRPr="00F067EE">
        <w:rPr>
          <w:rFonts w:ascii="Times New Roman" w:hAnsi="Times New Roman" w:cs="Times New Roman"/>
          <w:sz w:val="28"/>
          <w:szCs w:val="28"/>
        </w:rPr>
        <w:t>.</w:t>
      </w:r>
    </w:p>
    <w:p w:rsidR="004A2DC6" w:rsidRPr="00F067EE" w:rsidRDefault="004A2DC6" w:rsidP="00D67EC8">
      <w:pPr>
        <w:spacing w:after="0" w:line="240" w:lineRule="auto"/>
        <w:ind w:firstLine="567"/>
        <w:jc w:val="both"/>
        <w:rPr>
          <w:rFonts w:ascii="Times New Roman" w:hAnsi="Times New Roman" w:cs="Times New Roman"/>
          <w:sz w:val="28"/>
          <w:szCs w:val="28"/>
        </w:rPr>
      </w:pPr>
      <w:r w:rsidRPr="00F067EE">
        <w:rPr>
          <w:rFonts w:ascii="Times New Roman" w:hAnsi="Times New Roman" w:cs="Times New Roman"/>
          <w:sz w:val="28"/>
          <w:szCs w:val="28"/>
        </w:rPr>
        <w:t>Если в ходе проверки установлено, что все выявленные ранее нарушения обязательных требований устранены, в акте проверки делается отметка об исполнении предписания.</w:t>
      </w:r>
    </w:p>
    <w:p w:rsidR="004A2DC6" w:rsidRPr="00D67EC8" w:rsidRDefault="004A2DC6" w:rsidP="00D67EC8">
      <w:pPr>
        <w:spacing w:after="0" w:line="240" w:lineRule="auto"/>
        <w:ind w:firstLine="567"/>
        <w:jc w:val="both"/>
        <w:rPr>
          <w:rFonts w:ascii="Times New Roman" w:hAnsi="Times New Roman" w:cs="Times New Roman"/>
          <w:sz w:val="28"/>
          <w:szCs w:val="28"/>
        </w:rPr>
      </w:pPr>
      <w:r w:rsidRPr="00D67EC8">
        <w:rPr>
          <w:rFonts w:ascii="Times New Roman" w:hAnsi="Times New Roman" w:cs="Times New Roman"/>
          <w:sz w:val="28"/>
          <w:szCs w:val="28"/>
        </w:rPr>
        <w:lastRenderedPageBreak/>
        <w:t>При проведении проверки по основанию, указанному в подпункте 1 пункта 5.46 настоящего Регламента, в случае выявления неисполнения предписания, в том числе исполнения предписания не в полном объеме, в акте проверки указываются все не устранённые нарушения, составляется протокол об административном правонарушении по части 6 статьи 19.5 КоАП РФ и вручается новое предписание.</w:t>
      </w:r>
    </w:p>
    <w:p w:rsidR="004A2DC6" w:rsidRPr="00D67EC8" w:rsidRDefault="004A2DC6" w:rsidP="00D67EC8">
      <w:pPr>
        <w:spacing w:after="0" w:line="240" w:lineRule="auto"/>
        <w:ind w:firstLine="567"/>
        <w:jc w:val="both"/>
        <w:rPr>
          <w:rFonts w:ascii="Times New Roman" w:hAnsi="Times New Roman" w:cs="Times New Roman"/>
          <w:sz w:val="28"/>
          <w:szCs w:val="28"/>
        </w:rPr>
      </w:pPr>
      <w:r w:rsidRPr="00D67EC8">
        <w:rPr>
          <w:rFonts w:ascii="Times New Roman" w:hAnsi="Times New Roman" w:cs="Times New Roman"/>
          <w:sz w:val="28"/>
          <w:szCs w:val="28"/>
        </w:rPr>
        <w:t xml:space="preserve">При проведении проверки по основанию, указанному в подпункте 2 пункта 5.46 настоящего Регламента, в случае выявления не устранения нарушений, в том числе устранения нарушений не в полном объеме, в акте проверки указываются все не устранённые нарушения, составляется протокол об административном правонарушении по </w:t>
      </w:r>
      <w:hyperlink r:id="rId42" w:history="1">
        <w:r w:rsidRPr="00D67EC8">
          <w:rPr>
            <w:rFonts w:ascii="Times New Roman" w:hAnsi="Times New Roman" w:cs="Times New Roman"/>
            <w:sz w:val="28"/>
            <w:szCs w:val="28"/>
          </w:rPr>
          <w:t>статье 19.7</w:t>
        </w:r>
      </w:hyperlink>
      <w:r w:rsidRPr="00D67EC8">
        <w:rPr>
          <w:rFonts w:ascii="Times New Roman" w:hAnsi="Times New Roman" w:cs="Times New Roman"/>
          <w:sz w:val="28"/>
          <w:szCs w:val="28"/>
        </w:rPr>
        <w:t xml:space="preserve"> КоАП РФ.</w:t>
      </w:r>
    </w:p>
    <w:p w:rsidR="004A2DC6" w:rsidRPr="00F067EE" w:rsidRDefault="004A2DC6" w:rsidP="00D67EC8">
      <w:pPr>
        <w:spacing w:after="0" w:line="240" w:lineRule="auto"/>
        <w:ind w:firstLine="567"/>
        <w:jc w:val="both"/>
        <w:rPr>
          <w:rFonts w:ascii="Times New Roman" w:hAnsi="Times New Roman" w:cs="Times New Roman"/>
          <w:sz w:val="28"/>
          <w:szCs w:val="28"/>
        </w:rPr>
      </w:pPr>
      <w:r w:rsidRPr="00F067EE">
        <w:rPr>
          <w:rFonts w:ascii="Times New Roman" w:hAnsi="Times New Roman" w:cs="Times New Roman"/>
          <w:sz w:val="28"/>
          <w:szCs w:val="28"/>
        </w:rPr>
        <w:t xml:space="preserve">Срок исполнения: не более 20 рабочих дней с даты наступления событий, указанных в </w:t>
      </w:r>
      <w:hyperlink w:anchor="sub_546" w:history="1">
        <w:r w:rsidRPr="00F067EE">
          <w:rPr>
            <w:rStyle w:val="a8"/>
            <w:rFonts w:ascii="Times New Roman" w:hAnsi="Times New Roman"/>
            <w:color w:val="auto"/>
            <w:sz w:val="28"/>
            <w:szCs w:val="28"/>
          </w:rPr>
          <w:t>пункте 5.46</w:t>
        </w:r>
      </w:hyperlink>
      <w:r w:rsidRPr="00F067EE">
        <w:rPr>
          <w:rFonts w:ascii="Times New Roman" w:hAnsi="Times New Roman" w:cs="Times New Roman"/>
          <w:sz w:val="28"/>
          <w:szCs w:val="28"/>
        </w:rPr>
        <w:t xml:space="preserve"> настоящего Регламента.</w:t>
      </w:r>
    </w:p>
    <w:p w:rsidR="004A2DC6" w:rsidRPr="00F067EE" w:rsidRDefault="004A2DC6" w:rsidP="00D67EC8">
      <w:pPr>
        <w:spacing w:after="0" w:line="240" w:lineRule="auto"/>
        <w:ind w:firstLine="567"/>
        <w:jc w:val="both"/>
        <w:rPr>
          <w:rFonts w:ascii="Times New Roman" w:hAnsi="Times New Roman" w:cs="Times New Roman"/>
          <w:sz w:val="28"/>
          <w:szCs w:val="28"/>
        </w:rPr>
      </w:pPr>
      <w:r w:rsidRPr="00F067EE">
        <w:rPr>
          <w:rFonts w:ascii="Times New Roman" w:hAnsi="Times New Roman" w:cs="Times New Roman"/>
          <w:sz w:val="28"/>
          <w:szCs w:val="28"/>
        </w:rPr>
        <w:t>Результат действия: акт проверки исполнения предписания; в случае неисполнения предписания - протокол об административном правонарушении по факту неисполнения предписания; новое предписание</w:t>
      </w:r>
      <w:r w:rsidR="00D67EC8">
        <w:rPr>
          <w:rFonts w:ascii="Times New Roman" w:hAnsi="Times New Roman" w:cs="Times New Roman"/>
          <w:sz w:val="28"/>
          <w:szCs w:val="28"/>
        </w:rPr>
        <w:t>»</w:t>
      </w:r>
      <w:r w:rsidRPr="00F067EE">
        <w:rPr>
          <w:rFonts w:ascii="Times New Roman" w:hAnsi="Times New Roman" w:cs="Times New Roman"/>
          <w:sz w:val="28"/>
          <w:szCs w:val="28"/>
        </w:rPr>
        <w:t>.</w:t>
      </w:r>
      <w:r w:rsidR="00D67EC8">
        <w:rPr>
          <w:rFonts w:ascii="Times New Roman" w:hAnsi="Times New Roman" w:cs="Times New Roman"/>
          <w:sz w:val="28"/>
          <w:szCs w:val="28"/>
        </w:rPr>
        <w:t>»</w:t>
      </w:r>
    </w:p>
    <w:p w:rsidR="00AE0AB9" w:rsidRDefault="002E71DF"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7EC8">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Абзац 1 пункта 5.49 изложить в следующей редакции:</w:t>
      </w:r>
    </w:p>
    <w:p w:rsidR="002E71DF" w:rsidRDefault="002E71DF" w:rsidP="002E71D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E71DF">
        <w:rPr>
          <w:rFonts w:ascii="Times New Roman" w:eastAsia="Times New Roman" w:hAnsi="Times New Roman" w:cs="Times New Roman"/>
          <w:sz w:val="28"/>
          <w:szCs w:val="28"/>
          <w:lang w:eastAsia="ru-RU"/>
        </w:rPr>
        <w:t>«Срок исполнения предписания может быть продлен Инспекцией по письменному ходатайству лица, которому выдано предписание. К ходатайству прилагаются документы, подтверждающие принятие в установленный срок нарушителем мер, необходимых для устранения правонарушения. При этом письменное ходатайство должно быть представлено в Инспекцию до истечения срока исполнения предписания.».</w:t>
      </w:r>
    </w:p>
    <w:p w:rsidR="0041526F" w:rsidRDefault="00534A52"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67EC8">
        <w:rPr>
          <w:rFonts w:ascii="Times New Roman" w:eastAsia="Times New Roman" w:hAnsi="Times New Roman" w:cs="Times New Roman"/>
          <w:sz w:val="28"/>
          <w:szCs w:val="28"/>
          <w:lang w:eastAsia="ru-RU"/>
        </w:rPr>
        <w:t>9</w:t>
      </w:r>
      <w:r w:rsidR="0041526F">
        <w:rPr>
          <w:rFonts w:ascii="Times New Roman" w:eastAsia="Times New Roman" w:hAnsi="Times New Roman" w:cs="Times New Roman"/>
          <w:sz w:val="28"/>
          <w:szCs w:val="28"/>
          <w:lang w:eastAsia="ru-RU"/>
        </w:rPr>
        <w:t>. Приложение № 5 изложить в следующей редакции:</w:t>
      </w:r>
    </w:p>
    <w:p w:rsidR="00B46A7D" w:rsidRDefault="00B46A7D"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46A7D" w:rsidRPr="00B46A7D" w:rsidRDefault="00B46A7D" w:rsidP="00D67EC8">
      <w:pPr>
        <w:ind w:firstLine="698"/>
        <w:jc w:val="right"/>
        <w:rPr>
          <w:rFonts w:ascii="Times New Roman" w:hAnsi="Times New Roman" w:cs="Times New Roman"/>
          <w:sz w:val="28"/>
          <w:szCs w:val="28"/>
        </w:rPr>
      </w:pPr>
      <w:r>
        <w:rPr>
          <w:rStyle w:val="ab"/>
          <w:rFonts w:ascii="Times New Roman" w:hAnsi="Times New Roman" w:cs="Times New Roman"/>
          <w:bCs w:val="0"/>
          <w:sz w:val="28"/>
          <w:szCs w:val="28"/>
        </w:rPr>
        <w:t>«</w:t>
      </w:r>
      <w:r w:rsidRPr="00B46A7D">
        <w:rPr>
          <w:rStyle w:val="ab"/>
          <w:rFonts w:ascii="Times New Roman" w:hAnsi="Times New Roman" w:cs="Times New Roman"/>
          <w:bCs w:val="0"/>
          <w:sz w:val="28"/>
          <w:szCs w:val="28"/>
        </w:rPr>
        <w:t>Приложение № 5</w:t>
      </w:r>
      <w:r w:rsidRPr="00B46A7D">
        <w:rPr>
          <w:rStyle w:val="ab"/>
          <w:rFonts w:ascii="Times New Roman" w:hAnsi="Times New Roman" w:cs="Times New Roman"/>
          <w:bCs w:val="0"/>
          <w:sz w:val="28"/>
          <w:szCs w:val="28"/>
        </w:rPr>
        <w:br/>
      </w:r>
      <w:r w:rsidRPr="00B46A7D">
        <w:rPr>
          <w:rFonts w:ascii="Times New Roman" w:hAnsi="Times New Roman" w:cs="Times New Roman"/>
          <w:sz w:val="28"/>
          <w:szCs w:val="28"/>
        </w:rPr>
        <w:t>(Типовая форма)</w:t>
      </w:r>
    </w:p>
    <w:p w:rsidR="00B46A7D" w:rsidRPr="00B46A7D" w:rsidRDefault="00B46A7D" w:rsidP="00B46A7D">
      <w:pPr>
        <w:jc w:val="center"/>
        <w:rPr>
          <w:rFonts w:ascii="Times New Roman" w:eastAsia="Times New Roman" w:hAnsi="Times New Roman" w:cs="Times New Roman"/>
          <w:b/>
          <w:bCs/>
        </w:rPr>
      </w:pPr>
      <w:r w:rsidRPr="00B46A7D">
        <w:rPr>
          <w:rFonts w:ascii="Times New Roman" w:eastAsia="Times New Roman" w:hAnsi="Times New Roman" w:cs="Times New Roman"/>
          <w:b/>
          <w:bCs/>
        </w:rPr>
        <w:t>ПРОГРАММА ПРОВЕДЕНИЯ ПРОВЕРОК</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Номер дела________________                </w:t>
      </w:r>
      <w:r>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Экземпляр ___________                                                           </w:t>
      </w:r>
    </w:p>
    <w:p w:rsidR="00B46A7D" w:rsidRPr="00B46A7D" w:rsidRDefault="00B46A7D" w:rsidP="00B46A7D">
      <w:pPr>
        <w:ind w:left="4395" w:hanging="4395"/>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1. Застройщик, технический </w:t>
      </w:r>
      <w:proofErr w:type="gramStart"/>
      <w:r w:rsidRPr="00B46A7D">
        <w:rPr>
          <w:rFonts w:ascii="Times New Roman" w:eastAsia="Times New Roman" w:hAnsi="Times New Roman" w:cs="Times New Roman"/>
          <w:sz w:val="28"/>
          <w:szCs w:val="28"/>
        </w:rPr>
        <w:t>заказчик</w:t>
      </w:r>
      <w:r>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_</w:t>
      </w:r>
      <w:proofErr w:type="gramEnd"/>
      <w:r w:rsidRPr="00B46A7D">
        <w:rPr>
          <w:rFonts w:ascii="Times New Roman" w:eastAsia="Times New Roman" w:hAnsi="Times New Roman" w:cs="Times New Roman"/>
          <w:sz w:val="28"/>
          <w:szCs w:val="28"/>
        </w:rPr>
        <w:t>__________</w:t>
      </w:r>
      <w:r>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 xml:space="preserve">__________________  </w:t>
      </w:r>
      <w:r>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(наименование застройщика, технического</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________________________________________________________________</w:t>
      </w:r>
      <w:r>
        <w:rPr>
          <w:rFonts w:ascii="Times New Roman" w:eastAsia="Times New Roman" w:hAnsi="Times New Roman" w:cs="Times New Roman"/>
          <w:sz w:val="28"/>
          <w:szCs w:val="28"/>
        </w:rPr>
        <w:t>____</w:t>
      </w:r>
    </w:p>
    <w:p w:rsid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заказчика (при наличии технического заказчика), номер и дата выдачи</w:t>
      </w:r>
    </w:p>
    <w:p w:rsidR="00B46A7D" w:rsidRDefault="00B46A7D" w:rsidP="00B46A7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свидетельства о государственной</w:t>
      </w:r>
      <w:r>
        <w:rPr>
          <w:rFonts w:ascii="Times New Roman" w:eastAsia="Times New Roman" w:hAnsi="Times New Roman" w:cs="Times New Roman"/>
          <w:sz w:val="28"/>
          <w:szCs w:val="28"/>
        </w:rPr>
        <w:t xml:space="preserve"> регистрации,</w:t>
      </w:r>
      <w:r w:rsidRPr="00B46A7D">
        <w:rPr>
          <w:rFonts w:ascii="Times New Roman" w:eastAsia="Times New Roman" w:hAnsi="Times New Roman" w:cs="Times New Roman"/>
          <w:sz w:val="28"/>
          <w:szCs w:val="28"/>
        </w:rPr>
        <w:t xml:space="preserve"> ОГРН, ИНН, почтовые</w:t>
      </w:r>
    </w:p>
    <w:p w:rsidR="00B46A7D" w:rsidRDefault="00B46A7D" w:rsidP="00B46A7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rsid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реквизиты, телефон/факс - для юридических лиц;</w:t>
      </w:r>
      <w:r w:rsidRPr="00B46A7D">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фамилия, имя, отчество </w:t>
      </w:r>
    </w:p>
    <w:p w:rsidR="00B46A7D" w:rsidRDefault="00B46A7D" w:rsidP="00B46A7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rsid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застройщика или технического </w:t>
      </w:r>
      <w:proofErr w:type="gramStart"/>
      <w:r w:rsidRPr="00B46A7D">
        <w:rPr>
          <w:rFonts w:ascii="Times New Roman" w:eastAsia="Times New Roman" w:hAnsi="Times New Roman" w:cs="Times New Roman"/>
          <w:sz w:val="28"/>
          <w:szCs w:val="28"/>
        </w:rPr>
        <w:t>заказчика,</w:t>
      </w:r>
      <w:r>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w:t>
      </w:r>
      <w:proofErr w:type="gramEnd"/>
      <w:r w:rsidRPr="00B46A7D">
        <w:rPr>
          <w:rFonts w:ascii="Times New Roman" w:eastAsia="Times New Roman" w:hAnsi="Times New Roman" w:cs="Times New Roman"/>
          <w:sz w:val="28"/>
          <w:szCs w:val="28"/>
        </w:rPr>
        <w:t xml:space="preserve">паспортные данные, место </w:t>
      </w:r>
    </w:p>
    <w:p w:rsidR="00B46A7D" w:rsidRDefault="00B46A7D" w:rsidP="00B46A7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проживания, телефон/факс - для физических лиц)</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lastRenderedPageBreak/>
        <w:t>2. Объект капитального строительства _______________________________________________________________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(наименование объекта капитального</w:t>
      </w:r>
      <w:r w:rsidRPr="00B46A7D">
        <w:rPr>
          <w:rFonts w:eastAsia="Times New Roman"/>
          <w:sz w:val="28"/>
          <w:szCs w:val="28"/>
        </w:rPr>
        <w:t xml:space="preserve"> </w:t>
      </w:r>
      <w:r w:rsidRPr="00B46A7D">
        <w:rPr>
          <w:rFonts w:ascii="Times New Roman" w:eastAsia="Times New Roman" w:hAnsi="Times New Roman" w:cs="Times New Roman"/>
          <w:sz w:val="28"/>
          <w:szCs w:val="28"/>
        </w:rPr>
        <w:t>строительства</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в соответствии с проектной документацией, краткие проектные</w:t>
      </w:r>
      <w:r w:rsidRPr="00B46A7D">
        <w:rPr>
          <w:rFonts w:eastAsia="Times New Roman"/>
          <w:sz w:val="28"/>
          <w:szCs w:val="28"/>
        </w:rPr>
        <w:t xml:space="preserve"> </w:t>
      </w:r>
      <w:r w:rsidRPr="00B46A7D">
        <w:rPr>
          <w:rFonts w:ascii="Times New Roman" w:eastAsia="Times New Roman" w:hAnsi="Times New Roman" w:cs="Times New Roman"/>
          <w:sz w:val="28"/>
          <w:szCs w:val="28"/>
        </w:rPr>
        <w:t>характеристики,</w:t>
      </w:r>
      <w:r w:rsidRPr="00B46A7D">
        <w:rPr>
          <w:rFonts w:eastAsia="Times New Roman"/>
          <w:sz w:val="28"/>
          <w:szCs w:val="28"/>
        </w:rPr>
        <w:t xml:space="preserve"> </w:t>
      </w:r>
      <w:r w:rsidRPr="00B46A7D">
        <w:rPr>
          <w:rFonts w:ascii="Times New Roman" w:eastAsia="Times New Roman" w:hAnsi="Times New Roman" w:cs="Times New Roman"/>
          <w:sz w:val="28"/>
          <w:szCs w:val="28"/>
        </w:rPr>
        <w:t>описание этапа строительства,</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________________________________________________________________</w:t>
      </w:r>
      <w:r w:rsidR="00F317FC">
        <w:rPr>
          <w:rFonts w:ascii="Times New Roman" w:eastAsia="Times New Roman" w:hAnsi="Times New Roman" w:cs="Times New Roman"/>
          <w:sz w:val="28"/>
          <w:szCs w:val="28"/>
        </w:rPr>
        <w:t>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реконструкции, работ по сохранению объекта культурного наследия, затрагивающих конструктивные и другие характеристики надежности и безопасности такого объекта, если разрешение выдается на этап строительства, реконструкции)</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3. Адрес (местоположение) объекта капитального строительства 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w:t>
      </w:r>
      <w:r w:rsidR="00F317FC">
        <w:rPr>
          <w:rFonts w:ascii="Times New Roman" w:eastAsia="Times New Roman" w:hAnsi="Times New Roman" w:cs="Times New Roman"/>
          <w:sz w:val="28"/>
          <w:szCs w:val="28"/>
        </w:rPr>
        <w:t>______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(почтовый или строительный адрес объекта капитального строительства)</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4. Разрешение на строительство объекта капитального строительства </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(номер </w:t>
      </w:r>
      <w:proofErr w:type="gramStart"/>
      <w:r w:rsidRPr="00B46A7D">
        <w:rPr>
          <w:rFonts w:ascii="Times New Roman" w:eastAsia="Times New Roman" w:hAnsi="Times New Roman" w:cs="Times New Roman"/>
          <w:sz w:val="28"/>
          <w:szCs w:val="28"/>
        </w:rPr>
        <w:t>и  дата</w:t>
      </w:r>
      <w:proofErr w:type="gramEnd"/>
      <w:r w:rsidRPr="00B46A7D">
        <w:rPr>
          <w:rFonts w:ascii="Times New Roman" w:eastAsia="Times New Roman" w:hAnsi="Times New Roman" w:cs="Times New Roman"/>
          <w:sz w:val="28"/>
          <w:szCs w:val="28"/>
        </w:rPr>
        <w:t xml:space="preserve"> выдачи, кем выдано, срок действия)</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5. Положительное заключение экспертизы проектной документации в соответствии с требованиями статьи 49 Градостроительного кодекса Российской Федерации (указание на применение типовой проектной документации или ее модификации, включенной в реестр типовой проектной документации) ______________________________________________________________</w:t>
      </w:r>
      <w:r w:rsidR="00F317FC">
        <w:rPr>
          <w:rFonts w:ascii="Times New Roman" w:eastAsia="Times New Roman" w:hAnsi="Times New Roman" w:cs="Times New Roman"/>
          <w:sz w:val="28"/>
          <w:szCs w:val="28"/>
        </w:rPr>
        <w:t>_______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(номер и дата выдачи, кем выдано)</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__</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6.  Положительное заключение государственной экологической экспертизы проектной документаций, если проектная документация объекта капитального строительства подлежит государственной экологической экспертизе_____________________________________________________</w:t>
      </w:r>
      <w:r w:rsidR="00F317FC">
        <w:rPr>
          <w:rFonts w:ascii="Times New Roman" w:eastAsia="Times New Roman" w:hAnsi="Times New Roman" w:cs="Times New Roman"/>
          <w:sz w:val="28"/>
          <w:szCs w:val="28"/>
        </w:rPr>
        <w:t>______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(номер и дата выдачи, кем выдано)</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______________________________________________________________________________________________________________________________</w:t>
      </w:r>
      <w:r w:rsidR="00F317FC">
        <w:rPr>
          <w:rFonts w:ascii="Times New Roman" w:eastAsia="Times New Roman" w:hAnsi="Times New Roman" w:cs="Times New Roman"/>
          <w:sz w:val="28"/>
          <w:szCs w:val="28"/>
        </w:rPr>
        <w:t>__________</w:t>
      </w:r>
      <w:r w:rsidRPr="00B46A7D">
        <w:rPr>
          <w:rFonts w:ascii="Times New Roman" w:eastAsia="Times New Roman" w:hAnsi="Times New Roman" w:cs="Times New Roman"/>
          <w:sz w:val="28"/>
          <w:szCs w:val="28"/>
        </w:rPr>
        <w:t>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7. Начало строительства, реконструкции, работ по сохранению объекта культурного наследия, затрагивающие конструктивные и другие характеристики надежности и безопасности такого объекта ________________________________________________________________</w:t>
      </w:r>
      <w:r w:rsidR="00F317FC">
        <w:rPr>
          <w:rFonts w:ascii="Times New Roman" w:eastAsia="Times New Roman" w:hAnsi="Times New Roman" w:cs="Times New Roman"/>
          <w:sz w:val="28"/>
          <w:szCs w:val="28"/>
        </w:rPr>
        <w:t>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(дата начала работ)</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8. Окончание строительства, реконструкции, работ по сохранению объекта культурного наследия, затрагивающие конструктивные и другие характеристики надежности и безопасности такого объекта ______________________________________________________________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lastRenderedPageBreak/>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(дата окончания работ)</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9. Основания для внесения изменений в программу проведения проверок_______________________________________________________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________________________________________________________</w:t>
      </w:r>
      <w:r w:rsidR="00F317FC">
        <w:rPr>
          <w:rFonts w:ascii="Times New Roman" w:eastAsia="Times New Roman" w:hAnsi="Times New Roman" w:cs="Times New Roman"/>
          <w:sz w:val="28"/>
          <w:szCs w:val="28"/>
        </w:rPr>
        <w:t>_____</w:t>
      </w:r>
      <w:r w:rsidRPr="00B46A7D">
        <w:rPr>
          <w:rFonts w:ascii="Times New Roman" w:eastAsia="Times New Roman" w:hAnsi="Times New Roman" w:cs="Times New Roman"/>
          <w:sz w:val="28"/>
          <w:szCs w:val="28"/>
        </w:rPr>
        <w:t>________</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(заполняется в случае внесения изменений)</w:t>
      </w:r>
    </w:p>
    <w:p w:rsidR="00B46A7D" w:rsidRPr="00B46A7D" w:rsidRDefault="00B46A7D" w:rsidP="00B46A7D">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10. Категория риска строящегося, реконструируемого объекта капитального строительства___________________________________________________________________________________________________________________</w:t>
      </w:r>
      <w:r w:rsidR="00F317FC">
        <w:rPr>
          <w:rFonts w:ascii="Times New Roman" w:eastAsia="Times New Roman" w:hAnsi="Times New Roman" w:cs="Times New Roman"/>
          <w:sz w:val="28"/>
          <w:szCs w:val="28"/>
        </w:rPr>
        <w:t>__________</w:t>
      </w:r>
      <w:r w:rsidRPr="00B46A7D">
        <w:rPr>
          <w:rFonts w:ascii="Times New Roman" w:eastAsia="Times New Roman" w:hAnsi="Times New Roman" w:cs="Times New Roman"/>
          <w:sz w:val="28"/>
          <w:szCs w:val="28"/>
        </w:rPr>
        <w:t>_</w:t>
      </w:r>
    </w:p>
    <w:p w:rsidR="00B46A7D" w:rsidRPr="00B46A7D" w:rsidRDefault="00B46A7D" w:rsidP="00B46A7D">
      <w:pPr>
        <w:spacing w:after="0" w:line="240" w:lineRule="auto"/>
        <w:rPr>
          <w:rFonts w:ascii="Times New Roman" w:eastAsia="Times New Roman" w:hAnsi="Times New Roman" w:cs="Times New Roman"/>
          <w:b/>
          <w:sz w:val="28"/>
          <w:szCs w:val="28"/>
        </w:rPr>
      </w:pPr>
      <w:r w:rsidRPr="00B46A7D">
        <w:rPr>
          <w:rFonts w:ascii="Times New Roman" w:eastAsia="Times New Roman" w:hAnsi="Times New Roman" w:cs="Times New Roman"/>
          <w:sz w:val="28"/>
          <w:szCs w:val="28"/>
        </w:rPr>
        <w:t xml:space="preserve">                                              (высокий риск/значительный риск/умеренный риск)</w:t>
      </w: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spacing w:after="0" w:line="240" w:lineRule="auto"/>
        <w:rPr>
          <w:rFonts w:ascii="Times New Roman" w:eastAsia="Times New Roman" w:hAnsi="Times New Roman" w:cs="Times New Roman"/>
          <w:sz w:val="28"/>
          <w:szCs w:val="28"/>
        </w:rPr>
      </w:pPr>
    </w:p>
    <w:p w:rsidR="00B46A7D" w:rsidRPr="00B46A7D" w:rsidRDefault="00B46A7D" w:rsidP="00B46A7D">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ПРОГРАММА ПРОВЕДЕНИЯ ПРОВЕРОК</w:t>
      </w:r>
    </w:p>
    <w:tbl>
      <w:tblPr>
        <w:tblW w:w="95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1541"/>
        <w:gridCol w:w="1025"/>
        <w:gridCol w:w="960"/>
        <w:gridCol w:w="1661"/>
        <w:gridCol w:w="1514"/>
        <w:gridCol w:w="1984"/>
      </w:tblGrid>
      <w:tr w:rsidR="00B46A7D" w:rsidRPr="00B46A7D" w:rsidTr="00352FFA">
        <w:tc>
          <w:tcPr>
            <w:tcW w:w="869" w:type="dxa"/>
            <w:tcBorders>
              <w:top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w:t>
            </w:r>
          </w:p>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п/п</w:t>
            </w:r>
          </w:p>
        </w:tc>
        <w:tc>
          <w:tcPr>
            <w:tcW w:w="1541"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Наименование работ, подлежащих проверке, определяемых в соответствии с проектом организации строительства</w:t>
            </w:r>
          </w:p>
        </w:tc>
        <w:tc>
          <w:tcPr>
            <w:tcW w:w="1025" w:type="dxa"/>
            <w:tcBorders>
              <w:top w:val="single" w:sz="4" w:space="0" w:color="auto"/>
              <w:left w:val="single" w:sz="4" w:space="0" w:color="auto"/>
              <w:bottom w:val="nil"/>
              <w:right w:val="nil"/>
            </w:tcBorders>
            <w:shd w:val="clear" w:color="auto" w:fill="auto"/>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Предмет каждой проверки</w:t>
            </w:r>
          </w:p>
        </w:tc>
        <w:tc>
          <w:tcPr>
            <w:tcW w:w="960"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Примерная дата проведения каждой проверки</w:t>
            </w:r>
          </w:p>
        </w:tc>
        <w:tc>
          <w:tcPr>
            <w:tcW w:w="1661" w:type="dxa"/>
            <w:tcBorders>
              <w:top w:val="single" w:sz="4" w:space="0" w:color="auto"/>
              <w:left w:val="single" w:sz="4" w:space="0" w:color="auto"/>
              <w:bottom w:val="nil"/>
              <w:right w:val="nil"/>
            </w:tcBorders>
            <w:shd w:val="clear" w:color="auto" w:fill="auto"/>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Ориентировочные затраты времени должностного лица органа государственного строительного надзора на проведение проверки</w:t>
            </w:r>
          </w:p>
        </w:tc>
        <w:tc>
          <w:tcPr>
            <w:tcW w:w="1514"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Документы, подлежащие представлению при проведении проверок, предусмотренных программой проведения проверок</w:t>
            </w:r>
          </w:p>
        </w:tc>
        <w:tc>
          <w:tcPr>
            <w:tcW w:w="1984" w:type="dxa"/>
            <w:tcBorders>
              <w:top w:val="single" w:sz="4" w:space="0" w:color="auto"/>
              <w:left w:val="single" w:sz="4" w:space="0" w:color="auto"/>
              <w:bottom w:val="nil"/>
            </w:tcBorders>
            <w:shd w:val="clear" w:color="auto" w:fill="auto"/>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Должностные лица или работники застройщика, технического заказчика либо лица, осуществляющего строительство, присутствие которых при проведении проверок, предусмотренных программой проведения проверок, является обязательным</w:t>
            </w:r>
          </w:p>
        </w:tc>
      </w:tr>
      <w:tr w:rsidR="00B46A7D" w:rsidRPr="00B46A7D" w:rsidTr="00352FFA">
        <w:tc>
          <w:tcPr>
            <w:tcW w:w="869" w:type="dxa"/>
            <w:tcBorders>
              <w:top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1</w:t>
            </w:r>
          </w:p>
        </w:tc>
        <w:tc>
          <w:tcPr>
            <w:tcW w:w="1541"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2</w:t>
            </w:r>
          </w:p>
        </w:tc>
        <w:tc>
          <w:tcPr>
            <w:tcW w:w="1025"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3</w:t>
            </w:r>
          </w:p>
        </w:tc>
        <w:tc>
          <w:tcPr>
            <w:tcW w:w="960"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4</w:t>
            </w:r>
          </w:p>
        </w:tc>
        <w:tc>
          <w:tcPr>
            <w:tcW w:w="1661"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5</w:t>
            </w:r>
          </w:p>
        </w:tc>
        <w:tc>
          <w:tcPr>
            <w:tcW w:w="1514" w:type="dxa"/>
            <w:tcBorders>
              <w:top w:val="single" w:sz="4" w:space="0" w:color="auto"/>
              <w:left w:val="single" w:sz="4" w:space="0" w:color="auto"/>
              <w:bottom w:val="nil"/>
              <w:right w:val="nil"/>
            </w:tcBorders>
          </w:tcPr>
          <w:p w:rsidR="00B46A7D" w:rsidRPr="00B46A7D" w:rsidRDefault="00B46A7D" w:rsidP="00352FFA">
            <w:pPr>
              <w:jc w:val="cente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6</w:t>
            </w:r>
          </w:p>
        </w:tc>
        <w:tc>
          <w:tcPr>
            <w:tcW w:w="1984" w:type="dxa"/>
            <w:tcBorders>
              <w:top w:val="single" w:sz="4" w:space="0" w:color="auto"/>
              <w:left w:val="single" w:sz="4" w:space="0" w:color="auto"/>
              <w:bottom w:val="nil"/>
            </w:tcBorders>
            <w:shd w:val="clear" w:color="auto" w:fill="auto"/>
          </w:tcPr>
          <w:p w:rsidR="00B46A7D" w:rsidRPr="00B46A7D" w:rsidRDefault="00B46A7D" w:rsidP="00352FFA">
            <w:pPr>
              <w:tabs>
                <w:tab w:val="left" w:pos="914"/>
                <w:tab w:val="center" w:pos="997"/>
                <w:tab w:val="right" w:pos="1995"/>
              </w:tabs>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ab/>
            </w:r>
            <w:r w:rsidRPr="00B46A7D">
              <w:rPr>
                <w:rFonts w:ascii="Times New Roman" w:eastAsia="Times New Roman" w:hAnsi="Times New Roman" w:cs="Times New Roman"/>
                <w:sz w:val="28"/>
                <w:szCs w:val="28"/>
              </w:rPr>
              <w:tab/>
              <w:t>7</w:t>
            </w:r>
            <w:r w:rsidRPr="00B46A7D">
              <w:rPr>
                <w:rFonts w:ascii="Times New Roman" w:eastAsia="Times New Roman" w:hAnsi="Times New Roman" w:cs="Times New Roman"/>
                <w:sz w:val="28"/>
                <w:szCs w:val="28"/>
              </w:rPr>
              <w:tab/>
            </w:r>
          </w:p>
        </w:tc>
      </w:tr>
      <w:tr w:rsidR="00B46A7D" w:rsidRPr="00B46A7D" w:rsidTr="00352FFA">
        <w:tc>
          <w:tcPr>
            <w:tcW w:w="869" w:type="dxa"/>
            <w:tcBorders>
              <w:top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1541" w:type="dxa"/>
            <w:tcBorders>
              <w:top w:val="single" w:sz="4" w:space="0" w:color="auto"/>
              <w:left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1025" w:type="dxa"/>
            <w:tcBorders>
              <w:top w:val="single" w:sz="4" w:space="0" w:color="auto"/>
              <w:left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960" w:type="dxa"/>
            <w:tcBorders>
              <w:top w:val="single" w:sz="4" w:space="0" w:color="auto"/>
              <w:left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1661" w:type="dxa"/>
            <w:tcBorders>
              <w:top w:val="single" w:sz="4" w:space="0" w:color="auto"/>
              <w:left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1514" w:type="dxa"/>
            <w:tcBorders>
              <w:top w:val="single" w:sz="4" w:space="0" w:color="auto"/>
              <w:left w:val="single" w:sz="4" w:space="0" w:color="auto"/>
              <w:bottom w:val="single" w:sz="4" w:space="0" w:color="auto"/>
              <w:right w:val="nil"/>
            </w:tcBorders>
          </w:tcPr>
          <w:p w:rsidR="00B46A7D" w:rsidRPr="00B46A7D" w:rsidRDefault="00B46A7D" w:rsidP="00352FFA">
            <w:pPr>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tcBorders>
          </w:tcPr>
          <w:p w:rsidR="00B46A7D" w:rsidRPr="00B46A7D" w:rsidRDefault="00B46A7D" w:rsidP="00352FFA">
            <w:pPr>
              <w:rPr>
                <w:rFonts w:ascii="Times New Roman" w:eastAsia="Times New Roman" w:hAnsi="Times New Roman" w:cs="Times New Roman"/>
                <w:sz w:val="28"/>
                <w:szCs w:val="28"/>
              </w:rPr>
            </w:pPr>
          </w:p>
        </w:tc>
      </w:tr>
    </w:tbl>
    <w:p w:rsidR="00B46A7D" w:rsidRPr="00B46A7D" w:rsidRDefault="00B46A7D" w:rsidP="00B46A7D">
      <w:pPr>
        <w:rPr>
          <w:rFonts w:ascii="Times New Roman" w:eastAsia="Times New Roman" w:hAnsi="Times New Roman" w:cs="Times New Roman"/>
          <w:sz w:val="28"/>
          <w:szCs w:val="28"/>
        </w:rPr>
      </w:pP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   ____________________</w:t>
      </w:r>
      <w:r w:rsidR="00F317FC">
        <w:rPr>
          <w:rFonts w:ascii="Times New Roman" w:eastAsia="Times New Roman" w:hAnsi="Times New Roman" w:cs="Times New Roman"/>
          <w:sz w:val="28"/>
          <w:szCs w:val="28"/>
        </w:rPr>
        <w:t>_____   ______________________</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     (</w:t>
      </w:r>
      <w:proofErr w:type="gramStart"/>
      <w:r w:rsidRPr="00B46A7D">
        <w:rPr>
          <w:rFonts w:ascii="Times New Roman" w:eastAsia="Times New Roman" w:hAnsi="Times New Roman" w:cs="Times New Roman"/>
          <w:sz w:val="28"/>
          <w:szCs w:val="28"/>
        </w:rPr>
        <w:t xml:space="preserve">подпись)   </w:t>
      </w:r>
      <w:proofErr w:type="gramEnd"/>
      <w:r w:rsidRPr="00B46A7D">
        <w:rPr>
          <w:rFonts w:ascii="Times New Roman" w:eastAsia="Times New Roman" w:hAnsi="Times New Roman" w:cs="Times New Roman"/>
          <w:sz w:val="28"/>
          <w:szCs w:val="28"/>
        </w:rPr>
        <w:t xml:space="preserve">     </w:t>
      </w:r>
      <w:r w:rsidR="00F317FC">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(расшифровка подписи)           (должность)</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lastRenderedPageBreak/>
        <w:t>Согласовано:</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_____________________________</w:t>
      </w:r>
      <w:r w:rsidR="00D71075">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__________</w:t>
      </w:r>
      <w:r w:rsidR="00D71075">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______________________</w:t>
      </w:r>
    </w:p>
    <w:p w:rsidR="00B46A7D" w:rsidRPr="00B46A7D" w:rsidRDefault="00B46A7D" w:rsidP="00D71075">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(лицо, назначенное ответственным </w:t>
      </w:r>
      <w:r w:rsidR="00D71075">
        <w:rPr>
          <w:rFonts w:ascii="Times New Roman" w:eastAsia="Times New Roman" w:hAnsi="Times New Roman" w:cs="Times New Roman"/>
          <w:sz w:val="28"/>
          <w:szCs w:val="28"/>
        </w:rPr>
        <w:t xml:space="preserve">         </w:t>
      </w:r>
      <w:proofErr w:type="gramStart"/>
      <w:r w:rsidR="00D71075">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w:t>
      </w:r>
      <w:proofErr w:type="gramEnd"/>
      <w:r w:rsidRPr="00B46A7D">
        <w:rPr>
          <w:rFonts w:ascii="Times New Roman" w:eastAsia="Times New Roman" w:hAnsi="Times New Roman" w:cs="Times New Roman"/>
          <w:sz w:val="28"/>
          <w:szCs w:val="28"/>
        </w:rPr>
        <w:t xml:space="preserve">подпись) </w:t>
      </w:r>
      <w:r w:rsidR="00D71075">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(расшифровка подписи)</w:t>
      </w:r>
    </w:p>
    <w:p w:rsidR="00D71075" w:rsidRDefault="00B46A7D" w:rsidP="00D71075">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за исполнение приказа о назначении</w:t>
      </w:r>
    </w:p>
    <w:p w:rsidR="00D71075" w:rsidRDefault="00B46A7D" w:rsidP="00D71075">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ответственного </w:t>
      </w:r>
      <w:proofErr w:type="gramStart"/>
      <w:r w:rsidRPr="00B46A7D">
        <w:rPr>
          <w:rFonts w:ascii="Times New Roman" w:eastAsia="Times New Roman" w:hAnsi="Times New Roman" w:cs="Times New Roman"/>
          <w:sz w:val="28"/>
          <w:szCs w:val="28"/>
        </w:rPr>
        <w:t>за  осуществление</w:t>
      </w:r>
      <w:proofErr w:type="gramEnd"/>
    </w:p>
    <w:p w:rsidR="00B46A7D" w:rsidRPr="00B46A7D" w:rsidRDefault="00B46A7D" w:rsidP="00D71075">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государственного строительного </w:t>
      </w:r>
    </w:p>
    <w:p w:rsidR="00B46A7D" w:rsidRPr="00B46A7D" w:rsidRDefault="00B46A7D" w:rsidP="00D71075">
      <w:pPr>
        <w:spacing w:after="0" w:line="240" w:lineRule="auto"/>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надзора по объекту)</w:t>
      </w:r>
    </w:p>
    <w:p w:rsidR="00B46A7D" w:rsidRPr="00B46A7D" w:rsidRDefault="00B46A7D" w:rsidP="00B46A7D">
      <w:pPr>
        <w:rPr>
          <w:rFonts w:ascii="Times New Roman" w:eastAsia="Times New Roman" w:hAnsi="Times New Roman" w:cs="Times New Roman"/>
          <w:sz w:val="28"/>
          <w:szCs w:val="28"/>
        </w:rPr>
      </w:pP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Один экземпляр Программы проведения проверок получил:</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 xml:space="preserve">(заполняется </w:t>
      </w:r>
      <w:proofErr w:type="gramStart"/>
      <w:r w:rsidRPr="00B46A7D">
        <w:rPr>
          <w:rFonts w:ascii="Times New Roman" w:eastAsia="Times New Roman" w:hAnsi="Times New Roman" w:cs="Times New Roman"/>
          <w:sz w:val="28"/>
          <w:szCs w:val="28"/>
        </w:rPr>
        <w:t>представителем  застройщика</w:t>
      </w:r>
      <w:proofErr w:type="gramEnd"/>
      <w:r w:rsidRPr="00B46A7D">
        <w:rPr>
          <w:rFonts w:ascii="Times New Roman" w:eastAsia="Times New Roman" w:hAnsi="Times New Roman" w:cs="Times New Roman"/>
          <w:sz w:val="28"/>
          <w:szCs w:val="28"/>
        </w:rPr>
        <w:t xml:space="preserve">  или  технического  заказчика  с указанием реквизитов документа о представительстве)</w:t>
      </w:r>
    </w:p>
    <w:p w:rsidR="00B46A7D" w:rsidRPr="00B46A7D" w:rsidRDefault="00B46A7D" w:rsidP="00B46A7D">
      <w:pPr>
        <w:rPr>
          <w:rFonts w:ascii="Times New Roman" w:eastAsia="Times New Roman" w:hAnsi="Times New Roman" w:cs="Times New Roman"/>
          <w:sz w:val="28"/>
          <w:szCs w:val="28"/>
        </w:rPr>
      </w:pP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w:t>
      </w:r>
      <w:proofErr w:type="gramStart"/>
      <w:r w:rsidRPr="00B46A7D">
        <w:rPr>
          <w:rFonts w:ascii="Times New Roman" w:eastAsia="Times New Roman" w:hAnsi="Times New Roman" w:cs="Times New Roman"/>
          <w:sz w:val="28"/>
          <w:szCs w:val="28"/>
        </w:rPr>
        <w:t>_»_</w:t>
      </w:r>
      <w:proofErr w:type="gramEnd"/>
      <w:r w:rsidRPr="00B46A7D">
        <w:rPr>
          <w:rFonts w:ascii="Times New Roman" w:eastAsia="Times New Roman" w:hAnsi="Times New Roman" w:cs="Times New Roman"/>
          <w:sz w:val="28"/>
          <w:szCs w:val="28"/>
        </w:rPr>
        <w:t>_____________ 20__ г.</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___________</w:t>
      </w:r>
      <w:r w:rsidR="00093EC4">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 </w:t>
      </w:r>
      <w:r w:rsidR="00093EC4">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_____________ </w:t>
      </w:r>
      <w:r w:rsidR="00093EC4">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_______________________________</w:t>
      </w:r>
    </w:p>
    <w:p w:rsidR="00B46A7D" w:rsidRPr="00B46A7D" w:rsidRDefault="00B46A7D" w:rsidP="00B46A7D">
      <w:pPr>
        <w:rPr>
          <w:rFonts w:ascii="Times New Roman" w:eastAsia="Times New Roman" w:hAnsi="Times New Roman" w:cs="Times New Roman"/>
          <w:sz w:val="28"/>
          <w:szCs w:val="28"/>
        </w:rPr>
      </w:pPr>
      <w:r w:rsidRPr="00B46A7D">
        <w:rPr>
          <w:rFonts w:ascii="Times New Roman" w:eastAsia="Times New Roman" w:hAnsi="Times New Roman" w:cs="Times New Roman"/>
          <w:sz w:val="28"/>
          <w:szCs w:val="28"/>
        </w:rPr>
        <w:t>(</w:t>
      </w:r>
      <w:proofErr w:type="gramStart"/>
      <w:r w:rsidRPr="00B46A7D">
        <w:rPr>
          <w:rFonts w:ascii="Times New Roman" w:eastAsia="Times New Roman" w:hAnsi="Times New Roman" w:cs="Times New Roman"/>
          <w:sz w:val="28"/>
          <w:szCs w:val="28"/>
        </w:rPr>
        <w:t xml:space="preserve">должность)  </w:t>
      </w:r>
      <w:r w:rsidR="00093EC4">
        <w:rPr>
          <w:rFonts w:ascii="Times New Roman" w:eastAsia="Times New Roman" w:hAnsi="Times New Roman" w:cs="Times New Roman"/>
          <w:sz w:val="28"/>
          <w:szCs w:val="28"/>
        </w:rPr>
        <w:t xml:space="preserve"> </w:t>
      </w:r>
      <w:proofErr w:type="gramEnd"/>
      <w:r w:rsidR="00093EC4">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 xml:space="preserve">(подпись)                 </w:t>
      </w:r>
      <w:r w:rsidR="00093EC4">
        <w:rPr>
          <w:rFonts w:ascii="Times New Roman" w:eastAsia="Times New Roman" w:hAnsi="Times New Roman" w:cs="Times New Roman"/>
          <w:sz w:val="28"/>
          <w:szCs w:val="28"/>
        </w:rPr>
        <w:t xml:space="preserve">             </w:t>
      </w:r>
      <w:r w:rsidRPr="00B46A7D">
        <w:rPr>
          <w:rFonts w:ascii="Times New Roman" w:eastAsia="Times New Roman" w:hAnsi="Times New Roman" w:cs="Times New Roman"/>
          <w:sz w:val="28"/>
          <w:szCs w:val="28"/>
        </w:rPr>
        <w:t>(расшифровка подписи)</w:t>
      </w:r>
    </w:p>
    <w:p w:rsidR="00B46A7D" w:rsidRPr="00B46A7D" w:rsidRDefault="00B46A7D" w:rsidP="00B46A7D">
      <w:pPr>
        <w:rPr>
          <w:rFonts w:ascii="Times New Roman" w:eastAsia="Times New Roman" w:hAnsi="Times New Roman" w:cs="Times New Roman"/>
          <w:sz w:val="28"/>
          <w:szCs w:val="28"/>
        </w:rPr>
      </w:pPr>
    </w:p>
    <w:p w:rsidR="00B46A7D" w:rsidRDefault="00B46A7D"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526F" w:rsidRPr="00430E27" w:rsidRDefault="0041526F"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6"/>
    <w:p w:rsidR="00430E27" w:rsidRPr="00430E27" w:rsidRDefault="00430E27" w:rsidP="00430E2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0"/>
    <w:p w:rsidR="00827067" w:rsidRPr="0081179A" w:rsidRDefault="00827067" w:rsidP="00827067">
      <w:pPr>
        <w:widowControl w:val="0"/>
        <w:autoSpaceDE w:val="0"/>
        <w:autoSpaceDN w:val="0"/>
        <w:adjustRightInd w:val="0"/>
        <w:spacing w:after="0" w:line="240" w:lineRule="auto"/>
        <w:ind w:firstLine="720"/>
        <w:jc w:val="both"/>
        <w:rPr>
          <w:rFonts w:ascii="Times New Roman" w:eastAsia="Times New Roman" w:hAnsi="Times New Roman" w:cs="Times New Roman"/>
          <w:color w:val="FFFFFF" w:themeColor="background1"/>
          <w:sz w:val="28"/>
          <w:szCs w:val="28"/>
          <w:lang w:eastAsia="ru-RU"/>
        </w:rPr>
      </w:pPr>
    </w:p>
    <w:sectPr w:rsidR="00827067" w:rsidRPr="0081179A" w:rsidSect="00A80EB7">
      <w:headerReference w:type="default" r:id="rId43"/>
      <w:pgSz w:w="11906" w:h="16838"/>
      <w:pgMar w:top="568" w:right="850"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55" w:rsidRDefault="00E66055" w:rsidP="00A80EB7">
      <w:pPr>
        <w:spacing w:after="0" w:line="240" w:lineRule="auto"/>
      </w:pPr>
      <w:r>
        <w:separator/>
      </w:r>
    </w:p>
  </w:endnote>
  <w:endnote w:type="continuationSeparator" w:id="0">
    <w:p w:rsidR="00E66055" w:rsidRDefault="00E66055" w:rsidP="00A8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Tat">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55" w:rsidRDefault="00E66055" w:rsidP="00A80EB7">
      <w:pPr>
        <w:spacing w:after="0" w:line="240" w:lineRule="auto"/>
      </w:pPr>
      <w:r>
        <w:separator/>
      </w:r>
    </w:p>
  </w:footnote>
  <w:footnote w:type="continuationSeparator" w:id="0">
    <w:p w:rsidR="00E66055" w:rsidRDefault="00E66055" w:rsidP="00A80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52756"/>
      <w:docPartObj>
        <w:docPartGallery w:val="Page Numbers (Top of Page)"/>
        <w:docPartUnique/>
      </w:docPartObj>
    </w:sdtPr>
    <w:sdtEndPr>
      <w:rPr>
        <w:rFonts w:ascii="Times New Roman" w:hAnsi="Times New Roman" w:cs="Times New Roman"/>
        <w:sz w:val="28"/>
        <w:szCs w:val="28"/>
      </w:rPr>
    </w:sdtEndPr>
    <w:sdtContent>
      <w:p w:rsidR="00A80EB7" w:rsidRPr="00A80EB7" w:rsidRDefault="00A80EB7">
        <w:pPr>
          <w:pStyle w:val="ad"/>
          <w:jc w:val="center"/>
          <w:rPr>
            <w:rFonts w:ascii="Times New Roman" w:hAnsi="Times New Roman" w:cs="Times New Roman"/>
            <w:sz w:val="28"/>
            <w:szCs w:val="28"/>
          </w:rPr>
        </w:pPr>
        <w:r w:rsidRPr="00A80EB7">
          <w:rPr>
            <w:rFonts w:ascii="Times New Roman" w:hAnsi="Times New Roman" w:cs="Times New Roman"/>
            <w:sz w:val="28"/>
            <w:szCs w:val="28"/>
          </w:rPr>
          <w:fldChar w:fldCharType="begin"/>
        </w:r>
        <w:r w:rsidRPr="00A80EB7">
          <w:rPr>
            <w:rFonts w:ascii="Times New Roman" w:hAnsi="Times New Roman" w:cs="Times New Roman"/>
            <w:sz w:val="28"/>
            <w:szCs w:val="28"/>
          </w:rPr>
          <w:instrText>PAGE   \* MERGEFORMAT</w:instrText>
        </w:r>
        <w:r w:rsidRPr="00A80EB7">
          <w:rPr>
            <w:rFonts w:ascii="Times New Roman" w:hAnsi="Times New Roman" w:cs="Times New Roman"/>
            <w:sz w:val="28"/>
            <w:szCs w:val="28"/>
          </w:rPr>
          <w:fldChar w:fldCharType="separate"/>
        </w:r>
        <w:r w:rsidR="00D67EC8">
          <w:rPr>
            <w:rFonts w:ascii="Times New Roman" w:hAnsi="Times New Roman" w:cs="Times New Roman"/>
            <w:noProof/>
            <w:sz w:val="28"/>
            <w:szCs w:val="28"/>
          </w:rPr>
          <w:t>14</w:t>
        </w:r>
        <w:r w:rsidRPr="00A80EB7">
          <w:rPr>
            <w:rFonts w:ascii="Times New Roman" w:hAnsi="Times New Roman" w:cs="Times New Roman"/>
            <w:sz w:val="28"/>
            <w:szCs w:val="28"/>
          </w:rPr>
          <w:fldChar w:fldCharType="end"/>
        </w:r>
      </w:p>
    </w:sdtContent>
  </w:sdt>
  <w:p w:rsidR="00A80EB7" w:rsidRDefault="00A80EB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42"/>
    <w:rsid w:val="00040ED0"/>
    <w:rsid w:val="00044C65"/>
    <w:rsid w:val="00052FC4"/>
    <w:rsid w:val="00067961"/>
    <w:rsid w:val="00081B9C"/>
    <w:rsid w:val="00093EC4"/>
    <w:rsid w:val="000E138C"/>
    <w:rsid w:val="000E79DF"/>
    <w:rsid w:val="000F3035"/>
    <w:rsid w:val="000F5FD2"/>
    <w:rsid w:val="001033AE"/>
    <w:rsid w:val="00125077"/>
    <w:rsid w:val="0013490B"/>
    <w:rsid w:val="00185331"/>
    <w:rsid w:val="001A4B87"/>
    <w:rsid w:val="001C2F39"/>
    <w:rsid w:val="001F59A9"/>
    <w:rsid w:val="002073E7"/>
    <w:rsid w:val="00222F26"/>
    <w:rsid w:val="0024124D"/>
    <w:rsid w:val="002631B4"/>
    <w:rsid w:val="002646D0"/>
    <w:rsid w:val="002748D6"/>
    <w:rsid w:val="00295FE4"/>
    <w:rsid w:val="002C591A"/>
    <w:rsid w:val="002C5DEE"/>
    <w:rsid w:val="002E71DF"/>
    <w:rsid w:val="002F66BC"/>
    <w:rsid w:val="00313D12"/>
    <w:rsid w:val="003551D4"/>
    <w:rsid w:val="00365886"/>
    <w:rsid w:val="00381192"/>
    <w:rsid w:val="003A1FF9"/>
    <w:rsid w:val="003B22FA"/>
    <w:rsid w:val="003C5B8B"/>
    <w:rsid w:val="003D29B5"/>
    <w:rsid w:val="003F75AE"/>
    <w:rsid w:val="0041526F"/>
    <w:rsid w:val="00430E27"/>
    <w:rsid w:val="00447F56"/>
    <w:rsid w:val="004537A8"/>
    <w:rsid w:val="004965C5"/>
    <w:rsid w:val="004A2DC6"/>
    <w:rsid w:val="004B2494"/>
    <w:rsid w:val="00516534"/>
    <w:rsid w:val="00534A52"/>
    <w:rsid w:val="00553B2B"/>
    <w:rsid w:val="0058516A"/>
    <w:rsid w:val="005D54BD"/>
    <w:rsid w:val="005E338A"/>
    <w:rsid w:val="005F4FC5"/>
    <w:rsid w:val="00666DB7"/>
    <w:rsid w:val="00677457"/>
    <w:rsid w:val="0068721E"/>
    <w:rsid w:val="006921EE"/>
    <w:rsid w:val="006A4742"/>
    <w:rsid w:val="007023EC"/>
    <w:rsid w:val="00734AA4"/>
    <w:rsid w:val="0076764E"/>
    <w:rsid w:val="007740BB"/>
    <w:rsid w:val="0081179A"/>
    <w:rsid w:val="008218AE"/>
    <w:rsid w:val="00827067"/>
    <w:rsid w:val="00835435"/>
    <w:rsid w:val="008A2DB1"/>
    <w:rsid w:val="008E0CE0"/>
    <w:rsid w:val="00922196"/>
    <w:rsid w:val="00924525"/>
    <w:rsid w:val="0094596B"/>
    <w:rsid w:val="00952D65"/>
    <w:rsid w:val="00966606"/>
    <w:rsid w:val="009821CE"/>
    <w:rsid w:val="00990ABC"/>
    <w:rsid w:val="009B4B60"/>
    <w:rsid w:val="00A110E7"/>
    <w:rsid w:val="00A46DD7"/>
    <w:rsid w:val="00A47C5C"/>
    <w:rsid w:val="00A80EB7"/>
    <w:rsid w:val="00AA5854"/>
    <w:rsid w:val="00AB3139"/>
    <w:rsid w:val="00AC137A"/>
    <w:rsid w:val="00AE0AB9"/>
    <w:rsid w:val="00B30DA9"/>
    <w:rsid w:val="00B46A7D"/>
    <w:rsid w:val="00B46A93"/>
    <w:rsid w:val="00BF2451"/>
    <w:rsid w:val="00C11CEC"/>
    <w:rsid w:val="00C12E3E"/>
    <w:rsid w:val="00C3658B"/>
    <w:rsid w:val="00C52D08"/>
    <w:rsid w:val="00CA3322"/>
    <w:rsid w:val="00CB3E16"/>
    <w:rsid w:val="00CD36A3"/>
    <w:rsid w:val="00D13F04"/>
    <w:rsid w:val="00D67EC8"/>
    <w:rsid w:val="00D71075"/>
    <w:rsid w:val="00D96171"/>
    <w:rsid w:val="00E068B4"/>
    <w:rsid w:val="00E66055"/>
    <w:rsid w:val="00E812B1"/>
    <w:rsid w:val="00EC1820"/>
    <w:rsid w:val="00F042E7"/>
    <w:rsid w:val="00F24EDF"/>
    <w:rsid w:val="00F317FC"/>
    <w:rsid w:val="00F76258"/>
    <w:rsid w:val="00FA025E"/>
    <w:rsid w:val="00FA4489"/>
    <w:rsid w:val="00FD49D3"/>
    <w:rsid w:val="00FE10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6846"/>
  <w15:docId w15:val="{E21B17DB-BE58-47A3-A97A-EE5748F9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6A3"/>
  </w:style>
  <w:style w:type="paragraph" w:styleId="1">
    <w:name w:val="heading 1"/>
    <w:basedOn w:val="a"/>
    <w:next w:val="a"/>
    <w:link w:val="10"/>
    <w:uiPriority w:val="99"/>
    <w:qFormat/>
    <w:rsid w:val="00F76258"/>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0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067"/>
    <w:rPr>
      <w:rFonts w:ascii="Tahoma" w:hAnsi="Tahoma" w:cs="Tahoma"/>
      <w:sz w:val="16"/>
      <w:szCs w:val="16"/>
    </w:rPr>
  </w:style>
  <w:style w:type="character" w:customStyle="1" w:styleId="a5">
    <w:name w:val="Сравнение редакций. Добавленный фрагмент"/>
    <w:uiPriority w:val="99"/>
    <w:rsid w:val="004B2494"/>
    <w:rPr>
      <w:color w:val="000000"/>
      <w:shd w:val="clear" w:color="auto" w:fill="C1D7FF"/>
    </w:rPr>
  </w:style>
  <w:style w:type="character" w:customStyle="1" w:styleId="10">
    <w:name w:val="Заголовок 1 Знак"/>
    <w:basedOn w:val="a0"/>
    <w:link w:val="1"/>
    <w:uiPriority w:val="99"/>
    <w:rsid w:val="00F76258"/>
    <w:rPr>
      <w:rFonts w:ascii="Arial" w:eastAsiaTheme="minorEastAsia" w:hAnsi="Arial" w:cs="Arial"/>
      <w:b/>
      <w:bCs/>
      <w:color w:val="26282F"/>
      <w:sz w:val="24"/>
      <w:szCs w:val="24"/>
      <w:lang w:eastAsia="ru-RU"/>
    </w:rPr>
  </w:style>
  <w:style w:type="paragraph" w:customStyle="1" w:styleId="a6">
    <w:name w:val="Нормальный (таблица)"/>
    <w:basedOn w:val="a"/>
    <w:next w:val="a"/>
    <w:uiPriority w:val="99"/>
    <w:rsid w:val="00F76258"/>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Прижатый влево"/>
    <w:basedOn w:val="a"/>
    <w:next w:val="a"/>
    <w:uiPriority w:val="99"/>
    <w:rsid w:val="00F76258"/>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365886"/>
    <w:rPr>
      <w:color w:val="106BBE"/>
    </w:rPr>
  </w:style>
  <w:style w:type="paragraph" w:customStyle="1" w:styleId="a9">
    <w:name w:val="Комментарий"/>
    <w:basedOn w:val="a"/>
    <w:next w:val="a"/>
    <w:uiPriority w:val="99"/>
    <w:rsid w:val="00430E27"/>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430E27"/>
    <w:rPr>
      <w:i/>
      <w:iCs/>
    </w:rPr>
  </w:style>
  <w:style w:type="character" w:customStyle="1" w:styleId="ab">
    <w:name w:val="Цветовое выделение"/>
    <w:uiPriority w:val="99"/>
    <w:rsid w:val="00381192"/>
    <w:rPr>
      <w:b/>
      <w:bCs/>
      <w:color w:val="26282F"/>
    </w:rPr>
  </w:style>
  <w:style w:type="paragraph" w:customStyle="1" w:styleId="ac">
    <w:name w:val="Таблицы (моноширинный)"/>
    <w:basedOn w:val="a"/>
    <w:next w:val="a"/>
    <w:uiPriority w:val="99"/>
    <w:rsid w:val="0038119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header"/>
    <w:basedOn w:val="a"/>
    <w:link w:val="ae"/>
    <w:uiPriority w:val="99"/>
    <w:unhideWhenUsed/>
    <w:rsid w:val="00A80E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80EB7"/>
  </w:style>
  <w:style w:type="paragraph" w:styleId="af">
    <w:name w:val="footer"/>
    <w:basedOn w:val="a"/>
    <w:link w:val="af0"/>
    <w:uiPriority w:val="99"/>
    <w:unhideWhenUsed/>
    <w:rsid w:val="00A80E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8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8258.0" TargetMode="External"/><Relationship Id="rId18" Type="http://schemas.openxmlformats.org/officeDocument/2006/relationships/hyperlink" Target="garantF1://12029354.0" TargetMode="External"/><Relationship Id="rId26" Type="http://schemas.openxmlformats.org/officeDocument/2006/relationships/hyperlink" Target="garantF1://12076727.0" TargetMode="External"/><Relationship Id="rId39" Type="http://schemas.openxmlformats.org/officeDocument/2006/relationships/hyperlink" Target="garantF1://8000524.0" TargetMode="External"/><Relationship Id="rId21" Type="http://schemas.openxmlformats.org/officeDocument/2006/relationships/hyperlink" Target="garantF1://12061584.0" TargetMode="External"/><Relationship Id="rId34" Type="http://schemas.openxmlformats.org/officeDocument/2006/relationships/hyperlink" Target="garantF1://12067036.0" TargetMode="External"/><Relationship Id="rId42" Type="http://schemas.openxmlformats.org/officeDocument/2006/relationships/hyperlink" Target="garantF1://12025267.197"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12015118.0" TargetMode="External"/><Relationship Id="rId29" Type="http://schemas.openxmlformats.org/officeDocument/2006/relationships/hyperlink" Target="garantF1://7150936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25267.0" TargetMode="External"/><Relationship Id="rId24" Type="http://schemas.openxmlformats.org/officeDocument/2006/relationships/hyperlink" Target="garantF1://12072032.0" TargetMode="External"/><Relationship Id="rId32" Type="http://schemas.openxmlformats.org/officeDocument/2006/relationships/hyperlink" Target="garantF1://12052366.0" TargetMode="External"/><Relationship Id="rId37" Type="http://schemas.openxmlformats.org/officeDocument/2006/relationships/hyperlink" Target="garantF1://8038417.0" TargetMode="External"/><Relationship Id="rId40" Type="http://schemas.openxmlformats.org/officeDocument/2006/relationships/hyperlink" Target="garantF1://12038258.480126"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1800785.0" TargetMode="External"/><Relationship Id="rId23" Type="http://schemas.openxmlformats.org/officeDocument/2006/relationships/hyperlink" Target="garantF1://12071109.0" TargetMode="External"/><Relationship Id="rId28" Type="http://schemas.openxmlformats.org/officeDocument/2006/relationships/hyperlink" Target="garantF1://70907612.0" TargetMode="External"/><Relationship Id="rId36" Type="http://schemas.openxmlformats.org/officeDocument/2006/relationships/hyperlink" Target="garantF1://70835970.0" TargetMode="External"/><Relationship Id="rId10" Type="http://schemas.openxmlformats.org/officeDocument/2006/relationships/hyperlink" Target="garantF1://71509366.0" TargetMode="External"/><Relationship Id="rId19" Type="http://schemas.openxmlformats.org/officeDocument/2006/relationships/hyperlink" Target="garantF1://12036354.0" TargetMode="External"/><Relationship Id="rId31" Type="http://schemas.openxmlformats.org/officeDocument/2006/relationships/hyperlink" Target="garantF1://12052368.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64247.0" TargetMode="External"/><Relationship Id="rId14" Type="http://schemas.openxmlformats.org/officeDocument/2006/relationships/hyperlink" Target="garantF1://10064504.0" TargetMode="External"/><Relationship Id="rId22" Type="http://schemas.openxmlformats.org/officeDocument/2006/relationships/hyperlink" Target="garantF1://12064247.0" TargetMode="External"/><Relationship Id="rId27" Type="http://schemas.openxmlformats.org/officeDocument/2006/relationships/hyperlink" Target="garantF1://70735592.0" TargetMode="External"/><Relationship Id="rId30" Type="http://schemas.openxmlformats.org/officeDocument/2006/relationships/hyperlink" Target="garantF1://12052349.0" TargetMode="External"/><Relationship Id="rId35" Type="http://schemas.openxmlformats.org/officeDocument/2006/relationships/hyperlink" Target="garantF1://70864644.0" TargetMode="External"/><Relationship Id="rId43" Type="http://schemas.openxmlformats.org/officeDocument/2006/relationships/header" Target="header1.xml"/><Relationship Id="rId8" Type="http://schemas.openxmlformats.org/officeDocument/2006/relationships/hyperlink" Target="garantF1://12064247.8205" TargetMode="External"/><Relationship Id="rId3" Type="http://schemas.openxmlformats.org/officeDocument/2006/relationships/settings" Target="settings.xml"/><Relationship Id="rId12" Type="http://schemas.openxmlformats.org/officeDocument/2006/relationships/hyperlink" Target="garantF1://12027526.0" TargetMode="External"/><Relationship Id="rId17" Type="http://schemas.openxmlformats.org/officeDocument/2006/relationships/hyperlink" Target="garantF1://12027232.0" TargetMode="External"/><Relationship Id="rId25" Type="http://schemas.openxmlformats.org/officeDocument/2006/relationships/hyperlink" Target="garantF1://12044807.0" TargetMode="External"/><Relationship Id="rId33" Type="http://schemas.openxmlformats.org/officeDocument/2006/relationships/hyperlink" Target="garantF1://12052350.0" TargetMode="External"/><Relationship Id="rId38" Type="http://schemas.openxmlformats.org/officeDocument/2006/relationships/hyperlink" Target="garantF1://34497775.0" TargetMode="External"/><Relationship Id="rId20" Type="http://schemas.openxmlformats.org/officeDocument/2006/relationships/hyperlink" Target="garantF1://12046661.0" TargetMode="External"/><Relationship Id="rId41" Type="http://schemas.openxmlformats.org/officeDocument/2006/relationships/hyperlink" Target="garantF1://12025267.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3D0A-0E77-4274-B424-B2C4C1F9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5465</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Э. Хайрутдинова</dc:creator>
  <cp:lastModifiedBy>Лилия Булатова</cp:lastModifiedBy>
  <cp:revision>16</cp:revision>
  <cp:lastPrinted>2016-12-13T13:12:00Z</cp:lastPrinted>
  <dcterms:created xsi:type="dcterms:W3CDTF">2017-12-05T07:01:00Z</dcterms:created>
  <dcterms:modified xsi:type="dcterms:W3CDTF">2017-12-05T12:34:00Z</dcterms:modified>
</cp:coreProperties>
</file>