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480" w:rsidRDefault="00463480">
      <w:pPr>
        <w:pStyle w:val="ConsPlusTitle"/>
        <w:ind w:right="5035"/>
        <w:rPr>
          <w:b w:val="0"/>
          <w:sz w:val="28"/>
        </w:rPr>
      </w:pPr>
    </w:p>
    <w:p w:rsidR="00463480" w:rsidRDefault="00463480">
      <w:pPr>
        <w:pStyle w:val="ConsPlusTitle"/>
        <w:ind w:right="5035"/>
        <w:rPr>
          <w:b w:val="0"/>
          <w:sz w:val="28"/>
        </w:rPr>
      </w:pPr>
    </w:p>
    <w:p w:rsidR="00463480" w:rsidRDefault="00463480">
      <w:pPr>
        <w:pStyle w:val="ConsPlusTitle"/>
        <w:ind w:right="5035"/>
        <w:rPr>
          <w:b w:val="0"/>
          <w:sz w:val="28"/>
        </w:rPr>
      </w:pPr>
    </w:p>
    <w:p w:rsidR="00680556" w:rsidRDefault="00680556">
      <w:pPr>
        <w:pStyle w:val="ConsPlusTitle"/>
        <w:ind w:right="5035"/>
        <w:rPr>
          <w:b w:val="0"/>
          <w:sz w:val="28"/>
        </w:rPr>
      </w:pPr>
    </w:p>
    <w:p w:rsidR="00680556" w:rsidRDefault="00680556">
      <w:pPr>
        <w:pStyle w:val="ConsPlusTitle"/>
        <w:ind w:right="5035"/>
        <w:rPr>
          <w:b w:val="0"/>
          <w:sz w:val="28"/>
        </w:rPr>
      </w:pPr>
    </w:p>
    <w:p w:rsidR="00680556" w:rsidRDefault="00680556">
      <w:pPr>
        <w:pStyle w:val="ConsPlusTitle"/>
        <w:ind w:right="5035"/>
        <w:rPr>
          <w:b w:val="0"/>
          <w:sz w:val="28"/>
        </w:rPr>
      </w:pPr>
    </w:p>
    <w:p w:rsidR="00680556" w:rsidRDefault="00680556">
      <w:pPr>
        <w:pStyle w:val="ConsPlusTitle"/>
        <w:ind w:right="5035"/>
        <w:rPr>
          <w:b w:val="0"/>
          <w:sz w:val="28"/>
        </w:rPr>
      </w:pPr>
    </w:p>
    <w:p w:rsidR="00680556" w:rsidRDefault="00680556">
      <w:pPr>
        <w:pStyle w:val="ConsPlusTitle"/>
        <w:ind w:right="5035"/>
        <w:rPr>
          <w:b w:val="0"/>
          <w:sz w:val="28"/>
        </w:rPr>
      </w:pPr>
    </w:p>
    <w:p w:rsidR="00680556" w:rsidRDefault="00680556">
      <w:pPr>
        <w:pStyle w:val="ConsPlusTitle"/>
        <w:ind w:right="5035"/>
        <w:rPr>
          <w:b w:val="0"/>
          <w:sz w:val="28"/>
        </w:rPr>
      </w:pPr>
    </w:p>
    <w:p w:rsidR="00463480" w:rsidRDefault="00463480">
      <w:pPr>
        <w:pStyle w:val="ConsPlusTitle"/>
        <w:ind w:right="5035"/>
        <w:rPr>
          <w:b w:val="0"/>
          <w:sz w:val="28"/>
        </w:rPr>
      </w:pPr>
    </w:p>
    <w:p w:rsidR="00463480" w:rsidRDefault="00463480">
      <w:pPr>
        <w:pStyle w:val="ConsPlusTitle"/>
        <w:ind w:right="5035"/>
        <w:rPr>
          <w:b w:val="0"/>
          <w:sz w:val="28"/>
        </w:rPr>
      </w:pPr>
    </w:p>
    <w:p w:rsidR="00463480" w:rsidRDefault="00680556">
      <w:pPr>
        <w:pStyle w:val="ConsPlusTitle"/>
        <w:ind w:right="5670"/>
        <w:jc w:val="both"/>
        <w:rPr>
          <w:rFonts w:ascii="PT Astra Serif" w:hAnsi="PT Astra Serif"/>
          <w:b w:val="0"/>
          <w:sz w:val="28"/>
          <w:highlight w:val="white"/>
        </w:rPr>
      </w:pPr>
      <w:r>
        <w:rPr>
          <w:rFonts w:ascii="PT Astra Serif" w:hAnsi="PT Astra Serif"/>
          <w:b w:val="0"/>
          <w:color w:val="000000" w:themeColor="text1"/>
          <w:sz w:val="28"/>
        </w:rPr>
        <w:t xml:space="preserve">О внесении изменений в отдельные постановления Кабинета Министров Республики Татарстан </w:t>
      </w:r>
    </w:p>
    <w:p w:rsidR="00463480" w:rsidRDefault="00463480">
      <w:pPr>
        <w:pStyle w:val="ConsPlusNormal"/>
        <w:jc w:val="both"/>
        <w:rPr>
          <w:rFonts w:ascii="PT Astra Serif" w:hAnsi="PT Astra Serif"/>
          <w:sz w:val="28"/>
        </w:rPr>
      </w:pPr>
    </w:p>
    <w:p w:rsidR="00463480" w:rsidRDefault="00463480">
      <w:pPr>
        <w:pStyle w:val="ConsPlusNormal"/>
        <w:jc w:val="both"/>
        <w:rPr>
          <w:sz w:val="28"/>
        </w:rPr>
      </w:pPr>
    </w:p>
    <w:p w:rsidR="00463480" w:rsidRDefault="00680556">
      <w:pPr>
        <w:pStyle w:val="ConsPlusTitlePage"/>
        <w:ind w:firstLine="709"/>
        <w:jc w:val="both"/>
        <w:rPr>
          <w:rFonts w:ascii="PT Astra Serif" w:hAnsi="PT Astra Serif"/>
          <w:color w:val="000000" w:themeColor="text1"/>
          <w:sz w:val="28"/>
        </w:rPr>
      </w:pPr>
      <w:r>
        <w:rPr>
          <w:rFonts w:ascii="PT Astra Serif" w:hAnsi="PT Astra Serif"/>
          <w:color w:val="000000" w:themeColor="text1"/>
          <w:sz w:val="28"/>
          <w:highlight w:val="white"/>
        </w:rPr>
        <w:t xml:space="preserve"> </w:t>
      </w:r>
      <w:r>
        <w:rPr>
          <w:rFonts w:ascii="PT Astra Serif" w:hAnsi="PT Astra Serif"/>
          <w:color w:val="000000" w:themeColor="text1"/>
          <w:sz w:val="28"/>
        </w:rPr>
        <w:t>Кабинет Министров Республики Татарстан ПОСТАНОВЛЯЕТ:</w:t>
      </w:r>
    </w:p>
    <w:p w:rsidR="00463480" w:rsidRDefault="00463480">
      <w:pPr>
        <w:ind w:firstLine="709"/>
        <w:jc w:val="both"/>
        <w:rPr>
          <w:rFonts w:ascii="PT Astra Serif" w:hAnsi="PT Astra Serif"/>
          <w:color w:val="000000" w:themeColor="text1"/>
        </w:rPr>
      </w:pPr>
    </w:p>
    <w:p w:rsidR="00463480" w:rsidRDefault="00680556">
      <w:pPr>
        <w:ind w:firstLine="708"/>
        <w:jc w:val="both"/>
      </w:pPr>
      <w:r>
        <w:rPr>
          <w:rFonts w:ascii="PT Astra Serif" w:hAnsi="PT Astra Serif"/>
          <w:color w:val="000000" w:themeColor="text1"/>
        </w:rPr>
        <w:t xml:space="preserve"> 1. </w:t>
      </w:r>
      <w:proofErr w:type="gramStart"/>
      <w:r>
        <w:rPr>
          <w:rFonts w:ascii="PT Astra Serif" w:hAnsi="PT Astra Serif"/>
          <w:color w:val="000000" w:themeColor="text1"/>
        </w:rPr>
        <w:t xml:space="preserve">Внести в </w:t>
      </w:r>
      <w:r>
        <w:rPr>
          <w:rFonts w:ascii="PT Astra Serif" w:hAnsi="PT Astra Serif"/>
        </w:rPr>
        <w:t>постановление Кабинета Министров Республики Татарстан от 05.08.2005 №391 «Вопросы Государственной инспекции Республики Татарстан по обеспечению государственного контроля за производством, оборотом и качеством этилового спирта, алкогольной продукции и защите прав потребителей» (</w:t>
      </w:r>
      <w:r>
        <w:t xml:space="preserve">с изменениями, внесенными постановлениями Кабинета Министров Республики Татарстан </w:t>
      </w:r>
      <w:hyperlink r:id="rId7" w:anchor="/document/8123686/entry/0" w:tooltip="https://internet.garant.ru/#/document/8123686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05.09.2005 № 431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8" w:anchor="/document/8125848/entry/0" w:tooltip="https://internet.garant.ru/#/document/8125848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29.12.2005 № 649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9" w:anchor="/document/8126369/entry/0" w:tooltip="https://internet.garant.ru/#/document/8126369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01.03.2006 № 90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10" w:anchor="/document/8130543/entry/0" w:tooltip="https://internet.garant.ru/#/document/8130543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14.08.2006 № 415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11" w:anchor="/document/8140089/entry/0" w:tooltip="https://internet.garant.ru/#/document/8140089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05.03.2008 № 137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12" w:anchor="/document/8141157/entry/0" w:tooltip="https://internet.garant.ru/#/document/8141157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05.05.2008 № 289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13" w:anchor="/document/8153088/entry/0" w:tooltip="https://internet.garant.ru/#/document/8153088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10.06.2009</w:t>
        </w:r>
        <w:proofErr w:type="gramEnd"/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 xml:space="preserve"> № </w:t>
        </w:r>
        <w:proofErr w:type="gramStart"/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383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14" w:anchor="/document/8164052/entry/0" w:tooltip="https://internet.garant.ru/#/document/8164052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19.07.2010 № 574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15" w:anchor="/document/8165611/entry/0" w:tooltip="https://internet.garant.ru/#/document/8165611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17.12.2010 № 1078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16" w:anchor="/document/34580422/entry/0" w:tooltip="https://internet.garant.ru/#/document/34580422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07.11.2011 № 921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17" w:anchor="/document/34580520/entry/0" w:tooltip="https://internet.garant.ru/#/document/34580520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25.11.2011 № 965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18" w:anchor="/document/34590016/entry/0" w:tooltip="https://internet.garant.ru/#/document/34590016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31.08.2012 № 742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19" w:anchor="/document/34595196/entry/0" w:tooltip="https://internet.garant.ru/#/document/34595196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19.01.2013 №21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20" w:anchor="/document/22506226/entry/0" w:tooltip="https://internet.garant.ru/#/document/22506226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31.10.2013 № 824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21" w:anchor="/document/22513201/entry/0" w:tooltip="https://internet.garant.ru/#/document/22513201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26.02.2014 № 123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22" w:anchor="/document/22538151/entry/0" w:tooltip="https://internet.garant.ru/#/document/22538151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02.10.2015 № 730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23" w:anchor="/document/22549182/entry/0" w:tooltip="https://internet.garant.ru/#/document/22549182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26.08.2016 № 593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24" w:anchor="/document/22564621/entry/0" w:tooltip="https://internet.garant.ru/#/document/22564621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08.08.2018 № 644</w:t>
        </w:r>
      </w:hyperlink>
      <w:r>
        <w:rPr>
          <w:rFonts w:ascii="PT Astra Serif" w:hAnsi="PT Astra Serif"/>
          <w:color w:val="000000" w:themeColor="text1"/>
          <w:highlight w:val="white"/>
        </w:rPr>
        <w:t>,</w:t>
      </w:r>
      <w:proofErr w:type="gramEnd"/>
      <w:r>
        <w:rPr>
          <w:rFonts w:ascii="PT Astra Serif" w:hAnsi="PT Astra Serif"/>
          <w:color w:val="000000" w:themeColor="text1"/>
          <w:highlight w:val="white"/>
        </w:rPr>
        <w:t> </w:t>
      </w:r>
      <w:hyperlink r:id="rId25" w:anchor="/document/22575235/entry/0" w:tooltip="https://internet.garant.ru/#/document/22575235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01.11.2018 № 976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26" w:anchor="/document/22577524/entry/0" w:tooltip="https://internet.garant.ru/#/document/22577524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18.12.2018 № 1159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27" w:anchor="/document/22578078/entry/0" w:tooltip="https://internet.garant.ru/#/document/22578078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29.12.2018 № 1299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28" w:anchor="/document/73572314/entry/0" w:tooltip="https://internet.garant.ru/#/document/73572314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17.02.2020 № 120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29" w:anchor="/document/74540661/entry/0" w:tooltip="https://internet.garant.ru/#/document/74540661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24.08.2020 № 724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30" w:anchor="/document/74856179/entry/0" w:tooltip="https://internet.garant.ru/#/document/74856179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03.11.2020 № 987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31" w:anchor="/document/400456211/entry/0" w:tooltip="https://internet.garant.ru/#/document/400456211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17.03.2021 № 139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32" w:anchor="/document/402616084/entry/0" w:tooltip="https://internet.garant.ru/#/document/402616084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13.08.2021 № 720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33" w:anchor="/document/403271384/entry/0" w:tooltip="https://internet.garant.ru/#/document/403271384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21.12.2021 № 1260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34" w:anchor="/document/405560473/entry/0" w:tooltip="https://internet.garant.ru/#/document/405560473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26.10.2022 № 1142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35" w:anchor="/document/406156293/entry/0" w:tooltip="https://internet.garant.ru/#/document/406156293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14.01.2023 № 9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36" w:anchor="/document/406569553/entry/0" w:tooltip="https://internet.garant.ru/#/document/406569553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20.03.2023 № 288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37" w:anchor="/document/407520203/entry/0" w:tooltip="https://internet.garant.ru/#/document/407520203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14.08.2023 № 977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38" w:anchor="/document/407794159/entry/0" w:tooltip="https://internet.garant.ru/#/document/407794159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09.10.2023 № 1277</w:t>
        </w:r>
      </w:hyperlink>
      <w:r>
        <w:rPr>
          <w:rFonts w:ascii="PT Astra Serif" w:hAnsi="PT Astra Serif"/>
          <w:color w:val="000000" w:themeColor="text1"/>
          <w:highlight w:val="white"/>
        </w:rPr>
        <w:t>, </w:t>
      </w:r>
      <w:hyperlink r:id="rId39" w:anchor="/document/409259360/entry/0" w:tooltip="https://internet.garant.ru/#/document/409259360/entry/0" w:history="1">
        <w:r>
          <w:rPr>
            <w:rStyle w:val="af4"/>
            <w:rFonts w:ascii="PT Astra Serif" w:hAnsi="PT Astra Serif"/>
            <w:color w:val="000000" w:themeColor="text1"/>
            <w:highlight w:val="white"/>
            <w:u w:val="none"/>
          </w:rPr>
          <w:t>от 27.07.2024 № 471</w:t>
        </w:r>
      </w:hyperlink>
      <w:r>
        <w:rPr>
          <w:rFonts w:ascii="PT Astra Serif" w:hAnsi="PT Astra Serif"/>
          <w:color w:val="000000" w:themeColor="text1"/>
        </w:rPr>
        <w:t xml:space="preserve">, от </w:t>
      </w:r>
      <w:r>
        <w:rPr>
          <w:rFonts w:ascii="PT Astra Serif" w:hAnsi="PT Astra Serif"/>
          <w:color w:val="000000" w:themeColor="text1"/>
          <w:highlight w:val="white"/>
        </w:rPr>
        <w:t>21.11.2024 № 1033, от 02.06.2025 № 393, от 11.06.2025 № 422, от 25.08.2025 № 632, от 24.12.2025 № 1135, от 31.03.2026 № 323, от 28.05.2026 № 747</w:t>
      </w:r>
      <w:r>
        <w:rPr>
          <w:rFonts w:ascii="PT Astra Serif" w:hAnsi="PT Astra Serif"/>
          <w:color w:val="000000" w:themeColor="text1"/>
        </w:rPr>
        <w:t xml:space="preserve">, от </w:t>
      </w:r>
      <w:r w:rsidR="00611281">
        <w:rPr>
          <w:rFonts w:ascii="PT Astra Serif" w:hAnsi="PT Astra Serif"/>
          <w:color w:val="000000" w:themeColor="text1"/>
        </w:rPr>
        <w:t xml:space="preserve">21.07.2026 </w:t>
      </w:r>
      <w:r>
        <w:rPr>
          <w:rFonts w:ascii="PT Astra Serif" w:hAnsi="PT Astra Serif"/>
          <w:color w:val="000000" w:themeColor="text1"/>
        </w:rPr>
        <w:t>№</w:t>
      </w:r>
      <w:r w:rsidR="00611281">
        <w:rPr>
          <w:rFonts w:ascii="PT Astra Serif" w:hAnsi="PT Astra Serif"/>
          <w:color w:val="000000" w:themeColor="text1"/>
        </w:rPr>
        <w:t xml:space="preserve"> 896</w:t>
      </w:r>
      <w:r>
        <w:rPr>
          <w:rFonts w:ascii="PT Astra Serif" w:hAnsi="PT Astra Serif"/>
          <w:color w:val="000000" w:themeColor="text1"/>
        </w:rPr>
        <w:t>),</w:t>
      </w:r>
      <w:r>
        <w:t xml:space="preserve"> следующие изменения:</w:t>
      </w:r>
    </w:p>
    <w:p w:rsidR="00CC1FAB" w:rsidRPr="002066F1" w:rsidRDefault="00CC1FAB" w:rsidP="00CC1FAB">
      <w:pPr>
        <w:ind w:firstLine="709"/>
        <w:rPr>
          <w:color w:val="auto"/>
          <w:szCs w:val="28"/>
        </w:rPr>
      </w:pPr>
      <w:r w:rsidRPr="002066F1">
        <w:rPr>
          <w:color w:val="auto"/>
          <w:szCs w:val="28"/>
        </w:rPr>
        <w:t>в пункте 2:</w:t>
      </w:r>
    </w:p>
    <w:p w:rsidR="00CC1FAB" w:rsidRPr="002066F1" w:rsidRDefault="00CC1FAB" w:rsidP="00CC1FAB">
      <w:pPr>
        <w:ind w:firstLine="709"/>
        <w:jc w:val="both"/>
        <w:rPr>
          <w:color w:val="auto"/>
          <w:szCs w:val="28"/>
        </w:rPr>
      </w:pPr>
      <w:r w:rsidRPr="002066F1">
        <w:rPr>
          <w:color w:val="auto"/>
          <w:szCs w:val="28"/>
        </w:rPr>
        <w:t>в абзаце втором цифры</w:t>
      </w:r>
      <w:r w:rsidR="003D5123" w:rsidRPr="002066F1">
        <w:rPr>
          <w:color w:val="auto"/>
          <w:szCs w:val="28"/>
        </w:rPr>
        <w:t xml:space="preserve"> «76» </w:t>
      </w:r>
      <w:r w:rsidR="00936623">
        <w:rPr>
          <w:color w:val="auto"/>
          <w:szCs w:val="28"/>
        </w:rPr>
        <w:t xml:space="preserve">и </w:t>
      </w:r>
      <w:r w:rsidR="00936623" w:rsidRPr="002066F1">
        <w:rPr>
          <w:color w:val="auto"/>
          <w:szCs w:val="28"/>
        </w:rPr>
        <w:t xml:space="preserve">«2485,1» </w:t>
      </w:r>
      <w:r w:rsidR="003D5123" w:rsidRPr="002066F1">
        <w:rPr>
          <w:color w:val="auto"/>
          <w:szCs w:val="28"/>
        </w:rPr>
        <w:t>заменить цифрами «79»</w:t>
      </w:r>
      <w:r w:rsidR="00936623">
        <w:rPr>
          <w:color w:val="auto"/>
          <w:szCs w:val="28"/>
        </w:rPr>
        <w:t xml:space="preserve"> и </w:t>
      </w:r>
      <w:r w:rsidR="003D5123" w:rsidRPr="002066F1">
        <w:rPr>
          <w:color w:val="auto"/>
          <w:szCs w:val="28"/>
        </w:rPr>
        <w:t>«2578</w:t>
      </w:r>
      <w:r w:rsidRPr="002066F1">
        <w:rPr>
          <w:color w:val="auto"/>
          <w:szCs w:val="28"/>
        </w:rPr>
        <w:t>,</w:t>
      </w:r>
      <w:r w:rsidR="003D5123" w:rsidRPr="002066F1">
        <w:rPr>
          <w:color w:val="auto"/>
          <w:szCs w:val="28"/>
        </w:rPr>
        <w:t>8</w:t>
      </w:r>
      <w:r w:rsidRPr="002066F1">
        <w:rPr>
          <w:color w:val="auto"/>
          <w:szCs w:val="28"/>
        </w:rPr>
        <w:t>»</w:t>
      </w:r>
      <w:r w:rsidR="003D5123" w:rsidRPr="002066F1">
        <w:rPr>
          <w:color w:val="auto"/>
          <w:szCs w:val="28"/>
        </w:rPr>
        <w:t xml:space="preserve"> соответственно</w:t>
      </w:r>
      <w:r w:rsidRPr="002066F1">
        <w:rPr>
          <w:color w:val="auto"/>
          <w:szCs w:val="28"/>
        </w:rPr>
        <w:t>;</w:t>
      </w:r>
    </w:p>
    <w:p w:rsidR="00CC1FAB" w:rsidRPr="002066F1" w:rsidRDefault="00CC1FAB" w:rsidP="00CC1FAB">
      <w:pPr>
        <w:ind w:firstLine="709"/>
        <w:jc w:val="both"/>
        <w:rPr>
          <w:color w:val="auto"/>
          <w:szCs w:val="28"/>
        </w:rPr>
      </w:pPr>
      <w:r w:rsidRPr="002066F1">
        <w:rPr>
          <w:color w:val="auto"/>
          <w:szCs w:val="28"/>
        </w:rPr>
        <w:t>в абзаце третьем цифры</w:t>
      </w:r>
      <w:r w:rsidR="003D5123" w:rsidRPr="002066F1">
        <w:rPr>
          <w:color w:val="auto"/>
          <w:szCs w:val="28"/>
        </w:rPr>
        <w:t xml:space="preserve"> «150»</w:t>
      </w:r>
      <w:r w:rsidR="00936623">
        <w:rPr>
          <w:color w:val="auto"/>
          <w:szCs w:val="28"/>
        </w:rPr>
        <w:t xml:space="preserve"> и </w:t>
      </w:r>
      <w:r w:rsidR="00936623" w:rsidRPr="002066F1">
        <w:rPr>
          <w:color w:val="auto"/>
          <w:szCs w:val="28"/>
        </w:rPr>
        <w:t xml:space="preserve">«3 869,1» </w:t>
      </w:r>
      <w:r w:rsidR="003D5123" w:rsidRPr="002066F1">
        <w:rPr>
          <w:color w:val="auto"/>
          <w:szCs w:val="28"/>
        </w:rPr>
        <w:t>заменить цифрами «147»</w:t>
      </w:r>
      <w:r w:rsidR="00936623">
        <w:rPr>
          <w:color w:val="auto"/>
          <w:szCs w:val="28"/>
        </w:rPr>
        <w:t xml:space="preserve"> и </w:t>
      </w:r>
      <w:r w:rsidRPr="002066F1">
        <w:rPr>
          <w:color w:val="auto"/>
          <w:szCs w:val="28"/>
        </w:rPr>
        <w:t>«3</w:t>
      </w:r>
      <w:bookmarkStart w:id="0" w:name="_GoBack"/>
      <w:bookmarkEnd w:id="0"/>
      <w:r w:rsidRPr="002066F1">
        <w:rPr>
          <w:color w:val="auto"/>
          <w:szCs w:val="28"/>
        </w:rPr>
        <w:t>8</w:t>
      </w:r>
      <w:r w:rsidR="003D5123" w:rsidRPr="002066F1">
        <w:rPr>
          <w:color w:val="auto"/>
          <w:szCs w:val="28"/>
        </w:rPr>
        <w:t>33</w:t>
      </w:r>
      <w:r w:rsidRPr="002066F1">
        <w:rPr>
          <w:color w:val="auto"/>
          <w:szCs w:val="28"/>
        </w:rPr>
        <w:t>,</w:t>
      </w:r>
      <w:r w:rsidR="003D5123" w:rsidRPr="002066F1">
        <w:rPr>
          <w:color w:val="auto"/>
          <w:szCs w:val="28"/>
        </w:rPr>
        <w:t>0</w:t>
      </w:r>
      <w:r w:rsidRPr="002066F1">
        <w:rPr>
          <w:color w:val="auto"/>
          <w:szCs w:val="28"/>
        </w:rPr>
        <w:t>»</w:t>
      </w:r>
      <w:r w:rsidR="003D5123" w:rsidRPr="002066F1">
        <w:rPr>
          <w:color w:val="auto"/>
          <w:szCs w:val="28"/>
        </w:rPr>
        <w:t xml:space="preserve"> соответственно.</w:t>
      </w:r>
    </w:p>
    <w:p w:rsidR="00463480" w:rsidRPr="002066F1" w:rsidRDefault="00463480">
      <w:pPr>
        <w:jc w:val="both"/>
        <w:rPr>
          <w:rFonts w:ascii="PT Astra Serif" w:hAnsi="PT Astra Serif"/>
          <w:color w:val="auto"/>
        </w:rPr>
      </w:pPr>
    </w:p>
    <w:p w:rsidR="00463480" w:rsidRDefault="003D5123">
      <w:pPr>
        <w:spacing w:line="17" w:lineRule="atLeast"/>
        <w:ind w:firstLine="708"/>
        <w:contextualSpacing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highlight w:val="white"/>
        </w:rPr>
        <w:t>В</w:t>
      </w:r>
      <w:r w:rsidR="00680556">
        <w:rPr>
          <w:rFonts w:ascii="PT Astra Serif" w:hAnsi="PT Astra Serif"/>
          <w:highlight w:val="white"/>
        </w:rPr>
        <w:t> </w:t>
      </w:r>
      <w:hyperlink r:id="rId40" w:anchor="/document/8123085/entry/100" w:tooltip="https://internet.garant.ru/#/document/8123085/entry/100" w:history="1">
        <w:r w:rsidR="00680556">
          <w:rPr>
            <w:rStyle w:val="af4"/>
            <w:rFonts w:ascii="PT Astra Serif" w:hAnsi="PT Astra Serif"/>
            <w:color w:val="000000"/>
            <w:highlight w:val="white"/>
            <w:u w:val="none"/>
          </w:rPr>
          <w:t>Положении</w:t>
        </w:r>
      </w:hyperlink>
      <w:r w:rsidR="00680556">
        <w:rPr>
          <w:rFonts w:ascii="PT Astra Serif" w:hAnsi="PT Astra Serif"/>
          <w:highlight w:val="white"/>
        </w:rPr>
        <w:t xml:space="preserve"> о Государственной инспекции Республики Татарстан по обеспечению государственного </w:t>
      </w:r>
      <w:proofErr w:type="gramStart"/>
      <w:r w:rsidR="00680556">
        <w:rPr>
          <w:rFonts w:ascii="PT Astra Serif" w:hAnsi="PT Astra Serif"/>
          <w:highlight w:val="white"/>
        </w:rPr>
        <w:t>контроля за</w:t>
      </w:r>
      <w:proofErr w:type="gramEnd"/>
      <w:r w:rsidR="00680556">
        <w:rPr>
          <w:rFonts w:ascii="PT Astra Serif" w:hAnsi="PT Astra Serif"/>
          <w:highlight w:val="white"/>
        </w:rPr>
        <w:t xml:space="preserve"> производством, оборотом и качеством этилового спирта, алкогольной продукции и защите прав потребителей, утвержденном указанным </w:t>
      </w:r>
      <w:hyperlink r:id="rId41" w:anchor="/document/8123085/entry/0" w:tooltip="https://internet.garant.ru/#/document/8123085/entry/0" w:history="1">
        <w:r w:rsidR="00680556">
          <w:rPr>
            <w:rStyle w:val="af4"/>
            <w:rFonts w:ascii="PT Astra Serif" w:hAnsi="PT Astra Serif"/>
            <w:color w:val="000000"/>
            <w:highlight w:val="white"/>
            <w:u w:val="none"/>
          </w:rPr>
          <w:t>постановлением</w:t>
        </w:r>
      </w:hyperlink>
      <w:r w:rsidR="00680556">
        <w:rPr>
          <w:rFonts w:ascii="PT Astra Serif" w:hAnsi="PT Astra Serif"/>
          <w:highlight w:val="white"/>
        </w:rPr>
        <w:t>:</w:t>
      </w:r>
    </w:p>
    <w:p w:rsidR="00463480" w:rsidRDefault="00680556">
      <w:pPr>
        <w:spacing w:line="17" w:lineRule="atLeast"/>
        <w:ind w:firstLine="708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>абзац первый пункта 1.1 изложить в следующей редакции:</w:t>
      </w:r>
    </w:p>
    <w:p w:rsidR="00463480" w:rsidRDefault="00680556">
      <w:pPr>
        <w:spacing w:line="17" w:lineRule="atLeast"/>
        <w:ind w:firstLine="708"/>
        <w:contextualSpacing/>
        <w:jc w:val="both"/>
        <w:rPr>
          <w:rFonts w:ascii="PT Astra Serif" w:hAnsi="PT Astra Serif"/>
          <w:color w:val="000000" w:themeColor="text1"/>
        </w:rPr>
      </w:pPr>
      <w:proofErr w:type="gramStart"/>
      <w:r>
        <w:rPr>
          <w:rFonts w:ascii="PT Astra Serif" w:hAnsi="PT Astra Serif"/>
          <w:color w:val="000000" w:themeColor="text1"/>
        </w:rPr>
        <w:t xml:space="preserve">«1.1 </w:t>
      </w:r>
      <w:r>
        <w:rPr>
          <w:rFonts w:ascii="PT Astra Serif" w:hAnsi="PT Astra Serif"/>
          <w:color w:val="000000" w:themeColor="text1"/>
          <w:highlight w:val="white"/>
        </w:rPr>
        <w:t>Государственная инспекция Республики Татарстан по обеспечению государственного контроля за производством, оборотом и качеством этилового спирта, алкогольной продукции и защите прав потребителей (далее - Госалкогольинспекция Республики Татарстан) входит в структуру республиканских органов исполнительной власти и осуществляет на территории Республики Татарстан региональный государственный контроль (надзор) в области розничной продажи алкогольной и спиртосодержащей продукции, региональный государственный контроль (надзор) в области продажи безалкогольных тонизирующих</w:t>
      </w:r>
      <w:proofErr w:type="gramEnd"/>
      <w:r>
        <w:rPr>
          <w:rFonts w:ascii="PT Astra Serif" w:hAnsi="PT Astra Serif"/>
          <w:color w:val="000000" w:themeColor="text1"/>
          <w:highlight w:val="white"/>
        </w:rPr>
        <w:t xml:space="preserve"> напитков (в том числе энергетических), региональный государственный контроль (надзор) в области розничной продажи табачных изделий, табачной продукции, </w:t>
      </w:r>
      <w:proofErr w:type="spellStart"/>
      <w:r>
        <w:rPr>
          <w:rFonts w:ascii="PT Astra Serif" w:hAnsi="PT Astra Serif"/>
          <w:color w:val="000000" w:themeColor="text1"/>
          <w:highlight w:val="white"/>
        </w:rPr>
        <w:t>никотинсодержащей</w:t>
      </w:r>
      <w:proofErr w:type="spellEnd"/>
      <w:r>
        <w:rPr>
          <w:rFonts w:ascii="PT Astra Serif" w:hAnsi="PT Astra Serif"/>
          <w:color w:val="000000" w:themeColor="text1"/>
          <w:highlight w:val="white"/>
        </w:rPr>
        <w:t xml:space="preserve"> продукции, а также осуществляет реализацию мер, направленных на предупреждение и пресечение нарушений на потребительском рынке</w:t>
      </w:r>
      <w:proofErr w:type="gramStart"/>
      <w:r>
        <w:rPr>
          <w:rFonts w:ascii="PT Astra Serif" w:hAnsi="PT Astra Serif"/>
          <w:color w:val="000000" w:themeColor="text1"/>
        </w:rPr>
        <w:t>.»;</w:t>
      </w:r>
      <w:proofErr w:type="gramEnd"/>
    </w:p>
    <w:p w:rsidR="00463480" w:rsidRDefault="00680556">
      <w:pPr>
        <w:spacing w:line="17" w:lineRule="atLeast"/>
        <w:ind w:firstLine="708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пункт 3.1 дополнить абзац</w:t>
      </w:r>
      <w:r w:rsidR="00C32FAA">
        <w:rPr>
          <w:rFonts w:ascii="PT Astra Serif" w:hAnsi="PT Astra Serif"/>
        </w:rPr>
        <w:t>а</w:t>
      </w:r>
      <w:r>
        <w:rPr>
          <w:rFonts w:ascii="PT Astra Serif" w:hAnsi="PT Astra Serif"/>
        </w:rPr>
        <w:t>м</w:t>
      </w:r>
      <w:r w:rsidR="00C32FAA">
        <w:rPr>
          <w:rFonts w:ascii="PT Astra Serif" w:hAnsi="PT Astra Serif"/>
        </w:rPr>
        <w:t>и</w:t>
      </w:r>
      <w:r>
        <w:rPr>
          <w:rFonts w:ascii="PT Astra Serif" w:hAnsi="PT Astra Serif"/>
        </w:rPr>
        <w:t xml:space="preserve"> следующего содержания:</w:t>
      </w:r>
    </w:p>
    <w:p w:rsidR="00C32FAA" w:rsidRPr="00C32FAA" w:rsidRDefault="00C32FAA" w:rsidP="00C32FAA">
      <w:pPr>
        <w:pStyle w:val="ConsPlusTitlePage"/>
        <w:jc w:val="both"/>
        <w:rPr>
          <w:rFonts w:ascii="Times New Roman" w:hAnsi="Times New Roman"/>
          <w:color w:val="auto"/>
          <w:sz w:val="28"/>
          <w:szCs w:val="28"/>
        </w:rPr>
      </w:pPr>
      <w:r>
        <w:tab/>
      </w:r>
      <w:r w:rsidRPr="00C32FAA">
        <w:rPr>
          <w:rFonts w:ascii="Times New Roman" w:hAnsi="Times New Roman"/>
          <w:color w:val="auto"/>
          <w:sz w:val="28"/>
          <w:szCs w:val="28"/>
        </w:rPr>
        <w:t>«</w:t>
      </w:r>
      <w:r w:rsidRPr="00C32FAA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лицензирование розничной торговли табачной продукцией и </w:t>
      </w:r>
      <w:proofErr w:type="spellStart"/>
      <w:r w:rsidRPr="00C32FAA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никотинсодержащей</w:t>
      </w:r>
      <w:proofErr w:type="spellEnd"/>
      <w:r w:rsidRPr="00C32FAA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продукцией и развозной торговли табачной продукцией и </w:t>
      </w:r>
      <w:proofErr w:type="spellStart"/>
      <w:r w:rsidRPr="00C32FAA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никотинсодержащей</w:t>
      </w:r>
      <w:proofErr w:type="spellEnd"/>
      <w:r w:rsidRPr="00C32FAA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продукцией (01.29);</w:t>
      </w:r>
    </w:p>
    <w:p w:rsidR="00463480" w:rsidRDefault="00680556">
      <w:pPr>
        <w:spacing w:line="17" w:lineRule="atLeast"/>
        <w:ind w:firstLine="708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региональный государственный контроль (надзор) в области розничной продажи табачных изделий, табачной продукции, </w:t>
      </w:r>
      <w:proofErr w:type="spellStart"/>
      <w:r>
        <w:rPr>
          <w:rFonts w:ascii="PT Astra Serif" w:hAnsi="PT Astra Serif"/>
        </w:rPr>
        <w:t>никотинсодержащей</w:t>
      </w:r>
      <w:proofErr w:type="spellEnd"/>
      <w:r>
        <w:rPr>
          <w:rFonts w:ascii="PT Astra Serif" w:hAnsi="PT Astra Serif"/>
        </w:rPr>
        <w:t xml:space="preserve"> продукции (03.05.02.02).»;</w:t>
      </w:r>
    </w:p>
    <w:p w:rsidR="00463480" w:rsidRDefault="00680556">
      <w:pPr>
        <w:spacing w:line="17" w:lineRule="atLeast"/>
        <w:ind w:firstLine="708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пункт 3.3 дополнить абзацами следующего содержания:</w:t>
      </w:r>
    </w:p>
    <w:p w:rsidR="00C32FAA" w:rsidRPr="00C32FAA" w:rsidRDefault="00C32FAA" w:rsidP="00C32FAA">
      <w:pPr>
        <w:pStyle w:val="ConsPlusTitlePage"/>
        <w:jc w:val="both"/>
        <w:rPr>
          <w:rFonts w:ascii="Times New Roman" w:hAnsi="Times New Roman"/>
          <w:sz w:val="28"/>
          <w:szCs w:val="28"/>
        </w:rPr>
      </w:pPr>
      <w:r>
        <w:tab/>
      </w:r>
      <w:r w:rsidRPr="00C32FA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лицензирует </w:t>
      </w:r>
      <w:r w:rsidRPr="00C32FAA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розничн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ую</w:t>
      </w:r>
      <w:r w:rsidRPr="00C32FAA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торговл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ю</w:t>
      </w:r>
      <w:r w:rsidRPr="00C32FAA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табачной продукцией и </w:t>
      </w:r>
      <w:proofErr w:type="spellStart"/>
      <w:r w:rsidRPr="00C32FAA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никотинсодержащей</w:t>
      </w:r>
      <w:proofErr w:type="spellEnd"/>
      <w:r w:rsidRPr="00C32FAA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продукцией и развозн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ую</w:t>
      </w:r>
      <w:r w:rsidRPr="00C32FAA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торговл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ю</w:t>
      </w:r>
      <w:r w:rsidRPr="00C32FAA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табачной продукцией и </w:t>
      </w:r>
      <w:proofErr w:type="spellStart"/>
      <w:r w:rsidRPr="00C32FAA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никотинсодержащей</w:t>
      </w:r>
      <w:proofErr w:type="spellEnd"/>
      <w:r w:rsidRPr="00C32FAA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продукцией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;</w:t>
      </w:r>
    </w:p>
    <w:p w:rsidR="00463480" w:rsidRDefault="00680556">
      <w:pPr>
        <w:spacing w:line="17" w:lineRule="atLeast"/>
        <w:ind w:firstLine="708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осуществляет региональный государственный контроль (надзор) в области розничной продажи </w:t>
      </w:r>
      <w:r>
        <w:rPr>
          <w:rFonts w:ascii="PT Astra Serif" w:hAnsi="PT Astra Serif"/>
          <w:color w:val="000000" w:themeColor="text1"/>
          <w:highlight w:val="white"/>
        </w:rPr>
        <w:t xml:space="preserve">табачных изделий, табачной продукции, </w:t>
      </w:r>
      <w:proofErr w:type="spellStart"/>
      <w:r>
        <w:rPr>
          <w:rFonts w:ascii="PT Astra Serif" w:hAnsi="PT Astra Serif"/>
          <w:color w:val="000000" w:themeColor="text1"/>
          <w:highlight w:val="white"/>
        </w:rPr>
        <w:t>никотинсодержащей</w:t>
      </w:r>
      <w:proofErr w:type="spellEnd"/>
      <w:r>
        <w:rPr>
          <w:rFonts w:ascii="PT Astra Serif" w:hAnsi="PT Astra Serif"/>
          <w:color w:val="000000" w:themeColor="text1"/>
          <w:highlight w:val="white"/>
        </w:rPr>
        <w:t xml:space="preserve"> продукции</w:t>
      </w:r>
      <w:r>
        <w:rPr>
          <w:rFonts w:ascii="PT Astra Serif" w:hAnsi="PT Astra Serif"/>
          <w:color w:val="000000" w:themeColor="text1"/>
        </w:rPr>
        <w:t>;</w:t>
      </w:r>
    </w:p>
    <w:p w:rsidR="007A078B" w:rsidRDefault="00680556">
      <w:pPr>
        <w:spacing w:line="17" w:lineRule="atLeast"/>
        <w:contextualSpacing/>
        <w:jc w:val="both"/>
        <w:rPr>
          <w:rFonts w:ascii="PT Astra Serif" w:hAnsi="PT Astra Serif"/>
          <w:color w:val="000000" w:themeColor="text1"/>
        </w:rPr>
      </w:pPr>
      <w:r>
        <w:rPr>
          <w:rFonts w:ascii="PT Astra Serif" w:hAnsi="PT Astra Serif"/>
        </w:rPr>
        <w:t xml:space="preserve">         осуществляет составление протоколов об административных правонарушениях в сфере розничной продажи </w:t>
      </w:r>
      <w:r>
        <w:rPr>
          <w:rFonts w:ascii="PT Astra Serif" w:hAnsi="PT Astra Serif"/>
          <w:color w:val="000000" w:themeColor="text1"/>
          <w:highlight w:val="white"/>
        </w:rPr>
        <w:t xml:space="preserve">табачных изделий, табачной продукции, </w:t>
      </w:r>
      <w:proofErr w:type="spellStart"/>
      <w:r>
        <w:rPr>
          <w:rFonts w:ascii="PT Astra Serif" w:hAnsi="PT Astra Serif"/>
          <w:color w:val="000000" w:themeColor="text1"/>
          <w:highlight w:val="white"/>
        </w:rPr>
        <w:t>никотинсодержащей</w:t>
      </w:r>
      <w:proofErr w:type="spellEnd"/>
      <w:r>
        <w:rPr>
          <w:rFonts w:ascii="PT Astra Serif" w:hAnsi="PT Astra Serif"/>
          <w:color w:val="000000" w:themeColor="text1"/>
          <w:highlight w:val="white"/>
        </w:rPr>
        <w:t xml:space="preserve"> продукции</w:t>
      </w:r>
      <w:r w:rsidR="007A078B">
        <w:rPr>
          <w:rFonts w:ascii="PT Astra Serif" w:hAnsi="PT Astra Serif"/>
          <w:color w:val="000000" w:themeColor="text1"/>
        </w:rPr>
        <w:t>;</w:t>
      </w:r>
    </w:p>
    <w:p w:rsidR="007A078B" w:rsidRDefault="007A078B" w:rsidP="007A078B">
      <w:pPr>
        <w:spacing w:line="17" w:lineRule="atLeast"/>
        <w:ind w:firstLine="425"/>
        <w:contextualSpacing/>
        <w:jc w:val="both"/>
        <w:rPr>
          <w:rFonts w:ascii="PT Astra Serif" w:hAnsi="PT Astra Serif"/>
          <w:color w:val="000000" w:themeColor="text1"/>
        </w:rPr>
      </w:pPr>
      <w:r>
        <w:rPr>
          <w:rFonts w:ascii="PT Astra Serif" w:hAnsi="PT Astra Serif"/>
          <w:color w:val="000000" w:themeColor="text1"/>
        </w:rPr>
        <w:t>организует и обеспечивает выполнение требований защищенности объектов (территорий), находящихся в ведении Госалкогольинспекции Республики Татарстан;</w:t>
      </w:r>
    </w:p>
    <w:p w:rsidR="00463480" w:rsidRDefault="007A078B" w:rsidP="007A078B">
      <w:pPr>
        <w:spacing w:line="17" w:lineRule="atLeast"/>
        <w:ind w:firstLine="425"/>
        <w:contextualSpacing/>
        <w:jc w:val="both"/>
        <w:rPr>
          <w:rFonts w:ascii="PT Astra Serif" w:hAnsi="PT Astra Serif"/>
          <w:color w:val="000000" w:themeColor="text1"/>
          <w:szCs w:val="28"/>
        </w:rPr>
      </w:pPr>
      <w:r>
        <w:rPr>
          <w:rFonts w:ascii="PT Astra Serif" w:hAnsi="PT Astra Serif"/>
          <w:color w:val="000000" w:themeColor="text1"/>
        </w:rPr>
        <w:t>участвует в пределах своей компетенции в противодействии терроризму, в том числе в проведении учений при осуществлении мер по противодействию терроризму</w:t>
      </w:r>
      <w:proofErr w:type="gramStart"/>
      <w:r>
        <w:rPr>
          <w:rFonts w:ascii="PT Astra Serif" w:hAnsi="PT Astra Serif"/>
          <w:color w:val="000000" w:themeColor="text1"/>
        </w:rPr>
        <w:t>.</w:t>
      </w:r>
      <w:r w:rsidR="00680556">
        <w:rPr>
          <w:rFonts w:ascii="PT Astra Serif" w:hAnsi="PT Astra Serif"/>
        </w:rPr>
        <w:t>».</w:t>
      </w:r>
      <w:proofErr w:type="gramEnd"/>
    </w:p>
    <w:p w:rsidR="00463480" w:rsidRDefault="00463480">
      <w:pPr>
        <w:spacing w:line="17" w:lineRule="atLeast"/>
        <w:contextualSpacing/>
        <w:jc w:val="both"/>
        <w:rPr>
          <w:rFonts w:ascii="PT Astra Serif" w:hAnsi="PT Astra Serif"/>
          <w:color w:val="000000" w:themeColor="text1"/>
          <w:szCs w:val="28"/>
        </w:rPr>
      </w:pPr>
    </w:p>
    <w:p w:rsidR="00F7307D" w:rsidRDefault="00680556">
      <w:pPr>
        <w:ind w:firstLine="42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 w:themeColor="text1"/>
        </w:rPr>
        <w:t xml:space="preserve">2. </w:t>
      </w:r>
      <w:proofErr w:type="gramStart"/>
      <w:r>
        <w:rPr>
          <w:rFonts w:ascii="PT Astra Serif" w:hAnsi="PT Astra Serif"/>
          <w:color w:val="000000" w:themeColor="text1"/>
        </w:rPr>
        <w:t xml:space="preserve">Внести в Кодификатор функций государственного управления республиканских органов исполнительной власти, утвержденный постановлением Кабинета </w:t>
      </w:r>
      <w:r>
        <w:rPr>
          <w:rFonts w:ascii="PT Astra Serif" w:hAnsi="PT Astra Serif"/>
        </w:rPr>
        <w:t>Министров Республики Татарстан от 26.06.2023 № 752 «Об организации деятельности республиканских органов исполнительной власти» (</w:t>
      </w:r>
      <w:r>
        <w:t>с изменениями, внесенными постановлениями Кабинета Министров Республики Татарстан</w:t>
      </w:r>
      <w:r>
        <w:rPr>
          <w:rFonts w:ascii="PT Astra Serif" w:hAnsi="PT Astra Serif"/>
        </w:rPr>
        <w:t xml:space="preserve"> от 10.10.2023 №1284, от 23.11.2023 №1499, от 26.01.2024 №34, от 18.03.2024 №155, от </w:t>
      </w:r>
      <w:r>
        <w:rPr>
          <w:rFonts w:ascii="PT Astra Serif" w:hAnsi="PT Astra Serif"/>
        </w:rPr>
        <w:lastRenderedPageBreak/>
        <w:t>10.05.2024 №316, от 30.10.2024 №942, от 11.06.2025 №422, от 30.12.2025 №1206) изменени</w:t>
      </w:r>
      <w:r w:rsidR="00C32FAA">
        <w:rPr>
          <w:rFonts w:ascii="PT Astra Serif" w:hAnsi="PT Astra Serif"/>
        </w:rPr>
        <w:t>я</w:t>
      </w:r>
      <w:r w:rsidR="00F7307D">
        <w:rPr>
          <w:rFonts w:ascii="PT Astra Serif" w:hAnsi="PT Astra Serif"/>
        </w:rPr>
        <w:t>:</w:t>
      </w:r>
      <w:proofErr w:type="gramEnd"/>
    </w:p>
    <w:p w:rsidR="00F7307D" w:rsidRDefault="00F7307D" w:rsidP="00F7307D">
      <w:pPr>
        <w:ind w:firstLine="425"/>
        <w:jc w:val="both"/>
        <w:rPr>
          <w:rFonts w:ascii="PT Astra Serif" w:hAnsi="PT Astra Serif"/>
        </w:rPr>
      </w:pPr>
      <w:r>
        <w:tab/>
      </w:r>
      <w:r>
        <w:rPr>
          <w:rFonts w:ascii="PT Astra Serif" w:hAnsi="PT Astra Serif"/>
        </w:rPr>
        <w:t>строку «01.29» изложить в следующей редакции:</w:t>
      </w:r>
    </w:p>
    <w:p w:rsidR="00F7307D" w:rsidRDefault="00F7307D" w:rsidP="00F7307D">
      <w:pPr>
        <w:pStyle w:val="ConsPlusTitlePage"/>
      </w:pPr>
    </w:p>
    <w:tbl>
      <w:tblPr>
        <w:tblStyle w:val="aff0"/>
        <w:tblW w:w="10542" w:type="dxa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960"/>
        <w:gridCol w:w="3118"/>
        <w:gridCol w:w="1701"/>
        <w:gridCol w:w="851"/>
        <w:gridCol w:w="567"/>
        <w:gridCol w:w="567"/>
        <w:gridCol w:w="567"/>
        <w:gridCol w:w="544"/>
        <w:gridCol w:w="959"/>
      </w:tblGrid>
      <w:tr w:rsidR="00F7307D" w:rsidTr="009778F4">
        <w:tc>
          <w:tcPr>
            <w:tcW w:w="236" w:type="dxa"/>
          </w:tcPr>
          <w:p w:rsidR="00F7307D" w:rsidRDefault="00F7307D" w:rsidP="00F7307D">
            <w:pPr>
              <w:rPr>
                <w:rFonts w:ascii="PT Astra Serif" w:hAnsi="PT Astra Serif"/>
              </w:rPr>
            </w:pPr>
          </w:p>
        </w:tc>
        <w:tc>
          <w:tcPr>
            <w:tcW w:w="236" w:type="dxa"/>
          </w:tcPr>
          <w:p w:rsidR="00F7307D" w:rsidRDefault="00F7307D" w:rsidP="00F7307D">
            <w:pPr>
              <w:rPr>
                <w:rFonts w:ascii="PT Astra Serif" w:hAnsi="PT Astra Serif"/>
              </w:rPr>
            </w:pPr>
          </w:p>
        </w:tc>
        <w:tc>
          <w:tcPr>
            <w:tcW w:w="236" w:type="dxa"/>
          </w:tcPr>
          <w:p w:rsidR="00F7307D" w:rsidRDefault="00F7307D" w:rsidP="00F7307D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960" w:type="dxa"/>
          </w:tcPr>
          <w:p w:rsidR="00F7307D" w:rsidRDefault="00F7307D" w:rsidP="00F7307D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01.29</w:t>
            </w:r>
          </w:p>
        </w:tc>
        <w:tc>
          <w:tcPr>
            <w:tcW w:w="3118" w:type="dxa"/>
          </w:tcPr>
          <w:p w:rsidR="00F7307D" w:rsidRDefault="00F7307D" w:rsidP="00F7307D">
            <w:pPr>
              <w:jc w:val="both"/>
              <w:rPr>
                <w:rFonts w:ascii="PT Astra Serif" w:hAnsi="PT Astra Serif"/>
              </w:rPr>
            </w:pPr>
            <w:r>
              <w:rPr>
                <w:rFonts w:ascii="Times New Roman" w:hAnsi="Times New Roman"/>
                <w:color w:val="auto"/>
                <w:szCs w:val="28"/>
                <w:shd w:val="clear" w:color="auto" w:fill="FFFFFF"/>
              </w:rPr>
              <w:t>Л</w:t>
            </w:r>
            <w:r w:rsidRPr="00C32FAA">
              <w:rPr>
                <w:rFonts w:ascii="Times New Roman" w:hAnsi="Times New Roman"/>
                <w:color w:val="auto"/>
                <w:szCs w:val="28"/>
                <w:shd w:val="clear" w:color="auto" w:fill="FFFFFF"/>
              </w:rPr>
              <w:t xml:space="preserve">ицензирование розничной торговли табачной продукцией и </w:t>
            </w:r>
            <w:proofErr w:type="spellStart"/>
            <w:r w:rsidRPr="00C32FAA">
              <w:rPr>
                <w:rFonts w:ascii="Times New Roman" w:hAnsi="Times New Roman"/>
                <w:color w:val="auto"/>
                <w:szCs w:val="28"/>
                <w:shd w:val="clear" w:color="auto" w:fill="FFFFFF"/>
              </w:rPr>
              <w:t>никотинсодержащей</w:t>
            </w:r>
            <w:proofErr w:type="spellEnd"/>
            <w:r w:rsidRPr="00C32FAA">
              <w:rPr>
                <w:rFonts w:ascii="Times New Roman" w:hAnsi="Times New Roman"/>
                <w:color w:val="auto"/>
                <w:szCs w:val="28"/>
                <w:shd w:val="clear" w:color="auto" w:fill="FFFFFF"/>
              </w:rPr>
              <w:t xml:space="preserve"> продукцией и развозной торговли табачной продукцией и </w:t>
            </w:r>
            <w:proofErr w:type="spellStart"/>
            <w:r w:rsidRPr="00C32FAA">
              <w:rPr>
                <w:rFonts w:ascii="Times New Roman" w:hAnsi="Times New Roman"/>
                <w:color w:val="auto"/>
                <w:szCs w:val="28"/>
                <w:shd w:val="clear" w:color="auto" w:fill="FFFFFF"/>
              </w:rPr>
              <w:t>никотинсодержащей</w:t>
            </w:r>
            <w:proofErr w:type="spellEnd"/>
            <w:r w:rsidRPr="00C32FAA">
              <w:rPr>
                <w:rFonts w:ascii="Times New Roman" w:hAnsi="Times New Roman"/>
                <w:color w:val="auto"/>
                <w:szCs w:val="28"/>
                <w:shd w:val="clear" w:color="auto" w:fill="FFFFFF"/>
              </w:rPr>
              <w:t xml:space="preserve"> продукцией</w:t>
            </w:r>
          </w:p>
        </w:tc>
        <w:tc>
          <w:tcPr>
            <w:tcW w:w="1701" w:type="dxa"/>
          </w:tcPr>
          <w:p w:rsidR="00F7307D" w:rsidRDefault="009778F4" w:rsidP="00F7307D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ГАЛК РТ</w:t>
            </w:r>
          </w:p>
        </w:tc>
        <w:tc>
          <w:tcPr>
            <w:tcW w:w="851" w:type="dxa"/>
          </w:tcPr>
          <w:p w:rsidR="00F7307D" w:rsidRDefault="00F7307D" w:rsidP="00F7307D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567" w:type="dxa"/>
          </w:tcPr>
          <w:p w:rsidR="00F7307D" w:rsidRPr="00680556" w:rsidRDefault="00F7307D" w:rsidP="00F7307D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567" w:type="dxa"/>
          </w:tcPr>
          <w:p w:rsidR="00F7307D" w:rsidRDefault="00F7307D" w:rsidP="00F7307D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567" w:type="dxa"/>
          </w:tcPr>
          <w:p w:rsidR="00F7307D" w:rsidRDefault="00F7307D" w:rsidP="00F7307D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544" w:type="dxa"/>
          </w:tcPr>
          <w:p w:rsidR="00F7307D" w:rsidRDefault="00F7307D" w:rsidP="00F7307D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959" w:type="dxa"/>
          </w:tcPr>
          <w:p w:rsidR="00F7307D" w:rsidRDefault="00F7307D" w:rsidP="00F7307D">
            <w:pPr>
              <w:jc w:val="both"/>
              <w:rPr>
                <w:rFonts w:ascii="PT Astra Serif" w:hAnsi="PT Astra Serif"/>
              </w:rPr>
            </w:pPr>
          </w:p>
        </w:tc>
      </w:tr>
    </w:tbl>
    <w:p w:rsidR="00F7307D" w:rsidRDefault="00F7307D" w:rsidP="00F7307D">
      <w:pPr>
        <w:pStyle w:val="ConsPlusTitlePage"/>
      </w:pPr>
    </w:p>
    <w:p w:rsidR="00463480" w:rsidRDefault="00680556">
      <w:pPr>
        <w:ind w:firstLine="425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</w:rPr>
        <w:t>строку «03.05.0</w:t>
      </w:r>
      <w:r w:rsidR="00852FB6">
        <w:rPr>
          <w:rFonts w:ascii="PT Astra Serif" w:hAnsi="PT Astra Serif"/>
        </w:rPr>
        <w:t>2.02</w:t>
      </w:r>
      <w:r>
        <w:rPr>
          <w:rFonts w:ascii="PT Astra Serif" w:hAnsi="PT Astra Serif"/>
        </w:rPr>
        <w:t xml:space="preserve">» </w:t>
      </w:r>
      <w:r w:rsidR="00F7307D">
        <w:rPr>
          <w:rFonts w:ascii="PT Astra Serif" w:hAnsi="PT Astra Serif"/>
        </w:rPr>
        <w:t xml:space="preserve">изложить </w:t>
      </w:r>
      <w:r>
        <w:rPr>
          <w:rFonts w:ascii="PT Astra Serif" w:hAnsi="PT Astra Serif"/>
        </w:rPr>
        <w:t>в следующей редакции:</w:t>
      </w:r>
    </w:p>
    <w:p w:rsidR="00463480" w:rsidRDefault="00463480">
      <w:pPr>
        <w:ind w:firstLine="425"/>
        <w:jc w:val="both"/>
        <w:rPr>
          <w:rFonts w:ascii="PT Astra Serif" w:hAnsi="PT Astra Serif"/>
        </w:rPr>
      </w:pP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1221"/>
        <w:gridCol w:w="2269"/>
        <w:gridCol w:w="850"/>
        <w:gridCol w:w="1559"/>
        <w:gridCol w:w="2268"/>
        <w:gridCol w:w="959"/>
      </w:tblGrid>
      <w:tr w:rsidR="00463480">
        <w:tc>
          <w:tcPr>
            <w:tcW w:w="216" w:type="dxa"/>
          </w:tcPr>
          <w:p w:rsidR="00463480" w:rsidRDefault="00463480">
            <w:pPr>
              <w:rPr>
                <w:rFonts w:ascii="PT Astra Serif" w:hAnsi="PT Astra Serif"/>
              </w:rPr>
            </w:pPr>
          </w:p>
        </w:tc>
        <w:tc>
          <w:tcPr>
            <w:tcW w:w="216" w:type="dxa"/>
          </w:tcPr>
          <w:p w:rsidR="00463480" w:rsidRDefault="00463480">
            <w:pPr>
              <w:rPr>
                <w:rFonts w:ascii="PT Astra Serif" w:hAnsi="PT Astra Serif"/>
              </w:rPr>
            </w:pPr>
          </w:p>
        </w:tc>
        <w:tc>
          <w:tcPr>
            <w:tcW w:w="216" w:type="dxa"/>
          </w:tcPr>
          <w:p w:rsidR="00463480" w:rsidRDefault="00463480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16" w:type="dxa"/>
          </w:tcPr>
          <w:p w:rsidR="00463480" w:rsidRDefault="00463480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16" w:type="dxa"/>
          </w:tcPr>
          <w:p w:rsidR="00463480" w:rsidRDefault="00463480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16" w:type="dxa"/>
          </w:tcPr>
          <w:p w:rsidR="00463480" w:rsidRDefault="00463480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1221" w:type="dxa"/>
          </w:tcPr>
          <w:p w:rsidR="00463480" w:rsidRDefault="00680556" w:rsidP="00852FB6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03.05.0</w:t>
            </w:r>
            <w:r w:rsidR="00852FB6">
              <w:rPr>
                <w:rFonts w:ascii="PT Astra Serif" w:hAnsi="PT Astra Serif"/>
              </w:rPr>
              <w:t>2</w:t>
            </w:r>
          </w:p>
        </w:tc>
        <w:tc>
          <w:tcPr>
            <w:tcW w:w="2269" w:type="dxa"/>
          </w:tcPr>
          <w:p w:rsidR="00463480" w:rsidRPr="00680556" w:rsidRDefault="00852FB6">
            <w:pPr>
              <w:jc w:val="both"/>
              <w:rPr>
                <w:rFonts w:ascii="Times New Roman" w:hAnsi="Times New Roman"/>
                <w:szCs w:val="28"/>
              </w:rPr>
            </w:pPr>
            <w:r w:rsidRPr="00680556">
              <w:rPr>
                <w:rFonts w:ascii="Times New Roman" w:hAnsi="Times New Roman"/>
                <w:color w:val="auto"/>
                <w:szCs w:val="28"/>
                <w:shd w:val="clear" w:color="auto" w:fill="FFFFFF"/>
              </w:rPr>
              <w:t>Регулирование обеспеченности внутреннего товарного рынка отдельными товарами, услугами (кроме производства и оборота этилового спирта, алкогольной и спиртосодержащей продукции)</w:t>
            </w:r>
          </w:p>
        </w:tc>
        <w:tc>
          <w:tcPr>
            <w:tcW w:w="850" w:type="dxa"/>
          </w:tcPr>
          <w:p w:rsidR="00463480" w:rsidRDefault="00680556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МПТ</w:t>
            </w:r>
          </w:p>
          <w:p w:rsidR="00463480" w:rsidRDefault="00680556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РТ</w:t>
            </w:r>
          </w:p>
        </w:tc>
        <w:tc>
          <w:tcPr>
            <w:tcW w:w="1559" w:type="dxa"/>
          </w:tcPr>
          <w:p w:rsidR="00463480" w:rsidRDefault="00680556" w:rsidP="00852FB6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03.05.0</w:t>
            </w:r>
            <w:r w:rsidR="00852FB6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.0</w:t>
            </w:r>
            <w:r w:rsidR="00852FB6">
              <w:rPr>
                <w:rFonts w:ascii="PT Astra Serif" w:hAnsi="PT Astra Serif"/>
              </w:rPr>
              <w:t>2</w:t>
            </w:r>
          </w:p>
        </w:tc>
        <w:tc>
          <w:tcPr>
            <w:tcW w:w="2268" w:type="dxa"/>
          </w:tcPr>
          <w:p w:rsidR="00463480" w:rsidRDefault="00680556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 w:themeColor="text1"/>
              </w:rPr>
              <w:t xml:space="preserve">Региональный государственный контроль (надзор) в области розничной продажи </w:t>
            </w:r>
            <w:r>
              <w:rPr>
                <w:rFonts w:ascii="PT Astra Serif" w:hAnsi="PT Astra Serif"/>
              </w:rPr>
              <w:t xml:space="preserve">табачных изделий, табачной продукции, </w:t>
            </w:r>
            <w:proofErr w:type="spellStart"/>
            <w:r>
              <w:rPr>
                <w:rFonts w:ascii="PT Astra Serif" w:hAnsi="PT Astra Serif"/>
              </w:rPr>
              <w:t>никотинсодержащей</w:t>
            </w:r>
            <w:proofErr w:type="spellEnd"/>
            <w:r>
              <w:rPr>
                <w:rFonts w:ascii="PT Astra Serif" w:hAnsi="PT Astra Serif"/>
              </w:rPr>
              <w:t xml:space="preserve"> продукции</w:t>
            </w:r>
          </w:p>
        </w:tc>
        <w:tc>
          <w:tcPr>
            <w:tcW w:w="959" w:type="dxa"/>
          </w:tcPr>
          <w:p w:rsidR="00463480" w:rsidRDefault="00680556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ГАЛК</w:t>
            </w:r>
          </w:p>
          <w:p w:rsidR="00463480" w:rsidRDefault="00680556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РТ</w:t>
            </w:r>
          </w:p>
        </w:tc>
      </w:tr>
    </w:tbl>
    <w:p w:rsidR="00463480" w:rsidRDefault="00463480">
      <w:pPr>
        <w:ind w:firstLine="425"/>
        <w:jc w:val="both"/>
        <w:rPr>
          <w:rFonts w:ascii="PT Astra Serif" w:hAnsi="PT Astra Serif"/>
        </w:rPr>
      </w:pPr>
    </w:p>
    <w:p w:rsidR="00680556" w:rsidRPr="00680556" w:rsidRDefault="00680556" w:rsidP="00680556">
      <w:pPr>
        <w:pStyle w:val="ConsPlusTitlePage"/>
      </w:pPr>
    </w:p>
    <w:p w:rsidR="00463480" w:rsidRDefault="00680556">
      <w:pPr>
        <w:pStyle w:val="ConsPlusTitlePage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Премьер-министр</w:t>
      </w:r>
    </w:p>
    <w:p w:rsidR="00463480" w:rsidRDefault="00680556">
      <w:pPr>
        <w:pStyle w:val="ConsPlusTitlePage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Республики Татарстан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  <w:t xml:space="preserve"> </w:t>
      </w:r>
      <w:proofErr w:type="spellStart"/>
      <w:r>
        <w:rPr>
          <w:rFonts w:ascii="XO Thames" w:hAnsi="XO Thames"/>
          <w:sz w:val="28"/>
        </w:rPr>
        <w:t>А.В.Песошин</w:t>
      </w:r>
      <w:proofErr w:type="spellEnd"/>
    </w:p>
    <w:sectPr w:rsidR="00463480">
      <w:headerReference w:type="default" r:id="rId4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6F1" w:rsidRDefault="002066F1">
      <w:r>
        <w:separator/>
      </w:r>
    </w:p>
  </w:endnote>
  <w:endnote w:type="continuationSeparator" w:id="0">
    <w:p w:rsidR="002066F1" w:rsidRDefault="00206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6F1" w:rsidRDefault="002066F1">
      <w:r>
        <w:separator/>
      </w:r>
    </w:p>
  </w:footnote>
  <w:footnote w:type="continuationSeparator" w:id="0">
    <w:p w:rsidR="002066F1" w:rsidRDefault="002066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6F1" w:rsidRDefault="002066F1">
    <w:pPr>
      <w:pStyle w:val="af0"/>
      <w:jc w:val="center"/>
    </w:pPr>
    <w:r>
      <w:rPr>
        <w:sz w:val="28"/>
      </w:rPr>
      <w:fldChar w:fldCharType="begin"/>
    </w:r>
    <w:r>
      <w:instrText xml:space="preserve">PAGE </w:instrText>
    </w:r>
    <w:r>
      <w:rPr>
        <w:sz w:val="28"/>
      </w:rPr>
      <w:fldChar w:fldCharType="separate"/>
    </w:r>
    <w:r w:rsidR="00936623">
      <w:rPr>
        <w:noProof/>
      </w:rPr>
      <w:t>2</w:t>
    </w:r>
    <w:r>
      <w:rPr>
        <w:sz w:val="28"/>
      </w:rPr>
      <w:fldChar w:fldCharType="end"/>
    </w:r>
  </w:p>
  <w:p w:rsidR="002066F1" w:rsidRDefault="002066F1">
    <w:pPr>
      <w:pStyle w:val="af0"/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480"/>
    <w:rsid w:val="002066F1"/>
    <w:rsid w:val="00260530"/>
    <w:rsid w:val="00261B33"/>
    <w:rsid w:val="003D5123"/>
    <w:rsid w:val="00463480"/>
    <w:rsid w:val="005152F2"/>
    <w:rsid w:val="00611281"/>
    <w:rsid w:val="00680556"/>
    <w:rsid w:val="007A078B"/>
    <w:rsid w:val="00852FB6"/>
    <w:rsid w:val="00936623"/>
    <w:rsid w:val="009778F4"/>
    <w:rsid w:val="00B6585A"/>
    <w:rsid w:val="00C32FAA"/>
    <w:rsid w:val="00CC1FAB"/>
    <w:rsid w:val="00D4785D"/>
    <w:rsid w:val="00F51A17"/>
    <w:rsid w:val="00F7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ConsPlusTitlePage"/>
    <w:link w:val="1"/>
    <w:qFormat/>
    <w:rPr>
      <w:sz w:val="28"/>
    </w:rPr>
  </w:style>
  <w:style w:type="paragraph" w:styleId="10">
    <w:name w:val="heading 1"/>
    <w:basedOn w:val="ConsPlusTitlePage"/>
    <w:next w:val="ConsPlusTitlePage"/>
    <w:link w:val="11"/>
    <w:uiPriority w:val="9"/>
    <w:qFormat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ConsPlusTitlePage"/>
    <w:next w:val="ConsPlusTitlePage"/>
    <w:link w:val="20"/>
    <w:uiPriority w:val="9"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ConsPlusTitlePage"/>
    <w:next w:val="ConsPlusTitlePage"/>
    <w:link w:val="30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ConsPlusTitlePage"/>
    <w:next w:val="ConsPlusTitlePage"/>
    <w:link w:val="40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ConsPlusTitlePage"/>
    <w:next w:val="ConsPlusTitlePage"/>
    <w:link w:val="50"/>
    <w:uiPriority w:val="9"/>
    <w:qFormat/>
    <w:pPr>
      <w:keepNext/>
      <w:keepLines/>
      <w:spacing w:before="320" w:after="200"/>
      <w:outlineLvl w:val="4"/>
    </w:pPr>
    <w:rPr>
      <w:rFonts w:ascii="Arial" w:hAnsi="Arial"/>
      <w:b/>
    </w:rPr>
  </w:style>
  <w:style w:type="paragraph" w:styleId="6">
    <w:name w:val="heading 6"/>
    <w:basedOn w:val="ConsPlusTitlePage"/>
    <w:next w:val="ConsPlusTitlePage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ConsPlusTitlePage"/>
    <w:next w:val="ConsPlusTitlePage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ConsPlusTitlePage"/>
    <w:next w:val="ConsPlusTitlePage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ConsPlusTitlePage"/>
    <w:next w:val="ConsPlusTitlePage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basedOn w:val="a3"/>
    <w:uiPriority w:val="99"/>
    <w:rPr>
      <w:rFonts w:ascii="Tahoma" w:hAnsi="Tahoma"/>
      <w:b/>
      <w:color w:val="4F81BD" w:themeColor="accent1"/>
      <w:sz w:val="18"/>
    </w:rPr>
  </w:style>
  <w:style w:type="paragraph" w:styleId="a4">
    <w:name w:val="footnote text"/>
    <w:link w:val="a5"/>
    <w:uiPriority w:val="99"/>
    <w:semiHidden/>
    <w:unhideWhenUsed/>
    <w:pPr>
      <w:spacing w:after="40"/>
    </w:pPr>
    <w:rPr>
      <w:sz w:val="18"/>
    </w:rPr>
  </w:style>
  <w:style w:type="character" w:customStyle="1" w:styleId="a5">
    <w:name w:val="Текст сноски Знак"/>
    <w:link w:val="a4"/>
    <w:uiPriority w:val="99"/>
    <w:rPr>
      <w:sz w:val="18"/>
    </w:rPr>
  </w:style>
  <w:style w:type="paragraph" w:styleId="a6">
    <w:name w:val="endnote text"/>
    <w:link w:val="a7"/>
    <w:uiPriority w:val="99"/>
    <w:semiHidden/>
    <w:unhideWhenUsed/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customStyle="1" w:styleId="1">
    <w:name w:val="Обычный1"/>
    <w:rPr>
      <w:sz w:val="28"/>
    </w:rPr>
  </w:style>
  <w:style w:type="paragraph" w:styleId="21">
    <w:name w:val="toc 2"/>
    <w:basedOn w:val="ConsPlusTitlePage"/>
    <w:next w:val="ConsPlusTitlePage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ConsPlusTitlePage0"/>
    <w:link w:val="21"/>
    <w:rPr>
      <w:rFonts w:ascii="Tahoma" w:hAnsi="Tahoma"/>
    </w:rPr>
  </w:style>
  <w:style w:type="paragraph" w:customStyle="1" w:styleId="ConsPlusNormal">
    <w:name w:val="ConsPlusNormal"/>
    <w:link w:val="ConsPlusNormal0"/>
    <w:pPr>
      <w:widowControl w:val="0"/>
    </w:pPr>
  </w:style>
  <w:style w:type="character" w:customStyle="1" w:styleId="ConsPlusNormal0">
    <w:name w:val="ConsPlusNormal"/>
    <w:link w:val="ConsPlusNormal"/>
    <w:rPr>
      <w:sz w:val="24"/>
    </w:rPr>
  </w:style>
  <w:style w:type="paragraph" w:styleId="a8">
    <w:name w:val="caption"/>
    <w:basedOn w:val="ConsPlusTitlePage"/>
    <w:next w:val="ConsPlusTitlePage"/>
    <w:link w:val="a3"/>
    <w:pPr>
      <w:spacing w:line="276" w:lineRule="auto"/>
    </w:pPr>
    <w:rPr>
      <w:b/>
      <w:color w:val="4F81BD" w:themeColor="accent1"/>
      <w:sz w:val="18"/>
    </w:rPr>
  </w:style>
  <w:style w:type="character" w:customStyle="1" w:styleId="a3">
    <w:name w:val="Название объекта Знак"/>
    <w:basedOn w:val="ConsPlusTitlePage0"/>
    <w:link w:val="a8"/>
    <w:rPr>
      <w:rFonts w:ascii="Tahoma" w:hAnsi="Tahoma"/>
      <w:b/>
      <w:color w:val="4F81BD" w:themeColor="accent1"/>
      <w:sz w:val="18"/>
    </w:rPr>
  </w:style>
  <w:style w:type="paragraph" w:styleId="41">
    <w:name w:val="toc 4"/>
    <w:basedOn w:val="ConsPlusTitlePage"/>
    <w:next w:val="ConsPlusTitlePage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ConsPlusTitlePage0"/>
    <w:link w:val="41"/>
    <w:rPr>
      <w:rFonts w:ascii="Tahoma" w:hAnsi="Tahoma"/>
    </w:rPr>
  </w:style>
  <w:style w:type="character" w:customStyle="1" w:styleId="70">
    <w:name w:val="Заголовок 7 Знак"/>
    <w:basedOn w:val="ConsPlusTitlePage0"/>
    <w:link w:val="7"/>
    <w:rPr>
      <w:rFonts w:ascii="Arial" w:hAnsi="Arial"/>
      <w:b/>
      <w:i/>
      <w:sz w:val="22"/>
    </w:rPr>
  </w:style>
  <w:style w:type="paragraph" w:styleId="61">
    <w:name w:val="toc 6"/>
    <w:basedOn w:val="ConsPlusTitlePage"/>
    <w:next w:val="ConsPlusTitlePage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ConsPlusTitlePage0"/>
    <w:link w:val="61"/>
    <w:rPr>
      <w:rFonts w:ascii="Tahoma" w:hAnsi="Tahoma"/>
    </w:rPr>
  </w:style>
  <w:style w:type="paragraph" w:styleId="71">
    <w:name w:val="toc 7"/>
    <w:basedOn w:val="ConsPlusTitlePage"/>
    <w:next w:val="ConsPlusTitlePage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ConsPlusTitlePage0"/>
    <w:link w:val="71"/>
    <w:rPr>
      <w:rFonts w:ascii="Tahoma" w:hAnsi="Tahoma"/>
    </w:rPr>
  </w:style>
  <w:style w:type="paragraph" w:customStyle="1" w:styleId="ConsPlusTitle">
    <w:name w:val="ConsPlusTitle"/>
    <w:link w:val="ConsPlusTitle0"/>
    <w:pPr>
      <w:widowControl w:val="0"/>
    </w:pPr>
    <w:rPr>
      <w:b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customStyle="1" w:styleId="Endnote">
    <w:name w:val="Endnote"/>
    <w:basedOn w:val="ConsPlusTitlePage"/>
    <w:link w:val="Endnote0"/>
    <w:rPr>
      <w:sz w:val="20"/>
    </w:rPr>
  </w:style>
  <w:style w:type="character" w:customStyle="1" w:styleId="Endnote0">
    <w:name w:val="Endnote"/>
    <w:basedOn w:val="ConsPlusTitlePage0"/>
    <w:link w:val="Endnote"/>
    <w:rPr>
      <w:rFonts w:ascii="Tahoma" w:hAnsi="Tahoma"/>
      <w:sz w:val="20"/>
    </w:rPr>
  </w:style>
  <w:style w:type="character" w:customStyle="1" w:styleId="30">
    <w:name w:val="Заголовок 3 Знак"/>
    <w:basedOn w:val="ConsPlusTitlePage0"/>
    <w:link w:val="3"/>
    <w:rPr>
      <w:rFonts w:ascii="Arial" w:hAnsi="Arial"/>
      <w:sz w:val="30"/>
    </w:rPr>
  </w:style>
  <w:style w:type="paragraph" w:customStyle="1" w:styleId="12">
    <w:name w:val="Знак концевой сноски1"/>
    <w:link w:val="a9"/>
    <w:rPr>
      <w:vertAlign w:val="superscript"/>
    </w:rPr>
  </w:style>
  <w:style w:type="character" w:styleId="a9">
    <w:name w:val="endnote reference"/>
    <w:link w:val="12"/>
    <w:rPr>
      <w:vertAlign w:val="superscript"/>
    </w:rPr>
  </w:style>
  <w:style w:type="character" w:customStyle="1" w:styleId="90">
    <w:name w:val="Заголовок 9 Знак"/>
    <w:basedOn w:val="ConsPlusTitlePage0"/>
    <w:link w:val="9"/>
    <w:rPr>
      <w:rFonts w:ascii="Arial" w:hAnsi="Arial"/>
      <w:i/>
      <w:sz w:val="21"/>
    </w:rPr>
  </w:style>
  <w:style w:type="paragraph" w:styleId="aa">
    <w:name w:val="TOC Heading"/>
    <w:link w:val="ab"/>
  </w:style>
  <w:style w:type="character" w:customStyle="1" w:styleId="ab">
    <w:name w:val="Заголовок оглавления Знак"/>
    <w:link w:val="aa"/>
  </w:style>
  <w:style w:type="paragraph" w:styleId="ac">
    <w:name w:val="Intense Quote"/>
    <w:basedOn w:val="ConsPlusTitlePage"/>
    <w:next w:val="ConsPlusTitlePage"/>
    <w:link w:val="ad"/>
    <w:pPr>
      <w:ind w:left="720" w:right="720"/>
    </w:pPr>
    <w:rPr>
      <w:i/>
    </w:rPr>
  </w:style>
  <w:style w:type="character" w:customStyle="1" w:styleId="ad">
    <w:name w:val="Выделенная цитата Знак"/>
    <w:basedOn w:val="ConsPlusTitlePage0"/>
    <w:link w:val="ac"/>
    <w:rPr>
      <w:rFonts w:ascii="Tahoma" w:hAnsi="Tahoma"/>
      <w:i/>
    </w:rPr>
  </w:style>
  <w:style w:type="paragraph" w:styleId="31">
    <w:name w:val="toc 3"/>
    <w:basedOn w:val="ConsPlusTitlePage"/>
    <w:next w:val="ConsPlusTitlePage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ConsPlusTitlePage0"/>
    <w:link w:val="31"/>
    <w:rPr>
      <w:rFonts w:ascii="Tahoma" w:hAnsi="Tahoma"/>
    </w:rPr>
  </w:style>
  <w:style w:type="paragraph" w:styleId="ae">
    <w:name w:val="footer"/>
    <w:basedOn w:val="ConsPlusTitlePage"/>
    <w:link w:val="af"/>
    <w:pPr>
      <w:tabs>
        <w:tab w:val="center" w:pos="4677"/>
        <w:tab w:val="right" w:pos="9355"/>
      </w:tabs>
    </w:pPr>
  </w:style>
  <w:style w:type="character" w:customStyle="1" w:styleId="13">
    <w:name w:val="Нижний колонтитул1"/>
    <w:basedOn w:val="ConsPlusTitlePage0"/>
    <w:rPr>
      <w:rFonts w:ascii="Tahoma" w:hAnsi="Tahoma"/>
    </w:rPr>
  </w:style>
  <w:style w:type="paragraph" w:customStyle="1" w:styleId="14">
    <w:name w:val="Основной шрифт абзаца1"/>
  </w:style>
  <w:style w:type="paragraph" w:styleId="af0">
    <w:name w:val="header"/>
    <w:basedOn w:val="ConsPlusTitlePage"/>
    <w:link w:val="af1"/>
    <w:pPr>
      <w:tabs>
        <w:tab w:val="center" w:pos="7143"/>
        <w:tab w:val="right" w:pos="14287"/>
      </w:tabs>
    </w:pPr>
  </w:style>
  <w:style w:type="character" w:customStyle="1" w:styleId="15">
    <w:name w:val="Верхний колонтитул1"/>
    <w:basedOn w:val="ConsPlusTitlePage0"/>
    <w:rPr>
      <w:rFonts w:ascii="Tahoma" w:hAnsi="Tahoma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styleId="af2">
    <w:name w:val="No Spacing"/>
    <w:link w:val="af3"/>
  </w:style>
  <w:style w:type="character" w:customStyle="1" w:styleId="af3">
    <w:name w:val="Без интервала Знак"/>
    <w:link w:val="af2"/>
  </w:style>
  <w:style w:type="character" w:customStyle="1" w:styleId="af1">
    <w:name w:val="Верхний колонтитул Знак"/>
    <w:basedOn w:val="ConsPlusTitlePage0"/>
    <w:link w:val="af0"/>
    <w:rPr>
      <w:rFonts w:ascii="Tahoma" w:hAnsi="Tahoma"/>
    </w:rPr>
  </w:style>
  <w:style w:type="paragraph" w:customStyle="1" w:styleId="23">
    <w:name w:val="Основной шрифт абзаца2"/>
  </w:style>
  <w:style w:type="character" w:customStyle="1" w:styleId="50">
    <w:name w:val="Заголовок 5 Знак"/>
    <w:basedOn w:val="ConsPlusTitlePage0"/>
    <w:link w:val="5"/>
    <w:rPr>
      <w:rFonts w:ascii="Arial" w:hAnsi="Arial"/>
      <w:b/>
      <w:sz w:val="24"/>
    </w:rPr>
  </w:style>
  <w:style w:type="character" w:customStyle="1" w:styleId="11">
    <w:name w:val="Заголовок 1 Знак"/>
    <w:basedOn w:val="ConsPlusTitlePage0"/>
    <w:link w:val="10"/>
    <w:rPr>
      <w:rFonts w:ascii="Arial" w:hAnsi="Arial"/>
      <w:sz w:val="40"/>
    </w:rPr>
  </w:style>
  <w:style w:type="paragraph" w:customStyle="1" w:styleId="16">
    <w:name w:val="Гиперссылка1"/>
    <w:link w:val="af4"/>
    <w:rPr>
      <w:color w:val="0000FF" w:themeColor="hyperlink"/>
      <w:u w:val="single"/>
    </w:rPr>
  </w:style>
  <w:style w:type="character" w:styleId="af4">
    <w:name w:val="Hyperlink"/>
    <w:link w:val="16"/>
    <w:rPr>
      <w:color w:val="0000FF" w:themeColor="hyperlink"/>
      <w:u w:val="single"/>
    </w:rPr>
  </w:style>
  <w:style w:type="paragraph" w:customStyle="1" w:styleId="Footnote">
    <w:name w:val="Footnote"/>
    <w:basedOn w:val="ConsPlusTitlePage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ConsPlusTitlePage0"/>
    <w:link w:val="Footnote"/>
    <w:rPr>
      <w:rFonts w:ascii="Tahoma" w:hAnsi="Tahoma"/>
      <w:sz w:val="18"/>
    </w:rPr>
  </w:style>
  <w:style w:type="character" w:customStyle="1" w:styleId="80">
    <w:name w:val="Заголовок 8 Знак"/>
    <w:basedOn w:val="ConsPlusTitlePage0"/>
    <w:link w:val="8"/>
    <w:rPr>
      <w:rFonts w:ascii="Arial" w:hAnsi="Arial"/>
      <w:i/>
      <w:sz w:val="22"/>
    </w:rPr>
  </w:style>
  <w:style w:type="paragraph" w:styleId="17">
    <w:name w:val="toc 1"/>
    <w:basedOn w:val="ConsPlusTitlePage"/>
    <w:next w:val="ConsPlusTitlePage"/>
    <w:link w:val="18"/>
    <w:uiPriority w:val="39"/>
    <w:pPr>
      <w:spacing w:after="57"/>
    </w:pPr>
  </w:style>
  <w:style w:type="character" w:customStyle="1" w:styleId="18">
    <w:name w:val="Оглавление 1 Знак"/>
    <w:basedOn w:val="ConsPlusTitlePage0"/>
    <w:link w:val="17"/>
    <w:rPr>
      <w:rFonts w:ascii="Tahoma" w:hAnsi="Tahoma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basedOn w:val="ConsPlusTitlePage"/>
    <w:next w:val="ConsPlusTitlePage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ConsPlusTitlePage0"/>
    <w:link w:val="91"/>
    <w:rPr>
      <w:rFonts w:ascii="Tahoma" w:hAnsi="Tahoma"/>
    </w:rPr>
  </w:style>
  <w:style w:type="paragraph" w:styleId="81">
    <w:name w:val="toc 8"/>
    <w:basedOn w:val="ConsPlusTitlePage"/>
    <w:next w:val="ConsPlusTitlePage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ConsPlusTitlePage0"/>
    <w:link w:val="81"/>
    <w:rPr>
      <w:rFonts w:ascii="Tahoma" w:hAnsi="Tahoma"/>
    </w:rPr>
  </w:style>
  <w:style w:type="paragraph" w:styleId="51">
    <w:name w:val="toc 5"/>
    <w:basedOn w:val="ConsPlusTitlePage"/>
    <w:next w:val="ConsPlusTitlePage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ConsPlusTitlePage0"/>
    <w:link w:val="51"/>
    <w:rPr>
      <w:rFonts w:ascii="Tahoma" w:hAnsi="Tahoma"/>
    </w:rPr>
  </w:style>
  <w:style w:type="paragraph" w:styleId="af5">
    <w:name w:val="table of figures"/>
    <w:basedOn w:val="ConsPlusTitlePage"/>
    <w:next w:val="ConsPlusTitlePage"/>
    <w:link w:val="af6"/>
  </w:style>
  <w:style w:type="character" w:customStyle="1" w:styleId="af6">
    <w:name w:val="Перечень рисунков Знак"/>
    <w:basedOn w:val="ConsPlusTitlePage0"/>
    <w:link w:val="af5"/>
    <w:rPr>
      <w:rFonts w:ascii="Tahoma" w:hAnsi="Tahoma"/>
    </w:rPr>
  </w:style>
  <w:style w:type="paragraph" w:styleId="af7">
    <w:name w:val="Balloon Text"/>
    <w:basedOn w:val="ConsPlusTitlePage"/>
    <w:link w:val="af8"/>
    <w:rPr>
      <w:sz w:val="16"/>
    </w:rPr>
  </w:style>
  <w:style w:type="character" w:customStyle="1" w:styleId="af8">
    <w:name w:val="Текст выноски Знак"/>
    <w:basedOn w:val="ConsPlusTitlePage0"/>
    <w:link w:val="af7"/>
    <w:rPr>
      <w:rFonts w:ascii="Tahoma" w:hAnsi="Tahoma"/>
      <w:sz w:val="16"/>
    </w:rPr>
  </w:style>
  <w:style w:type="paragraph" w:styleId="af9">
    <w:name w:val="Subtitle"/>
    <w:basedOn w:val="ConsPlusTitlePage"/>
    <w:next w:val="ConsPlusTitlePage"/>
    <w:link w:val="afa"/>
    <w:uiPriority w:val="11"/>
    <w:qFormat/>
    <w:pPr>
      <w:spacing w:before="200" w:after="200"/>
    </w:pPr>
  </w:style>
  <w:style w:type="character" w:customStyle="1" w:styleId="afa">
    <w:name w:val="Подзаголовок Знак"/>
    <w:basedOn w:val="ConsPlusTitlePage0"/>
    <w:link w:val="af9"/>
    <w:rPr>
      <w:rFonts w:ascii="Tahoma" w:hAnsi="Tahoma"/>
      <w:sz w:val="24"/>
    </w:rPr>
  </w:style>
  <w:style w:type="character" w:customStyle="1" w:styleId="af">
    <w:name w:val="Нижний колонтитул Знак"/>
    <w:basedOn w:val="ConsPlusTitlePage0"/>
    <w:link w:val="ae"/>
    <w:rPr>
      <w:rFonts w:ascii="Tahoma" w:hAnsi="Tahoma"/>
    </w:rPr>
  </w:style>
  <w:style w:type="paragraph" w:styleId="24">
    <w:name w:val="Quote"/>
    <w:basedOn w:val="ConsPlusTitlePage"/>
    <w:next w:val="ConsPlusTitlePage"/>
    <w:link w:val="25"/>
    <w:pPr>
      <w:ind w:left="720" w:right="720"/>
    </w:pPr>
    <w:rPr>
      <w:i/>
    </w:rPr>
  </w:style>
  <w:style w:type="character" w:customStyle="1" w:styleId="25">
    <w:name w:val="Цитата 2 Знак"/>
    <w:basedOn w:val="ConsPlusTitlePage0"/>
    <w:link w:val="24"/>
    <w:rPr>
      <w:rFonts w:ascii="Tahoma" w:hAnsi="Tahoma"/>
      <w:i/>
    </w:rPr>
  </w:style>
  <w:style w:type="paragraph" w:styleId="afb">
    <w:name w:val="List Paragraph"/>
    <w:basedOn w:val="ConsPlusTitlePage"/>
    <w:link w:val="afc"/>
    <w:pPr>
      <w:ind w:left="720"/>
      <w:contextualSpacing/>
    </w:pPr>
  </w:style>
  <w:style w:type="character" w:customStyle="1" w:styleId="afc">
    <w:name w:val="Абзац списка Знак"/>
    <w:basedOn w:val="ConsPlusTitlePage0"/>
    <w:link w:val="afb"/>
    <w:rPr>
      <w:rFonts w:ascii="Tahoma" w:hAnsi="Tahoma"/>
    </w:rPr>
  </w:style>
  <w:style w:type="paragraph" w:styleId="afd">
    <w:name w:val="Title"/>
    <w:basedOn w:val="ConsPlusTitlePage"/>
    <w:next w:val="ConsPlusTitlePage"/>
    <w:link w:val="afe"/>
    <w:uiPriority w:val="10"/>
    <w:qFormat/>
    <w:pPr>
      <w:spacing w:before="300" w:after="200"/>
      <w:contextualSpacing/>
    </w:pPr>
    <w:rPr>
      <w:sz w:val="48"/>
    </w:rPr>
  </w:style>
  <w:style w:type="character" w:customStyle="1" w:styleId="afe">
    <w:name w:val="Название Знак"/>
    <w:basedOn w:val="ConsPlusTitlePage0"/>
    <w:link w:val="afd"/>
    <w:rPr>
      <w:rFonts w:ascii="Tahoma" w:hAnsi="Tahoma"/>
      <w:sz w:val="48"/>
    </w:rPr>
  </w:style>
  <w:style w:type="character" w:customStyle="1" w:styleId="40">
    <w:name w:val="Заголовок 4 Знак"/>
    <w:basedOn w:val="ConsPlusTitlePage0"/>
    <w:link w:val="4"/>
    <w:rPr>
      <w:rFonts w:ascii="Arial" w:hAnsi="Arial"/>
      <w:b/>
      <w:sz w:val="26"/>
    </w:rPr>
  </w:style>
  <w:style w:type="paragraph" w:customStyle="1" w:styleId="19">
    <w:name w:val="Знак сноски1"/>
    <w:link w:val="aff"/>
    <w:rPr>
      <w:vertAlign w:val="superscript"/>
    </w:rPr>
  </w:style>
  <w:style w:type="character" w:styleId="aff">
    <w:name w:val="footnote reference"/>
    <w:link w:val="19"/>
    <w:rPr>
      <w:vertAlign w:val="superscript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character" w:customStyle="1" w:styleId="20">
    <w:name w:val="Заголовок 2 Знак"/>
    <w:basedOn w:val="ConsPlusTitlePage0"/>
    <w:link w:val="2"/>
    <w:rPr>
      <w:rFonts w:ascii="Arial" w:hAnsi="Arial"/>
      <w:sz w:val="34"/>
    </w:rPr>
  </w:style>
  <w:style w:type="character" w:customStyle="1" w:styleId="60">
    <w:name w:val="Заголовок 6 Знак"/>
    <w:basedOn w:val="ConsPlusTitlePage0"/>
    <w:link w:val="6"/>
    <w:rPr>
      <w:rFonts w:ascii="Arial" w:hAnsi="Arial"/>
      <w:b/>
      <w:sz w:val="22"/>
    </w:r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0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">
    <w:name w:val="s_1"/>
    <w:basedOn w:val="a"/>
    <w:rsid w:val="007A078B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ConsPlusTitlePage"/>
    <w:link w:val="1"/>
    <w:qFormat/>
    <w:rPr>
      <w:sz w:val="28"/>
    </w:rPr>
  </w:style>
  <w:style w:type="paragraph" w:styleId="10">
    <w:name w:val="heading 1"/>
    <w:basedOn w:val="ConsPlusTitlePage"/>
    <w:next w:val="ConsPlusTitlePage"/>
    <w:link w:val="11"/>
    <w:uiPriority w:val="9"/>
    <w:qFormat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ConsPlusTitlePage"/>
    <w:next w:val="ConsPlusTitlePage"/>
    <w:link w:val="20"/>
    <w:uiPriority w:val="9"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ConsPlusTitlePage"/>
    <w:next w:val="ConsPlusTitlePage"/>
    <w:link w:val="30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ConsPlusTitlePage"/>
    <w:next w:val="ConsPlusTitlePage"/>
    <w:link w:val="40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ConsPlusTitlePage"/>
    <w:next w:val="ConsPlusTitlePage"/>
    <w:link w:val="50"/>
    <w:uiPriority w:val="9"/>
    <w:qFormat/>
    <w:pPr>
      <w:keepNext/>
      <w:keepLines/>
      <w:spacing w:before="320" w:after="200"/>
      <w:outlineLvl w:val="4"/>
    </w:pPr>
    <w:rPr>
      <w:rFonts w:ascii="Arial" w:hAnsi="Arial"/>
      <w:b/>
    </w:rPr>
  </w:style>
  <w:style w:type="paragraph" w:styleId="6">
    <w:name w:val="heading 6"/>
    <w:basedOn w:val="ConsPlusTitlePage"/>
    <w:next w:val="ConsPlusTitlePage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ConsPlusTitlePage"/>
    <w:next w:val="ConsPlusTitlePage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ConsPlusTitlePage"/>
    <w:next w:val="ConsPlusTitlePage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ConsPlusTitlePage"/>
    <w:next w:val="ConsPlusTitlePage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basedOn w:val="a3"/>
    <w:uiPriority w:val="99"/>
    <w:rPr>
      <w:rFonts w:ascii="Tahoma" w:hAnsi="Tahoma"/>
      <w:b/>
      <w:color w:val="4F81BD" w:themeColor="accent1"/>
      <w:sz w:val="18"/>
    </w:rPr>
  </w:style>
  <w:style w:type="paragraph" w:styleId="a4">
    <w:name w:val="footnote text"/>
    <w:link w:val="a5"/>
    <w:uiPriority w:val="99"/>
    <w:semiHidden/>
    <w:unhideWhenUsed/>
    <w:pPr>
      <w:spacing w:after="40"/>
    </w:pPr>
    <w:rPr>
      <w:sz w:val="18"/>
    </w:rPr>
  </w:style>
  <w:style w:type="character" w:customStyle="1" w:styleId="a5">
    <w:name w:val="Текст сноски Знак"/>
    <w:link w:val="a4"/>
    <w:uiPriority w:val="99"/>
    <w:rPr>
      <w:sz w:val="18"/>
    </w:rPr>
  </w:style>
  <w:style w:type="paragraph" w:styleId="a6">
    <w:name w:val="endnote text"/>
    <w:link w:val="a7"/>
    <w:uiPriority w:val="99"/>
    <w:semiHidden/>
    <w:unhideWhenUsed/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customStyle="1" w:styleId="1">
    <w:name w:val="Обычный1"/>
    <w:rPr>
      <w:sz w:val="28"/>
    </w:rPr>
  </w:style>
  <w:style w:type="paragraph" w:styleId="21">
    <w:name w:val="toc 2"/>
    <w:basedOn w:val="ConsPlusTitlePage"/>
    <w:next w:val="ConsPlusTitlePage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ConsPlusTitlePage0"/>
    <w:link w:val="21"/>
    <w:rPr>
      <w:rFonts w:ascii="Tahoma" w:hAnsi="Tahoma"/>
    </w:rPr>
  </w:style>
  <w:style w:type="paragraph" w:customStyle="1" w:styleId="ConsPlusNormal">
    <w:name w:val="ConsPlusNormal"/>
    <w:link w:val="ConsPlusNormal0"/>
    <w:pPr>
      <w:widowControl w:val="0"/>
    </w:pPr>
  </w:style>
  <w:style w:type="character" w:customStyle="1" w:styleId="ConsPlusNormal0">
    <w:name w:val="ConsPlusNormal"/>
    <w:link w:val="ConsPlusNormal"/>
    <w:rPr>
      <w:sz w:val="24"/>
    </w:rPr>
  </w:style>
  <w:style w:type="paragraph" w:styleId="a8">
    <w:name w:val="caption"/>
    <w:basedOn w:val="ConsPlusTitlePage"/>
    <w:next w:val="ConsPlusTitlePage"/>
    <w:link w:val="a3"/>
    <w:pPr>
      <w:spacing w:line="276" w:lineRule="auto"/>
    </w:pPr>
    <w:rPr>
      <w:b/>
      <w:color w:val="4F81BD" w:themeColor="accent1"/>
      <w:sz w:val="18"/>
    </w:rPr>
  </w:style>
  <w:style w:type="character" w:customStyle="1" w:styleId="a3">
    <w:name w:val="Название объекта Знак"/>
    <w:basedOn w:val="ConsPlusTitlePage0"/>
    <w:link w:val="a8"/>
    <w:rPr>
      <w:rFonts w:ascii="Tahoma" w:hAnsi="Tahoma"/>
      <w:b/>
      <w:color w:val="4F81BD" w:themeColor="accent1"/>
      <w:sz w:val="18"/>
    </w:rPr>
  </w:style>
  <w:style w:type="paragraph" w:styleId="41">
    <w:name w:val="toc 4"/>
    <w:basedOn w:val="ConsPlusTitlePage"/>
    <w:next w:val="ConsPlusTitlePage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ConsPlusTitlePage0"/>
    <w:link w:val="41"/>
    <w:rPr>
      <w:rFonts w:ascii="Tahoma" w:hAnsi="Tahoma"/>
    </w:rPr>
  </w:style>
  <w:style w:type="character" w:customStyle="1" w:styleId="70">
    <w:name w:val="Заголовок 7 Знак"/>
    <w:basedOn w:val="ConsPlusTitlePage0"/>
    <w:link w:val="7"/>
    <w:rPr>
      <w:rFonts w:ascii="Arial" w:hAnsi="Arial"/>
      <w:b/>
      <w:i/>
      <w:sz w:val="22"/>
    </w:rPr>
  </w:style>
  <w:style w:type="paragraph" w:styleId="61">
    <w:name w:val="toc 6"/>
    <w:basedOn w:val="ConsPlusTitlePage"/>
    <w:next w:val="ConsPlusTitlePage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ConsPlusTitlePage0"/>
    <w:link w:val="61"/>
    <w:rPr>
      <w:rFonts w:ascii="Tahoma" w:hAnsi="Tahoma"/>
    </w:rPr>
  </w:style>
  <w:style w:type="paragraph" w:styleId="71">
    <w:name w:val="toc 7"/>
    <w:basedOn w:val="ConsPlusTitlePage"/>
    <w:next w:val="ConsPlusTitlePage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ConsPlusTitlePage0"/>
    <w:link w:val="71"/>
    <w:rPr>
      <w:rFonts w:ascii="Tahoma" w:hAnsi="Tahoma"/>
    </w:rPr>
  </w:style>
  <w:style w:type="paragraph" w:customStyle="1" w:styleId="ConsPlusTitle">
    <w:name w:val="ConsPlusTitle"/>
    <w:link w:val="ConsPlusTitle0"/>
    <w:pPr>
      <w:widowControl w:val="0"/>
    </w:pPr>
    <w:rPr>
      <w:b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customStyle="1" w:styleId="Endnote">
    <w:name w:val="Endnote"/>
    <w:basedOn w:val="ConsPlusTitlePage"/>
    <w:link w:val="Endnote0"/>
    <w:rPr>
      <w:sz w:val="20"/>
    </w:rPr>
  </w:style>
  <w:style w:type="character" w:customStyle="1" w:styleId="Endnote0">
    <w:name w:val="Endnote"/>
    <w:basedOn w:val="ConsPlusTitlePage0"/>
    <w:link w:val="Endnote"/>
    <w:rPr>
      <w:rFonts w:ascii="Tahoma" w:hAnsi="Tahoma"/>
      <w:sz w:val="20"/>
    </w:rPr>
  </w:style>
  <w:style w:type="character" w:customStyle="1" w:styleId="30">
    <w:name w:val="Заголовок 3 Знак"/>
    <w:basedOn w:val="ConsPlusTitlePage0"/>
    <w:link w:val="3"/>
    <w:rPr>
      <w:rFonts w:ascii="Arial" w:hAnsi="Arial"/>
      <w:sz w:val="30"/>
    </w:rPr>
  </w:style>
  <w:style w:type="paragraph" w:customStyle="1" w:styleId="12">
    <w:name w:val="Знак концевой сноски1"/>
    <w:link w:val="a9"/>
    <w:rPr>
      <w:vertAlign w:val="superscript"/>
    </w:rPr>
  </w:style>
  <w:style w:type="character" w:styleId="a9">
    <w:name w:val="endnote reference"/>
    <w:link w:val="12"/>
    <w:rPr>
      <w:vertAlign w:val="superscript"/>
    </w:rPr>
  </w:style>
  <w:style w:type="character" w:customStyle="1" w:styleId="90">
    <w:name w:val="Заголовок 9 Знак"/>
    <w:basedOn w:val="ConsPlusTitlePage0"/>
    <w:link w:val="9"/>
    <w:rPr>
      <w:rFonts w:ascii="Arial" w:hAnsi="Arial"/>
      <w:i/>
      <w:sz w:val="21"/>
    </w:rPr>
  </w:style>
  <w:style w:type="paragraph" w:styleId="aa">
    <w:name w:val="TOC Heading"/>
    <w:link w:val="ab"/>
  </w:style>
  <w:style w:type="character" w:customStyle="1" w:styleId="ab">
    <w:name w:val="Заголовок оглавления Знак"/>
    <w:link w:val="aa"/>
  </w:style>
  <w:style w:type="paragraph" w:styleId="ac">
    <w:name w:val="Intense Quote"/>
    <w:basedOn w:val="ConsPlusTitlePage"/>
    <w:next w:val="ConsPlusTitlePage"/>
    <w:link w:val="ad"/>
    <w:pPr>
      <w:ind w:left="720" w:right="720"/>
    </w:pPr>
    <w:rPr>
      <w:i/>
    </w:rPr>
  </w:style>
  <w:style w:type="character" w:customStyle="1" w:styleId="ad">
    <w:name w:val="Выделенная цитата Знак"/>
    <w:basedOn w:val="ConsPlusTitlePage0"/>
    <w:link w:val="ac"/>
    <w:rPr>
      <w:rFonts w:ascii="Tahoma" w:hAnsi="Tahoma"/>
      <w:i/>
    </w:rPr>
  </w:style>
  <w:style w:type="paragraph" w:styleId="31">
    <w:name w:val="toc 3"/>
    <w:basedOn w:val="ConsPlusTitlePage"/>
    <w:next w:val="ConsPlusTitlePage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ConsPlusTitlePage0"/>
    <w:link w:val="31"/>
    <w:rPr>
      <w:rFonts w:ascii="Tahoma" w:hAnsi="Tahoma"/>
    </w:rPr>
  </w:style>
  <w:style w:type="paragraph" w:styleId="ae">
    <w:name w:val="footer"/>
    <w:basedOn w:val="ConsPlusTitlePage"/>
    <w:link w:val="af"/>
    <w:pPr>
      <w:tabs>
        <w:tab w:val="center" w:pos="4677"/>
        <w:tab w:val="right" w:pos="9355"/>
      </w:tabs>
    </w:pPr>
  </w:style>
  <w:style w:type="character" w:customStyle="1" w:styleId="13">
    <w:name w:val="Нижний колонтитул1"/>
    <w:basedOn w:val="ConsPlusTitlePage0"/>
    <w:rPr>
      <w:rFonts w:ascii="Tahoma" w:hAnsi="Tahoma"/>
    </w:rPr>
  </w:style>
  <w:style w:type="paragraph" w:customStyle="1" w:styleId="14">
    <w:name w:val="Основной шрифт абзаца1"/>
  </w:style>
  <w:style w:type="paragraph" w:styleId="af0">
    <w:name w:val="header"/>
    <w:basedOn w:val="ConsPlusTitlePage"/>
    <w:link w:val="af1"/>
    <w:pPr>
      <w:tabs>
        <w:tab w:val="center" w:pos="7143"/>
        <w:tab w:val="right" w:pos="14287"/>
      </w:tabs>
    </w:pPr>
  </w:style>
  <w:style w:type="character" w:customStyle="1" w:styleId="15">
    <w:name w:val="Верхний колонтитул1"/>
    <w:basedOn w:val="ConsPlusTitlePage0"/>
    <w:rPr>
      <w:rFonts w:ascii="Tahoma" w:hAnsi="Tahoma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styleId="af2">
    <w:name w:val="No Spacing"/>
    <w:link w:val="af3"/>
  </w:style>
  <w:style w:type="character" w:customStyle="1" w:styleId="af3">
    <w:name w:val="Без интервала Знак"/>
    <w:link w:val="af2"/>
  </w:style>
  <w:style w:type="character" w:customStyle="1" w:styleId="af1">
    <w:name w:val="Верхний колонтитул Знак"/>
    <w:basedOn w:val="ConsPlusTitlePage0"/>
    <w:link w:val="af0"/>
    <w:rPr>
      <w:rFonts w:ascii="Tahoma" w:hAnsi="Tahoma"/>
    </w:rPr>
  </w:style>
  <w:style w:type="paragraph" w:customStyle="1" w:styleId="23">
    <w:name w:val="Основной шрифт абзаца2"/>
  </w:style>
  <w:style w:type="character" w:customStyle="1" w:styleId="50">
    <w:name w:val="Заголовок 5 Знак"/>
    <w:basedOn w:val="ConsPlusTitlePage0"/>
    <w:link w:val="5"/>
    <w:rPr>
      <w:rFonts w:ascii="Arial" w:hAnsi="Arial"/>
      <w:b/>
      <w:sz w:val="24"/>
    </w:rPr>
  </w:style>
  <w:style w:type="character" w:customStyle="1" w:styleId="11">
    <w:name w:val="Заголовок 1 Знак"/>
    <w:basedOn w:val="ConsPlusTitlePage0"/>
    <w:link w:val="10"/>
    <w:rPr>
      <w:rFonts w:ascii="Arial" w:hAnsi="Arial"/>
      <w:sz w:val="40"/>
    </w:rPr>
  </w:style>
  <w:style w:type="paragraph" w:customStyle="1" w:styleId="16">
    <w:name w:val="Гиперссылка1"/>
    <w:link w:val="af4"/>
    <w:rPr>
      <w:color w:val="0000FF" w:themeColor="hyperlink"/>
      <w:u w:val="single"/>
    </w:rPr>
  </w:style>
  <w:style w:type="character" w:styleId="af4">
    <w:name w:val="Hyperlink"/>
    <w:link w:val="16"/>
    <w:rPr>
      <w:color w:val="0000FF" w:themeColor="hyperlink"/>
      <w:u w:val="single"/>
    </w:rPr>
  </w:style>
  <w:style w:type="paragraph" w:customStyle="1" w:styleId="Footnote">
    <w:name w:val="Footnote"/>
    <w:basedOn w:val="ConsPlusTitlePage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ConsPlusTitlePage0"/>
    <w:link w:val="Footnote"/>
    <w:rPr>
      <w:rFonts w:ascii="Tahoma" w:hAnsi="Tahoma"/>
      <w:sz w:val="18"/>
    </w:rPr>
  </w:style>
  <w:style w:type="character" w:customStyle="1" w:styleId="80">
    <w:name w:val="Заголовок 8 Знак"/>
    <w:basedOn w:val="ConsPlusTitlePage0"/>
    <w:link w:val="8"/>
    <w:rPr>
      <w:rFonts w:ascii="Arial" w:hAnsi="Arial"/>
      <w:i/>
      <w:sz w:val="22"/>
    </w:rPr>
  </w:style>
  <w:style w:type="paragraph" w:styleId="17">
    <w:name w:val="toc 1"/>
    <w:basedOn w:val="ConsPlusTitlePage"/>
    <w:next w:val="ConsPlusTitlePage"/>
    <w:link w:val="18"/>
    <w:uiPriority w:val="39"/>
    <w:pPr>
      <w:spacing w:after="57"/>
    </w:pPr>
  </w:style>
  <w:style w:type="character" w:customStyle="1" w:styleId="18">
    <w:name w:val="Оглавление 1 Знак"/>
    <w:basedOn w:val="ConsPlusTitlePage0"/>
    <w:link w:val="17"/>
    <w:rPr>
      <w:rFonts w:ascii="Tahoma" w:hAnsi="Tahoma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basedOn w:val="ConsPlusTitlePage"/>
    <w:next w:val="ConsPlusTitlePage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ConsPlusTitlePage0"/>
    <w:link w:val="91"/>
    <w:rPr>
      <w:rFonts w:ascii="Tahoma" w:hAnsi="Tahoma"/>
    </w:rPr>
  </w:style>
  <w:style w:type="paragraph" w:styleId="81">
    <w:name w:val="toc 8"/>
    <w:basedOn w:val="ConsPlusTitlePage"/>
    <w:next w:val="ConsPlusTitlePage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ConsPlusTitlePage0"/>
    <w:link w:val="81"/>
    <w:rPr>
      <w:rFonts w:ascii="Tahoma" w:hAnsi="Tahoma"/>
    </w:rPr>
  </w:style>
  <w:style w:type="paragraph" w:styleId="51">
    <w:name w:val="toc 5"/>
    <w:basedOn w:val="ConsPlusTitlePage"/>
    <w:next w:val="ConsPlusTitlePage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ConsPlusTitlePage0"/>
    <w:link w:val="51"/>
    <w:rPr>
      <w:rFonts w:ascii="Tahoma" w:hAnsi="Tahoma"/>
    </w:rPr>
  </w:style>
  <w:style w:type="paragraph" w:styleId="af5">
    <w:name w:val="table of figures"/>
    <w:basedOn w:val="ConsPlusTitlePage"/>
    <w:next w:val="ConsPlusTitlePage"/>
    <w:link w:val="af6"/>
  </w:style>
  <w:style w:type="character" w:customStyle="1" w:styleId="af6">
    <w:name w:val="Перечень рисунков Знак"/>
    <w:basedOn w:val="ConsPlusTitlePage0"/>
    <w:link w:val="af5"/>
    <w:rPr>
      <w:rFonts w:ascii="Tahoma" w:hAnsi="Tahoma"/>
    </w:rPr>
  </w:style>
  <w:style w:type="paragraph" w:styleId="af7">
    <w:name w:val="Balloon Text"/>
    <w:basedOn w:val="ConsPlusTitlePage"/>
    <w:link w:val="af8"/>
    <w:rPr>
      <w:sz w:val="16"/>
    </w:rPr>
  </w:style>
  <w:style w:type="character" w:customStyle="1" w:styleId="af8">
    <w:name w:val="Текст выноски Знак"/>
    <w:basedOn w:val="ConsPlusTitlePage0"/>
    <w:link w:val="af7"/>
    <w:rPr>
      <w:rFonts w:ascii="Tahoma" w:hAnsi="Tahoma"/>
      <w:sz w:val="16"/>
    </w:rPr>
  </w:style>
  <w:style w:type="paragraph" w:styleId="af9">
    <w:name w:val="Subtitle"/>
    <w:basedOn w:val="ConsPlusTitlePage"/>
    <w:next w:val="ConsPlusTitlePage"/>
    <w:link w:val="afa"/>
    <w:uiPriority w:val="11"/>
    <w:qFormat/>
    <w:pPr>
      <w:spacing w:before="200" w:after="200"/>
    </w:pPr>
  </w:style>
  <w:style w:type="character" w:customStyle="1" w:styleId="afa">
    <w:name w:val="Подзаголовок Знак"/>
    <w:basedOn w:val="ConsPlusTitlePage0"/>
    <w:link w:val="af9"/>
    <w:rPr>
      <w:rFonts w:ascii="Tahoma" w:hAnsi="Tahoma"/>
      <w:sz w:val="24"/>
    </w:rPr>
  </w:style>
  <w:style w:type="character" w:customStyle="1" w:styleId="af">
    <w:name w:val="Нижний колонтитул Знак"/>
    <w:basedOn w:val="ConsPlusTitlePage0"/>
    <w:link w:val="ae"/>
    <w:rPr>
      <w:rFonts w:ascii="Tahoma" w:hAnsi="Tahoma"/>
    </w:rPr>
  </w:style>
  <w:style w:type="paragraph" w:styleId="24">
    <w:name w:val="Quote"/>
    <w:basedOn w:val="ConsPlusTitlePage"/>
    <w:next w:val="ConsPlusTitlePage"/>
    <w:link w:val="25"/>
    <w:pPr>
      <w:ind w:left="720" w:right="720"/>
    </w:pPr>
    <w:rPr>
      <w:i/>
    </w:rPr>
  </w:style>
  <w:style w:type="character" w:customStyle="1" w:styleId="25">
    <w:name w:val="Цитата 2 Знак"/>
    <w:basedOn w:val="ConsPlusTitlePage0"/>
    <w:link w:val="24"/>
    <w:rPr>
      <w:rFonts w:ascii="Tahoma" w:hAnsi="Tahoma"/>
      <w:i/>
    </w:rPr>
  </w:style>
  <w:style w:type="paragraph" w:styleId="afb">
    <w:name w:val="List Paragraph"/>
    <w:basedOn w:val="ConsPlusTitlePage"/>
    <w:link w:val="afc"/>
    <w:pPr>
      <w:ind w:left="720"/>
      <w:contextualSpacing/>
    </w:pPr>
  </w:style>
  <w:style w:type="character" w:customStyle="1" w:styleId="afc">
    <w:name w:val="Абзац списка Знак"/>
    <w:basedOn w:val="ConsPlusTitlePage0"/>
    <w:link w:val="afb"/>
    <w:rPr>
      <w:rFonts w:ascii="Tahoma" w:hAnsi="Tahoma"/>
    </w:rPr>
  </w:style>
  <w:style w:type="paragraph" w:styleId="afd">
    <w:name w:val="Title"/>
    <w:basedOn w:val="ConsPlusTitlePage"/>
    <w:next w:val="ConsPlusTitlePage"/>
    <w:link w:val="afe"/>
    <w:uiPriority w:val="10"/>
    <w:qFormat/>
    <w:pPr>
      <w:spacing w:before="300" w:after="200"/>
      <w:contextualSpacing/>
    </w:pPr>
    <w:rPr>
      <w:sz w:val="48"/>
    </w:rPr>
  </w:style>
  <w:style w:type="character" w:customStyle="1" w:styleId="afe">
    <w:name w:val="Название Знак"/>
    <w:basedOn w:val="ConsPlusTitlePage0"/>
    <w:link w:val="afd"/>
    <w:rPr>
      <w:rFonts w:ascii="Tahoma" w:hAnsi="Tahoma"/>
      <w:sz w:val="48"/>
    </w:rPr>
  </w:style>
  <w:style w:type="character" w:customStyle="1" w:styleId="40">
    <w:name w:val="Заголовок 4 Знак"/>
    <w:basedOn w:val="ConsPlusTitlePage0"/>
    <w:link w:val="4"/>
    <w:rPr>
      <w:rFonts w:ascii="Arial" w:hAnsi="Arial"/>
      <w:b/>
      <w:sz w:val="26"/>
    </w:rPr>
  </w:style>
  <w:style w:type="paragraph" w:customStyle="1" w:styleId="19">
    <w:name w:val="Знак сноски1"/>
    <w:link w:val="aff"/>
    <w:rPr>
      <w:vertAlign w:val="superscript"/>
    </w:rPr>
  </w:style>
  <w:style w:type="character" w:styleId="aff">
    <w:name w:val="footnote reference"/>
    <w:link w:val="19"/>
    <w:rPr>
      <w:vertAlign w:val="superscript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character" w:customStyle="1" w:styleId="20">
    <w:name w:val="Заголовок 2 Знак"/>
    <w:basedOn w:val="ConsPlusTitlePage0"/>
    <w:link w:val="2"/>
    <w:rPr>
      <w:rFonts w:ascii="Arial" w:hAnsi="Arial"/>
      <w:sz w:val="34"/>
    </w:rPr>
  </w:style>
  <w:style w:type="character" w:customStyle="1" w:styleId="60">
    <w:name w:val="Заголовок 6 Знак"/>
    <w:basedOn w:val="ConsPlusTitlePage0"/>
    <w:link w:val="6"/>
    <w:rPr>
      <w:rFonts w:ascii="Arial" w:hAnsi="Arial"/>
      <w:b/>
      <w:sz w:val="22"/>
    </w:r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0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">
    <w:name w:val="s_1"/>
    <w:basedOn w:val="a"/>
    <w:rsid w:val="007A078B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9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42" Type="http://schemas.openxmlformats.org/officeDocument/2006/relationships/header" Target="header1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</Pages>
  <Words>1492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Матурова Виктория Олеговна</cp:lastModifiedBy>
  <cp:revision>17</cp:revision>
  <cp:lastPrinted>2026-08-17T11:28:00Z</cp:lastPrinted>
  <dcterms:created xsi:type="dcterms:W3CDTF">2026-07-21T06:03:00Z</dcterms:created>
  <dcterms:modified xsi:type="dcterms:W3CDTF">2026-08-17T11:28:00Z</dcterms:modified>
</cp:coreProperties>
</file>