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E05" w:rsidRPr="00D467DD" w:rsidRDefault="00C00E05" w:rsidP="00DB26EB">
      <w:pPr>
        <w:spacing w:line="220" w:lineRule="exact"/>
        <w:jc w:val="center"/>
        <w:rPr>
          <w:color w:val="000000"/>
          <w:sz w:val="28"/>
          <w:szCs w:val="28"/>
        </w:rPr>
        <w:sectPr w:rsidR="00C00E05" w:rsidRPr="00D467DD" w:rsidSect="0040626A">
          <w:pgSz w:w="11906" w:h="16838"/>
          <w:pgMar w:top="1133" w:right="1141" w:bottom="284" w:left="1134" w:header="709" w:footer="709" w:gutter="0"/>
          <w:cols w:space="708"/>
          <w:docGrid w:linePitch="360"/>
        </w:sectPr>
      </w:pPr>
    </w:p>
    <w:p w:rsidR="00DB26EB" w:rsidRDefault="00DB26EB" w:rsidP="00DB26EB">
      <w:pPr>
        <w:shd w:val="clear" w:color="auto" w:fill="FFFFFF"/>
        <w:ind w:right="-1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lastRenderedPageBreak/>
        <w:t>Срок проведения независимой</w:t>
      </w:r>
    </w:p>
    <w:p w:rsidR="00DB26EB" w:rsidRDefault="00DB26EB" w:rsidP="00DB26EB">
      <w:pPr>
        <w:shd w:val="clear" w:color="auto" w:fill="FFFFFF"/>
        <w:ind w:right="-1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антикоррупционной экспертизы проекта –</w:t>
      </w:r>
    </w:p>
    <w:p w:rsidR="00DB26EB" w:rsidRDefault="00DB26EB" w:rsidP="00DB26EB">
      <w:pPr>
        <w:shd w:val="clear" w:color="auto" w:fill="FFFFFF"/>
        <w:ind w:right="-1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 xml:space="preserve">с 03 </w:t>
      </w:r>
      <w:r>
        <w:rPr>
          <w:bCs/>
          <w:i/>
          <w:color w:val="FF0000"/>
          <w:sz w:val="28"/>
          <w:szCs w:val="28"/>
          <w:u w:val="single"/>
        </w:rPr>
        <w:t>по</w:t>
      </w:r>
      <w:r>
        <w:rPr>
          <w:bCs/>
          <w:i/>
          <w:color w:val="FF0000"/>
          <w:sz w:val="28"/>
          <w:szCs w:val="28"/>
          <w:u w:val="single"/>
        </w:rPr>
        <w:t xml:space="preserve"> 10 августа</w:t>
      </w:r>
      <w:r>
        <w:rPr>
          <w:bCs/>
          <w:i/>
          <w:color w:val="FF0000"/>
          <w:sz w:val="28"/>
          <w:szCs w:val="28"/>
          <w:u w:val="single"/>
        </w:rPr>
        <w:t xml:space="preserve"> 2026 года включительно.</w:t>
      </w:r>
    </w:p>
    <w:p w:rsidR="00DB26EB" w:rsidRDefault="00DB26EB" w:rsidP="00DB26EB">
      <w:pPr>
        <w:shd w:val="clear" w:color="auto" w:fill="FFFFFF"/>
        <w:ind w:right="-1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О внесении предложений в проект обращаться</w:t>
      </w:r>
    </w:p>
    <w:p w:rsidR="00DB26EB" w:rsidRDefault="00DB26EB" w:rsidP="00DB26EB">
      <w:pPr>
        <w:tabs>
          <w:tab w:val="left" w:pos="3360"/>
        </w:tabs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 xml:space="preserve">к ведущему консультанту отдела </w:t>
      </w:r>
      <w:r>
        <w:rPr>
          <w:bCs/>
          <w:i/>
          <w:color w:val="FF0000"/>
          <w:sz w:val="28"/>
          <w:szCs w:val="28"/>
          <w:u w:val="single"/>
        </w:rPr>
        <w:t>кадров</w:t>
      </w:r>
      <w:r>
        <w:rPr>
          <w:bCs/>
          <w:i/>
          <w:color w:val="FF0000"/>
          <w:sz w:val="28"/>
          <w:szCs w:val="28"/>
          <w:u w:val="single"/>
        </w:rPr>
        <w:t xml:space="preserve"> Р.И.</w:t>
      </w:r>
      <w:r>
        <w:rPr>
          <w:bCs/>
          <w:i/>
          <w:color w:val="FF0000"/>
          <w:sz w:val="28"/>
          <w:szCs w:val="28"/>
          <w:u w:val="single"/>
        </w:rPr>
        <w:t>Нуруллиной</w:t>
      </w:r>
      <w:r>
        <w:rPr>
          <w:bCs/>
          <w:i/>
          <w:color w:val="FF0000"/>
          <w:sz w:val="28"/>
          <w:szCs w:val="28"/>
          <w:u w:val="single"/>
        </w:rPr>
        <w:t xml:space="preserve"> </w:t>
      </w:r>
    </w:p>
    <w:p w:rsidR="00E452C6" w:rsidRDefault="00DB26EB" w:rsidP="00DB26EB">
      <w:pPr>
        <w:tabs>
          <w:tab w:val="left" w:pos="3360"/>
        </w:tabs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по тел.: (843) 221-40-</w:t>
      </w:r>
      <w:r>
        <w:rPr>
          <w:bCs/>
          <w:i/>
          <w:color w:val="FF0000"/>
          <w:sz w:val="28"/>
          <w:szCs w:val="28"/>
          <w:u w:val="single"/>
        </w:rPr>
        <w:t>56</w:t>
      </w:r>
      <w:r>
        <w:rPr>
          <w:bCs/>
          <w:i/>
          <w:color w:val="FF0000"/>
          <w:sz w:val="28"/>
          <w:szCs w:val="28"/>
          <w:u w:val="single"/>
        </w:rPr>
        <w:t xml:space="preserve"> (</w:t>
      </w:r>
      <w:r w:rsidRPr="00DB26EB">
        <w:rPr>
          <w:bCs/>
          <w:i/>
          <w:color w:val="FF0000"/>
          <w:sz w:val="28"/>
          <w:szCs w:val="28"/>
          <w:u w:val="single"/>
        </w:rPr>
        <w:t>Railya.Nurullina@tatar.ru</w:t>
      </w:r>
      <w:bookmarkStart w:id="0" w:name="_GoBack"/>
      <w:bookmarkEnd w:id="0"/>
      <w:r>
        <w:rPr>
          <w:bCs/>
          <w:i/>
          <w:color w:val="FF0000"/>
          <w:sz w:val="28"/>
          <w:szCs w:val="28"/>
          <w:u w:val="single"/>
        </w:rPr>
        <w:t>)</w:t>
      </w:r>
    </w:p>
    <w:p w:rsidR="00DB26EB" w:rsidRDefault="00DB26EB" w:rsidP="00DB26EB">
      <w:pPr>
        <w:tabs>
          <w:tab w:val="left" w:pos="3360"/>
        </w:tabs>
        <w:jc w:val="center"/>
        <w:rPr>
          <w:bCs/>
          <w:i/>
          <w:color w:val="FF0000"/>
          <w:sz w:val="28"/>
          <w:szCs w:val="28"/>
          <w:u w:val="single"/>
        </w:rPr>
      </w:pPr>
    </w:p>
    <w:p w:rsidR="00DB26EB" w:rsidRDefault="00DB26EB" w:rsidP="00DB26EB">
      <w:pPr>
        <w:tabs>
          <w:tab w:val="left" w:pos="3360"/>
        </w:tabs>
        <w:jc w:val="center"/>
        <w:rPr>
          <w:b/>
          <w:sz w:val="28"/>
          <w:szCs w:val="28"/>
        </w:rPr>
      </w:pPr>
    </w:p>
    <w:p w:rsidR="00695E4A" w:rsidRPr="00695E4A" w:rsidRDefault="00695E4A" w:rsidP="00695E4A">
      <w:pPr>
        <w:widowControl w:val="0"/>
        <w:autoSpaceDE w:val="0"/>
        <w:autoSpaceDN w:val="0"/>
        <w:adjustRightInd w:val="0"/>
        <w:spacing w:before="108" w:after="108"/>
        <w:ind w:right="4677"/>
        <w:jc w:val="both"/>
        <w:outlineLvl w:val="0"/>
        <w:rPr>
          <w:rFonts w:eastAsia="Calibri"/>
          <w:bCs/>
          <w:sz w:val="28"/>
          <w:szCs w:val="28"/>
          <w:lang w:eastAsia="en-US"/>
        </w:rPr>
      </w:pPr>
      <w:r w:rsidRPr="00695E4A">
        <w:rPr>
          <w:rFonts w:eastAsia="Calibri"/>
          <w:bCs/>
          <w:sz w:val="28"/>
          <w:szCs w:val="28"/>
          <w:lang w:eastAsia="en-US"/>
        </w:rPr>
        <w:t xml:space="preserve">О внесении изменения в состав Комиссии Министерства земельных и имущественных отношений Республики Татарстан по соблюдению требований к служебному поведению государствен-ных гражданских служащих и урегу-лированию конфликта интересов, утвержденный приказом Министерства земельных и имущественных отношений Республики  Татарстан  от  02.07.2024  </w:t>
      </w:r>
      <w:r w:rsidR="00C1712E">
        <w:rPr>
          <w:rFonts w:eastAsia="Calibri"/>
          <w:bCs/>
          <w:sz w:val="28"/>
          <w:szCs w:val="28"/>
          <w:lang w:eastAsia="en-US"/>
        </w:rPr>
        <w:br/>
      </w:r>
      <w:r w:rsidRPr="00695E4A">
        <w:rPr>
          <w:rFonts w:eastAsia="Calibri"/>
          <w:bCs/>
          <w:sz w:val="28"/>
          <w:szCs w:val="28"/>
          <w:lang w:eastAsia="en-US"/>
        </w:rPr>
        <w:t>№ 414-пр «Об образовании Комиссии Министерства земельных и имущественных отношений Республики Татарстан по соблюдению требований к служебному поведению государствен-ных гражданских служащих и урегу-лированию конфликта интересов»</w:t>
      </w:r>
    </w:p>
    <w:p w:rsidR="00695E4A" w:rsidRPr="00695E4A" w:rsidRDefault="00695E4A" w:rsidP="00695E4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2"/>
          <w:szCs w:val="26"/>
          <w:lang w:eastAsia="en-US"/>
        </w:rPr>
      </w:pPr>
    </w:p>
    <w:p w:rsidR="00695E4A" w:rsidRPr="00695E4A" w:rsidRDefault="00695E4A" w:rsidP="00695E4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32"/>
          <w:szCs w:val="26"/>
          <w:lang w:eastAsia="en-US"/>
        </w:rPr>
      </w:pPr>
    </w:p>
    <w:p w:rsidR="00695E4A" w:rsidRPr="00695E4A" w:rsidRDefault="00695E4A" w:rsidP="00695E4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95E4A">
        <w:rPr>
          <w:rFonts w:eastAsia="Calibri"/>
          <w:sz w:val="28"/>
          <w:szCs w:val="28"/>
          <w:lang w:eastAsia="en-US"/>
        </w:rPr>
        <w:t>В связи с кадровым изменением п р и к а з ы в а ю:</w:t>
      </w:r>
    </w:p>
    <w:p w:rsidR="00695E4A" w:rsidRPr="00695E4A" w:rsidRDefault="00695E4A" w:rsidP="00695E4A">
      <w:pPr>
        <w:widowControl w:val="0"/>
        <w:autoSpaceDE w:val="0"/>
        <w:autoSpaceDN w:val="0"/>
        <w:adjustRightInd w:val="0"/>
        <w:jc w:val="both"/>
        <w:rPr>
          <w:rFonts w:eastAsia="Calibri"/>
          <w:sz w:val="32"/>
          <w:szCs w:val="28"/>
          <w:lang w:eastAsia="en-US"/>
        </w:rPr>
      </w:pPr>
    </w:p>
    <w:p w:rsidR="00695E4A" w:rsidRDefault="00695E4A" w:rsidP="00695E4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95E4A">
        <w:rPr>
          <w:rFonts w:eastAsia="Calibri"/>
          <w:sz w:val="28"/>
          <w:szCs w:val="28"/>
          <w:lang w:eastAsia="en-US"/>
        </w:rPr>
        <w:t xml:space="preserve">Внести в состав Комиссии Министерства земельных и имущественных отношений Республики Татарстан по соблюдению требований к служебному поведению государственных гражданских служащих и урегулированию конфликта интересов, утвержденный приказом Министерства земельных и имущественных отношений Республики Татарстан от 02.07.2024 № 414-пр </w:t>
      </w:r>
      <w:r w:rsidRPr="00695E4A">
        <w:rPr>
          <w:rFonts w:eastAsia="Calibri"/>
          <w:sz w:val="28"/>
          <w:szCs w:val="28"/>
          <w:lang w:eastAsia="en-US"/>
        </w:rPr>
        <w:br/>
        <w:t xml:space="preserve">«Об образовании Комиссии Министерства земельных и имущественных отношений Республики Татарстан по соблюдению требований к служебному поведению государственных гражданских служащих и урегулированию  конфликта  интересов»  (с  изменениями,  внесенными  приказами  Министерства земельных и имущественных отношений Республики Татарстан от 29.04.2025 </w:t>
      </w:r>
      <w:r w:rsidR="00C1712E">
        <w:rPr>
          <w:rFonts w:eastAsia="Calibri"/>
          <w:sz w:val="28"/>
          <w:szCs w:val="28"/>
          <w:lang w:eastAsia="en-US"/>
        </w:rPr>
        <w:br/>
      </w:r>
      <w:r w:rsidRPr="00695E4A">
        <w:rPr>
          <w:rFonts w:eastAsia="Calibri"/>
          <w:sz w:val="28"/>
          <w:szCs w:val="28"/>
          <w:lang w:eastAsia="en-US"/>
        </w:rPr>
        <w:t xml:space="preserve">№ 240-пр, от 08.07.2025 № 407-пр, от 11.12.2025 № 716-пр, </w:t>
      </w:r>
      <w:r w:rsidRPr="00695E4A">
        <w:rPr>
          <w:rFonts w:eastAsia="Calibri"/>
          <w:sz w:val="28"/>
          <w:szCs w:val="28"/>
          <w:lang w:eastAsia="en-US"/>
        </w:rPr>
        <w:br/>
      </w:r>
    </w:p>
    <w:p w:rsidR="00695E4A" w:rsidRDefault="00695E4A" w:rsidP="00695E4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95E4A" w:rsidRPr="00695E4A" w:rsidRDefault="00695E4A" w:rsidP="00695E4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95E4A" w:rsidRPr="00695E4A" w:rsidRDefault="00695E4A" w:rsidP="00695E4A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695E4A">
        <w:rPr>
          <w:rFonts w:eastAsia="Calibri"/>
          <w:sz w:val="28"/>
          <w:szCs w:val="28"/>
          <w:lang w:eastAsia="en-US"/>
        </w:rPr>
        <w:t xml:space="preserve">от 22.04.2026 № 466-пр), изменение: </w:t>
      </w:r>
    </w:p>
    <w:p w:rsidR="00695E4A" w:rsidRPr="00695E4A" w:rsidRDefault="00695E4A" w:rsidP="00695E4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695E4A" w:rsidRPr="00695E4A" w:rsidRDefault="00695E4A" w:rsidP="00695E4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95E4A">
        <w:rPr>
          <w:rFonts w:eastAsia="Calibri"/>
          <w:sz w:val="28"/>
          <w:szCs w:val="28"/>
          <w:lang w:eastAsia="en-US"/>
        </w:rPr>
        <w:t>ввести в состав Комиссии:</w:t>
      </w:r>
    </w:p>
    <w:p w:rsidR="00695E4A" w:rsidRPr="00695E4A" w:rsidRDefault="00695E4A" w:rsidP="00695E4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821"/>
        <w:gridCol w:w="5926"/>
      </w:tblGrid>
      <w:tr w:rsidR="00695E4A" w:rsidRPr="00695E4A" w:rsidTr="004D1B95">
        <w:tc>
          <w:tcPr>
            <w:tcW w:w="3821" w:type="dxa"/>
            <w:shd w:val="clear" w:color="auto" w:fill="auto"/>
          </w:tcPr>
          <w:p w:rsidR="00695E4A" w:rsidRPr="00695E4A" w:rsidRDefault="00695E4A" w:rsidP="00695E4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95E4A">
              <w:rPr>
                <w:rFonts w:eastAsia="Calibri"/>
                <w:sz w:val="28"/>
                <w:szCs w:val="28"/>
                <w:lang w:eastAsia="en-US"/>
              </w:rPr>
              <w:t xml:space="preserve">Ахметову </w:t>
            </w:r>
          </w:p>
          <w:p w:rsidR="00695E4A" w:rsidRPr="00695E4A" w:rsidRDefault="00695E4A" w:rsidP="00695E4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95E4A">
              <w:rPr>
                <w:rFonts w:eastAsia="Calibri"/>
                <w:sz w:val="28"/>
                <w:szCs w:val="28"/>
                <w:lang w:eastAsia="en-US"/>
              </w:rPr>
              <w:t>Алсу Рустамовну</w:t>
            </w:r>
          </w:p>
        </w:tc>
        <w:tc>
          <w:tcPr>
            <w:tcW w:w="5926" w:type="dxa"/>
            <w:shd w:val="clear" w:color="auto" w:fill="auto"/>
          </w:tcPr>
          <w:p w:rsidR="00695E4A" w:rsidRPr="00695E4A" w:rsidRDefault="00695E4A" w:rsidP="00695E4A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95E4A">
              <w:rPr>
                <w:rFonts w:eastAsia="Calibri"/>
                <w:sz w:val="28"/>
                <w:szCs w:val="28"/>
                <w:lang w:eastAsia="en-US"/>
              </w:rPr>
              <w:t>ведущего специалиста пресс-службы Минземимущества Республики Татарстан.</w:t>
            </w:r>
          </w:p>
          <w:p w:rsidR="00695E4A" w:rsidRPr="00695E4A" w:rsidRDefault="00695E4A" w:rsidP="00695E4A">
            <w:pPr>
              <w:jc w:val="both"/>
              <w:rPr>
                <w:rFonts w:eastAsia="Calibri"/>
                <w:sz w:val="22"/>
                <w:szCs w:val="28"/>
                <w:lang w:eastAsia="en-US"/>
              </w:rPr>
            </w:pPr>
          </w:p>
        </w:tc>
      </w:tr>
    </w:tbl>
    <w:p w:rsidR="00695E4A" w:rsidRPr="00695E4A" w:rsidRDefault="00695E4A" w:rsidP="00695E4A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695E4A" w:rsidRPr="00695E4A" w:rsidRDefault="00695E4A" w:rsidP="00695E4A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695E4A" w:rsidRPr="00695E4A" w:rsidRDefault="00695E4A" w:rsidP="00695E4A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695E4A">
        <w:rPr>
          <w:rFonts w:eastAsia="Calibri"/>
          <w:sz w:val="28"/>
          <w:szCs w:val="28"/>
          <w:lang w:eastAsia="en-US"/>
        </w:rPr>
        <w:t>Министр                                                                                               Ф.А.Аглиуллин</w:t>
      </w:r>
    </w:p>
    <w:p w:rsidR="00E452C6" w:rsidRDefault="00E452C6" w:rsidP="008E04CE">
      <w:pPr>
        <w:spacing w:line="300" w:lineRule="exact"/>
        <w:rPr>
          <w:lang w:val="tt-RU"/>
        </w:rPr>
      </w:pPr>
    </w:p>
    <w:sectPr w:rsidR="00E452C6" w:rsidSect="000D55A0">
      <w:type w:val="continuous"/>
      <w:pgSz w:w="11906" w:h="16838"/>
      <w:pgMar w:top="1133" w:right="1141" w:bottom="284" w:left="1134" w:header="709" w:footer="709" w:gutter="0"/>
      <w:cols w:space="142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2C3" w:rsidRDefault="007262C3" w:rsidP="00341377">
      <w:r>
        <w:separator/>
      </w:r>
    </w:p>
  </w:endnote>
  <w:endnote w:type="continuationSeparator" w:id="0">
    <w:p w:rsidR="007262C3" w:rsidRDefault="007262C3" w:rsidP="0034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2C3" w:rsidRDefault="007262C3" w:rsidP="00341377">
      <w:r>
        <w:separator/>
      </w:r>
    </w:p>
  </w:footnote>
  <w:footnote w:type="continuationSeparator" w:id="0">
    <w:p w:rsidR="007262C3" w:rsidRDefault="007262C3" w:rsidP="00341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F58EC"/>
    <w:multiLevelType w:val="hybridMultilevel"/>
    <w:tmpl w:val="565C971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68776698"/>
    <w:multiLevelType w:val="hybridMultilevel"/>
    <w:tmpl w:val="4420137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B4A"/>
    <w:rsid w:val="00016DDA"/>
    <w:rsid w:val="00031C1C"/>
    <w:rsid w:val="00063EFF"/>
    <w:rsid w:val="000914B5"/>
    <w:rsid w:val="000C2B9A"/>
    <w:rsid w:val="000D55A0"/>
    <w:rsid w:val="000D5B58"/>
    <w:rsid w:val="000F0D37"/>
    <w:rsid w:val="000F4226"/>
    <w:rsid w:val="001218ED"/>
    <w:rsid w:val="00121E9D"/>
    <w:rsid w:val="00133ED7"/>
    <w:rsid w:val="00135069"/>
    <w:rsid w:val="00173377"/>
    <w:rsid w:val="00177FB1"/>
    <w:rsid w:val="00182E10"/>
    <w:rsid w:val="0019755E"/>
    <w:rsid w:val="001C5393"/>
    <w:rsid w:val="001D1BA5"/>
    <w:rsid w:val="001D4026"/>
    <w:rsid w:val="00221C8F"/>
    <w:rsid w:val="0022341D"/>
    <w:rsid w:val="002323C1"/>
    <w:rsid w:val="00271627"/>
    <w:rsid w:val="002A5062"/>
    <w:rsid w:val="002B6488"/>
    <w:rsid w:val="00341377"/>
    <w:rsid w:val="00361120"/>
    <w:rsid w:val="00373806"/>
    <w:rsid w:val="00385270"/>
    <w:rsid w:val="003A70DB"/>
    <w:rsid w:val="003F2F43"/>
    <w:rsid w:val="00400A41"/>
    <w:rsid w:val="0040626A"/>
    <w:rsid w:val="00420DBF"/>
    <w:rsid w:val="00452A3C"/>
    <w:rsid w:val="004556A7"/>
    <w:rsid w:val="00460DBE"/>
    <w:rsid w:val="00461024"/>
    <w:rsid w:val="00467C93"/>
    <w:rsid w:val="00483E15"/>
    <w:rsid w:val="004A137C"/>
    <w:rsid w:val="004B67D8"/>
    <w:rsid w:val="004D55B5"/>
    <w:rsid w:val="004F1AA3"/>
    <w:rsid w:val="004F271D"/>
    <w:rsid w:val="005050DB"/>
    <w:rsid w:val="00556885"/>
    <w:rsid w:val="00556FAF"/>
    <w:rsid w:val="005F7FF5"/>
    <w:rsid w:val="00611468"/>
    <w:rsid w:val="00626BC2"/>
    <w:rsid w:val="00637CBB"/>
    <w:rsid w:val="006750B3"/>
    <w:rsid w:val="00680E36"/>
    <w:rsid w:val="00695E4A"/>
    <w:rsid w:val="006A22DD"/>
    <w:rsid w:val="006B7BD9"/>
    <w:rsid w:val="006D17D9"/>
    <w:rsid w:val="007120BE"/>
    <w:rsid w:val="0071761A"/>
    <w:rsid w:val="007262C3"/>
    <w:rsid w:val="00731DC6"/>
    <w:rsid w:val="0076545C"/>
    <w:rsid w:val="00777ACF"/>
    <w:rsid w:val="00790D92"/>
    <w:rsid w:val="007A1CFB"/>
    <w:rsid w:val="007E4F0D"/>
    <w:rsid w:val="007F58BC"/>
    <w:rsid w:val="00802F2C"/>
    <w:rsid w:val="008306B3"/>
    <w:rsid w:val="0085490E"/>
    <w:rsid w:val="008A2223"/>
    <w:rsid w:val="008C551F"/>
    <w:rsid w:val="008D702B"/>
    <w:rsid w:val="008E04CE"/>
    <w:rsid w:val="008E4D5D"/>
    <w:rsid w:val="00901F82"/>
    <w:rsid w:val="009069E7"/>
    <w:rsid w:val="009255F0"/>
    <w:rsid w:val="00932B4A"/>
    <w:rsid w:val="009371E8"/>
    <w:rsid w:val="00955385"/>
    <w:rsid w:val="00971D3E"/>
    <w:rsid w:val="009B0DFB"/>
    <w:rsid w:val="009B3F5E"/>
    <w:rsid w:val="009E7FE2"/>
    <w:rsid w:val="009F5831"/>
    <w:rsid w:val="00A178D2"/>
    <w:rsid w:val="00A2654F"/>
    <w:rsid w:val="00A62D97"/>
    <w:rsid w:val="00A65B5F"/>
    <w:rsid w:val="00A7208A"/>
    <w:rsid w:val="00A770FA"/>
    <w:rsid w:val="00A80F39"/>
    <w:rsid w:val="00AB3CC9"/>
    <w:rsid w:val="00AC66BA"/>
    <w:rsid w:val="00AD31F1"/>
    <w:rsid w:val="00AD6B2B"/>
    <w:rsid w:val="00AF1F43"/>
    <w:rsid w:val="00B44C0A"/>
    <w:rsid w:val="00B47399"/>
    <w:rsid w:val="00B52500"/>
    <w:rsid w:val="00B57155"/>
    <w:rsid w:val="00BA31A4"/>
    <w:rsid w:val="00BC349A"/>
    <w:rsid w:val="00BC7B75"/>
    <w:rsid w:val="00C00E05"/>
    <w:rsid w:val="00C07820"/>
    <w:rsid w:val="00C1712E"/>
    <w:rsid w:val="00C57B00"/>
    <w:rsid w:val="00CE425C"/>
    <w:rsid w:val="00CE5A8F"/>
    <w:rsid w:val="00CF25B3"/>
    <w:rsid w:val="00CF25D7"/>
    <w:rsid w:val="00D26B2D"/>
    <w:rsid w:val="00D467DD"/>
    <w:rsid w:val="00D72A4F"/>
    <w:rsid w:val="00DA0DD0"/>
    <w:rsid w:val="00DA312A"/>
    <w:rsid w:val="00DB26EB"/>
    <w:rsid w:val="00E12F8E"/>
    <w:rsid w:val="00E30B17"/>
    <w:rsid w:val="00E37617"/>
    <w:rsid w:val="00E452C6"/>
    <w:rsid w:val="00E52D90"/>
    <w:rsid w:val="00E60962"/>
    <w:rsid w:val="00E8053D"/>
    <w:rsid w:val="00EC6824"/>
    <w:rsid w:val="00ED4947"/>
    <w:rsid w:val="00ED7C7D"/>
    <w:rsid w:val="00EF321B"/>
    <w:rsid w:val="00F003EC"/>
    <w:rsid w:val="00F02E22"/>
    <w:rsid w:val="00F10288"/>
    <w:rsid w:val="00F10B84"/>
    <w:rsid w:val="00F13580"/>
    <w:rsid w:val="00F23062"/>
    <w:rsid w:val="00F27BBE"/>
    <w:rsid w:val="00F5617C"/>
    <w:rsid w:val="00FA05A7"/>
    <w:rsid w:val="00FF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5851C0"/>
  <w15:docId w15:val="{5BB5B6D0-5110-404D-8F31-C9591EE93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C0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A1CFB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2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32B4A"/>
    <w:rPr>
      <w:color w:val="0000FF"/>
      <w:u w:val="single"/>
    </w:rPr>
  </w:style>
  <w:style w:type="paragraph" w:styleId="a5">
    <w:name w:val="Balloon Text"/>
    <w:basedOn w:val="a"/>
    <w:semiHidden/>
    <w:rsid w:val="009B3F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7A1CFB"/>
    <w:rPr>
      <w:sz w:val="28"/>
    </w:rPr>
  </w:style>
  <w:style w:type="paragraph" w:styleId="a6">
    <w:name w:val="header"/>
    <w:basedOn w:val="a"/>
    <w:link w:val="a7"/>
    <w:rsid w:val="0034137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341377"/>
    <w:rPr>
      <w:sz w:val="24"/>
      <w:szCs w:val="24"/>
    </w:rPr>
  </w:style>
  <w:style w:type="paragraph" w:styleId="a8">
    <w:name w:val="footer"/>
    <w:basedOn w:val="a"/>
    <w:link w:val="a9"/>
    <w:uiPriority w:val="99"/>
    <w:rsid w:val="0034137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41377"/>
    <w:rPr>
      <w:sz w:val="24"/>
      <w:szCs w:val="24"/>
    </w:rPr>
  </w:style>
  <w:style w:type="paragraph" w:styleId="aa">
    <w:name w:val="Block Text"/>
    <w:basedOn w:val="a"/>
    <w:rsid w:val="00CF25B3"/>
    <w:pPr>
      <w:spacing w:before="120"/>
      <w:ind w:left="6095" w:right="284"/>
      <w:jc w:val="both"/>
    </w:pPr>
    <w:rPr>
      <w:b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5F60A-B0DB-409D-A157-8D4D99276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ЗЕМЕЛЬНЫХ            И ИМУЩЕСТВЕННЫХ ОТНОШЕНИЙ РЕСПУБЛИКИ ТАТАРСТАН</vt:lpstr>
    </vt:vector>
  </TitlesOfParts>
  <Company>MZIO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ЗЕМЕЛЬНЫХ            И ИМУЩЕСТВЕННЫХ ОТНОШЕНИЙ РЕСПУБЛИКИ ТАТАРСТАН</dc:title>
  <dc:creator>Turin_TS</dc:creator>
  <cp:lastModifiedBy>Андреев Максим Александрович</cp:lastModifiedBy>
  <cp:revision>4</cp:revision>
  <cp:lastPrinted>2023-08-11T07:12:00Z</cp:lastPrinted>
  <dcterms:created xsi:type="dcterms:W3CDTF">2026-07-16T12:59:00Z</dcterms:created>
  <dcterms:modified xsi:type="dcterms:W3CDTF">2026-08-03T11:22:00Z</dcterms:modified>
</cp:coreProperties>
</file>