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6237" w14:textId="77777777" w:rsidR="000272BE" w:rsidRPr="00632784" w:rsidRDefault="000272BE" w:rsidP="00632784">
      <w:pPr>
        <w:pStyle w:val="ConsPlusTitle"/>
        <w:jc w:val="both"/>
        <w:outlineLvl w:val="0"/>
        <w:rPr>
          <w:rFonts w:ascii="Times New Roman" w:hAnsi="Times New Roman" w:cs="Times New Roman"/>
          <w:b w:val="0"/>
          <w:sz w:val="28"/>
          <w:szCs w:val="28"/>
        </w:rPr>
      </w:pPr>
    </w:p>
    <w:p w14:paraId="6267B7AA" w14:textId="77777777" w:rsidR="000337D8" w:rsidRPr="00632784" w:rsidRDefault="000337D8" w:rsidP="00632784">
      <w:pPr>
        <w:pStyle w:val="ConsPlusTitle"/>
        <w:jc w:val="both"/>
        <w:outlineLvl w:val="0"/>
        <w:rPr>
          <w:rFonts w:ascii="Times New Roman" w:hAnsi="Times New Roman" w:cs="Times New Roman"/>
          <w:b w:val="0"/>
          <w:sz w:val="28"/>
          <w:szCs w:val="28"/>
        </w:rPr>
      </w:pPr>
    </w:p>
    <w:p w14:paraId="3FFDCCF3" w14:textId="77777777" w:rsidR="000337D8" w:rsidRPr="00632784" w:rsidRDefault="000337D8" w:rsidP="00632784">
      <w:pPr>
        <w:pStyle w:val="ConsPlusTitle"/>
        <w:jc w:val="both"/>
        <w:outlineLvl w:val="0"/>
        <w:rPr>
          <w:rFonts w:ascii="Times New Roman" w:hAnsi="Times New Roman" w:cs="Times New Roman"/>
          <w:b w:val="0"/>
          <w:sz w:val="28"/>
          <w:szCs w:val="28"/>
        </w:rPr>
      </w:pPr>
    </w:p>
    <w:p w14:paraId="06AC581A" w14:textId="5665FDE6" w:rsidR="000337D8" w:rsidRPr="00632784" w:rsidRDefault="00335D4D" w:rsidP="00632784">
      <w:pPr>
        <w:pStyle w:val="ConsPlusTitle"/>
        <w:jc w:val="right"/>
        <w:outlineLvl w:val="0"/>
        <w:rPr>
          <w:rFonts w:ascii="Times New Roman" w:hAnsi="Times New Roman" w:cs="Times New Roman"/>
          <w:b w:val="0"/>
          <w:sz w:val="28"/>
          <w:szCs w:val="28"/>
        </w:rPr>
      </w:pPr>
      <w:r w:rsidRPr="00632784">
        <w:rPr>
          <w:rFonts w:ascii="Times New Roman" w:hAnsi="Times New Roman" w:cs="Times New Roman"/>
          <w:b w:val="0"/>
          <w:sz w:val="28"/>
          <w:szCs w:val="28"/>
        </w:rPr>
        <w:t>ПРОЕКТ</w:t>
      </w:r>
    </w:p>
    <w:p w14:paraId="1CBC9E69" w14:textId="77777777" w:rsidR="000337D8" w:rsidRPr="00632784" w:rsidRDefault="000337D8" w:rsidP="00632784">
      <w:pPr>
        <w:pStyle w:val="ConsPlusTitle"/>
        <w:jc w:val="both"/>
        <w:outlineLvl w:val="0"/>
        <w:rPr>
          <w:rFonts w:ascii="Times New Roman" w:hAnsi="Times New Roman" w:cs="Times New Roman"/>
          <w:b w:val="0"/>
          <w:sz w:val="28"/>
          <w:szCs w:val="28"/>
        </w:rPr>
      </w:pPr>
    </w:p>
    <w:p w14:paraId="6277067D" w14:textId="77777777" w:rsidR="000337D8" w:rsidRPr="00632784" w:rsidRDefault="000337D8" w:rsidP="00632784">
      <w:pPr>
        <w:pStyle w:val="ConsPlusTitle"/>
        <w:jc w:val="both"/>
        <w:outlineLvl w:val="0"/>
        <w:rPr>
          <w:rFonts w:ascii="Times New Roman" w:hAnsi="Times New Roman" w:cs="Times New Roman"/>
          <w:b w:val="0"/>
          <w:sz w:val="28"/>
          <w:szCs w:val="28"/>
        </w:rPr>
      </w:pPr>
    </w:p>
    <w:p w14:paraId="2C650BF5" w14:textId="585B2F7A" w:rsidR="00632784" w:rsidRPr="00632784" w:rsidRDefault="00194CE3" w:rsidP="00632784">
      <w:pPr>
        <w:spacing w:after="0" w:line="240" w:lineRule="auto"/>
        <w:ind w:right="5243"/>
        <w:jc w:val="both"/>
        <w:rPr>
          <w:rFonts w:ascii="Times New Roman" w:hAnsi="Times New Roman" w:cs="Times New Roman"/>
          <w:sz w:val="28"/>
          <w:szCs w:val="28"/>
        </w:rPr>
      </w:pPr>
      <w:r w:rsidRPr="00632784">
        <w:rPr>
          <w:rFonts w:ascii="Times New Roman" w:hAnsi="Times New Roman" w:cs="Times New Roman"/>
          <w:sz w:val="28"/>
          <w:szCs w:val="28"/>
        </w:rPr>
        <w:t>О Порядк</w:t>
      </w:r>
      <w:r w:rsidR="00C108E0" w:rsidRPr="00632784">
        <w:rPr>
          <w:rFonts w:ascii="Times New Roman" w:hAnsi="Times New Roman" w:cs="Times New Roman"/>
          <w:sz w:val="28"/>
          <w:szCs w:val="28"/>
        </w:rPr>
        <w:t>е</w:t>
      </w:r>
      <w:r w:rsidRPr="00632784">
        <w:rPr>
          <w:rFonts w:ascii="Times New Roman" w:hAnsi="Times New Roman" w:cs="Times New Roman"/>
          <w:sz w:val="28"/>
          <w:szCs w:val="28"/>
        </w:rPr>
        <w:t xml:space="preserve"> </w:t>
      </w:r>
      <w:r w:rsidR="00632784" w:rsidRPr="00632784">
        <w:rPr>
          <w:rFonts w:ascii="Times New Roman" w:hAnsi="Times New Roman" w:cs="Times New Roman"/>
          <w:sz w:val="28"/>
          <w:szCs w:val="28"/>
        </w:rPr>
        <w:t>предоставлени</w:t>
      </w:r>
      <w:r w:rsidR="00632784">
        <w:rPr>
          <w:rFonts w:ascii="Times New Roman" w:hAnsi="Times New Roman" w:cs="Times New Roman"/>
          <w:sz w:val="28"/>
          <w:szCs w:val="28"/>
        </w:rPr>
        <w:t>я</w:t>
      </w:r>
      <w:r w:rsidR="00632784" w:rsidRPr="00632784">
        <w:rPr>
          <w:rFonts w:ascii="Times New Roman" w:hAnsi="Times New Roman" w:cs="Times New Roman"/>
          <w:sz w:val="28"/>
          <w:szCs w:val="28"/>
        </w:rPr>
        <w:t xml:space="preserve"> </w:t>
      </w:r>
      <w:r w:rsidR="00E345A2" w:rsidRPr="00E345A2">
        <w:rPr>
          <w:rFonts w:ascii="Times New Roman" w:hAnsi="Times New Roman" w:cs="Times New Roman"/>
          <w:sz w:val="28"/>
          <w:szCs w:val="28"/>
        </w:rPr>
        <w:t>лиц</w:t>
      </w:r>
      <w:r w:rsidR="00E345A2">
        <w:rPr>
          <w:rFonts w:ascii="Times New Roman" w:hAnsi="Times New Roman" w:cs="Times New Roman"/>
          <w:sz w:val="28"/>
          <w:szCs w:val="28"/>
        </w:rPr>
        <w:t>ам</w:t>
      </w:r>
      <w:r w:rsidR="00E345A2" w:rsidRPr="00E345A2">
        <w:rPr>
          <w:rFonts w:ascii="Times New Roman" w:hAnsi="Times New Roman" w:cs="Times New Roman"/>
          <w:sz w:val="28"/>
          <w:szCs w:val="28"/>
        </w:rPr>
        <w:t>, принимающих (принимавших) участие в специальной военной операции, и других категорий лиц, проживающих в Республике Татарстан</w:t>
      </w:r>
      <w:r w:rsidR="00E345A2">
        <w:rPr>
          <w:rFonts w:ascii="Times New Roman" w:hAnsi="Times New Roman" w:cs="Times New Roman"/>
          <w:sz w:val="28"/>
          <w:szCs w:val="28"/>
        </w:rPr>
        <w:t xml:space="preserve">, </w:t>
      </w:r>
      <w:r w:rsidR="00632784" w:rsidRPr="00632784">
        <w:rPr>
          <w:rFonts w:ascii="Times New Roman" w:hAnsi="Times New Roman" w:cs="Times New Roman"/>
          <w:sz w:val="28"/>
          <w:szCs w:val="28"/>
        </w:rPr>
        <w:t xml:space="preserve">льгот при посещении государственных организаций Республики Татарстан, осуществляющих деятельность в сфере культуры </w:t>
      </w:r>
    </w:p>
    <w:p w14:paraId="331E2BBF" w14:textId="77777777" w:rsidR="00632784" w:rsidRDefault="00632784" w:rsidP="00632784">
      <w:pPr>
        <w:spacing w:after="0" w:line="240" w:lineRule="auto"/>
        <w:ind w:right="5243"/>
        <w:jc w:val="both"/>
        <w:rPr>
          <w:rFonts w:ascii="Times New Roman" w:hAnsi="Times New Roman" w:cs="Times New Roman"/>
          <w:sz w:val="28"/>
          <w:szCs w:val="28"/>
        </w:rPr>
      </w:pPr>
    </w:p>
    <w:p w14:paraId="1B71DE70" w14:textId="77777777" w:rsidR="00632784" w:rsidRDefault="00632784" w:rsidP="00632784">
      <w:pPr>
        <w:spacing w:after="0" w:line="240" w:lineRule="auto"/>
        <w:ind w:right="5243"/>
        <w:jc w:val="both"/>
        <w:rPr>
          <w:rFonts w:ascii="Times New Roman" w:hAnsi="Times New Roman" w:cs="Times New Roman"/>
          <w:sz w:val="28"/>
          <w:szCs w:val="28"/>
        </w:rPr>
      </w:pPr>
    </w:p>
    <w:p w14:paraId="18278CC6" w14:textId="77777777" w:rsidR="00632784" w:rsidRDefault="00632784" w:rsidP="00632784">
      <w:pPr>
        <w:spacing w:after="0" w:line="240" w:lineRule="auto"/>
        <w:ind w:right="5243"/>
        <w:jc w:val="both"/>
        <w:rPr>
          <w:rFonts w:ascii="Times New Roman" w:hAnsi="Times New Roman" w:cs="Times New Roman"/>
          <w:sz w:val="28"/>
          <w:szCs w:val="28"/>
        </w:rPr>
      </w:pPr>
    </w:p>
    <w:p w14:paraId="71BA9747" w14:textId="2A9ADFA9" w:rsidR="00335D4D" w:rsidRDefault="00E345A2" w:rsidP="00E345A2">
      <w:pPr>
        <w:pStyle w:val="ConsPlusTitle"/>
        <w:ind w:firstLine="708"/>
        <w:jc w:val="both"/>
        <w:outlineLvl w:val="0"/>
        <w:rPr>
          <w:rFonts w:ascii="Times New Roman" w:hAnsi="Times New Roman" w:cs="Times New Roman"/>
          <w:b w:val="0"/>
          <w:sz w:val="28"/>
          <w:szCs w:val="28"/>
        </w:rPr>
      </w:pPr>
      <w:r w:rsidRPr="00E345A2">
        <w:rPr>
          <w:rFonts w:ascii="Times New Roman" w:hAnsi="Times New Roman" w:cs="Times New Roman"/>
          <w:b w:val="0"/>
          <w:sz w:val="28"/>
          <w:szCs w:val="28"/>
        </w:rPr>
        <w:t>В целях реализации Указа Президента Российской Федерации от 15 мая          2026 года № 327 «О единых базовых мерах поддержки лиц, принимающих (принимавших) участие в специальной военной операции, и других категорий лиц в</w:t>
      </w:r>
      <w:r>
        <w:rPr>
          <w:rFonts w:ascii="Times New Roman" w:hAnsi="Times New Roman" w:cs="Times New Roman"/>
          <w:b w:val="0"/>
          <w:sz w:val="28"/>
          <w:szCs w:val="28"/>
        </w:rPr>
        <w:t xml:space="preserve"> </w:t>
      </w:r>
      <w:r w:rsidRPr="00E345A2">
        <w:rPr>
          <w:rFonts w:ascii="Times New Roman" w:hAnsi="Times New Roman" w:cs="Times New Roman"/>
          <w:b w:val="0"/>
          <w:sz w:val="28"/>
          <w:szCs w:val="28"/>
        </w:rPr>
        <w:t>субъектах Российской Федерации», во исполнение постановления Кабинета Министров Республики Татарстан от 10.07.2026 № 862 «Об установлении мер поддержки лиц, принимающих (принимавших) участие в специальной военной операции, и других категорий лиц»</w:t>
      </w:r>
    </w:p>
    <w:p w14:paraId="4B09E00F" w14:textId="77777777" w:rsidR="00E345A2" w:rsidRPr="00632784" w:rsidRDefault="00E345A2" w:rsidP="00E345A2">
      <w:pPr>
        <w:pStyle w:val="ConsPlusTitle"/>
        <w:ind w:firstLine="708"/>
        <w:jc w:val="both"/>
        <w:outlineLvl w:val="0"/>
        <w:rPr>
          <w:rFonts w:ascii="Times New Roman" w:hAnsi="Times New Roman" w:cs="Times New Roman"/>
          <w:b w:val="0"/>
          <w:sz w:val="28"/>
          <w:szCs w:val="28"/>
        </w:rPr>
      </w:pPr>
    </w:p>
    <w:p w14:paraId="747D1C71" w14:textId="3A01CA4C" w:rsidR="000272BE" w:rsidRPr="00632784" w:rsidRDefault="000272BE" w:rsidP="00632784">
      <w:pPr>
        <w:pStyle w:val="ConsPlusTitle"/>
        <w:ind w:firstLine="708"/>
        <w:jc w:val="both"/>
        <w:outlineLvl w:val="0"/>
        <w:rPr>
          <w:rFonts w:ascii="Times New Roman" w:hAnsi="Times New Roman" w:cs="Times New Roman"/>
          <w:b w:val="0"/>
          <w:sz w:val="28"/>
          <w:szCs w:val="28"/>
        </w:rPr>
      </w:pPr>
      <w:r w:rsidRPr="00632784">
        <w:rPr>
          <w:rFonts w:ascii="Times New Roman" w:hAnsi="Times New Roman" w:cs="Times New Roman"/>
          <w:b w:val="0"/>
          <w:sz w:val="28"/>
          <w:szCs w:val="28"/>
        </w:rPr>
        <w:t xml:space="preserve">Кабинет Министров </w:t>
      </w:r>
      <w:r w:rsidR="000C6F0A" w:rsidRPr="00632784">
        <w:rPr>
          <w:rFonts w:ascii="Times New Roman" w:hAnsi="Times New Roman" w:cs="Times New Roman"/>
          <w:b w:val="0"/>
          <w:sz w:val="28"/>
          <w:szCs w:val="28"/>
        </w:rPr>
        <w:t>Республики Татарстан</w:t>
      </w:r>
      <w:r w:rsidR="007A0D80" w:rsidRPr="00632784">
        <w:rPr>
          <w:rFonts w:ascii="Times New Roman" w:hAnsi="Times New Roman" w:cs="Times New Roman"/>
          <w:b w:val="0"/>
          <w:sz w:val="28"/>
          <w:szCs w:val="28"/>
        </w:rPr>
        <w:t xml:space="preserve"> </w:t>
      </w:r>
      <w:r w:rsidRPr="00632784">
        <w:rPr>
          <w:rFonts w:ascii="Times New Roman" w:hAnsi="Times New Roman" w:cs="Times New Roman"/>
          <w:b w:val="0"/>
          <w:sz w:val="28"/>
          <w:szCs w:val="28"/>
        </w:rPr>
        <w:t>ПОСТАНОВЛЯЕТ:</w:t>
      </w:r>
    </w:p>
    <w:p w14:paraId="7EB90B37" w14:textId="77777777" w:rsidR="000337D8" w:rsidRPr="00632784" w:rsidRDefault="000337D8" w:rsidP="00632784">
      <w:pPr>
        <w:pStyle w:val="ConsPlusTitle"/>
        <w:ind w:firstLine="708"/>
        <w:jc w:val="both"/>
        <w:outlineLvl w:val="0"/>
        <w:rPr>
          <w:rFonts w:ascii="Times New Roman" w:hAnsi="Times New Roman" w:cs="Times New Roman"/>
          <w:b w:val="0"/>
          <w:sz w:val="28"/>
          <w:szCs w:val="28"/>
        </w:rPr>
      </w:pPr>
    </w:p>
    <w:p w14:paraId="3190C1E7" w14:textId="68F5C44D" w:rsidR="00335D4D" w:rsidRPr="00632784" w:rsidRDefault="00335D4D" w:rsidP="00632784">
      <w:pPr>
        <w:spacing w:after="0" w:line="240" w:lineRule="auto"/>
        <w:ind w:firstLine="709"/>
        <w:jc w:val="both"/>
        <w:rPr>
          <w:rFonts w:ascii="Times New Roman" w:hAnsi="Times New Roman" w:cs="Times New Roman"/>
          <w:sz w:val="28"/>
          <w:szCs w:val="28"/>
        </w:rPr>
      </w:pPr>
      <w:r w:rsidRPr="00632784">
        <w:rPr>
          <w:rFonts w:ascii="Times New Roman" w:hAnsi="Times New Roman" w:cs="Times New Roman"/>
          <w:sz w:val="28"/>
          <w:szCs w:val="28"/>
        </w:rPr>
        <w:t xml:space="preserve">1. </w:t>
      </w:r>
      <w:r w:rsidR="00DF75BB" w:rsidRPr="00632784">
        <w:rPr>
          <w:rFonts w:ascii="Times New Roman" w:hAnsi="Times New Roman" w:cs="Times New Roman"/>
          <w:sz w:val="28"/>
          <w:szCs w:val="28"/>
        </w:rPr>
        <w:t>Утвердить прилагаем</w:t>
      </w:r>
      <w:r w:rsidR="00AF637D">
        <w:rPr>
          <w:rFonts w:ascii="Times New Roman" w:hAnsi="Times New Roman" w:cs="Times New Roman"/>
          <w:sz w:val="28"/>
          <w:szCs w:val="28"/>
        </w:rPr>
        <w:t>ый</w:t>
      </w:r>
      <w:r w:rsidR="00DF75BB" w:rsidRPr="00632784">
        <w:rPr>
          <w:rFonts w:ascii="Times New Roman" w:hAnsi="Times New Roman" w:cs="Times New Roman"/>
          <w:sz w:val="28"/>
          <w:szCs w:val="28"/>
        </w:rPr>
        <w:t xml:space="preserve"> </w:t>
      </w:r>
      <w:r w:rsidR="00203ABA" w:rsidRPr="00203ABA">
        <w:rPr>
          <w:rFonts w:ascii="Times New Roman" w:hAnsi="Times New Roman" w:cs="Times New Roman"/>
          <w:sz w:val="28"/>
          <w:szCs w:val="28"/>
        </w:rPr>
        <w:t xml:space="preserve"> </w:t>
      </w:r>
      <w:r w:rsidR="000B4A6A" w:rsidRPr="000B4A6A">
        <w:rPr>
          <w:rFonts w:ascii="Times New Roman" w:hAnsi="Times New Roman" w:cs="Times New Roman"/>
          <w:sz w:val="28"/>
          <w:szCs w:val="28"/>
        </w:rPr>
        <w:t>Поряд</w:t>
      </w:r>
      <w:r w:rsidR="000B4A6A">
        <w:rPr>
          <w:rFonts w:ascii="Times New Roman" w:hAnsi="Times New Roman" w:cs="Times New Roman"/>
          <w:sz w:val="28"/>
          <w:szCs w:val="28"/>
        </w:rPr>
        <w:t>ок</w:t>
      </w:r>
      <w:r w:rsidR="000B4A6A" w:rsidRPr="000B4A6A">
        <w:rPr>
          <w:rFonts w:ascii="Times New Roman" w:hAnsi="Times New Roman" w:cs="Times New Roman"/>
          <w:sz w:val="28"/>
          <w:szCs w:val="28"/>
        </w:rPr>
        <w:t xml:space="preserve"> предоставления лицам, принимающих (принимавших) участие в специальной военной операции, и других категорий лиц, проживающих в Республике Татарстан, льгот при посещении государственных организаций Республики Татарстан, осуществляющих деятельность в сфере культуры</w:t>
      </w:r>
      <w:r w:rsidR="000B4A6A">
        <w:rPr>
          <w:rFonts w:ascii="Times New Roman" w:hAnsi="Times New Roman" w:cs="Times New Roman"/>
          <w:sz w:val="28"/>
          <w:szCs w:val="28"/>
        </w:rPr>
        <w:t>.</w:t>
      </w:r>
    </w:p>
    <w:p w14:paraId="6E55462A" w14:textId="6CFD429F" w:rsidR="00203ABA" w:rsidRDefault="00335D4D" w:rsidP="00203ABA">
      <w:pPr>
        <w:spacing w:after="0" w:line="240" w:lineRule="auto"/>
        <w:ind w:firstLine="709"/>
        <w:jc w:val="both"/>
        <w:rPr>
          <w:rFonts w:ascii="Times New Roman" w:hAnsi="Times New Roman" w:cs="Times New Roman"/>
          <w:sz w:val="28"/>
          <w:szCs w:val="28"/>
        </w:rPr>
      </w:pPr>
      <w:r w:rsidRPr="00632784">
        <w:rPr>
          <w:rFonts w:ascii="Times New Roman" w:hAnsi="Times New Roman" w:cs="Times New Roman"/>
          <w:sz w:val="28"/>
          <w:szCs w:val="28"/>
        </w:rPr>
        <w:t>2</w:t>
      </w:r>
      <w:r w:rsidR="00DF75BB" w:rsidRPr="00632784">
        <w:rPr>
          <w:rFonts w:ascii="Times New Roman" w:hAnsi="Times New Roman" w:cs="Times New Roman"/>
          <w:sz w:val="28"/>
          <w:szCs w:val="28"/>
        </w:rPr>
        <w:t xml:space="preserve">. </w:t>
      </w:r>
      <w:r w:rsidR="002D5301" w:rsidRPr="00632784">
        <w:rPr>
          <w:rFonts w:ascii="Times New Roman" w:hAnsi="Times New Roman" w:cs="Times New Roman"/>
          <w:sz w:val="28"/>
          <w:szCs w:val="28"/>
        </w:rPr>
        <w:t>Предложить</w:t>
      </w:r>
      <w:r w:rsidR="00DF75BB" w:rsidRPr="00632784">
        <w:rPr>
          <w:rFonts w:ascii="Times New Roman" w:hAnsi="Times New Roman" w:cs="Times New Roman"/>
          <w:sz w:val="28"/>
          <w:szCs w:val="28"/>
        </w:rPr>
        <w:t xml:space="preserve"> органам местного самоуправления муниципальных районов и городских округов Республики Татарстан </w:t>
      </w:r>
      <w:r w:rsidR="002D5301" w:rsidRPr="00632784">
        <w:rPr>
          <w:rFonts w:ascii="Times New Roman" w:hAnsi="Times New Roman" w:cs="Times New Roman"/>
          <w:sz w:val="28"/>
          <w:szCs w:val="28"/>
        </w:rPr>
        <w:t xml:space="preserve">принять аналогичные решения по определению </w:t>
      </w:r>
      <w:r w:rsidR="00203ABA" w:rsidRPr="00203ABA">
        <w:rPr>
          <w:rFonts w:ascii="Times New Roman" w:hAnsi="Times New Roman" w:cs="Times New Roman"/>
          <w:sz w:val="28"/>
          <w:szCs w:val="28"/>
        </w:rPr>
        <w:t>Порядк</w:t>
      </w:r>
      <w:r w:rsidR="00203ABA">
        <w:rPr>
          <w:rFonts w:ascii="Times New Roman" w:hAnsi="Times New Roman" w:cs="Times New Roman"/>
          <w:sz w:val="28"/>
          <w:szCs w:val="28"/>
        </w:rPr>
        <w:t>а</w:t>
      </w:r>
      <w:r w:rsidR="00203ABA" w:rsidRPr="00203ABA">
        <w:rPr>
          <w:rFonts w:ascii="Times New Roman" w:hAnsi="Times New Roman" w:cs="Times New Roman"/>
          <w:sz w:val="28"/>
          <w:szCs w:val="28"/>
        </w:rPr>
        <w:t xml:space="preserve"> </w:t>
      </w:r>
      <w:r w:rsidR="000B4A6A" w:rsidRPr="000B4A6A">
        <w:rPr>
          <w:rFonts w:ascii="Times New Roman" w:hAnsi="Times New Roman" w:cs="Times New Roman"/>
          <w:sz w:val="28"/>
          <w:szCs w:val="28"/>
        </w:rPr>
        <w:t xml:space="preserve">предоставления лицам, принимающих (принимавших) участие в специальной военной операции, и других категорий лиц, проживающих в Республике Татарстан, льгот при посещении </w:t>
      </w:r>
      <w:r w:rsidR="000B4A6A">
        <w:rPr>
          <w:rFonts w:ascii="Times New Roman" w:hAnsi="Times New Roman" w:cs="Times New Roman"/>
          <w:sz w:val="28"/>
          <w:szCs w:val="28"/>
        </w:rPr>
        <w:t xml:space="preserve">муниципальных </w:t>
      </w:r>
      <w:r w:rsidR="000B4A6A" w:rsidRPr="000B4A6A">
        <w:rPr>
          <w:rFonts w:ascii="Times New Roman" w:hAnsi="Times New Roman" w:cs="Times New Roman"/>
          <w:sz w:val="28"/>
          <w:szCs w:val="28"/>
        </w:rPr>
        <w:t>организаций Республики Татарстан, осуществляющих деятельность в сфере культуры</w:t>
      </w:r>
      <w:r w:rsidR="00203ABA">
        <w:rPr>
          <w:rFonts w:ascii="Times New Roman" w:hAnsi="Times New Roman" w:cs="Times New Roman"/>
          <w:sz w:val="28"/>
          <w:szCs w:val="28"/>
        </w:rPr>
        <w:t>.</w:t>
      </w:r>
    </w:p>
    <w:p w14:paraId="6A16081A" w14:textId="25EF9FE6" w:rsidR="002D5301" w:rsidRDefault="00335D4D" w:rsidP="00203ABA">
      <w:pPr>
        <w:spacing w:after="0" w:line="240" w:lineRule="auto"/>
        <w:ind w:firstLine="709"/>
        <w:jc w:val="both"/>
        <w:rPr>
          <w:rFonts w:ascii="Times New Roman" w:hAnsi="Times New Roman" w:cs="Times New Roman"/>
          <w:sz w:val="28"/>
          <w:szCs w:val="28"/>
        </w:rPr>
      </w:pPr>
      <w:r w:rsidRPr="00632784">
        <w:rPr>
          <w:rFonts w:ascii="Times New Roman" w:hAnsi="Times New Roman" w:cs="Times New Roman"/>
          <w:sz w:val="28"/>
          <w:szCs w:val="28"/>
        </w:rPr>
        <w:t xml:space="preserve">3. Контроль за исполнением настоящего постановления возложить на Министерство культуры Республики Татарстан. </w:t>
      </w:r>
    </w:p>
    <w:p w14:paraId="462A0792" w14:textId="77777777" w:rsidR="00632784" w:rsidRPr="00632784" w:rsidRDefault="00632784" w:rsidP="00632784">
      <w:pPr>
        <w:spacing w:after="0" w:line="240" w:lineRule="auto"/>
        <w:jc w:val="both"/>
        <w:rPr>
          <w:rFonts w:ascii="Times New Roman" w:hAnsi="Times New Roman" w:cs="Times New Roman"/>
          <w:sz w:val="28"/>
          <w:szCs w:val="28"/>
        </w:rPr>
      </w:pPr>
    </w:p>
    <w:p w14:paraId="4399B04F" w14:textId="398226E6" w:rsidR="00335D4D" w:rsidRPr="00632784" w:rsidRDefault="00335D4D" w:rsidP="00632784">
      <w:pPr>
        <w:spacing w:after="0" w:line="240" w:lineRule="auto"/>
        <w:jc w:val="right"/>
        <w:rPr>
          <w:rFonts w:ascii="Times New Roman" w:hAnsi="Times New Roman" w:cs="Times New Roman"/>
          <w:sz w:val="28"/>
          <w:szCs w:val="28"/>
        </w:rPr>
      </w:pPr>
      <w:r w:rsidRPr="00632784">
        <w:rPr>
          <w:rFonts w:ascii="Times New Roman" w:hAnsi="Times New Roman" w:cs="Times New Roman"/>
          <w:sz w:val="28"/>
          <w:szCs w:val="28"/>
        </w:rPr>
        <w:t xml:space="preserve">Премьер-министр </w:t>
      </w:r>
    </w:p>
    <w:p w14:paraId="1531DE2A" w14:textId="4F4ED8B0" w:rsidR="00335D4D" w:rsidRPr="00632784" w:rsidRDefault="00335D4D" w:rsidP="00632784">
      <w:pPr>
        <w:spacing w:after="0" w:line="240" w:lineRule="auto"/>
        <w:jc w:val="right"/>
        <w:rPr>
          <w:rFonts w:ascii="Times New Roman" w:hAnsi="Times New Roman" w:cs="Times New Roman"/>
          <w:sz w:val="28"/>
          <w:szCs w:val="28"/>
        </w:rPr>
      </w:pPr>
      <w:r w:rsidRPr="00632784">
        <w:rPr>
          <w:rFonts w:ascii="Times New Roman" w:hAnsi="Times New Roman" w:cs="Times New Roman"/>
          <w:sz w:val="28"/>
          <w:szCs w:val="28"/>
        </w:rPr>
        <w:t>Республики Татарстан</w:t>
      </w:r>
    </w:p>
    <w:p w14:paraId="6E458532" w14:textId="42F1691A" w:rsidR="00335D4D" w:rsidRPr="00632784" w:rsidRDefault="00335D4D" w:rsidP="00632784">
      <w:pPr>
        <w:spacing w:after="0" w:line="240" w:lineRule="auto"/>
        <w:jc w:val="right"/>
        <w:rPr>
          <w:rFonts w:ascii="Times New Roman" w:hAnsi="Times New Roman" w:cs="Times New Roman"/>
          <w:sz w:val="28"/>
          <w:szCs w:val="28"/>
        </w:rPr>
      </w:pPr>
      <w:r w:rsidRPr="00632784">
        <w:rPr>
          <w:rFonts w:ascii="Times New Roman" w:hAnsi="Times New Roman" w:cs="Times New Roman"/>
          <w:sz w:val="28"/>
          <w:szCs w:val="28"/>
        </w:rPr>
        <w:t>А.В.Песошин</w:t>
      </w:r>
    </w:p>
    <w:p w14:paraId="1455B000" w14:textId="77777777" w:rsidR="00335D4D" w:rsidRPr="00632784" w:rsidRDefault="00335D4D" w:rsidP="00632784">
      <w:pPr>
        <w:spacing w:after="0" w:line="240" w:lineRule="auto"/>
        <w:jc w:val="right"/>
        <w:rPr>
          <w:rFonts w:ascii="Times New Roman" w:hAnsi="Times New Roman" w:cs="Times New Roman"/>
          <w:sz w:val="28"/>
          <w:szCs w:val="28"/>
        </w:rPr>
      </w:pPr>
    </w:p>
    <w:p w14:paraId="744AE927" w14:textId="77777777" w:rsidR="00632784" w:rsidRDefault="00632784" w:rsidP="00632784">
      <w:pPr>
        <w:spacing w:after="0" w:line="240" w:lineRule="auto"/>
        <w:jc w:val="right"/>
        <w:rPr>
          <w:rFonts w:ascii="Times New Roman" w:hAnsi="Times New Roman" w:cs="Times New Roman"/>
          <w:sz w:val="28"/>
          <w:szCs w:val="28"/>
        </w:rPr>
      </w:pPr>
    </w:p>
    <w:p w14:paraId="0100CAAB" w14:textId="77777777" w:rsidR="00632784" w:rsidRDefault="00632784" w:rsidP="00632784">
      <w:pPr>
        <w:spacing w:after="0" w:line="240" w:lineRule="auto"/>
        <w:jc w:val="right"/>
        <w:rPr>
          <w:rFonts w:ascii="Times New Roman" w:hAnsi="Times New Roman" w:cs="Times New Roman"/>
          <w:sz w:val="28"/>
          <w:szCs w:val="28"/>
        </w:rPr>
      </w:pPr>
    </w:p>
    <w:p w14:paraId="3EE8ABD2" w14:textId="77777777" w:rsidR="00632784" w:rsidRDefault="00632784" w:rsidP="00632784">
      <w:pPr>
        <w:spacing w:after="0" w:line="240" w:lineRule="auto"/>
        <w:jc w:val="right"/>
        <w:rPr>
          <w:rFonts w:ascii="Times New Roman" w:hAnsi="Times New Roman" w:cs="Times New Roman"/>
          <w:sz w:val="28"/>
          <w:szCs w:val="28"/>
        </w:rPr>
      </w:pPr>
    </w:p>
    <w:p w14:paraId="71DC1E64" w14:textId="5272FA36" w:rsidR="00474886" w:rsidRPr="00632784" w:rsidRDefault="00335D4D" w:rsidP="00632784">
      <w:pPr>
        <w:spacing w:after="0" w:line="240" w:lineRule="auto"/>
        <w:jc w:val="right"/>
        <w:rPr>
          <w:rFonts w:ascii="Times New Roman" w:hAnsi="Times New Roman" w:cs="Times New Roman"/>
          <w:sz w:val="28"/>
          <w:szCs w:val="28"/>
        </w:rPr>
      </w:pPr>
      <w:r w:rsidRPr="00632784">
        <w:rPr>
          <w:rFonts w:ascii="Times New Roman" w:hAnsi="Times New Roman" w:cs="Times New Roman"/>
          <w:sz w:val="28"/>
          <w:szCs w:val="28"/>
        </w:rPr>
        <w:t xml:space="preserve">Утверждено </w:t>
      </w:r>
    </w:p>
    <w:p w14:paraId="366F3165" w14:textId="77777777" w:rsidR="000B4A6A" w:rsidRDefault="00335D4D" w:rsidP="00632784">
      <w:pPr>
        <w:spacing w:after="0" w:line="240" w:lineRule="auto"/>
        <w:jc w:val="right"/>
        <w:rPr>
          <w:rFonts w:ascii="Times New Roman" w:hAnsi="Times New Roman" w:cs="Times New Roman"/>
          <w:sz w:val="28"/>
          <w:szCs w:val="28"/>
        </w:rPr>
      </w:pPr>
      <w:r w:rsidRPr="00632784">
        <w:rPr>
          <w:rFonts w:ascii="Times New Roman" w:hAnsi="Times New Roman" w:cs="Times New Roman"/>
          <w:sz w:val="28"/>
          <w:szCs w:val="28"/>
        </w:rPr>
        <w:t xml:space="preserve">Постановлением </w:t>
      </w:r>
    </w:p>
    <w:p w14:paraId="781AFD0C" w14:textId="4AF1B9BC" w:rsidR="00335D4D" w:rsidRPr="00632784" w:rsidRDefault="00335D4D" w:rsidP="00632784">
      <w:pPr>
        <w:spacing w:after="0" w:line="240" w:lineRule="auto"/>
        <w:jc w:val="right"/>
        <w:rPr>
          <w:rFonts w:ascii="Times New Roman" w:hAnsi="Times New Roman" w:cs="Times New Roman"/>
          <w:sz w:val="28"/>
          <w:szCs w:val="28"/>
        </w:rPr>
      </w:pPr>
      <w:r w:rsidRPr="00632784">
        <w:rPr>
          <w:rFonts w:ascii="Times New Roman" w:hAnsi="Times New Roman" w:cs="Times New Roman"/>
          <w:sz w:val="28"/>
          <w:szCs w:val="28"/>
        </w:rPr>
        <w:t xml:space="preserve">Кабинета Министров </w:t>
      </w:r>
    </w:p>
    <w:p w14:paraId="1FC0A59F" w14:textId="2C2DE79B" w:rsidR="00335D4D" w:rsidRPr="00632784" w:rsidRDefault="00335D4D" w:rsidP="00632784">
      <w:pPr>
        <w:spacing w:after="0" w:line="240" w:lineRule="auto"/>
        <w:jc w:val="right"/>
        <w:rPr>
          <w:rFonts w:ascii="Times New Roman" w:hAnsi="Times New Roman" w:cs="Times New Roman"/>
          <w:sz w:val="28"/>
          <w:szCs w:val="28"/>
        </w:rPr>
      </w:pPr>
      <w:r w:rsidRPr="00632784">
        <w:rPr>
          <w:rFonts w:ascii="Times New Roman" w:hAnsi="Times New Roman" w:cs="Times New Roman"/>
          <w:sz w:val="28"/>
          <w:szCs w:val="28"/>
        </w:rPr>
        <w:t>Республики Татарстан</w:t>
      </w:r>
    </w:p>
    <w:p w14:paraId="499E3703" w14:textId="64366A4B" w:rsidR="00335D4D" w:rsidRPr="00632784" w:rsidRDefault="00335D4D" w:rsidP="00632784">
      <w:pPr>
        <w:spacing w:after="0" w:line="240" w:lineRule="auto"/>
        <w:jc w:val="right"/>
        <w:rPr>
          <w:rFonts w:ascii="Times New Roman" w:hAnsi="Times New Roman" w:cs="Times New Roman"/>
          <w:sz w:val="28"/>
          <w:szCs w:val="28"/>
        </w:rPr>
      </w:pPr>
      <w:r w:rsidRPr="00632784">
        <w:rPr>
          <w:rFonts w:ascii="Times New Roman" w:hAnsi="Times New Roman" w:cs="Times New Roman"/>
          <w:sz w:val="28"/>
          <w:szCs w:val="28"/>
        </w:rPr>
        <w:t xml:space="preserve">от             № </w:t>
      </w:r>
      <w:r w:rsidR="00632784">
        <w:rPr>
          <w:rFonts w:ascii="Times New Roman" w:hAnsi="Times New Roman" w:cs="Times New Roman"/>
          <w:sz w:val="28"/>
          <w:szCs w:val="28"/>
        </w:rPr>
        <w:t xml:space="preserve">.       </w:t>
      </w:r>
    </w:p>
    <w:p w14:paraId="735497FE" w14:textId="77777777" w:rsidR="00335D4D" w:rsidRPr="00632784" w:rsidRDefault="00335D4D" w:rsidP="00632784">
      <w:pPr>
        <w:spacing w:after="0" w:line="240" w:lineRule="auto"/>
        <w:rPr>
          <w:rFonts w:ascii="Times New Roman" w:hAnsi="Times New Roman" w:cs="Times New Roman"/>
          <w:sz w:val="28"/>
          <w:szCs w:val="28"/>
        </w:rPr>
      </w:pPr>
    </w:p>
    <w:p w14:paraId="50DB3B38" w14:textId="75CA121F" w:rsidR="00203ABA" w:rsidRDefault="000B4A6A" w:rsidP="00632784">
      <w:pPr>
        <w:spacing w:after="0" w:line="240" w:lineRule="auto"/>
        <w:ind w:firstLine="709"/>
        <w:jc w:val="center"/>
        <w:rPr>
          <w:rFonts w:ascii="Times New Roman" w:hAnsi="Times New Roman" w:cs="Times New Roman"/>
          <w:sz w:val="28"/>
          <w:szCs w:val="28"/>
        </w:rPr>
      </w:pPr>
      <w:r w:rsidRPr="000B4A6A">
        <w:rPr>
          <w:rFonts w:ascii="Times New Roman" w:hAnsi="Times New Roman" w:cs="Times New Roman"/>
          <w:sz w:val="28"/>
          <w:szCs w:val="28"/>
        </w:rPr>
        <w:t>Поряд</w:t>
      </w:r>
      <w:r>
        <w:rPr>
          <w:rFonts w:ascii="Times New Roman" w:hAnsi="Times New Roman" w:cs="Times New Roman"/>
          <w:sz w:val="28"/>
          <w:szCs w:val="28"/>
        </w:rPr>
        <w:t>ок</w:t>
      </w:r>
      <w:r w:rsidRPr="000B4A6A">
        <w:rPr>
          <w:rFonts w:ascii="Times New Roman" w:hAnsi="Times New Roman" w:cs="Times New Roman"/>
          <w:sz w:val="28"/>
          <w:szCs w:val="28"/>
        </w:rPr>
        <w:t xml:space="preserve"> предоставления лицам, принимающих (принимавших) участие в специальной военной операции, и других категорий лиц, проживающих в Республике Татарстан, льгот при посещении государственных организаций Республики Татарстан, осуществляющих деятельность в сфере культуры</w:t>
      </w:r>
    </w:p>
    <w:p w14:paraId="30CF3541" w14:textId="77777777" w:rsidR="000B4A6A" w:rsidRPr="00632784" w:rsidRDefault="000B4A6A" w:rsidP="00632784">
      <w:pPr>
        <w:spacing w:after="0" w:line="240" w:lineRule="auto"/>
        <w:ind w:firstLine="709"/>
        <w:jc w:val="center"/>
        <w:rPr>
          <w:rFonts w:ascii="Times New Roman" w:hAnsi="Times New Roman" w:cs="Times New Roman"/>
          <w:sz w:val="28"/>
          <w:szCs w:val="28"/>
        </w:rPr>
      </w:pPr>
    </w:p>
    <w:p w14:paraId="58744A14" w14:textId="797331A9" w:rsidR="00194CE3" w:rsidRPr="00632784" w:rsidRDefault="00AF2DCD" w:rsidP="00632784">
      <w:pPr>
        <w:spacing w:after="0" w:line="240" w:lineRule="auto"/>
        <w:ind w:firstLine="709"/>
        <w:jc w:val="both"/>
        <w:rPr>
          <w:rFonts w:ascii="Times New Roman" w:hAnsi="Times New Roman" w:cs="Times New Roman"/>
          <w:sz w:val="28"/>
          <w:szCs w:val="28"/>
        </w:rPr>
      </w:pPr>
      <w:r w:rsidRPr="00632784">
        <w:rPr>
          <w:rFonts w:ascii="Times New Roman" w:eastAsia="Calibri" w:hAnsi="Times New Roman" w:cs="Times New Roman"/>
          <w:sz w:val="28"/>
          <w:szCs w:val="28"/>
        </w:rPr>
        <w:t xml:space="preserve">1. </w:t>
      </w:r>
      <w:r w:rsidR="00194CE3" w:rsidRPr="00632784">
        <w:rPr>
          <w:rFonts w:ascii="Times New Roman" w:eastAsia="Calibri" w:hAnsi="Times New Roman" w:cs="Times New Roman"/>
          <w:sz w:val="28"/>
          <w:szCs w:val="28"/>
        </w:rPr>
        <w:t>Настоящи</w:t>
      </w:r>
      <w:r w:rsidR="00335D4D" w:rsidRPr="00632784">
        <w:rPr>
          <w:rFonts w:ascii="Times New Roman" w:eastAsia="Calibri" w:hAnsi="Times New Roman" w:cs="Times New Roman"/>
          <w:sz w:val="28"/>
          <w:szCs w:val="28"/>
        </w:rPr>
        <w:t>й</w:t>
      </w:r>
      <w:r w:rsidR="00194CE3" w:rsidRPr="00632784">
        <w:rPr>
          <w:rFonts w:ascii="Times New Roman" w:eastAsia="Calibri" w:hAnsi="Times New Roman" w:cs="Times New Roman"/>
          <w:sz w:val="28"/>
          <w:szCs w:val="28"/>
        </w:rPr>
        <w:t xml:space="preserve"> </w:t>
      </w:r>
      <w:r w:rsidR="00203ABA" w:rsidRPr="00203ABA">
        <w:rPr>
          <w:rFonts w:ascii="Times New Roman" w:eastAsia="Calibri" w:hAnsi="Times New Roman" w:cs="Times New Roman"/>
          <w:sz w:val="28"/>
          <w:szCs w:val="28"/>
        </w:rPr>
        <w:t xml:space="preserve">Порядок </w:t>
      </w:r>
      <w:r w:rsidR="00240219">
        <w:rPr>
          <w:rFonts w:ascii="Times New Roman" w:eastAsia="Calibri" w:hAnsi="Times New Roman" w:cs="Times New Roman"/>
          <w:sz w:val="28"/>
          <w:szCs w:val="28"/>
        </w:rPr>
        <w:t xml:space="preserve">определяет </w:t>
      </w:r>
      <w:r w:rsidR="00203ABA" w:rsidRPr="00203ABA">
        <w:rPr>
          <w:rFonts w:ascii="Times New Roman" w:eastAsia="Calibri" w:hAnsi="Times New Roman" w:cs="Times New Roman"/>
          <w:sz w:val="28"/>
          <w:szCs w:val="28"/>
        </w:rPr>
        <w:t xml:space="preserve">условия </w:t>
      </w:r>
      <w:r w:rsidR="000B4A6A" w:rsidRPr="000B4A6A">
        <w:rPr>
          <w:rFonts w:ascii="Times New Roman" w:eastAsia="Calibri" w:hAnsi="Times New Roman" w:cs="Times New Roman"/>
          <w:sz w:val="28"/>
          <w:szCs w:val="28"/>
        </w:rPr>
        <w:t>предоставления лицам, принимающих (принимавших) участие в специальной военной операции, и других категорий лиц, проживающих в Республике Татарстан, льгот при посещении государственных организаций Республики Татарстан, осуществляющих деятельность в сфере культуры</w:t>
      </w:r>
      <w:r w:rsidR="000B4A6A">
        <w:rPr>
          <w:rFonts w:ascii="Times New Roman" w:eastAsia="Calibri" w:hAnsi="Times New Roman" w:cs="Times New Roman"/>
          <w:sz w:val="28"/>
          <w:szCs w:val="28"/>
        </w:rPr>
        <w:t>, подведомственных Министерству культуры Республики Татарстан</w:t>
      </w:r>
      <w:r w:rsidR="00203ABA" w:rsidRPr="00203ABA">
        <w:rPr>
          <w:rFonts w:ascii="Times New Roman" w:eastAsia="Calibri" w:hAnsi="Times New Roman" w:cs="Times New Roman"/>
          <w:sz w:val="28"/>
          <w:szCs w:val="28"/>
        </w:rPr>
        <w:t xml:space="preserve"> </w:t>
      </w:r>
      <w:r w:rsidR="00194CE3" w:rsidRPr="00632784">
        <w:rPr>
          <w:rFonts w:ascii="Times New Roman" w:eastAsia="Calibri" w:hAnsi="Times New Roman" w:cs="Times New Roman"/>
          <w:sz w:val="28"/>
          <w:szCs w:val="28"/>
        </w:rPr>
        <w:t xml:space="preserve">(далее </w:t>
      </w:r>
      <w:r w:rsidR="001E170D" w:rsidRPr="00632784">
        <w:rPr>
          <w:rFonts w:ascii="Times New Roman" w:eastAsia="Calibri" w:hAnsi="Times New Roman" w:cs="Times New Roman"/>
          <w:sz w:val="28"/>
          <w:szCs w:val="28"/>
        </w:rPr>
        <w:t xml:space="preserve">– </w:t>
      </w:r>
      <w:r w:rsidR="00DB4301">
        <w:rPr>
          <w:rFonts w:ascii="Times New Roman" w:eastAsia="Calibri" w:hAnsi="Times New Roman" w:cs="Times New Roman"/>
          <w:sz w:val="28"/>
          <w:szCs w:val="28"/>
        </w:rPr>
        <w:t>л</w:t>
      </w:r>
      <w:r w:rsidR="000831B4" w:rsidRPr="00632784">
        <w:rPr>
          <w:rFonts w:ascii="Times New Roman" w:eastAsia="Calibri" w:hAnsi="Times New Roman" w:cs="Times New Roman"/>
          <w:sz w:val="28"/>
          <w:szCs w:val="28"/>
        </w:rPr>
        <w:t>ьгот</w:t>
      </w:r>
      <w:r w:rsidR="00335D4D" w:rsidRPr="00632784">
        <w:rPr>
          <w:rFonts w:ascii="Times New Roman" w:eastAsia="Calibri" w:hAnsi="Times New Roman" w:cs="Times New Roman"/>
          <w:sz w:val="28"/>
          <w:szCs w:val="28"/>
        </w:rPr>
        <w:t>а</w:t>
      </w:r>
      <w:r w:rsidR="000831B4" w:rsidRPr="00632784">
        <w:rPr>
          <w:rFonts w:ascii="Times New Roman" w:eastAsia="Calibri" w:hAnsi="Times New Roman" w:cs="Times New Roman"/>
          <w:sz w:val="28"/>
          <w:szCs w:val="28"/>
        </w:rPr>
        <w:t xml:space="preserve">, </w:t>
      </w:r>
      <w:r w:rsidR="00DB4301">
        <w:rPr>
          <w:rFonts w:ascii="Times New Roman" w:eastAsia="Calibri" w:hAnsi="Times New Roman" w:cs="Times New Roman"/>
          <w:sz w:val="28"/>
          <w:szCs w:val="28"/>
        </w:rPr>
        <w:t>п</w:t>
      </w:r>
      <w:r w:rsidR="001E170D" w:rsidRPr="00632784">
        <w:rPr>
          <w:rFonts w:ascii="Times New Roman" w:eastAsia="Calibri" w:hAnsi="Times New Roman" w:cs="Times New Roman"/>
          <w:sz w:val="28"/>
          <w:szCs w:val="28"/>
        </w:rPr>
        <w:t>орядок,</w:t>
      </w:r>
      <w:r w:rsidR="00194CE3" w:rsidRPr="00632784">
        <w:rPr>
          <w:rFonts w:ascii="Times New Roman" w:eastAsia="Calibri" w:hAnsi="Times New Roman" w:cs="Times New Roman"/>
          <w:sz w:val="28"/>
          <w:szCs w:val="28"/>
        </w:rPr>
        <w:t xml:space="preserve"> </w:t>
      </w:r>
      <w:r w:rsidR="00DB4301">
        <w:rPr>
          <w:rFonts w:ascii="Times New Roman" w:eastAsia="Calibri" w:hAnsi="Times New Roman" w:cs="Times New Roman"/>
          <w:sz w:val="28"/>
          <w:szCs w:val="28"/>
        </w:rPr>
        <w:t>м</w:t>
      </w:r>
      <w:r w:rsidR="00194CE3" w:rsidRPr="00632784">
        <w:rPr>
          <w:rFonts w:ascii="Times New Roman" w:eastAsia="Calibri" w:hAnsi="Times New Roman" w:cs="Times New Roman"/>
          <w:sz w:val="28"/>
          <w:szCs w:val="28"/>
        </w:rPr>
        <w:t>ероприяти</w:t>
      </w:r>
      <w:r w:rsidR="00240219">
        <w:rPr>
          <w:rFonts w:ascii="Times New Roman" w:eastAsia="Calibri" w:hAnsi="Times New Roman" w:cs="Times New Roman"/>
          <w:sz w:val="28"/>
          <w:szCs w:val="28"/>
        </w:rPr>
        <w:t>е</w:t>
      </w:r>
      <w:r w:rsidR="00194CE3" w:rsidRPr="00632784">
        <w:rPr>
          <w:rFonts w:ascii="Times New Roman" w:eastAsia="Calibri" w:hAnsi="Times New Roman" w:cs="Times New Roman"/>
          <w:sz w:val="28"/>
          <w:szCs w:val="28"/>
        </w:rPr>
        <w:t xml:space="preserve">, </w:t>
      </w:r>
      <w:r w:rsidR="00DB4301">
        <w:rPr>
          <w:rFonts w:ascii="Times New Roman" w:eastAsia="Calibri" w:hAnsi="Times New Roman" w:cs="Times New Roman"/>
          <w:sz w:val="28"/>
          <w:szCs w:val="28"/>
        </w:rPr>
        <w:t>у</w:t>
      </w:r>
      <w:r w:rsidR="00194CE3" w:rsidRPr="00632784">
        <w:rPr>
          <w:rFonts w:ascii="Times New Roman" w:eastAsia="Calibri" w:hAnsi="Times New Roman" w:cs="Times New Roman"/>
          <w:sz w:val="28"/>
          <w:szCs w:val="28"/>
        </w:rPr>
        <w:t>чреждени</w:t>
      </w:r>
      <w:r w:rsidR="00240219">
        <w:rPr>
          <w:rFonts w:ascii="Times New Roman" w:eastAsia="Calibri" w:hAnsi="Times New Roman" w:cs="Times New Roman"/>
          <w:sz w:val="28"/>
          <w:szCs w:val="28"/>
        </w:rPr>
        <w:t>е</w:t>
      </w:r>
      <w:r w:rsidR="00194CE3" w:rsidRPr="00632784">
        <w:rPr>
          <w:rFonts w:ascii="Times New Roman" w:eastAsia="Calibri" w:hAnsi="Times New Roman" w:cs="Times New Roman"/>
          <w:sz w:val="28"/>
          <w:szCs w:val="28"/>
        </w:rPr>
        <w:t>,</w:t>
      </w:r>
      <w:r w:rsidR="001E170D" w:rsidRPr="00632784">
        <w:rPr>
          <w:rFonts w:ascii="Times New Roman" w:eastAsia="Calibri" w:hAnsi="Times New Roman" w:cs="Times New Roman"/>
          <w:sz w:val="28"/>
          <w:szCs w:val="28"/>
        </w:rPr>
        <w:t xml:space="preserve"> М</w:t>
      </w:r>
      <w:r w:rsidR="00194CE3" w:rsidRPr="00632784">
        <w:rPr>
          <w:rFonts w:ascii="Times New Roman" w:eastAsia="Calibri" w:hAnsi="Times New Roman" w:cs="Times New Roman"/>
          <w:sz w:val="28"/>
          <w:szCs w:val="28"/>
        </w:rPr>
        <w:t>инистерство</w:t>
      </w:r>
      <w:r w:rsidR="00335D4D" w:rsidRPr="00632784">
        <w:rPr>
          <w:rFonts w:ascii="Times New Roman" w:eastAsia="Calibri" w:hAnsi="Times New Roman" w:cs="Times New Roman"/>
          <w:sz w:val="28"/>
          <w:szCs w:val="28"/>
        </w:rPr>
        <w:t xml:space="preserve"> соответственно</w:t>
      </w:r>
      <w:r w:rsidR="00194CE3" w:rsidRPr="00632784">
        <w:rPr>
          <w:rFonts w:ascii="Times New Roman" w:eastAsia="Calibri" w:hAnsi="Times New Roman" w:cs="Times New Roman"/>
          <w:sz w:val="28"/>
          <w:szCs w:val="28"/>
        </w:rPr>
        <w:t>).</w:t>
      </w:r>
    </w:p>
    <w:p w14:paraId="54F31E1F" w14:textId="0EAFCE86" w:rsidR="00942D77" w:rsidRPr="00632784" w:rsidRDefault="00942D77"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 xml:space="preserve">2. Перечень </w:t>
      </w:r>
      <w:r w:rsidR="00DB4301">
        <w:rPr>
          <w:rFonts w:ascii="Times New Roman" w:eastAsia="Calibri" w:hAnsi="Times New Roman" w:cs="Times New Roman"/>
          <w:sz w:val="28"/>
          <w:szCs w:val="28"/>
        </w:rPr>
        <w:t>у</w:t>
      </w:r>
      <w:r w:rsidRPr="00632784">
        <w:rPr>
          <w:rFonts w:ascii="Times New Roman" w:eastAsia="Calibri" w:hAnsi="Times New Roman" w:cs="Times New Roman"/>
          <w:sz w:val="28"/>
          <w:szCs w:val="28"/>
        </w:rPr>
        <w:t xml:space="preserve">чреждений размещен на официальном сайте Министерства по адресу: </w:t>
      </w:r>
      <w:hyperlink r:id="rId8" w:history="1">
        <w:r w:rsidRPr="00632784">
          <w:rPr>
            <w:rFonts w:ascii="Times New Roman" w:eastAsia="Calibri" w:hAnsi="Times New Roman" w:cs="Times New Roman"/>
            <w:color w:val="0563C1"/>
            <w:sz w:val="28"/>
            <w:szCs w:val="28"/>
            <w:u w:val="single"/>
          </w:rPr>
          <w:t>https://mincult.tatarstan.ru/</w:t>
        </w:r>
      </w:hyperlink>
      <w:r w:rsidRPr="00632784">
        <w:rPr>
          <w:rFonts w:ascii="Times New Roman" w:eastAsia="Calibri" w:hAnsi="Times New Roman" w:cs="Times New Roman"/>
          <w:sz w:val="28"/>
          <w:szCs w:val="28"/>
        </w:rPr>
        <w:t xml:space="preserve"> (поиск через меню сайта: Министерство – Подведомственные учреждения).  </w:t>
      </w:r>
    </w:p>
    <w:p w14:paraId="004AC021" w14:textId="7D8777BA" w:rsidR="00194CE3" w:rsidRPr="00632784" w:rsidRDefault="00942D77"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3</w:t>
      </w:r>
      <w:r w:rsidR="00194CE3" w:rsidRPr="00632784">
        <w:rPr>
          <w:rFonts w:ascii="Times New Roman" w:eastAsia="Calibri" w:hAnsi="Times New Roman" w:cs="Times New Roman"/>
          <w:sz w:val="28"/>
          <w:szCs w:val="28"/>
        </w:rPr>
        <w:t xml:space="preserve">. Под </w:t>
      </w:r>
      <w:r w:rsidR="001E170D" w:rsidRPr="00632784">
        <w:rPr>
          <w:rFonts w:ascii="Times New Roman" w:hAnsi="Times New Roman" w:cs="Times New Roman"/>
          <w:sz w:val="28"/>
          <w:szCs w:val="28"/>
        </w:rPr>
        <w:t>лицами, принимающих (принимавших) участие в специальной военной операции, и других категорий лиц</w:t>
      </w:r>
      <w:r w:rsidR="000B4A6A">
        <w:rPr>
          <w:rFonts w:ascii="Times New Roman" w:hAnsi="Times New Roman" w:cs="Times New Roman"/>
          <w:sz w:val="28"/>
          <w:szCs w:val="28"/>
        </w:rPr>
        <w:t>, а также членов их семей</w:t>
      </w:r>
      <w:r w:rsidR="001E170D" w:rsidRPr="00632784">
        <w:rPr>
          <w:rFonts w:ascii="Times New Roman" w:eastAsia="Calibri" w:hAnsi="Times New Roman" w:cs="Times New Roman"/>
          <w:sz w:val="28"/>
          <w:szCs w:val="28"/>
        </w:rPr>
        <w:t xml:space="preserve"> </w:t>
      </w:r>
      <w:r w:rsidR="00194CE3" w:rsidRPr="00632784">
        <w:rPr>
          <w:rFonts w:ascii="Times New Roman" w:eastAsia="Calibri" w:hAnsi="Times New Roman" w:cs="Times New Roman"/>
          <w:sz w:val="28"/>
          <w:szCs w:val="28"/>
        </w:rPr>
        <w:t xml:space="preserve">в настоящем </w:t>
      </w:r>
      <w:r w:rsidR="000B4A6A">
        <w:rPr>
          <w:rFonts w:ascii="Times New Roman" w:eastAsia="Calibri" w:hAnsi="Times New Roman" w:cs="Times New Roman"/>
          <w:sz w:val="28"/>
          <w:szCs w:val="28"/>
        </w:rPr>
        <w:t>п</w:t>
      </w:r>
      <w:r w:rsidR="00194CE3" w:rsidRPr="00632784">
        <w:rPr>
          <w:rFonts w:ascii="Times New Roman" w:eastAsia="Calibri" w:hAnsi="Times New Roman" w:cs="Times New Roman"/>
          <w:sz w:val="28"/>
          <w:szCs w:val="28"/>
        </w:rPr>
        <w:t>орядке понимаются лица, указанные</w:t>
      </w:r>
      <w:r w:rsidR="00240219">
        <w:rPr>
          <w:rFonts w:ascii="Times New Roman" w:eastAsia="Calibri" w:hAnsi="Times New Roman" w:cs="Times New Roman"/>
          <w:sz w:val="28"/>
          <w:szCs w:val="28"/>
        </w:rPr>
        <w:t xml:space="preserve"> </w:t>
      </w:r>
      <w:r w:rsidR="00194CE3" w:rsidRPr="00632784">
        <w:rPr>
          <w:rFonts w:ascii="Times New Roman" w:eastAsia="Calibri" w:hAnsi="Times New Roman" w:cs="Times New Roman"/>
          <w:sz w:val="28"/>
          <w:szCs w:val="28"/>
        </w:rPr>
        <w:t>в пункт</w:t>
      </w:r>
      <w:r w:rsidR="00DB4301">
        <w:rPr>
          <w:rFonts w:ascii="Times New Roman" w:eastAsia="Calibri" w:hAnsi="Times New Roman" w:cs="Times New Roman"/>
          <w:sz w:val="28"/>
          <w:szCs w:val="28"/>
        </w:rPr>
        <w:t>ах 1 и 2</w:t>
      </w:r>
      <w:r w:rsidR="00194CE3" w:rsidRPr="00632784">
        <w:rPr>
          <w:rFonts w:ascii="Times New Roman" w:eastAsia="Calibri" w:hAnsi="Times New Roman" w:cs="Times New Roman"/>
          <w:sz w:val="28"/>
          <w:szCs w:val="28"/>
        </w:rPr>
        <w:t xml:space="preserve"> Указа Президента Российской Федерации </w:t>
      </w:r>
      <w:r w:rsidR="00632784" w:rsidRPr="00632784">
        <w:rPr>
          <w:rFonts w:ascii="Times New Roman" w:eastAsia="Calibri" w:hAnsi="Times New Roman" w:cs="Times New Roman"/>
          <w:sz w:val="28"/>
          <w:szCs w:val="28"/>
        </w:rPr>
        <w:t xml:space="preserve">от 15 мая 2026 года № 327 </w:t>
      </w:r>
      <w:r w:rsidR="007E7AE2" w:rsidRPr="00632784">
        <w:rPr>
          <w:rFonts w:ascii="Times New Roman" w:eastAsia="Calibri" w:hAnsi="Times New Roman" w:cs="Times New Roman"/>
          <w:sz w:val="28"/>
          <w:szCs w:val="28"/>
        </w:rPr>
        <w:t>«</w:t>
      </w:r>
      <w:r w:rsidR="00194CE3" w:rsidRPr="00632784">
        <w:rPr>
          <w:rFonts w:ascii="Times New Roman" w:eastAsia="Calibri" w:hAnsi="Times New Roman" w:cs="Times New Roman"/>
          <w:sz w:val="28"/>
          <w:szCs w:val="28"/>
        </w:rPr>
        <w:t>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w:t>
      </w:r>
      <w:r w:rsidR="007E7AE2" w:rsidRPr="00632784">
        <w:rPr>
          <w:rFonts w:ascii="Times New Roman" w:eastAsia="Calibri" w:hAnsi="Times New Roman" w:cs="Times New Roman"/>
          <w:sz w:val="28"/>
          <w:szCs w:val="28"/>
        </w:rPr>
        <w:t>»</w:t>
      </w:r>
      <w:r w:rsidR="00194CE3" w:rsidRPr="00632784">
        <w:rPr>
          <w:rFonts w:ascii="Times New Roman" w:eastAsia="Calibri" w:hAnsi="Times New Roman" w:cs="Times New Roman"/>
          <w:sz w:val="28"/>
          <w:szCs w:val="28"/>
        </w:rPr>
        <w:t xml:space="preserve"> (далее </w:t>
      </w:r>
      <w:r w:rsidR="001E170D" w:rsidRPr="00632784">
        <w:rPr>
          <w:rFonts w:ascii="Times New Roman" w:eastAsia="Calibri" w:hAnsi="Times New Roman" w:cs="Times New Roman"/>
          <w:sz w:val="28"/>
          <w:szCs w:val="28"/>
        </w:rPr>
        <w:t>–</w:t>
      </w:r>
      <w:r w:rsidR="00194CE3" w:rsidRPr="00632784">
        <w:rPr>
          <w:rFonts w:ascii="Times New Roman" w:eastAsia="Calibri" w:hAnsi="Times New Roman" w:cs="Times New Roman"/>
          <w:sz w:val="28"/>
          <w:szCs w:val="28"/>
        </w:rPr>
        <w:t xml:space="preserve"> </w:t>
      </w:r>
      <w:r w:rsidR="001E170D" w:rsidRPr="00632784">
        <w:rPr>
          <w:rFonts w:ascii="Times New Roman" w:eastAsia="Calibri" w:hAnsi="Times New Roman" w:cs="Times New Roman"/>
          <w:sz w:val="28"/>
          <w:szCs w:val="28"/>
        </w:rPr>
        <w:t xml:space="preserve">участники СВО, </w:t>
      </w:r>
      <w:r w:rsidR="00194CE3" w:rsidRPr="00632784">
        <w:rPr>
          <w:rFonts w:ascii="Times New Roman" w:eastAsia="Calibri" w:hAnsi="Times New Roman" w:cs="Times New Roman"/>
          <w:sz w:val="28"/>
          <w:szCs w:val="28"/>
        </w:rPr>
        <w:t>Указ</w:t>
      </w:r>
      <w:r w:rsidR="00632784">
        <w:rPr>
          <w:rFonts w:ascii="Times New Roman" w:eastAsia="Calibri" w:hAnsi="Times New Roman" w:cs="Times New Roman"/>
          <w:sz w:val="28"/>
          <w:szCs w:val="28"/>
        </w:rPr>
        <w:t xml:space="preserve"> соответственно </w:t>
      </w:r>
      <w:r w:rsidR="00194CE3" w:rsidRPr="00632784">
        <w:rPr>
          <w:rFonts w:ascii="Times New Roman" w:eastAsia="Calibri" w:hAnsi="Times New Roman" w:cs="Times New Roman"/>
          <w:sz w:val="28"/>
          <w:szCs w:val="28"/>
        </w:rPr>
        <w:t>).</w:t>
      </w:r>
    </w:p>
    <w:p w14:paraId="30B53A44" w14:textId="29EA3202" w:rsidR="00DF75BB" w:rsidRPr="00632784" w:rsidRDefault="00240219" w:rsidP="006327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DF75BB" w:rsidRPr="00632784">
        <w:rPr>
          <w:rFonts w:ascii="Times New Roman" w:eastAsia="Calibri" w:hAnsi="Times New Roman" w:cs="Times New Roman"/>
          <w:sz w:val="28"/>
          <w:szCs w:val="28"/>
        </w:rPr>
        <w:t>. Льготы</w:t>
      </w:r>
      <w:r w:rsidR="00DB4301">
        <w:rPr>
          <w:rFonts w:ascii="Times New Roman" w:eastAsia="Calibri" w:hAnsi="Times New Roman" w:cs="Times New Roman"/>
          <w:sz w:val="28"/>
          <w:szCs w:val="28"/>
        </w:rPr>
        <w:t xml:space="preserve"> в виде бесплатного посещения учреждений</w:t>
      </w:r>
      <w:r w:rsidR="00DF75BB" w:rsidRPr="00632784">
        <w:rPr>
          <w:rFonts w:ascii="Times New Roman" w:eastAsia="Calibri" w:hAnsi="Times New Roman" w:cs="Times New Roman"/>
          <w:sz w:val="28"/>
          <w:szCs w:val="28"/>
        </w:rPr>
        <w:t xml:space="preserve"> предоставляются при посещении спектаклей, концертов, выставок, музейных экспозиций, культурно-просветительских и иных мероприятий, организуемых </w:t>
      </w:r>
      <w:r w:rsidR="00DB4301">
        <w:rPr>
          <w:rFonts w:ascii="Times New Roman" w:eastAsia="Calibri" w:hAnsi="Times New Roman" w:cs="Times New Roman"/>
          <w:sz w:val="28"/>
          <w:szCs w:val="28"/>
        </w:rPr>
        <w:t>у</w:t>
      </w:r>
      <w:r w:rsidR="00DF75BB" w:rsidRPr="00632784">
        <w:rPr>
          <w:rFonts w:ascii="Times New Roman" w:eastAsia="Calibri" w:hAnsi="Times New Roman" w:cs="Times New Roman"/>
          <w:sz w:val="28"/>
          <w:szCs w:val="28"/>
        </w:rPr>
        <w:t xml:space="preserve">чреждениями. </w:t>
      </w:r>
    </w:p>
    <w:p w14:paraId="10201094" w14:textId="1219B2CC" w:rsidR="00DF75BB" w:rsidRPr="00632784" w:rsidRDefault="000B4A6A" w:rsidP="006327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DF75BB" w:rsidRPr="00632784">
        <w:rPr>
          <w:rFonts w:ascii="Times New Roman" w:eastAsia="Calibri" w:hAnsi="Times New Roman" w:cs="Times New Roman"/>
          <w:sz w:val="28"/>
          <w:szCs w:val="28"/>
        </w:rPr>
        <w:t xml:space="preserve">. Действие настоящего </w:t>
      </w:r>
      <w:r>
        <w:rPr>
          <w:rFonts w:ascii="Times New Roman" w:eastAsia="Calibri" w:hAnsi="Times New Roman" w:cs="Times New Roman"/>
          <w:sz w:val="28"/>
          <w:szCs w:val="28"/>
        </w:rPr>
        <w:t>п</w:t>
      </w:r>
      <w:r w:rsidR="00DF75BB" w:rsidRPr="00632784">
        <w:rPr>
          <w:rFonts w:ascii="Times New Roman" w:eastAsia="Calibri" w:hAnsi="Times New Roman" w:cs="Times New Roman"/>
          <w:sz w:val="28"/>
          <w:szCs w:val="28"/>
        </w:rPr>
        <w:t xml:space="preserve">орядка не распространяется на: </w:t>
      </w:r>
    </w:p>
    <w:p w14:paraId="67DF97CF" w14:textId="77777777" w:rsidR="00DF75BB" w:rsidRPr="00632784" w:rsidRDefault="00DF75BB"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 xml:space="preserve">гастрольные мероприятия; </w:t>
      </w:r>
    </w:p>
    <w:p w14:paraId="47DBBAE6" w14:textId="77777777" w:rsidR="00DF75BB" w:rsidRPr="00632784" w:rsidRDefault="00DF75BB"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 xml:space="preserve">коммерческие культурно-зрелищные мероприятия; </w:t>
      </w:r>
    </w:p>
    <w:p w14:paraId="6B320AF9" w14:textId="7EC34E94" w:rsidR="00DF75BB" w:rsidRPr="00632784" w:rsidRDefault="00DF75BB"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 xml:space="preserve">мероприятия, проводимые сторонними организациями (в том числе совместно с </w:t>
      </w:r>
      <w:r w:rsidR="00DB4301">
        <w:rPr>
          <w:rFonts w:ascii="Times New Roman" w:eastAsia="Calibri" w:hAnsi="Times New Roman" w:cs="Times New Roman"/>
          <w:sz w:val="28"/>
          <w:szCs w:val="28"/>
        </w:rPr>
        <w:t>у</w:t>
      </w:r>
      <w:r w:rsidRPr="00632784">
        <w:rPr>
          <w:rFonts w:ascii="Times New Roman" w:eastAsia="Calibri" w:hAnsi="Times New Roman" w:cs="Times New Roman"/>
          <w:sz w:val="28"/>
          <w:szCs w:val="28"/>
        </w:rPr>
        <w:t xml:space="preserve">чреждениями) на основании договоров возмездного оказания услуг; </w:t>
      </w:r>
    </w:p>
    <w:p w14:paraId="040D852F" w14:textId="77777777" w:rsidR="00DF75BB" w:rsidRPr="00632784" w:rsidRDefault="00DF75BB"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 xml:space="preserve">мероприятия, проводимые по договорам аренды помещений; </w:t>
      </w:r>
    </w:p>
    <w:p w14:paraId="46614E19" w14:textId="77777777" w:rsidR="00DF75BB" w:rsidRPr="00632784" w:rsidRDefault="00DF75BB"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 xml:space="preserve">экскурсионное обслуживание, мастер-классы, лекции и иные мероприятия, стоимость которых определяется отдельно. </w:t>
      </w:r>
    </w:p>
    <w:p w14:paraId="195E005A" w14:textId="64CF2474" w:rsidR="00942D77" w:rsidRPr="00632784" w:rsidRDefault="000B4A6A" w:rsidP="006327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942D77" w:rsidRPr="00632784">
        <w:rPr>
          <w:rFonts w:ascii="Times New Roman" w:eastAsia="Calibri" w:hAnsi="Times New Roman" w:cs="Times New Roman"/>
          <w:sz w:val="28"/>
          <w:szCs w:val="28"/>
        </w:rPr>
        <w:t xml:space="preserve">. Для получения льготы при посещении мероприятий участник </w:t>
      </w:r>
      <w:r w:rsidR="000831B4" w:rsidRPr="00632784">
        <w:rPr>
          <w:rFonts w:ascii="Times New Roman" w:eastAsia="Calibri" w:hAnsi="Times New Roman" w:cs="Times New Roman"/>
          <w:sz w:val="28"/>
          <w:szCs w:val="28"/>
        </w:rPr>
        <w:t>СВО,</w:t>
      </w:r>
      <w:r w:rsidR="00942D77" w:rsidRPr="00632784">
        <w:rPr>
          <w:rFonts w:ascii="Times New Roman" w:eastAsia="Calibri" w:hAnsi="Times New Roman" w:cs="Times New Roman"/>
          <w:sz w:val="28"/>
          <w:szCs w:val="28"/>
        </w:rPr>
        <w:t xml:space="preserve"> член его семьи обращается в </w:t>
      </w:r>
      <w:r>
        <w:rPr>
          <w:rFonts w:ascii="Times New Roman" w:eastAsia="Calibri" w:hAnsi="Times New Roman" w:cs="Times New Roman"/>
          <w:sz w:val="28"/>
          <w:szCs w:val="28"/>
        </w:rPr>
        <w:t>у</w:t>
      </w:r>
      <w:r w:rsidR="00942D77" w:rsidRPr="00632784">
        <w:rPr>
          <w:rFonts w:ascii="Times New Roman" w:eastAsia="Calibri" w:hAnsi="Times New Roman" w:cs="Times New Roman"/>
          <w:sz w:val="28"/>
          <w:szCs w:val="28"/>
        </w:rPr>
        <w:t>чреждение в дни и часы его работы с предъявлением следующих документов</w:t>
      </w:r>
      <w:r w:rsidR="00540E43">
        <w:rPr>
          <w:rFonts w:ascii="Times New Roman" w:eastAsia="Calibri" w:hAnsi="Times New Roman" w:cs="Times New Roman"/>
          <w:sz w:val="28"/>
          <w:szCs w:val="28"/>
        </w:rPr>
        <w:t xml:space="preserve"> (далее – подтверждающий документ)</w:t>
      </w:r>
      <w:r w:rsidR="00942D77" w:rsidRPr="00632784">
        <w:rPr>
          <w:rFonts w:ascii="Times New Roman" w:eastAsia="Calibri" w:hAnsi="Times New Roman" w:cs="Times New Roman"/>
          <w:sz w:val="28"/>
          <w:szCs w:val="28"/>
        </w:rPr>
        <w:t>:</w:t>
      </w:r>
    </w:p>
    <w:p w14:paraId="46402C93" w14:textId="42918E69" w:rsidR="00942D77" w:rsidRPr="00632784" w:rsidRDefault="00942D77"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 xml:space="preserve">1) в отношении участника </w:t>
      </w:r>
      <w:r w:rsidR="000831B4" w:rsidRPr="00632784">
        <w:rPr>
          <w:rFonts w:ascii="Times New Roman" w:eastAsia="Calibri" w:hAnsi="Times New Roman" w:cs="Times New Roman"/>
          <w:sz w:val="28"/>
          <w:szCs w:val="28"/>
        </w:rPr>
        <w:t>СВО</w:t>
      </w:r>
      <w:r w:rsidRPr="00632784">
        <w:rPr>
          <w:rFonts w:ascii="Times New Roman" w:eastAsia="Calibri" w:hAnsi="Times New Roman" w:cs="Times New Roman"/>
          <w:sz w:val="28"/>
          <w:szCs w:val="28"/>
        </w:rPr>
        <w:t>:</w:t>
      </w:r>
    </w:p>
    <w:p w14:paraId="26FADFDE" w14:textId="77777777" w:rsidR="00942D77" w:rsidRPr="00632784" w:rsidRDefault="00942D77"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а) паспорт или иной документ, удостоверяющий личность;</w:t>
      </w:r>
    </w:p>
    <w:p w14:paraId="2EE65715" w14:textId="64C94017" w:rsidR="006C5346" w:rsidRDefault="00942D77" w:rsidP="00632784">
      <w:pPr>
        <w:spacing w:after="0" w:line="240" w:lineRule="auto"/>
        <w:ind w:firstLine="709"/>
        <w:jc w:val="both"/>
      </w:pPr>
      <w:r w:rsidRPr="00632784">
        <w:rPr>
          <w:rFonts w:ascii="Times New Roman" w:eastAsia="Calibri" w:hAnsi="Times New Roman" w:cs="Times New Roman"/>
          <w:sz w:val="28"/>
          <w:szCs w:val="28"/>
        </w:rPr>
        <w:lastRenderedPageBreak/>
        <w:t>б) документ, подтверждающий соответствие категории лиц, указанной</w:t>
      </w:r>
      <w:r w:rsidR="006C5346">
        <w:rPr>
          <w:rFonts w:ascii="Times New Roman" w:eastAsia="Calibri" w:hAnsi="Times New Roman" w:cs="Times New Roman"/>
          <w:sz w:val="28"/>
          <w:szCs w:val="28"/>
        </w:rPr>
        <w:t xml:space="preserve"> в пункте 1</w:t>
      </w:r>
      <w:r w:rsidRPr="00632784">
        <w:rPr>
          <w:rFonts w:ascii="Times New Roman" w:eastAsia="Calibri" w:hAnsi="Times New Roman" w:cs="Times New Roman"/>
          <w:sz w:val="28"/>
          <w:szCs w:val="28"/>
        </w:rPr>
        <w:t xml:space="preserve"> Указа, или двухмерный штриховой код (QR-код) </w:t>
      </w:r>
      <w:r w:rsidR="000B4A6A">
        <w:rPr>
          <w:rFonts w:ascii="Times New Roman" w:eastAsia="Calibri" w:hAnsi="Times New Roman" w:cs="Times New Roman"/>
          <w:sz w:val="28"/>
          <w:szCs w:val="28"/>
        </w:rPr>
        <w:t xml:space="preserve">из </w:t>
      </w:r>
      <w:r w:rsidR="000B4A6A" w:rsidRPr="000B4A6A">
        <w:rPr>
          <w:rFonts w:ascii="Times New Roman" w:eastAsia="Calibri" w:hAnsi="Times New Roman" w:cs="Times New Roman"/>
          <w:sz w:val="28"/>
          <w:szCs w:val="28"/>
        </w:rPr>
        <w:t>Федеральн</w:t>
      </w:r>
      <w:r w:rsidR="000B4A6A">
        <w:rPr>
          <w:rFonts w:ascii="Times New Roman" w:eastAsia="Calibri" w:hAnsi="Times New Roman" w:cs="Times New Roman"/>
          <w:sz w:val="28"/>
          <w:szCs w:val="28"/>
        </w:rPr>
        <w:t>ой</w:t>
      </w:r>
      <w:r w:rsidR="000B4A6A" w:rsidRPr="000B4A6A">
        <w:rPr>
          <w:rFonts w:ascii="Times New Roman" w:eastAsia="Calibri" w:hAnsi="Times New Roman" w:cs="Times New Roman"/>
          <w:sz w:val="28"/>
          <w:szCs w:val="28"/>
        </w:rPr>
        <w:t xml:space="preserve"> государственн</w:t>
      </w:r>
      <w:r w:rsidR="000B4A6A">
        <w:rPr>
          <w:rFonts w:ascii="Times New Roman" w:eastAsia="Calibri" w:hAnsi="Times New Roman" w:cs="Times New Roman"/>
          <w:sz w:val="28"/>
          <w:szCs w:val="28"/>
        </w:rPr>
        <w:t>ой</w:t>
      </w:r>
      <w:r w:rsidR="000B4A6A" w:rsidRPr="000B4A6A">
        <w:rPr>
          <w:rFonts w:ascii="Times New Roman" w:eastAsia="Calibri" w:hAnsi="Times New Roman" w:cs="Times New Roman"/>
          <w:sz w:val="28"/>
          <w:szCs w:val="28"/>
        </w:rPr>
        <w:t xml:space="preserve"> информационн</w:t>
      </w:r>
      <w:r w:rsidR="000B4A6A">
        <w:rPr>
          <w:rFonts w:ascii="Times New Roman" w:eastAsia="Calibri" w:hAnsi="Times New Roman" w:cs="Times New Roman"/>
          <w:sz w:val="28"/>
          <w:szCs w:val="28"/>
        </w:rPr>
        <w:t>ой</w:t>
      </w:r>
      <w:r w:rsidR="000B4A6A" w:rsidRPr="000B4A6A">
        <w:rPr>
          <w:rFonts w:ascii="Times New Roman" w:eastAsia="Calibri" w:hAnsi="Times New Roman" w:cs="Times New Roman"/>
          <w:sz w:val="28"/>
          <w:szCs w:val="28"/>
        </w:rPr>
        <w:t xml:space="preserve"> систем</w:t>
      </w:r>
      <w:r w:rsidR="000B4A6A">
        <w:rPr>
          <w:rFonts w:ascii="Times New Roman" w:eastAsia="Calibri" w:hAnsi="Times New Roman" w:cs="Times New Roman"/>
          <w:sz w:val="28"/>
          <w:szCs w:val="28"/>
        </w:rPr>
        <w:t>ы</w:t>
      </w:r>
      <w:r w:rsidR="000B4A6A" w:rsidRPr="000B4A6A">
        <w:rPr>
          <w:rFonts w:ascii="Times New Roman" w:eastAsia="Calibri" w:hAnsi="Times New Roman" w:cs="Times New Roman"/>
          <w:sz w:val="28"/>
          <w:szCs w:val="28"/>
        </w:rPr>
        <w:t xml:space="preserve"> «Единый портал государственных и муниципальных услуг (функций)» </w:t>
      </w:r>
      <w:r w:rsidR="000B4A6A">
        <w:rPr>
          <w:rFonts w:ascii="Times New Roman" w:eastAsia="Calibri" w:hAnsi="Times New Roman" w:cs="Times New Roman"/>
          <w:sz w:val="28"/>
          <w:szCs w:val="28"/>
        </w:rPr>
        <w:t xml:space="preserve">(далее – ЕПГМУ) </w:t>
      </w:r>
      <w:r w:rsidRPr="00632784">
        <w:rPr>
          <w:rFonts w:ascii="Times New Roman" w:eastAsia="Calibri" w:hAnsi="Times New Roman" w:cs="Times New Roman"/>
          <w:sz w:val="28"/>
          <w:szCs w:val="28"/>
        </w:rPr>
        <w:t>(с мобильного устройства либо распечатанная версия QR-кода),</w:t>
      </w:r>
      <w:r w:rsidR="00851FAC" w:rsidRPr="00632784">
        <w:rPr>
          <w:rFonts w:ascii="Times New Roman" w:eastAsia="Calibri" w:hAnsi="Times New Roman" w:cs="Times New Roman"/>
          <w:sz w:val="28"/>
          <w:szCs w:val="28"/>
        </w:rPr>
        <w:t xml:space="preserve"> </w:t>
      </w:r>
      <w:r w:rsidRPr="00632784">
        <w:rPr>
          <w:rFonts w:ascii="Times New Roman" w:eastAsia="Calibri" w:hAnsi="Times New Roman" w:cs="Times New Roman"/>
          <w:sz w:val="28"/>
          <w:szCs w:val="28"/>
        </w:rPr>
        <w:t xml:space="preserve">позволяющий осуществить проверку сведений об отнесении гражданина к </w:t>
      </w:r>
      <w:r w:rsidR="000B4A6A">
        <w:rPr>
          <w:rFonts w:ascii="Times New Roman" w:eastAsia="Calibri" w:hAnsi="Times New Roman" w:cs="Times New Roman"/>
          <w:sz w:val="28"/>
          <w:szCs w:val="28"/>
        </w:rPr>
        <w:t xml:space="preserve">льготной категории; </w:t>
      </w:r>
    </w:p>
    <w:p w14:paraId="010582BB" w14:textId="6F7B0393" w:rsidR="00942D77" w:rsidRPr="00632784" w:rsidRDefault="00942D77" w:rsidP="00632784">
      <w:pPr>
        <w:spacing w:after="0" w:line="240" w:lineRule="auto"/>
        <w:ind w:firstLine="709"/>
        <w:jc w:val="both"/>
        <w:rPr>
          <w:rFonts w:ascii="Times New Roman" w:eastAsia="Calibri" w:hAnsi="Times New Roman" w:cs="Times New Roman"/>
          <w:sz w:val="28"/>
          <w:szCs w:val="28"/>
        </w:rPr>
      </w:pPr>
      <w:r w:rsidRPr="000B4A6A">
        <w:rPr>
          <w:rFonts w:ascii="Times New Roman" w:eastAsia="Calibri" w:hAnsi="Times New Roman" w:cs="Times New Roman"/>
          <w:sz w:val="28"/>
          <w:szCs w:val="28"/>
        </w:rPr>
        <w:t>в) согласие на обработку персональных данных, оформленное в соответствии с требованиями </w:t>
      </w:r>
      <w:hyperlink r:id="rId9" w:anchor="block_9" w:history="1">
        <w:r w:rsidRPr="000B4A6A">
          <w:rPr>
            <w:rStyle w:val="a4"/>
            <w:rFonts w:ascii="Times New Roman" w:eastAsia="Calibri" w:hAnsi="Times New Roman" w:cs="Times New Roman"/>
            <w:color w:val="auto"/>
            <w:sz w:val="28"/>
            <w:szCs w:val="28"/>
            <w:u w:val="none"/>
          </w:rPr>
          <w:t>статьи 9</w:t>
        </w:r>
      </w:hyperlink>
      <w:r w:rsidRPr="000B4A6A">
        <w:rPr>
          <w:rFonts w:ascii="Times New Roman" w:eastAsia="Calibri" w:hAnsi="Times New Roman" w:cs="Times New Roman"/>
          <w:sz w:val="28"/>
          <w:szCs w:val="28"/>
        </w:rPr>
        <w:t xml:space="preserve"> Федерального закона от 27.07.2006 № 152-ФЗ </w:t>
      </w:r>
      <w:r w:rsidR="002B089A">
        <w:rPr>
          <w:rFonts w:ascii="Times New Roman" w:eastAsia="Calibri" w:hAnsi="Times New Roman" w:cs="Times New Roman"/>
          <w:sz w:val="28"/>
          <w:szCs w:val="28"/>
        </w:rPr>
        <w:t>«</w:t>
      </w:r>
      <w:r w:rsidRPr="000B4A6A">
        <w:rPr>
          <w:rFonts w:ascii="Times New Roman" w:eastAsia="Calibri" w:hAnsi="Times New Roman" w:cs="Times New Roman"/>
          <w:sz w:val="28"/>
          <w:szCs w:val="28"/>
        </w:rPr>
        <w:t>О персональных данных</w:t>
      </w:r>
      <w:r w:rsidR="002B089A">
        <w:rPr>
          <w:rFonts w:ascii="Times New Roman" w:eastAsia="Calibri" w:hAnsi="Times New Roman" w:cs="Times New Roman"/>
          <w:sz w:val="28"/>
          <w:szCs w:val="28"/>
        </w:rPr>
        <w:t xml:space="preserve">» </w:t>
      </w:r>
      <w:r w:rsidRPr="000B4A6A">
        <w:rPr>
          <w:rFonts w:ascii="Times New Roman" w:eastAsia="Calibri" w:hAnsi="Times New Roman" w:cs="Times New Roman"/>
          <w:sz w:val="28"/>
          <w:szCs w:val="28"/>
        </w:rPr>
        <w:t>(при предъявлении QR-кода);</w:t>
      </w:r>
    </w:p>
    <w:p w14:paraId="4B74F4E9" w14:textId="7B743809" w:rsidR="00942D77" w:rsidRPr="00632784" w:rsidRDefault="00942D77"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 xml:space="preserve">2) в отношении членов семьи участника </w:t>
      </w:r>
      <w:r w:rsidR="000831B4" w:rsidRPr="00632784">
        <w:rPr>
          <w:rFonts w:ascii="Times New Roman" w:eastAsia="Calibri" w:hAnsi="Times New Roman" w:cs="Times New Roman"/>
          <w:sz w:val="28"/>
          <w:szCs w:val="28"/>
        </w:rPr>
        <w:t>СВО</w:t>
      </w:r>
      <w:r w:rsidRPr="00632784">
        <w:rPr>
          <w:rFonts w:ascii="Times New Roman" w:eastAsia="Calibri" w:hAnsi="Times New Roman" w:cs="Times New Roman"/>
          <w:sz w:val="28"/>
          <w:szCs w:val="28"/>
        </w:rPr>
        <w:t>:</w:t>
      </w:r>
    </w:p>
    <w:p w14:paraId="60E45DBA" w14:textId="47E7DF3A" w:rsidR="00942D77" w:rsidRPr="00632784" w:rsidRDefault="00942D77"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 xml:space="preserve">а) паспорт или иной документ, удостоверяющий личность (в отношении членов семьи участника </w:t>
      </w:r>
      <w:r w:rsidR="000831B4" w:rsidRPr="00632784">
        <w:rPr>
          <w:rFonts w:ascii="Times New Roman" w:eastAsia="Calibri" w:hAnsi="Times New Roman" w:cs="Times New Roman"/>
          <w:sz w:val="28"/>
          <w:szCs w:val="28"/>
        </w:rPr>
        <w:t>СВО</w:t>
      </w:r>
      <w:r w:rsidRPr="00632784">
        <w:rPr>
          <w:rFonts w:ascii="Times New Roman" w:eastAsia="Calibri" w:hAnsi="Times New Roman" w:cs="Times New Roman"/>
          <w:sz w:val="28"/>
          <w:szCs w:val="28"/>
        </w:rPr>
        <w:t>, достигших возраста 14 лет);</w:t>
      </w:r>
    </w:p>
    <w:p w14:paraId="33EC9A50" w14:textId="75D7D88F" w:rsidR="00942D77" w:rsidRPr="00632784" w:rsidRDefault="00942D77"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 xml:space="preserve">б) свидетельство о рождении (в отношении членов семьи участника </w:t>
      </w:r>
      <w:r w:rsidR="000831B4" w:rsidRPr="00632784">
        <w:rPr>
          <w:rFonts w:ascii="Times New Roman" w:eastAsia="Calibri" w:hAnsi="Times New Roman" w:cs="Times New Roman"/>
          <w:sz w:val="28"/>
          <w:szCs w:val="28"/>
        </w:rPr>
        <w:t>СВО</w:t>
      </w:r>
      <w:r w:rsidRPr="00632784">
        <w:rPr>
          <w:rFonts w:ascii="Times New Roman" w:eastAsia="Calibri" w:hAnsi="Times New Roman" w:cs="Times New Roman"/>
          <w:sz w:val="28"/>
          <w:szCs w:val="28"/>
        </w:rPr>
        <w:t>, не достигших возраста 14 лет);</w:t>
      </w:r>
    </w:p>
    <w:p w14:paraId="16E8BE90" w14:textId="78634E77" w:rsidR="00942D77" w:rsidRPr="00632784" w:rsidRDefault="00942D77"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в) документ, подтверждающий соответствие участника специальной военной операции, членом семьи которого является гражданин, категории лиц, указанной в </w:t>
      </w:r>
      <w:hyperlink r:id="rId10" w:anchor="block_11" w:history="1">
        <w:r w:rsidRPr="00632784">
          <w:rPr>
            <w:rStyle w:val="a4"/>
            <w:rFonts w:ascii="Times New Roman" w:eastAsia="Calibri" w:hAnsi="Times New Roman" w:cs="Times New Roman"/>
            <w:color w:val="auto"/>
            <w:sz w:val="28"/>
            <w:szCs w:val="28"/>
            <w:u w:val="none"/>
          </w:rPr>
          <w:t>пункт</w:t>
        </w:r>
        <w:r w:rsidR="000B4A6A">
          <w:rPr>
            <w:rStyle w:val="a4"/>
            <w:rFonts w:ascii="Times New Roman" w:eastAsia="Calibri" w:hAnsi="Times New Roman" w:cs="Times New Roman"/>
            <w:color w:val="auto"/>
            <w:sz w:val="28"/>
            <w:szCs w:val="28"/>
            <w:u w:val="none"/>
          </w:rPr>
          <w:t>е</w:t>
        </w:r>
        <w:r w:rsidRPr="00632784">
          <w:rPr>
            <w:rStyle w:val="a4"/>
            <w:rFonts w:ascii="Times New Roman" w:eastAsia="Calibri" w:hAnsi="Times New Roman" w:cs="Times New Roman"/>
            <w:color w:val="auto"/>
            <w:sz w:val="28"/>
            <w:szCs w:val="28"/>
            <w:u w:val="none"/>
          </w:rPr>
          <w:t xml:space="preserve"> 1</w:t>
        </w:r>
      </w:hyperlink>
      <w:r w:rsidRPr="00632784">
        <w:rPr>
          <w:rFonts w:ascii="Times New Roman" w:eastAsia="Calibri" w:hAnsi="Times New Roman" w:cs="Times New Roman"/>
          <w:sz w:val="28"/>
          <w:szCs w:val="28"/>
        </w:rPr>
        <w:t> Указа;</w:t>
      </w:r>
    </w:p>
    <w:p w14:paraId="79E3696F" w14:textId="77777777" w:rsidR="00942D77" w:rsidRPr="00632784" w:rsidRDefault="00942D77"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г) один из документов, подтверждающих родственные или семейные отношения с участником специальной военной операции (свидетельство о заключении брака, свидетельство о рождении, свидетельство об усыновлении (удочерении) или решение суда об усыновлении, свидетельство об установлении отцовства, иной подтверждающий документ) (документ не предъявляется лицами, находящимися на иждивении участников специальной военной операции либо находившимися на иждивении участников специальной военной операции на дату их гибели (смерти);</w:t>
      </w:r>
    </w:p>
    <w:p w14:paraId="22E40B3D" w14:textId="18FE5870" w:rsidR="00942D77" w:rsidRPr="00632784" w:rsidRDefault="000831B4"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д</w:t>
      </w:r>
      <w:r w:rsidR="00942D77" w:rsidRPr="00632784">
        <w:rPr>
          <w:rFonts w:ascii="Times New Roman" w:eastAsia="Calibri" w:hAnsi="Times New Roman" w:cs="Times New Roman"/>
          <w:sz w:val="28"/>
          <w:szCs w:val="28"/>
        </w:rPr>
        <w:t>) решение суда об установлении факта нахождения гражданина на иждивении участника специальной военной операции (в отношении лиц, находящихся на иждивении участников специальной военной операции либо находившихся на иждивении участников специальной военной операции на дату их гибели (смерти).</w:t>
      </w:r>
    </w:p>
    <w:p w14:paraId="535F3C00" w14:textId="7335B9EF" w:rsidR="000831B4" w:rsidRPr="00632784" w:rsidRDefault="000B4A6A" w:rsidP="006327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0831B4" w:rsidRPr="00632784">
        <w:rPr>
          <w:rFonts w:ascii="Times New Roman" w:eastAsia="Calibri" w:hAnsi="Times New Roman" w:cs="Times New Roman"/>
          <w:sz w:val="28"/>
          <w:szCs w:val="28"/>
        </w:rPr>
        <w:t>.</w:t>
      </w:r>
      <w:r w:rsidR="000831B4" w:rsidRPr="00632784">
        <w:rPr>
          <w:rFonts w:ascii="Times New Roman" w:hAnsi="Times New Roman" w:cs="Times New Roman"/>
          <w:color w:val="3C3C3C"/>
          <w:sz w:val="28"/>
          <w:szCs w:val="28"/>
        </w:rPr>
        <w:t xml:space="preserve"> </w:t>
      </w:r>
      <w:r w:rsidR="000831B4" w:rsidRPr="00632784">
        <w:rPr>
          <w:rFonts w:ascii="Times New Roman" w:eastAsia="Calibri" w:hAnsi="Times New Roman" w:cs="Times New Roman"/>
          <w:sz w:val="28"/>
          <w:szCs w:val="28"/>
        </w:rPr>
        <w:t xml:space="preserve">Применение QR-кода не отменяет действие справок, выданных на бумажном носителе. За участниками СВО и членами их семей в полном объеме сохраняется право выбора способа подтверждения статуса: как путем предъявления бумажной справки (в том числе полученной через </w:t>
      </w:r>
      <w:r w:rsidRPr="000B4A6A">
        <w:rPr>
          <w:rFonts w:ascii="Times New Roman" w:eastAsia="Calibri" w:hAnsi="Times New Roman" w:cs="Times New Roman"/>
          <w:sz w:val="28"/>
          <w:szCs w:val="28"/>
        </w:rPr>
        <w:t xml:space="preserve">ЕПГМУ </w:t>
      </w:r>
      <w:r w:rsidR="000831B4" w:rsidRPr="00632784">
        <w:rPr>
          <w:rFonts w:ascii="Times New Roman" w:eastAsia="Calibri" w:hAnsi="Times New Roman" w:cs="Times New Roman"/>
          <w:sz w:val="28"/>
          <w:szCs w:val="28"/>
        </w:rPr>
        <w:t xml:space="preserve">или в уполномоченных органах), так и посредством использования мобильного приложения «Госуслуги». </w:t>
      </w:r>
    </w:p>
    <w:p w14:paraId="67D5D325" w14:textId="00623A32" w:rsidR="000831B4" w:rsidRDefault="000831B4"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Оба способа обладают равной юридической силой для предоставления соответствующих мер поддержки в момент обращения.</w:t>
      </w:r>
    </w:p>
    <w:p w14:paraId="0C9EC2B6" w14:textId="596D15D9" w:rsidR="00540E43" w:rsidRDefault="00C64188" w:rsidP="006327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 </w:t>
      </w:r>
      <w:r w:rsidR="00540E43">
        <w:rPr>
          <w:rFonts w:ascii="Times New Roman" w:eastAsia="Calibri" w:hAnsi="Times New Roman" w:cs="Times New Roman"/>
          <w:sz w:val="28"/>
          <w:szCs w:val="28"/>
        </w:rPr>
        <w:t>Подтверждающие документы предъявляются при приобретении льготного билета, также работник учреждения вправе потребовать предъявить подтверждающий документ при проходе на мероприятие.</w:t>
      </w:r>
    </w:p>
    <w:p w14:paraId="5A3663B9" w14:textId="3EBDB325" w:rsidR="00DF75BB" w:rsidRDefault="00540E43" w:rsidP="006327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DF75BB" w:rsidRPr="00632784">
        <w:rPr>
          <w:rFonts w:ascii="Times New Roman" w:eastAsia="Calibri" w:hAnsi="Times New Roman" w:cs="Times New Roman"/>
          <w:sz w:val="28"/>
          <w:szCs w:val="28"/>
        </w:rPr>
        <w:t xml:space="preserve"> Учреждения самостоятельно определяют количество льготных билетов на каждое мероприятие</w:t>
      </w:r>
      <w:r>
        <w:rPr>
          <w:rFonts w:ascii="Times New Roman" w:eastAsia="Calibri" w:hAnsi="Times New Roman" w:cs="Times New Roman"/>
          <w:sz w:val="28"/>
          <w:szCs w:val="28"/>
        </w:rPr>
        <w:t xml:space="preserve">, </w:t>
      </w:r>
      <w:r w:rsidR="00DF75BB" w:rsidRPr="00632784">
        <w:rPr>
          <w:rFonts w:ascii="Times New Roman" w:eastAsia="Calibri" w:hAnsi="Times New Roman" w:cs="Times New Roman"/>
          <w:sz w:val="28"/>
          <w:szCs w:val="28"/>
        </w:rPr>
        <w:t xml:space="preserve"> </w:t>
      </w:r>
      <w:r w:rsidR="00851FAC" w:rsidRPr="00632784">
        <w:rPr>
          <w:rFonts w:ascii="Times New Roman" w:eastAsia="Calibri" w:hAnsi="Times New Roman" w:cs="Times New Roman"/>
          <w:sz w:val="28"/>
          <w:szCs w:val="28"/>
        </w:rPr>
        <w:t>но не менее</w:t>
      </w:r>
      <w:r>
        <w:rPr>
          <w:rFonts w:ascii="Times New Roman" w:eastAsia="Calibri" w:hAnsi="Times New Roman" w:cs="Times New Roman"/>
          <w:sz w:val="28"/>
          <w:szCs w:val="28"/>
        </w:rPr>
        <w:t xml:space="preserve"> 10 % количества мест в зрительном зале</w:t>
      </w:r>
      <w:r w:rsidR="00851FAC" w:rsidRPr="00632784">
        <w:rPr>
          <w:rFonts w:ascii="Times New Roman" w:eastAsia="Calibri" w:hAnsi="Times New Roman" w:cs="Times New Roman"/>
          <w:sz w:val="28"/>
          <w:szCs w:val="28"/>
        </w:rPr>
        <w:t>.</w:t>
      </w:r>
      <w:r w:rsidR="00DF75BB" w:rsidRPr="00632784">
        <w:rPr>
          <w:rFonts w:ascii="Times New Roman" w:eastAsia="Calibri" w:hAnsi="Times New Roman" w:cs="Times New Roman"/>
          <w:sz w:val="28"/>
          <w:szCs w:val="28"/>
        </w:rPr>
        <w:t xml:space="preserve"> </w:t>
      </w:r>
    </w:p>
    <w:p w14:paraId="6BCE02F6" w14:textId="50533D44" w:rsidR="00DF75BB" w:rsidRPr="00632784" w:rsidRDefault="00DF75BB"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1</w:t>
      </w:r>
      <w:r w:rsidR="00453F05" w:rsidRPr="00632784">
        <w:rPr>
          <w:rFonts w:ascii="Times New Roman" w:eastAsia="Calibri" w:hAnsi="Times New Roman" w:cs="Times New Roman"/>
          <w:sz w:val="28"/>
          <w:szCs w:val="28"/>
        </w:rPr>
        <w:t>0</w:t>
      </w:r>
      <w:r w:rsidRPr="00632784">
        <w:rPr>
          <w:rFonts w:ascii="Times New Roman" w:eastAsia="Calibri" w:hAnsi="Times New Roman" w:cs="Times New Roman"/>
          <w:sz w:val="28"/>
          <w:szCs w:val="28"/>
        </w:rPr>
        <w:t xml:space="preserve">. Невостребованные льготные билеты поступают в свободную реализацию не позднее чем за 24 часа до начала мероприятия. </w:t>
      </w:r>
    </w:p>
    <w:p w14:paraId="5BFCC2AA" w14:textId="65B3B4ED" w:rsidR="00453F05" w:rsidRPr="00632784" w:rsidRDefault="00453F05"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lastRenderedPageBreak/>
        <w:t>11. Льгота при посещении мероприятий не предоставляется по следующим основаниям:</w:t>
      </w:r>
    </w:p>
    <w:p w14:paraId="0AC4E461" w14:textId="1A73A742" w:rsidR="00453F05" w:rsidRPr="00632784" w:rsidRDefault="00453F05"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1) непредставление и (или) представление не в полном объеме документов, указанных в </w:t>
      </w:r>
      <w:hyperlink r:id="rId11" w:anchor="block_11" w:history="1">
        <w:r w:rsidRPr="000B4A6A">
          <w:rPr>
            <w:rStyle w:val="a4"/>
            <w:rFonts w:ascii="Times New Roman" w:eastAsia="Calibri" w:hAnsi="Times New Roman" w:cs="Times New Roman"/>
            <w:color w:val="auto"/>
            <w:sz w:val="28"/>
            <w:szCs w:val="28"/>
            <w:u w:val="none"/>
          </w:rPr>
          <w:t xml:space="preserve">пункте </w:t>
        </w:r>
      </w:hyperlink>
      <w:r w:rsidR="000B4A6A" w:rsidRPr="000B4A6A">
        <w:rPr>
          <w:rFonts w:ascii="Times New Roman" w:hAnsi="Times New Roman" w:cs="Times New Roman"/>
          <w:sz w:val="28"/>
          <w:szCs w:val="28"/>
        </w:rPr>
        <w:t>6</w:t>
      </w:r>
      <w:r w:rsidRPr="000B4A6A">
        <w:rPr>
          <w:rFonts w:ascii="Times New Roman" w:eastAsia="Calibri" w:hAnsi="Times New Roman" w:cs="Times New Roman"/>
          <w:sz w:val="28"/>
          <w:szCs w:val="28"/>
        </w:rPr>
        <w:t> настоящ</w:t>
      </w:r>
      <w:r w:rsidRPr="00632784">
        <w:rPr>
          <w:rFonts w:ascii="Times New Roman" w:eastAsia="Calibri" w:hAnsi="Times New Roman" w:cs="Times New Roman"/>
          <w:sz w:val="28"/>
          <w:szCs w:val="28"/>
        </w:rPr>
        <w:t xml:space="preserve">его </w:t>
      </w:r>
      <w:r w:rsidR="000B4A6A">
        <w:rPr>
          <w:rFonts w:ascii="Times New Roman" w:eastAsia="Calibri" w:hAnsi="Times New Roman" w:cs="Times New Roman"/>
          <w:sz w:val="28"/>
          <w:szCs w:val="28"/>
        </w:rPr>
        <w:t>п</w:t>
      </w:r>
      <w:r w:rsidRPr="00632784">
        <w:rPr>
          <w:rFonts w:ascii="Times New Roman" w:eastAsia="Calibri" w:hAnsi="Times New Roman" w:cs="Times New Roman"/>
          <w:sz w:val="28"/>
          <w:szCs w:val="28"/>
        </w:rPr>
        <w:t>орядка;</w:t>
      </w:r>
    </w:p>
    <w:p w14:paraId="3E7A10F0" w14:textId="5BB65DB0" w:rsidR="00453F05" w:rsidRPr="00632784" w:rsidRDefault="00453F05"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2) наличие исправлений, повреждений, не позволяющих однозначно истолковать содержание документов, указанных в </w:t>
      </w:r>
      <w:hyperlink r:id="rId12" w:anchor="block_11" w:history="1">
        <w:r w:rsidRPr="000B4A6A">
          <w:rPr>
            <w:rStyle w:val="a4"/>
            <w:rFonts w:ascii="Times New Roman" w:eastAsia="Calibri" w:hAnsi="Times New Roman" w:cs="Times New Roman"/>
            <w:color w:val="auto"/>
            <w:sz w:val="28"/>
            <w:szCs w:val="28"/>
            <w:u w:val="none"/>
          </w:rPr>
          <w:t xml:space="preserve">пункте </w:t>
        </w:r>
      </w:hyperlink>
      <w:r w:rsidR="000B4A6A" w:rsidRPr="000B4A6A">
        <w:rPr>
          <w:rFonts w:ascii="Times New Roman" w:hAnsi="Times New Roman" w:cs="Times New Roman"/>
          <w:sz w:val="28"/>
          <w:szCs w:val="28"/>
        </w:rPr>
        <w:t>6</w:t>
      </w:r>
      <w:r w:rsidRPr="000B4A6A">
        <w:rPr>
          <w:rFonts w:ascii="Times New Roman" w:eastAsia="Calibri" w:hAnsi="Times New Roman" w:cs="Times New Roman"/>
          <w:sz w:val="28"/>
          <w:szCs w:val="28"/>
        </w:rPr>
        <w:t> на</w:t>
      </w:r>
      <w:r w:rsidRPr="00632784">
        <w:rPr>
          <w:rFonts w:ascii="Times New Roman" w:eastAsia="Calibri" w:hAnsi="Times New Roman" w:cs="Times New Roman"/>
          <w:sz w:val="28"/>
          <w:szCs w:val="28"/>
        </w:rPr>
        <w:t>стоящего Порядка;</w:t>
      </w:r>
    </w:p>
    <w:p w14:paraId="1C092431" w14:textId="1A2EEA96" w:rsidR="00453F05" w:rsidRPr="00632784" w:rsidRDefault="00453F05"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3) наличие ограничений в допуске к посещению мероприятий в случаях, установленных </w:t>
      </w:r>
      <w:hyperlink r:id="rId13" w:history="1">
        <w:r w:rsidRPr="00632784">
          <w:rPr>
            <w:rStyle w:val="a4"/>
            <w:rFonts w:ascii="Times New Roman" w:eastAsia="Calibri" w:hAnsi="Times New Roman" w:cs="Times New Roman"/>
            <w:color w:val="auto"/>
            <w:sz w:val="28"/>
            <w:szCs w:val="28"/>
            <w:u w:val="none"/>
          </w:rPr>
          <w:t>Федеральным законом</w:t>
        </w:r>
      </w:hyperlink>
      <w:r w:rsidRPr="00632784">
        <w:rPr>
          <w:rFonts w:ascii="Times New Roman" w:eastAsia="Calibri" w:hAnsi="Times New Roman" w:cs="Times New Roman"/>
          <w:sz w:val="28"/>
          <w:szCs w:val="28"/>
        </w:rPr>
        <w:t xml:space="preserve"> от 29.12.2010 № 436-ФЗ </w:t>
      </w:r>
      <w:r w:rsidR="000B4A6A">
        <w:rPr>
          <w:rFonts w:ascii="Times New Roman" w:eastAsia="Calibri" w:hAnsi="Times New Roman" w:cs="Times New Roman"/>
          <w:sz w:val="28"/>
          <w:szCs w:val="28"/>
        </w:rPr>
        <w:t>«</w:t>
      </w:r>
      <w:r w:rsidRPr="00632784">
        <w:rPr>
          <w:rFonts w:ascii="Times New Roman" w:eastAsia="Calibri" w:hAnsi="Times New Roman" w:cs="Times New Roman"/>
          <w:sz w:val="28"/>
          <w:szCs w:val="28"/>
        </w:rPr>
        <w:t>О защите детей от информации, причиняющей вред их здоровью и развитию</w:t>
      </w:r>
      <w:r w:rsidR="000B4A6A">
        <w:rPr>
          <w:rFonts w:ascii="Times New Roman" w:eastAsia="Calibri" w:hAnsi="Times New Roman" w:cs="Times New Roman"/>
          <w:sz w:val="28"/>
          <w:szCs w:val="28"/>
        </w:rPr>
        <w:t>»</w:t>
      </w:r>
      <w:r w:rsidRPr="00632784">
        <w:rPr>
          <w:rFonts w:ascii="Times New Roman" w:eastAsia="Calibri" w:hAnsi="Times New Roman" w:cs="Times New Roman"/>
          <w:sz w:val="28"/>
          <w:szCs w:val="28"/>
        </w:rPr>
        <w:t xml:space="preserve"> (в отношении членов семьи участника специальной военной операции, не достигших возраста 18 лет).</w:t>
      </w:r>
    </w:p>
    <w:p w14:paraId="25509A56" w14:textId="0169C566" w:rsidR="00E52FB5" w:rsidRPr="00632784" w:rsidRDefault="00DF75BB"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1</w:t>
      </w:r>
      <w:r w:rsidR="00453F05" w:rsidRPr="00632784">
        <w:rPr>
          <w:rFonts w:ascii="Times New Roman" w:eastAsia="Calibri" w:hAnsi="Times New Roman" w:cs="Times New Roman"/>
          <w:sz w:val="28"/>
          <w:szCs w:val="28"/>
        </w:rPr>
        <w:t>2</w:t>
      </w:r>
      <w:r w:rsidRPr="00632784">
        <w:rPr>
          <w:rFonts w:ascii="Times New Roman" w:eastAsia="Calibri" w:hAnsi="Times New Roman" w:cs="Times New Roman"/>
          <w:sz w:val="28"/>
          <w:szCs w:val="28"/>
        </w:rPr>
        <w:t xml:space="preserve">. Учреждения ведут учет лиц, воспользовавшихся </w:t>
      </w:r>
      <w:r w:rsidR="000B4A6A">
        <w:rPr>
          <w:rFonts w:ascii="Times New Roman" w:eastAsia="Calibri" w:hAnsi="Times New Roman" w:cs="Times New Roman"/>
          <w:sz w:val="28"/>
          <w:szCs w:val="28"/>
        </w:rPr>
        <w:t>л</w:t>
      </w:r>
      <w:r w:rsidRPr="00632784">
        <w:rPr>
          <w:rFonts w:ascii="Times New Roman" w:eastAsia="Calibri" w:hAnsi="Times New Roman" w:cs="Times New Roman"/>
          <w:sz w:val="28"/>
          <w:szCs w:val="28"/>
        </w:rPr>
        <w:t xml:space="preserve">ьготой, в порядке, установленном законодательством </w:t>
      </w:r>
      <w:r w:rsidR="00851FAC" w:rsidRPr="00632784">
        <w:rPr>
          <w:rFonts w:ascii="Times New Roman" w:eastAsia="Calibri" w:hAnsi="Times New Roman" w:cs="Times New Roman"/>
          <w:sz w:val="28"/>
          <w:szCs w:val="28"/>
        </w:rPr>
        <w:t xml:space="preserve">Российской Федерации, и обеспечивают взаимодействие с билетными операторами в целях реализации механизма подтверждения права на получение </w:t>
      </w:r>
      <w:r w:rsidR="000B4A6A">
        <w:rPr>
          <w:rFonts w:ascii="Times New Roman" w:eastAsia="Calibri" w:hAnsi="Times New Roman" w:cs="Times New Roman"/>
          <w:sz w:val="28"/>
          <w:szCs w:val="28"/>
        </w:rPr>
        <w:t>л</w:t>
      </w:r>
      <w:r w:rsidR="00851FAC" w:rsidRPr="00632784">
        <w:rPr>
          <w:rFonts w:ascii="Times New Roman" w:eastAsia="Calibri" w:hAnsi="Times New Roman" w:cs="Times New Roman"/>
          <w:sz w:val="28"/>
          <w:szCs w:val="28"/>
        </w:rPr>
        <w:t>ьготы посредством QR-кода</w:t>
      </w:r>
      <w:r w:rsidR="002B089A">
        <w:rPr>
          <w:rFonts w:ascii="Times New Roman" w:eastAsia="Calibri" w:hAnsi="Times New Roman" w:cs="Times New Roman"/>
          <w:sz w:val="28"/>
          <w:szCs w:val="28"/>
        </w:rPr>
        <w:t>.</w:t>
      </w:r>
    </w:p>
    <w:p w14:paraId="2D31D0ED" w14:textId="4853160A" w:rsidR="00453F05" w:rsidRPr="00632784" w:rsidRDefault="00453F05"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13</w:t>
      </w:r>
      <w:r w:rsidR="00DF75BB" w:rsidRPr="00632784">
        <w:rPr>
          <w:rFonts w:ascii="Times New Roman" w:eastAsia="Calibri" w:hAnsi="Times New Roman" w:cs="Times New Roman"/>
          <w:sz w:val="28"/>
          <w:szCs w:val="28"/>
        </w:rPr>
        <w:t xml:space="preserve">. Учет, хранение и оформление </w:t>
      </w:r>
      <w:r w:rsidR="002B089A">
        <w:rPr>
          <w:rFonts w:ascii="Times New Roman" w:eastAsia="Calibri" w:hAnsi="Times New Roman" w:cs="Times New Roman"/>
          <w:sz w:val="28"/>
          <w:szCs w:val="28"/>
        </w:rPr>
        <w:t>л</w:t>
      </w:r>
      <w:r w:rsidR="00DF75BB" w:rsidRPr="00632784">
        <w:rPr>
          <w:rFonts w:ascii="Times New Roman" w:eastAsia="Calibri" w:hAnsi="Times New Roman" w:cs="Times New Roman"/>
          <w:sz w:val="28"/>
          <w:szCs w:val="28"/>
        </w:rPr>
        <w:t>ьгот</w:t>
      </w:r>
      <w:r w:rsidR="00851FAC" w:rsidRPr="00632784">
        <w:rPr>
          <w:rFonts w:ascii="Times New Roman" w:eastAsia="Calibri" w:hAnsi="Times New Roman" w:cs="Times New Roman"/>
          <w:sz w:val="28"/>
          <w:szCs w:val="28"/>
        </w:rPr>
        <w:t>ы</w:t>
      </w:r>
      <w:r w:rsidR="00DF75BB" w:rsidRPr="00632784">
        <w:rPr>
          <w:rFonts w:ascii="Times New Roman" w:eastAsia="Calibri" w:hAnsi="Times New Roman" w:cs="Times New Roman"/>
          <w:sz w:val="28"/>
          <w:szCs w:val="28"/>
        </w:rPr>
        <w:t xml:space="preserve"> осуществля</w:t>
      </w:r>
      <w:r w:rsidR="00851FAC" w:rsidRPr="00632784">
        <w:rPr>
          <w:rFonts w:ascii="Times New Roman" w:eastAsia="Calibri" w:hAnsi="Times New Roman" w:cs="Times New Roman"/>
          <w:sz w:val="28"/>
          <w:szCs w:val="28"/>
        </w:rPr>
        <w:t>ется</w:t>
      </w:r>
      <w:r w:rsidR="00DF75BB" w:rsidRPr="00632784">
        <w:rPr>
          <w:rFonts w:ascii="Times New Roman" w:eastAsia="Calibri" w:hAnsi="Times New Roman" w:cs="Times New Roman"/>
          <w:sz w:val="28"/>
          <w:szCs w:val="28"/>
        </w:rPr>
        <w:t xml:space="preserve"> в соответствии с законодательством Российской Федерации. </w:t>
      </w:r>
    </w:p>
    <w:p w14:paraId="540D74CD" w14:textId="4E66AB23" w:rsidR="00DF75BB" w:rsidRPr="00632784" w:rsidRDefault="00453F05" w:rsidP="00632784">
      <w:pPr>
        <w:spacing w:after="0" w:line="240" w:lineRule="auto"/>
        <w:ind w:firstLine="709"/>
        <w:jc w:val="both"/>
        <w:rPr>
          <w:rFonts w:ascii="Times New Roman" w:eastAsia="Calibri" w:hAnsi="Times New Roman" w:cs="Times New Roman"/>
          <w:sz w:val="28"/>
          <w:szCs w:val="28"/>
        </w:rPr>
      </w:pPr>
      <w:r w:rsidRPr="00632784">
        <w:rPr>
          <w:rFonts w:ascii="Times New Roman" w:eastAsia="Calibri" w:hAnsi="Times New Roman" w:cs="Times New Roman"/>
          <w:sz w:val="28"/>
          <w:szCs w:val="28"/>
        </w:rPr>
        <w:t>14</w:t>
      </w:r>
      <w:r w:rsidR="00DF75BB" w:rsidRPr="00632784">
        <w:rPr>
          <w:rFonts w:ascii="Times New Roman" w:eastAsia="Calibri" w:hAnsi="Times New Roman" w:cs="Times New Roman"/>
          <w:sz w:val="28"/>
          <w:szCs w:val="28"/>
        </w:rPr>
        <w:t xml:space="preserve">. Министерство координирует работу </w:t>
      </w:r>
      <w:r w:rsidR="002B089A">
        <w:rPr>
          <w:rFonts w:ascii="Times New Roman" w:eastAsia="Calibri" w:hAnsi="Times New Roman" w:cs="Times New Roman"/>
          <w:sz w:val="28"/>
          <w:szCs w:val="28"/>
        </w:rPr>
        <w:t>у</w:t>
      </w:r>
      <w:r w:rsidR="00DF75BB" w:rsidRPr="00632784">
        <w:rPr>
          <w:rFonts w:ascii="Times New Roman" w:eastAsia="Calibri" w:hAnsi="Times New Roman" w:cs="Times New Roman"/>
          <w:sz w:val="28"/>
          <w:szCs w:val="28"/>
        </w:rPr>
        <w:t xml:space="preserve">чреждений по реализации настоящего </w:t>
      </w:r>
      <w:r w:rsidR="002B089A">
        <w:rPr>
          <w:rFonts w:ascii="Times New Roman" w:eastAsia="Calibri" w:hAnsi="Times New Roman" w:cs="Times New Roman"/>
          <w:sz w:val="28"/>
          <w:szCs w:val="28"/>
        </w:rPr>
        <w:t>п</w:t>
      </w:r>
      <w:r w:rsidR="00DF75BB" w:rsidRPr="00632784">
        <w:rPr>
          <w:rFonts w:ascii="Times New Roman" w:eastAsia="Calibri" w:hAnsi="Times New Roman" w:cs="Times New Roman"/>
          <w:sz w:val="28"/>
          <w:szCs w:val="28"/>
        </w:rPr>
        <w:t>орядка</w:t>
      </w:r>
      <w:r w:rsidR="00851FAC" w:rsidRPr="00632784">
        <w:rPr>
          <w:rFonts w:ascii="Times New Roman" w:eastAsia="Calibri" w:hAnsi="Times New Roman" w:cs="Times New Roman"/>
          <w:sz w:val="28"/>
          <w:szCs w:val="28"/>
        </w:rPr>
        <w:t>.</w:t>
      </w:r>
    </w:p>
    <w:p w14:paraId="22F69876" w14:textId="44D2675B" w:rsidR="00AF2DCD" w:rsidRPr="00632784" w:rsidRDefault="00AF2DCD" w:rsidP="00632784">
      <w:pPr>
        <w:spacing w:after="0" w:line="240" w:lineRule="auto"/>
        <w:ind w:firstLine="709"/>
        <w:jc w:val="both"/>
        <w:rPr>
          <w:rFonts w:ascii="Times New Roman" w:eastAsia="Calibri" w:hAnsi="Times New Roman" w:cs="Times New Roman"/>
          <w:sz w:val="28"/>
          <w:szCs w:val="28"/>
        </w:rPr>
      </w:pPr>
    </w:p>
    <w:sectPr w:rsidR="00AF2DCD" w:rsidRPr="00632784" w:rsidSect="00203ABA">
      <w:headerReference w:type="default" r:id="rId14"/>
      <w:pgSz w:w="11906" w:h="16838"/>
      <w:pgMar w:top="0"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F48A5" w14:textId="77777777" w:rsidR="001B52C6" w:rsidRDefault="001B52C6" w:rsidP="00404433">
      <w:pPr>
        <w:spacing w:after="0" w:line="240" w:lineRule="auto"/>
      </w:pPr>
      <w:r>
        <w:separator/>
      </w:r>
    </w:p>
  </w:endnote>
  <w:endnote w:type="continuationSeparator" w:id="0">
    <w:p w14:paraId="32822E86" w14:textId="77777777" w:rsidR="001B52C6" w:rsidRDefault="001B52C6" w:rsidP="00404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AC125" w14:textId="77777777" w:rsidR="001B52C6" w:rsidRDefault="001B52C6" w:rsidP="00404433">
      <w:pPr>
        <w:spacing w:after="0" w:line="240" w:lineRule="auto"/>
      </w:pPr>
      <w:r>
        <w:separator/>
      </w:r>
    </w:p>
  </w:footnote>
  <w:footnote w:type="continuationSeparator" w:id="0">
    <w:p w14:paraId="03DCEA95" w14:textId="77777777" w:rsidR="001B52C6" w:rsidRDefault="001B52C6" w:rsidP="00404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696416"/>
      <w:docPartObj>
        <w:docPartGallery w:val="Page Numbers (Top of Page)"/>
        <w:docPartUnique/>
      </w:docPartObj>
    </w:sdtPr>
    <w:sdtEndPr>
      <w:rPr>
        <w:rFonts w:ascii="Times New Roman" w:hAnsi="Times New Roman" w:cs="Times New Roman"/>
        <w:sz w:val="28"/>
        <w:szCs w:val="28"/>
      </w:rPr>
    </w:sdtEndPr>
    <w:sdtContent>
      <w:p w14:paraId="2DFB24B4" w14:textId="77777777" w:rsidR="00404433" w:rsidRPr="00404433" w:rsidRDefault="00404433">
        <w:pPr>
          <w:pStyle w:val="a5"/>
          <w:jc w:val="center"/>
          <w:rPr>
            <w:rFonts w:ascii="Times New Roman" w:hAnsi="Times New Roman" w:cs="Times New Roman"/>
            <w:sz w:val="28"/>
            <w:szCs w:val="28"/>
          </w:rPr>
        </w:pPr>
        <w:r w:rsidRPr="00404433">
          <w:rPr>
            <w:rFonts w:ascii="Times New Roman" w:hAnsi="Times New Roman" w:cs="Times New Roman"/>
            <w:sz w:val="28"/>
            <w:szCs w:val="28"/>
          </w:rPr>
          <w:fldChar w:fldCharType="begin"/>
        </w:r>
        <w:r w:rsidRPr="00404433">
          <w:rPr>
            <w:rFonts w:ascii="Times New Roman" w:hAnsi="Times New Roman" w:cs="Times New Roman"/>
            <w:sz w:val="28"/>
            <w:szCs w:val="28"/>
          </w:rPr>
          <w:instrText>PAGE   \* MERGEFORMAT</w:instrText>
        </w:r>
        <w:r w:rsidRPr="00404433">
          <w:rPr>
            <w:rFonts w:ascii="Times New Roman" w:hAnsi="Times New Roman" w:cs="Times New Roman"/>
            <w:sz w:val="28"/>
            <w:szCs w:val="28"/>
          </w:rPr>
          <w:fldChar w:fldCharType="separate"/>
        </w:r>
        <w:r w:rsidR="001B6D69">
          <w:rPr>
            <w:rFonts w:ascii="Times New Roman" w:hAnsi="Times New Roman" w:cs="Times New Roman"/>
            <w:noProof/>
            <w:sz w:val="28"/>
            <w:szCs w:val="28"/>
          </w:rPr>
          <w:t>5</w:t>
        </w:r>
        <w:r w:rsidRPr="00404433">
          <w:rPr>
            <w:rFonts w:ascii="Times New Roman" w:hAnsi="Times New Roman" w:cs="Times New Roman"/>
            <w:sz w:val="28"/>
            <w:szCs w:val="28"/>
          </w:rPr>
          <w:fldChar w:fldCharType="end"/>
        </w:r>
      </w:p>
    </w:sdtContent>
  </w:sdt>
  <w:p w14:paraId="16BBE150" w14:textId="77777777" w:rsidR="00404433" w:rsidRPr="00404433" w:rsidRDefault="00404433">
    <w:pPr>
      <w:pStyle w:val="a5"/>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E2DDE"/>
    <w:multiLevelType w:val="hybridMultilevel"/>
    <w:tmpl w:val="6DC45BF2"/>
    <w:lvl w:ilvl="0" w:tplc="8ED042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7248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614"/>
    <w:rsid w:val="000272BE"/>
    <w:rsid w:val="000337D8"/>
    <w:rsid w:val="000520EB"/>
    <w:rsid w:val="000656FB"/>
    <w:rsid w:val="00066F4F"/>
    <w:rsid w:val="000831B4"/>
    <w:rsid w:val="000B4A6A"/>
    <w:rsid w:val="000C6F0A"/>
    <w:rsid w:val="000E6C7C"/>
    <w:rsid w:val="001352C4"/>
    <w:rsid w:val="001377A5"/>
    <w:rsid w:val="00137D05"/>
    <w:rsid w:val="00194CE3"/>
    <w:rsid w:val="001B52C6"/>
    <w:rsid w:val="001B6D69"/>
    <w:rsid w:val="001E170D"/>
    <w:rsid w:val="001F1D04"/>
    <w:rsid w:val="00203ABA"/>
    <w:rsid w:val="00224E73"/>
    <w:rsid w:val="00240219"/>
    <w:rsid w:val="002426B7"/>
    <w:rsid w:val="00265088"/>
    <w:rsid w:val="00280455"/>
    <w:rsid w:val="002B089A"/>
    <w:rsid w:val="002B66E9"/>
    <w:rsid w:val="002D5301"/>
    <w:rsid w:val="002F389E"/>
    <w:rsid w:val="002F412C"/>
    <w:rsid w:val="00322001"/>
    <w:rsid w:val="00333F91"/>
    <w:rsid w:val="00335D4D"/>
    <w:rsid w:val="00375C60"/>
    <w:rsid w:val="00391FFA"/>
    <w:rsid w:val="00393B43"/>
    <w:rsid w:val="003969C7"/>
    <w:rsid w:val="003A548E"/>
    <w:rsid w:val="003E6DAA"/>
    <w:rsid w:val="003F0E9D"/>
    <w:rsid w:val="003F6D65"/>
    <w:rsid w:val="00404433"/>
    <w:rsid w:val="00405515"/>
    <w:rsid w:val="00427109"/>
    <w:rsid w:val="00453F05"/>
    <w:rsid w:val="00474886"/>
    <w:rsid w:val="004838C1"/>
    <w:rsid w:val="004945B5"/>
    <w:rsid w:val="00527614"/>
    <w:rsid w:val="00540E43"/>
    <w:rsid w:val="00555550"/>
    <w:rsid w:val="00573457"/>
    <w:rsid w:val="0057502D"/>
    <w:rsid w:val="005841C5"/>
    <w:rsid w:val="00584770"/>
    <w:rsid w:val="00587E69"/>
    <w:rsid w:val="00587F19"/>
    <w:rsid w:val="005A0502"/>
    <w:rsid w:val="005C421F"/>
    <w:rsid w:val="005C4599"/>
    <w:rsid w:val="005D5EDD"/>
    <w:rsid w:val="005E16AE"/>
    <w:rsid w:val="005E7B9E"/>
    <w:rsid w:val="00632784"/>
    <w:rsid w:val="006A1438"/>
    <w:rsid w:val="006C5346"/>
    <w:rsid w:val="006F049C"/>
    <w:rsid w:val="00715DD3"/>
    <w:rsid w:val="00744EFA"/>
    <w:rsid w:val="0077182D"/>
    <w:rsid w:val="007A0D80"/>
    <w:rsid w:val="007C1FCE"/>
    <w:rsid w:val="007E7AE2"/>
    <w:rsid w:val="007F4C1E"/>
    <w:rsid w:val="00815DC2"/>
    <w:rsid w:val="0083461E"/>
    <w:rsid w:val="00851FAC"/>
    <w:rsid w:val="008B759F"/>
    <w:rsid w:val="008D5D20"/>
    <w:rsid w:val="008E02A8"/>
    <w:rsid w:val="00922CCC"/>
    <w:rsid w:val="009360BA"/>
    <w:rsid w:val="00942D77"/>
    <w:rsid w:val="00951D60"/>
    <w:rsid w:val="00965F51"/>
    <w:rsid w:val="00995F73"/>
    <w:rsid w:val="00996761"/>
    <w:rsid w:val="009E7E5D"/>
    <w:rsid w:val="00A03692"/>
    <w:rsid w:val="00A06465"/>
    <w:rsid w:val="00A1409E"/>
    <w:rsid w:val="00A17BE2"/>
    <w:rsid w:val="00A97932"/>
    <w:rsid w:val="00AC449D"/>
    <w:rsid w:val="00AE3E08"/>
    <w:rsid w:val="00AE7A5A"/>
    <w:rsid w:val="00AF2DCD"/>
    <w:rsid w:val="00AF637D"/>
    <w:rsid w:val="00B21574"/>
    <w:rsid w:val="00B3531E"/>
    <w:rsid w:val="00B53F56"/>
    <w:rsid w:val="00B90F28"/>
    <w:rsid w:val="00BB3862"/>
    <w:rsid w:val="00C108E0"/>
    <w:rsid w:val="00C377B4"/>
    <w:rsid w:val="00C5298E"/>
    <w:rsid w:val="00C64188"/>
    <w:rsid w:val="00C868A0"/>
    <w:rsid w:val="00CA7A8F"/>
    <w:rsid w:val="00CB0F8B"/>
    <w:rsid w:val="00CB6E41"/>
    <w:rsid w:val="00CC4C33"/>
    <w:rsid w:val="00D23E01"/>
    <w:rsid w:val="00D251F9"/>
    <w:rsid w:val="00D56C6E"/>
    <w:rsid w:val="00D57D1B"/>
    <w:rsid w:val="00D74EB7"/>
    <w:rsid w:val="00DB4301"/>
    <w:rsid w:val="00DF75BB"/>
    <w:rsid w:val="00E345A2"/>
    <w:rsid w:val="00E44B32"/>
    <w:rsid w:val="00E52FB5"/>
    <w:rsid w:val="00E560AF"/>
    <w:rsid w:val="00E70EA8"/>
    <w:rsid w:val="00EE2422"/>
    <w:rsid w:val="00F1191A"/>
    <w:rsid w:val="00F47516"/>
    <w:rsid w:val="00F76AA6"/>
    <w:rsid w:val="00F93FB9"/>
    <w:rsid w:val="00FB5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5CB7"/>
  <w15:chartTrackingRefBased/>
  <w15:docId w15:val="{C16C3510-CC6E-45E1-805A-180881D8F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0272BE"/>
    <w:pPr>
      <w:widowControl w:val="0"/>
      <w:autoSpaceDE w:val="0"/>
      <w:autoSpaceDN w:val="0"/>
      <w:spacing w:after="0" w:line="240" w:lineRule="auto"/>
    </w:pPr>
    <w:rPr>
      <w:rFonts w:ascii="Calibri" w:eastAsia="Times New Roman" w:hAnsi="Calibri" w:cs="Calibri"/>
      <w:b/>
      <w:szCs w:val="20"/>
      <w:lang w:eastAsia="ru-RU"/>
    </w:rPr>
  </w:style>
  <w:style w:type="paragraph" w:styleId="a3">
    <w:name w:val="Normal (Web)"/>
    <w:basedOn w:val="a"/>
    <w:uiPriority w:val="99"/>
    <w:unhideWhenUsed/>
    <w:rsid w:val="00A064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C4599"/>
    <w:rPr>
      <w:color w:val="0000FF"/>
      <w:u w:val="single"/>
    </w:rPr>
  </w:style>
  <w:style w:type="paragraph" w:customStyle="1" w:styleId="Default">
    <w:name w:val="Default"/>
    <w:rsid w:val="00E44B32"/>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40443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04433"/>
  </w:style>
  <w:style w:type="paragraph" w:styleId="a7">
    <w:name w:val="footer"/>
    <w:basedOn w:val="a"/>
    <w:link w:val="a8"/>
    <w:uiPriority w:val="99"/>
    <w:unhideWhenUsed/>
    <w:rsid w:val="0040443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04433"/>
  </w:style>
  <w:style w:type="character" w:styleId="a9">
    <w:name w:val="Unresolved Mention"/>
    <w:basedOn w:val="a0"/>
    <w:uiPriority w:val="99"/>
    <w:semiHidden/>
    <w:unhideWhenUsed/>
    <w:rsid w:val="00194CE3"/>
    <w:rPr>
      <w:color w:val="605E5C"/>
      <w:shd w:val="clear" w:color="auto" w:fill="E1DFDD"/>
    </w:rPr>
  </w:style>
  <w:style w:type="paragraph" w:styleId="aa">
    <w:name w:val="List Paragraph"/>
    <w:basedOn w:val="a"/>
    <w:uiPriority w:val="34"/>
    <w:qFormat/>
    <w:rsid w:val="00335D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928479">
      <w:bodyDiv w:val="1"/>
      <w:marLeft w:val="0"/>
      <w:marRight w:val="0"/>
      <w:marTop w:val="0"/>
      <w:marBottom w:val="0"/>
      <w:divBdr>
        <w:top w:val="none" w:sz="0" w:space="0" w:color="auto"/>
        <w:left w:val="none" w:sz="0" w:space="0" w:color="auto"/>
        <w:bottom w:val="none" w:sz="0" w:space="0" w:color="auto"/>
        <w:right w:val="none" w:sz="0" w:space="0" w:color="auto"/>
      </w:divBdr>
    </w:div>
    <w:div w:id="661853466">
      <w:bodyDiv w:val="1"/>
      <w:marLeft w:val="0"/>
      <w:marRight w:val="0"/>
      <w:marTop w:val="0"/>
      <w:marBottom w:val="0"/>
      <w:divBdr>
        <w:top w:val="none" w:sz="0" w:space="0" w:color="auto"/>
        <w:left w:val="none" w:sz="0" w:space="0" w:color="auto"/>
        <w:bottom w:val="none" w:sz="0" w:space="0" w:color="auto"/>
        <w:right w:val="none" w:sz="0" w:space="0" w:color="auto"/>
      </w:divBdr>
    </w:div>
    <w:div w:id="1123042660">
      <w:bodyDiv w:val="1"/>
      <w:marLeft w:val="0"/>
      <w:marRight w:val="0"/>
      <w:marTop w:val="0"/>
      <w:marBottom w:val="0"/>
      <w:divBdr>
        <w:top w:val="none" w:sz="0" w:space="0" w:color="auto"/>
        <w:left w:val="none" w:sz="0" w:space="0" w:color="auto"/>
        <w:bottom w:val="none" w:sz="0" w:space="0" w:color="auto"/>
        <w:right w:val="none" w:sz="0" w:space="0" w:color="auto"/>
      </w:divBdr>
    </w:div>
    <w:div w:id="1183670311">
      <w:bodyDiv w:val="1"/>
      <w:marLeft w:val="0"/>
      <w:marRight w:val="0"/>
      <w:marTop w:val="0"/>
      <w:marBottom w:val="0"/>
      <w:divBdr>
        <w:top w:val="none" w:sz="0" w:space="0" w:color="auto"/>
        <w:left w:val="none" w:sz="0" w:space="0" w:color="auto"/>
        <w:bottom w:val="none" w:sz="0" w:space="0" w:color="auto"/>
        <w:right w:val="none" w:sz="0" w:space="0" w:color="auto"/>
      </w:divBdr>
    </w:div>
    <w:div w:id="1243374102">
      <w:bodyDiv w:val="1"/>
      <w:marLeft w:val="0"/>
      <w:marRight w:val="0"/>
      <w:marTop w:val="0"/>
      <w:marBottom w:val="0"/>
      <w:divBdr>
        <w:top w:val="none" w:sz="0" w:space="0" w:color="auto"/>
        <w:left w:val="none" w:sz="0" w:space="0" w:color="auto"/>
        <w:bottom w:val="none" w:sz="0" w:space="0" w:color="auto"/>
        <w:right w:val="none" w:sz="0" w:space="0" w:color="auto"/>
      </w:divBdr>
    </w:div>
    <w:div w:id="1297105912">
      <w:bodyDiv w:val="1"/>
      <w:marLeft w:val="0"/>
      <w:marRight w:val="0"/>
      <w:marTop w:val="0"/>
      <w:marBottom w:val="0"/>
      <w:divBdr>
        <w:top w:val="none" w:sz="0" w:space="0" w:color="auto"/>
        <w:left w:val="none" w:sz="0" w:space="0" w:color="auto"/>
        <w:bottom w:val="none" w:sz="0" w:space="0" w:color="auto"/>
        <w:right w:val="none" w:sz="0" w:space="0" w:color="auto"/>
      </w:divBdr>
    </w:div>
    <w:div w:id="1303147265">
      <w:bodyDiv w:val="1"/>
      <w:marLeft w:val="0"/>
      <w:marRight w:val="0"/>
      <w:marTop w:val="0"/>
      <w:marBottom w:val="0"/>
      <w:divBdr>
        <w:top w:val="none" w:sz="0" w:space="0" w:color="auto"/>
        <w:left w:val="none" w:sz="0" w:space="0" w:color="auto"/>
        <w:bottom w:val="none" w:sz="0" w:space="0" w:color="auto"/>
        <w:right w:val="none" w:sz="0" w:space="0" w:color="auto"/>
      </w:divBdr>
    </w:div>
    <w:div w:id="1306396050">
      <w:bodyDiv w:val="1"/>
      <w:marLeft w:val="0"/>
      <w:marRight w:val="0"/>
      <w:marTop w:val="0"/>
      <w:marBottom w:val="0"/>
      <w:divBdr>
        <w:top w:val="none" w:sz="0" w:space="0" w:color="auto"/>
        <w:left w:val="none" w:sz="0" w:space="0" w:color="auto"/>
        <w:bottom w:val="none" w:sz="0" w:space="0" w:color="auto"/>
        <w:right w:val="none" w:sz="0" w:space="0" w:color="auto"/>
      </w:divBdr>
    </w:div>
    <w:div w:id="1759717798">
      <w:bodyDiv w:val="1"/>
      <w:marLeft w:val="0"/>
      <w:marRight w:val="0"/>
      <w:marTop w:val="0"/>
      <w:marBottom w:val="0"/>
      <w:divBdr>
        <w:top w:val="none" w:sz="0" w:space="0" w:color="auto"/>
        <w:left w:val="none" w:sz="0" w:space="0" w:color="auto"/>
        <w:bottom w:val="none" w:sz="0" w:space="0" w:color="auto"/>
        <w:right w:val="none" w:sz="0" w:space="0" w:color="auto"/>
      </w:divBdr>
    </w:div>
    <w:div w:id="1785272177">
      <w:bodyDiv w:val="1"/>
      <w:marLeft w:val="0"/>
      <w:marRight w:val="0"/>
      <w:marTop w:val="0"/>
      <w:marBottom w:val="0"/>
      <w:divBdr>
        <w:top w:val="none" w:sz="0" w:space="0" w:color="auto"/>
        <w:left w:val="none" w:sz="0" w:space="0" w:color="auto"/>
        <w:bottom w:val="none" w:sz="0" w:space="0" w:color="auto"/>
        <w:right w:val="none" w:sz="0" w:space="0" w:color="auto"/>
      </w:divBdr>
    </w:div>
    <w:div w:id="192140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cult.tatarstan.ru/" TargetMode="External"/><Relationship Id="rId13" Type="http://schemas.openxmlformats.org/officeDocument/2006/relationships/hyperlink" Target="http://base.garant.ru/121816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ase.garant.ru/41448629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41448629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ase.garant.ru/414222607/dbb07fd6196d246c2ec7226d27c36a07/" TargetMode="External"/><Relationship Id="rId4" Type="http://schemas.openxmlformats.org/officeDocument/2006/relationships/settings" Target="settings.xml"/><Relationship Id="rId9" Type="http://schemas.openxmlformats.org/officeDocument/2006/relationships/hyperlink" Target="http://base.garant.ru/12148567/493aff9450b0b89b29b367693300b74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C860A-84DA-4358-AC53-4FB61240F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1247</Words>
  <Characters>7111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Закирова Алсу Абраровна</dc:creator>
  <cp:keywords/>
  <dc:description/>
  <cp:lastModifiedBy>Сотрудник. № 111</cp:lastModifiedBy>
  <cp:revision>7</cp:revision>
  <dcterms:created xsi:type="dcterms:W3CDTF">2026-07-23T17:38:00Z</dcterms:created>
  <dcterms:modified xsi:type="dcterms:W3CDTF">2026-07-26T12:54:00Z</dcterms:modified>
</cp:coreProperties>
</file>