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«__» ________ 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№ 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внесении изменений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утвержденно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абинета Министров Республики Татарстан от 25.0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.201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№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323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71857811">
      <w:pPr>
        <w:pBdr/>
        <w:tabs>
          <w:tab w:val="left" w:leader="none" w:pos="993"/>
        </w:tabs>
        <w:spacing w:after="0" w:line="240" w:lineRule="auto"/>
        <w:ind w:right="0" w:firstLine="709" w:left="0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Положение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утвержденное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постановлением Кабинета Министров Республики Татарстан 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25.0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.201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№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323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изменениями, внесенными постановлениями Кабинета Министров Республики Татарстан от 18.07.2012 № 611, от 31.12.2012 № 1183, от 30.01.2013 № 48, от 11.05.2013 № 313, от 29.06.2013 № 455, от 10.01.2014 № 2, от 17.01.2014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№ 20, от 28.05.2014 № 362, от 25.08.2014 № 613, от</w:t>
      </w:r>
      <w:r>
        <w:rPr>
          <w:highlight w:val="white"/>
          <w:lang w:eastAsia="ru-RU"/>
        </w:rPr>
        <w:t xml:space="preserve"> 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06.10.2014 № 726, от 10.10.2014 № 752, от 29.12.2014 № 1050, от 04.08.2015 № 565, от 30.12.2015 № 1025, от 02.09.2016 № 611, от 23.12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.2016 № 983, от 18.05.2017 № 292, от 27.09.2017 № 731, от 26.10.2017 № 809, от 31.10.2017 № 827, от 18.11.2017 № 885, от 22.01.2018 № 27, от 26.04.2018 № 293, от 29.10.2018 № 953, от 27.12.2018 № 1247, от 13.07.2019 № 578, от 28.08.2019 № 730, от 18.10.201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9 № 938, от 29.10.2019 № 967, от 20.12.2019 № 1176, от 28.05.2020 № 433, от 29.06.2020 № 539, от 08.07.2020 № 568, от 04.02.2021 № 54, от 26.07.2021 № 645, от 16.08.2021 № 737, от 23.09.2021 № 903, от 30.10.2021 № 1030, от 30.05.2022 № 499, от 20.06.2022 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587, от 15.07.2022 № 683, от 12.08.2022 № 797, от 14.09.2022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№ 1002, от 20.09.2022 № 1018, от 11.10.2022 № 1093, от 08.11.2022 № 1184, от 21.11.2022 № 1249, от 21.02.2023 № 171, от 10.08.2023 № 968, от 25.09.2023 № 1183, от 01.11.2023 № 1390, от 18.11.2023 № 1487, от 27.12.2023 № 1696, от 10.04.2024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№ 247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от 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.2024 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419, от 17.06.2024 № 431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от 15.08.2024 № 659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04.09.2024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730, от 07.09.2024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741,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25.10.2024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920, от 31.10.2024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951, от 04.03.2025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132,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18.04.2025 № 247, от 22.05.2025 № 345, от 11.07.2025 № 504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27.09.2025 № 772, от 17.12.2025 № 1101, от 25.04.2026 №523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следующие из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менения: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/>
    </w:p>
    <w:p w14:paraId="405C9211">
      <w:pPr>
        <w:pBdr/>
        <w:tabs>
          <w:tab w:val="left" w:leader="none" w:pos="993"/>
        </w:tabs>
        <w:spacing w:after="0" w:line="24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абзаце первом пункта 4.6 слова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государственного бюджетного учреждения здравоохранения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Республиканский дом ребенка специализированный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t xml:space="preserve">»» заменить словами «государственного казенного учреждения здравоохранения «Республиканский психоневрологический дом ребенка Министерства здравоохранения Республики Татарстан»»;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64388E45">
      <w:pPr>
        <w:pBdr/>
        <w:tabs>
          <w:tab w:val="left" w:leader="none" w:pos="993"/>
        </w:tabs>
        <w:spacing w:after="0" w:line="24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абзаце третьем пункта 7.8 слова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государственного бюджетного учреждения здравоохранения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t xml:space="preserve">Республиканский дом ребенка специализированный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t xml:space="preserve">»» заменить словами «государственного казенного учреждения здравоохранения «Республиканский психоневрологический дом ребенка Министерства здравоохранения Республики Татарстан»».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5B46DE2E">
      <w:pPr>
        <w:pStyle w:val="1027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5931D854">
      <w:pPr>
        <w:pStyle w:val="1027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0A336810">
      <w:pPr>
        <w:pStyle w:val="1027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166EA18A">
      <w:pPr>
        <w:pStyle w:val="1027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27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Премьер-министр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Республики Татарстан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А.В.Песошин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  <w:sectPr>
          <w:headerReference w:type="default" r:id="rId9"/>
          <w:headerReference w:type="even" r:id="rId10"/>
          <w:headerReference w:type="first" r:id="rId11"/>
          <w:footerReference w:type="first" r:id="rId14"/>
          <w:footnotePr/>
          <w:endnotePr/>
          <w:type w:val="nextPage"/>
          <w:pgSz w:h="16838" w:orient="portrait" w:w="11905"/>
          <w:pgMar w:top="1134" w:right="567" w:bottom="1134" w:left="1134" w:header="709" w:footer="709" w:gutter="0"/>
          <w:pgNumType w:start="1"/>
          <w:cols w:num="1" w:sep="0" w:space="720" w:equalWidth="1"/>
          <w:titlePg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27"/>
        <w:pBdr/>
        <w:spacing/>
        <w:ind/>
        <w:jc w:val="center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ОЯСНИТЕЛЬНАЯ ЗАПИСКА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pStyle w:val="1027"/>
        <w:pBdr/>
        <w:spacing/>
        <w:ind/>
        <w:jc w:val="center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к проекту постановления Кабинета Министров Республики Татарстан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внесении изменений в Положение 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, утвержденное постановлением Кабинета Министров Республики Татарстан от 25.04.2012 № 323 «Об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омственных Министерству здравоохранения Республики Татарстан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pStyle w:val="1027"/>
        <w:pBdr/>
        <w:spacing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27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 постановления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внесении изменений в Положение 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утвержденное постановлением Кабинета Министров Республики Татарстан от 25.04.2012 № 323 «Об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разработан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рамках обращения Министерства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02.07.2026 № 09-01/8848 о переименовании государственного казенного учреждения здравоохранения «Республиканский дом ребенка специализированный»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7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Проектом постановления вносятся изменения в Положение об условиях оплаты труда работников медицинских организаций, подведомст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части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переименования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государственного бюджетного учреждения здравоохранения «Республиканский дом ребенка специализированный»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 в государственное казенное учреждение здравоохранения «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Республиканский психоневрологический дом ребенка Министерства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» в соответствии с приказом Министерства здравоохранения Республики Татарстан от 26 мая 2026 г.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№ 1201 «О переименовании ГКУЗ «Республиканский дом ребенка специализированный» и утверждении устава в новой редакции».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27"/>
        <w:pBdr/>
        <w:spacing w:line="288" w:lineRule="auto"/>
        <w:ind w:firstLine="567"/>
        <w:jc w:val="both"/>
        <w:rPr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pStyle w:val="1027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27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12"/>
      <w:headerReference w:type="first" r:id="rId13"/>
      <w:footnotePr/>
      <w:endnotePr/>
      <w:type w:val="nextPage"/>
      <w:pgSz w:h="16838" w:orient="portrait" w:w="11905"/>
      <w:pgMar w:top="1134" w:right="567" w:bottom="539" w:left="1134" w:header="510" w:footer="709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1017"/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Style w:val="1017"/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1017"/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Style w:val="1017"/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9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>
    <w:pPr>
      <w:pStyle w:val="101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79785014"/>
      <w:docPartObj>
        <w:docPartGallery w:val="Page Numbers (Top of Page)"/>
        <w:docPartUnique w:val="true"/>
      </w:docPartObj>
      <w:rPr/>
    </w:sdtPr>
    <w:sdtContent>
      <w:p>
        <w:pPr>
          <w:pStyle w:val="1019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101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9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9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>
    <w:pPr>
      <w:pStyle w:val="1019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9"/>
      <w:pBdr/>
      <w:spacing/>
      <w:ind/>
      <w:jc w:val="center"/>
      <w:rPr/>
    </w:pPr>
    <w:r/>
    <w:r/>
  </w:p>
  <w:p>
    <w:pPr>
      <w:pStyle w:val="101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404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476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548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620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692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764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836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908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9805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206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1275" w:left="212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571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9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01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73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45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17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9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61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331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21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17">
    <w:lvl w:ilvl="0">
      <w:isLgl w:val="false"/>
      <w:lvlJc w:val="left"/>
      <w:lvlText w:val="%1)"/>
      <w:numFmt w:val="decimal"/>
      <w:pPr>
        <w:pBdr/>
        <w:spacing/>
        <w:ind w:hanging="360" w:left="149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21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21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5"/>
  </w:num>
  <w:num w:numId="5">
    <w:abstractNumId w:val="18"/>
  </w:num>
  <w:num w:numId="6">
    <w:abstractNumId w:val="17"/>
  </w:num>
  <w:num w:numId="7">
    <w:abstractNumId w:val="3"/>
  </w:num>
  <w:num w:numId="8">
    <w:abstractNumId w:val="4"/>
  </w:num>
  <w:num w:numId="9">
    <w:abstractNumId w:val="2"/>
  </w:num>
  <w:num w:numId="10">
    <w:abstractNumId w:val="14"/>
  </w:num>
  <w:num w:numId="11">
    <w:abstractNumId w:val="16"/>
  </w:num>
  <w:num w:numId="12">
    <w:abstractNumId w:val="7"/>
  </w:num>
  <w:num w:numId="13">
    <w:abstractNumId w:val="9"/>
  </w:num>
  <w:num w:numId="14">
    <w:abstractNumId w:val="11"/>
  </w:num>
  <w:num w:numId="15">
    <w:abstractNumId w:val="6"/>
  </w:num>
  <w:num w:numId="16">
    <w:abstractNumId w:val="0"/>
  </w:num>
  <w:num w:numId="17">
    <w:abstractNumId w:val="10"/>
  </w:num>
  <w:num w:numId="18">
    <w:abstractNumId w:val="12"/>
  </w:num>
  <w:num w:numId="19">
    <w:abstractNumId w:val="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3">
    <w:name w:val="Table Grid Light"/>
    <w:basedOn w:val="10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1"/>
    <w:basedOn w:val="10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2"/>
    <w:basedOn w:val="10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Plain Table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1 Light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2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3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1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2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3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4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5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4 - Accent 6"/>
    <w:basedOn w:val="10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5 Dark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6 Colorful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7 Colorful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1 Light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2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3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5 Dark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6 Colorful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7 Colorful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1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2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3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4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5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 6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1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2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3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4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5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&amp; Lined - Accent 6"/>
    <w:basedOn w:val="10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1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2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3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4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5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 - Accent 6"/>
    <w:basedOn w:val="10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8">
    <w:name w:val="Heading 1"/>
    <w:basedOn w:val="1013"/>
    <w:next w:val="1013"/>
    <w:link w:val="96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59">
    <w:name w:val="Heading 2"/>
    <w:basedOn w:val="1013"/>
    <w:next w:val="1013"/>
    <w:link w:val="96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60">
    <w:name w:val="Heading 3"/>
    <w:basedOn w:val="1013"/>
    <w:next w:val="1013"/>
    <w:link w:val="96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61">
    <w:name w:val="Heading 4"/>
    <w:basedOn w:val="1013"/>
    <w:next w:val="1013"/>
    <w:link w:val="97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62">
    <w:name w:val="Heading 5"/>
    <w:basedOn w:val="1013"/>
    <w:next w:val="1013"/>
    <w:link w:val="97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63">
    <w:name w:val="Heading 6"/>
    <w:basedOn w:val="1013"/>
    <w:next w:val="1013"/>
    <w:link w:val="97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64">
    <w:name w:val="Heading 7"/>
    <w:basedOn w:val="1013"/>
    <w:next w:val="1013"/>
    <w:link w:val="97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65">
    <w:name w:val="Heading 8"/>
    <w:basedOn w:val="1013"/>
    <w:next w:val="1013"/>
    <w:link w:val="97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66">
    <w:name w:val="Heading 9"/>
    <w:basedOn w:val="1013"/>
    <w:next w:val="1013"/>
    <w:link w:val="97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67">
    <w:name w:val="Heading 1 Char"/>
    <w:basedOn w:val="1014"/>
    <w:link w:val="9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8">
    <w:name w:val="Heading 2 Char"/>
    <w:basedOn w:val="1014"/>
    <w:link w:val="9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9">
    <w:name w:val="Heading 3 Char"/>
    <w:basedOn w:val="1014"/>
    <w:link w:val="96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70">
    <w:name w:val="Heading 4 Char"/>
    <w:basedOn w:val="1014"/>
    <w:link w:val="96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71">
    <w:name w:val="Heading 5 Char"/>
    <w:basedOn w:val="1014"/>
    <w:link w:val="9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72">
    <w:name w:val="Heading 6 Char"/>
    <w:basedOn w:val="1014"/>
    <w:link w:val="96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73">
    <w:name w:val="Heading 7 Char"/>
    <w:basedOn w:val="1014"/>
    <w:link w:val="96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74">
    <w:name w:val="Heading 8 Char"/>
    <w:basedOn w:val="1014"/>
    <w:link w:val="9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75">
    <w:name w:val="Heading 9 Char"/>
    <w:basedOn w:val="1014"/>
    <w:link w:val="96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6">
    <w:name w:val="Title"/>
    <w:basedOn w:val="1013"/>
    <w:next w:val="1013"/>
    <w:link w:val="97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7">
    <w:name w:val="Title Char"/>
    <w:basedOn w:val="1014"/>
    <w:link w:val="97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8">
    <w:name w:val="Subtitle"/>
    <w:basedOn w:val="1013"/>
    <w:next w:val="1013"/>
    <w:link w:val="97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9">
    <w:name w:val="Subtitle Char"/>
    <w:basedOn w:val="1014"/>
    <w:link w:val="9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0">
    <w:name w:val="Quote"/>
    <w:basedOn w:val="1013"/>
    <w:next w:val="1013"/>
    <w:link w:val="98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1">
    <w:name w:val="Quote Char"/>
    <w:basedOn w:val="1014"/>
    <w:link w:val="98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82">
    <w:name w:val="Intense Emphasis"/>
    <w:basedOn w:val="101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83">
    <w:name w:val="Intense Quote"/>
    <w:basedOn w:val="1013"/>
    <w:next w:val="1013"/>
    <w:link w:val="98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84">
    <w:name w:val="Intense Quote Char"/>
    <w:basedOn w:val="1014"/>
    <w:link w:val="9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85">
    <w:name w:val="Intense Reference"/>
    <w:basedOn w:val="101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6">
    <w:name w:val="No Spacing"/>
    <w:basedOn w:val="1013"/>
    <w:uiPriority w:val="1"/>
    <w:qFormat/>
    <w:pPr>
      <w:pBdr/>
      <w:spacing w:after="0" w:line="240" w:lineRule="auto"/>
      <w:ind/>
    </w:pPr>
  </w:style>
  <w:style w:type="character" w:styleId="987">
    <w:name w:val="Subtle Emphasis"/>
    <w:basedOn w:val="10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8">
    <w:name w:val="Emphasis"/>
    <w:basedOn w:val="1014"/>
    <w:uiPriority w:val="20"/>
    <w:qFormat/>
    <w:pPr>
      <w:pBdr/>
      <w:spacing/>
      <w:ind/>
    </w:pPr>
    <w:rPr>
      <w:i/>
      <w:iCs/>
    </w:rPr>
  </w:style>
  <w:style w:type="character" w:styleId="989">
    <w:name w:val="Strong"/>
    <w:basedOn w:val="1014"/>
    <w:uiPriority w:val="22"/>
    <w:qFormat/>
    <w:pPr>
      <w:pBdr/>
      <w:spacing/>
      <w:ind/>
    </w:pPr>
    <w:rPr>
      <w:b/>
      <w:bCs/>
    </w:rPr>
  </w:style>
  <w:style w:type="character" w:styleId="990">
    <w:name w:val="Subtle Reference"/>
    <w:basedOn w:val="10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1">
    <w:name w:val="Book Title"/>
    <w:basedOn w:val="101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92">
    <w:name w:val="Header Char"/>
    <w:basedOn w:val="1014"/>
    <w:link w:val="1019"/>
    <w:uiPriority w:val="99"/>
    <w:pPr>
      <w:pBdr/>
      <w:spacing/>
      <w:ind/>
    </w:pPr>
  </w:style>
  <w:style w:type="character" w:styleId="993">
    <w:name w:val="Footer Char"/>
    <w:basedOn w:val="1014"/>
    <w:link w:val="1021"/>
    <w:uiPriority w:val="99"/>
    <w:pPr>
      <w:pBdr/>
      <w:spacing/>
      <w:ind/>
    </w:pPr>
  </w:style>
  <w:style w:type="paragraph" w:styleId="994">
    <w:name w:val="Caption"/>
    <w:basedOn w:val="1013"/>
    <w:next w:val="101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95">
    <w:name w:val="footnote text"/>
    <w:basedOn w:val="1013"/>
    <w:link w:val="99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6">
    <w:name w:val="Footnote Text Char"/>
    <w:basedOn w:val="1014"/>
    <w:link w:val="995"/>
    <w:uiPriority w:val="99"/>
    <w:semiHidden/>
    <w:pPr>
      <w:pBdr/>
      <w:spacing/>
      <w:ind/>
    </w:pPr>
    <w:rPr>
      <w:sz w:val="20"/>
      <w:szCs w:val="20"/>
    </w:rPr>
  </w:style>
  <w:style w:type="character" w:styleId="997">
    <w:name w:val="footnote reference"/>
    <w:basedOn w:val="1014"/>
    <w:uiPriority w:val="99"/>
    <w:semiHidden/>
    <w:unhideWhenUsed/>
    <w:pPr>
      <w:pBdr/>
      <w:spacing/>
      <w:ind/>
    </w:pPr>
    <w:rPr>
      <w:vertAlign w:val="superscript"/>
    </w:rPr>
  </w:style>
  <w:style w:type="paragraph" w:styleId="998">
    <w:name w:val="endnote text"/>
    <w:basedOn w:val="1013"/>
    <w:link w:val="99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9">
    <w:name w:val="Endnote Text Char"/>
    <w:basedOn w:val="1014"/>
    <w:link w:val="998"/>
    <w:uiPriority w:val="99"/>
    <w:semiHidden/>
    <w:pPr>
      <w:pBdr/>
      <w:spacing/>
      <w:ind/>
    </w:pPr>
    <w:rPr>
      <w:sz w:val="20"/>
      <w:szCs w:val="20"/>
    </w:rPr>
  </w:style>
  <w:style w:type="character" w:styleId="1000">
    <w:name w:val="endnote reference"/>
    <w:basedOn w:val="1014"/>
    <w:uiPriority w:val="99"/>
    <w:semiHidden/>
    <w:unhideWhenUsed/>
    <w:pPr>
      <w:pBdr/>
      <w:spacing/>
      <w:ind/>
    </w:pPr>
    <w:rPr>
      <w:vertAlign w:val="superscript"/>
    </w:rPr>
  </w:style>
  <w:style w:type="character" w:styleId="1001">
    <w:name w:val="FollowedHyperlink"/>
    <w:basedOn w:val="10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02">
    <w:name w:val="toc 1"/>
    <w:basedOn w:val="1013"/>
    <w:next w:val="1013"/>
    <w:uiPriority w:val="39"/>
    <w:unhideWhenUsed/>
    <w:pPr>
      <w:pBdr/>
      <w:spacing w:after="100"/>
      <w:ind/>
    </w:pPr>
  </w:style>
  <w:style w:type="paragraph" w:styleId="1003">
    <w:name w:val="toc 2"/>
    <w:basedOn w:val="1013"/>
    <w:next w:val="1013"/>
    <w:uiPriority w:val="39"/>
    <w:unhideWhenUsed/>
    <w:pPr>
      <w:pBdr/>
      <w:spacing w:after="100"/>
      <w:ind w:left="220"/>
    </w:pPr>
  </w:style>
  <w:style w:type="paragraph" w:styleId="1004">
    <w:name w:val="toc 3"/>
    <w:basedOn w:val="1013"/>
    <w:next w:val="1013"/>
    <w:uiPriority w:val="39"/>
    <w:unhideWhenUsed/>
    <w:pPr>
      <w:pBdr/>
      <w:spacing w:after="100"/>
      <w:ind w:left="440"/>
    </w:pPr>
  </w:style>
  <w:style w:type="paragraph" w:styleId="1005">
    <w:name w:val="toc 4"/>
    <w:basedOn w:val="1013"/>
    <w:next w:val="1013"/>
    <w:uiPriority w:val="39"/>
    <w:unhideWhenUsed/>
    <w:pPr>
      <w:pBdr/>
      <w:spacing w:after="100"/>
      <w:ind w:left="660"/>
    </w:pPr>
  </w:style>
  <w:style w:type="paragraph" w:styleId="1006">
    <w:name w:val="toc 5"/>
    <w:basedOn w:val="1013"/>
    <w:next w:val="1013"/>
    <w:uiPriority w:val="39"/>
    <w:unhideWhenUsed/>
    <w:pPr>
      <w:pBdr/>
      <w:spacing w:after="100"/>
      <w:ind w:left="880"/>
    </w:pPr>
  </w:style>
  <w:style w:type="paragraph" w:styleId="1007">
    <w:name w:val="toc 6"/>
    <w:basedOn w:val="1013"/>
    <w:next w:val="1013"/>
    <w:uiPriority w:val="39"/>
    <w:unhideWhenUsed/>
    <w:pPr>
      <w:pBdr/>
      <w:spacing w:after="100"/>
      <w:ind w:left="1100"/>
    </w:pPr>
  </w:style>
  <w:style w:type="paragraph" w:styleId="1008">
    <w:name w:val="toc 7"/>
    <w:basedOn w:val="1013"/>
    <w:next w:val="1013"/>
    <w:uiPriority w:val="39"/>
    <w:unhideWhenUsed/>
    <w:pPr>
      <w:pBdr/>
      <w:spacing w:after="100"/>
      <w:ind w:left="1320"/>
    </w:pPr>
  </w:style>
  <w:style w:type="paragraph" w:styleId="1009">
    <w:name w:val="toc 8"/>
    <w:basedOn w:val="1013"/>
    <w:next w:val="1013"/>
    <w:uiPriority w:val="39"/>
    <w:unhideWhenUsed/>
    <w:pPr>
      <w:pBdr/>
      <w:spacing w:after="100"/>
      <w:ind w:left="1540"/>
    </w:pPr>
  </w:style>
  <w:style w:type="paragraph" w:styleId="1010">
    <w:name w:val="toc 9"/>
    <w:basedOn w:val="1013"/>
    <w:next w:val="1013"/>
    <w:uiPriority w:val="39"/>
    <w:unhideWhenUsed/>
    <w:pPr>
      <w:pBdr/>
      <w:spacing w:after="100"/>
      <w:ind w:left="1760"/>
    </w:pPr>
  </w:style>
  <w:style w:type="paragraph" w:styleId="1011">
    <w:name w:val="TOC Heading"/>
    <w:uiPriority w:val="39"/>
    <w:unhideWhenUsed/>
    <w:pPr>
      <w:pBdr/>
      <w:spacing/>
      <w:ind/>
    </w:pPr>
  </w:style>
  <w:style w:type="paragraph" w:styleId="1012">
    <w:name w:val="table of figures"/>
    <w:basedOn w:val="1013"/>
    <w:next w:val="1013"/>
    <w:uiPriority w:val="99"/>
    <w:unhideWhenUsed/>
    <w:pPr>
      <w:pBdr/>
      <w:spacing w:after="0" w:afterAutospacing="0"/>
      <w:ind/>
    </w:pPr>
  </w:style>
  <w:style w:type="paragraph" w:styleId="1013" w:default="1">
    <w:name w:val="Normal"/>
    <w:qFormat/>
    <w:pPr>
      <w:pBdr/>
      <w:spacing/>
      <w:ind/>
    </w:pPr>
  </w:style>
  <w:style w:type="character" w:styleId="1014" w:default="1">
    <w:name w:val="Default Paragraph Font"/>
    <w:uiPriority w:val="1"/>
    <w:semiHidden/>
    <w:unhideWhenUsed/>
    <w:pPr>
      <w:pBdr/>
      <w:spacing/>
      <w:ind/>
    </w:pPr>
  </w:style>
  <w:style w:type="table" w:styleId="101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6" w:default="1">
    <w:name w:val="No List"/>
    <w:uiPriority w:val="99"/>
    <w:semiHidden/>
    <w:unhideWhenUsed/>
    <w:pPr>
      <w:pBdr/>
      <w:spacing/>
      <w:ind/>
    </w:pPr>
  </w:style>
  <w:style w:type="paragraph" w:styleId="1017">
    <w:name w:val="List Paragraph"/>
    <w:basedOn w:val="1013"/>
    <w:uiPriority w:val="34"/>
    <w:qFormat/>
    <w:pPr>
      <w:pBdr/>
      <w:spacing/>
      <w:ind w:left="720"/>
      <w:contextualSpacing w:val="true"/>
    </w:pPr>
  </w:style>
  <w:style w:type="table" w:styleId="1018">
    <w:name w:val="Table Grid"/>
    <w:basedOn w:val="1015"/>
    <w:uiPriority w:val="3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9">
    <w:name w:val="Header"/>
    <w:basedOn w:val="1013"/>
    <w:link w:val="10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20" w:customStyle="1">
    <w:name w:val="Верхний колонтитул Знак"/>
    <w:basedOn w:val="1014"/>
    <w:link w:val="1019"/>
    <w:uiPriority w:val="99"/>
    <w:pPr>
      <w:pBdr/>
      <w:spacing/>
      <w:ind/>
    </w:pPr>
  </w:style>
  <w:style w:type="paragraph" w:styleId="1021">
    <w:name w:val="Footer"/>
    <w:basedOn w:val="1013"/>
    <w:link w:val="10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22" w:customStyle="1">
    <w:name w:val="Нижний колонтитул Знак"/>
    <w:basedOn w:val="1014"/>
    <w:link w:val="1021"/>
    <w:uiPriority w:val="99"/>
    <w:pPr>
      <w:pBdr/>
      <w:spacing/>
      <w:ind/>
    </w:pPr>
  </w:style>
  <w:style w:type="paragraph" w:styleId="1023">
    <w:name w:val="Document Map"/>
    <w:basedOn w:val="1013"/>
    <w:link w:val="102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24" w:customStyle="1">
    <w:name w:val="Схема документа Знак"/>
    <w:basedOn w:val="1014"/>
    <w:link w:val="102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25">
    <w:name w:val="Balloon Text"/>
    <w:basedOn w:val="1013"/>
    <w:link w:val="1026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026" w:customStyle="1">
    <w:name w:val="Текст выноски Знак"/>
    <w:basedOn w:val="1014"/>
    <w:link w:val="1025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1027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1028" w:customStyle="1">
    <w:name w:val="ConsPlusTitle"/>
    <w:pPr>
      <w:widowControl w:val="false"/>
      <w:pBdr/>
      <w:spacing w:after="0" w:line="240" w:lineRule="auto"/>
      <w:ind/>
    </w:pPr>
    <w:rPr>
      <w:rFonts w:ascii="Calibri" w:hAnsi="Calibri" w:eastAsia="Times New Roman" w:cs="Calibri"/>
      <w:b/>
      <w:szCs w:val="20"/>
      <w:lang w:eastAsia="ru-RU"/>
    </w:rPr>
  </w:style>
  <w:style w:type="character" w:styleId="1029">
    <w:name w:val="Hyperlink"/>
    <w:basedOn w:val="101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30">
    <w:name w:val="Placeholder Text"/>
    <w:basedOn w:val="1014"/>
    <w:uiPriority w:val="99"/>
    <w:semiHidden/>
    <w:pPr>
      <w:pBdr/>
      <w:spacing/>
      <w:ind/>
    </w:pPr>
    <w:rPr>
      <w:color w:val="666666"/>
    </w:rPr>
  </w:style>
  <w:style w:type="character" w:styleId="1031" w:customStyle="1">
    <w:name w:val="Неразрешенное упоминание1"/>
    <w:basedOn w:val="101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1F5A0689-3A96-46ED-9C65-5DC76DB21DE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44</cp:revision>
  <dcterms:created xsi:type="dcterms:W3CDTF">2024-09-05T07:07:00Z</dcterms:created>
  <dcterms:modified xsi:type="dcterms:W3CDTF">2026-07-24T06:49:54Z</dcterms:modified>
</cp:coreProperties>
</file>