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8F5" w:rsidRPr="002767AC" w:rsidRDefault="00CD58F5">
      <w:pPr>
        <w:pStyle w:val="ConsPlusTitle"/>
        <w:ind w:right="5385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58F5" w:rsidRDefault="00CD58F5">
      <w:pPr>
        <w:pStyle w:val="ConsPlusTitle"/>
        <w:ind w:right="5385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58F5" w:rsidRDefault="00CD58F5">
      <w:pPr>
        <w:pStyle w:val="ConsPlusTitle"/>
        <w:ind w:right="5385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58F5" w:rsidRDefault="00CD58F5">
      <w:pPr>
        <w:pStyle w:val="ConsPlusTitle"/>
        <w:ind w:right="5385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58F5" w:rsidRDefault="00CD58F5">
      <w:pPr>
        <w:pStyle w:val="ConsPlusTitle"/>
        <w:ind w:right="5385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58F5" w:rsidRDefault="00CD58F5">
      <w:pPr>
        <w:pStyle w:val="ConsPlusTitle"/>
        <w:ind w:right="5385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58F5" w:rsidRDefault="00CD58F5">
      <w:pPr>
        <w:pStyle w:val="ConsPlusTitle"/>
        <w:ind w:right="5385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58F5" w:rsidRDefault="00CD58F5">
      <w:pPr>
        <w:pStyle w:val="ConsPlusTitle"/>
        <w:ind w:right="5385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58F5" w:rsidRDefault="00CD58F5">
      <w:pPr>
        <w:pStyle w:val="ConsPlusTitle"/>
        <w:ind w:right="5385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58F5" w:rsidRDefault="00CD58F5">
      <w:pPr>
        <w:pStyle w:val="ConsPlusTitle"/>
        <w:ind w:right="5385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58F5" w:rsidRDefault="00BB3519">
      <w:pPr>
        <w:pStyle w:val="ConsPlusTitle"/>
        <w:ind w:right="5385"/>
        <w:jc w:val="both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внесении изменений </w:t>
      </w:r>
      <w:bookmarkStart w:id="0" w:name="_GoBack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постановление Кабинета Министров Республики Татарстан от 24.11.2025 № 986 «О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республиканских конкурсах «Лучший архив некоммерческой организации и органа публичной власти - источника комплектования государственного (муниципального) архива Республики Татарстан» и «Лучший архив коммерческой организации - источника комплектования госуд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арственного (муниципального) архива Республики Татарстан» </w:t>
      </w:r>
    </w:p>
    <w:bookmarkEnd w:id="0"/>
    <w:p w:rsidR="00CD58F5" w:rsidRDefault="00CD58F5">
      <w:pPr>
        <w:pStyle w:val="ConsPlusTitle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58F5" w:rsidRDefault="00BB3519">
      <w:pPr>
        <w:pStyle w:val="ConsPlusNormal"/>
        <w:ind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Кабинет Министров Республики Татарстан ПОСТАНОВЛЯЕТ:</w:t>
      </w:r>
    </w:p>
    <w:p w:rsidR="00CD58F5" w:rsidRDefault="00CD58F5">
      <w:pPr>
        <w:pStyle w:val="ConsPlusNormal"/>
        <w:ind w:firstLine="709"/>
        <w:jc w:val="both"/>
        <w:rPr>
          <w:color w:val="000000"/>
        </w:rPr>
      </w:pPr>
    </w:p>
    <w:p w:rsidR="00CD58F5" w:rsidRDefault="00BB3519">
      <w:pPr>
        <w:pStyle w:val="ConsPlusNormal"/>
        <w:ind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Внести в Порядок предоставления грантов в форме субсидий из бюджета Республики Татарстан юридическим лицам - победителям республиканских конку</w:t>
      </w:r>
      <w:r>
        <w:rPr>
          <w:rFonts w:ascii="Times New Roman" w:hAnsi="Times New Roman" w:cs="Times New Roman"/>
          <w:color w:val="000000"/>
          <w:sz w:val="28"/>
          <w:szCs w:val="28"/>
        </w:rPr>
        <w:t>рсов «Лучший архив некоммерческой организации и органа публичной власти - источника комплектования государственного (муниципального) архива Республики Татарстан» и «Лучший архив коммерческой организации — источника комплектования государственного (муниципа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>льного) архива Республики Татарстан», утвержденный постановлением Кабинета Министров Республики Татарстан от 24.11.2025 № 986 «О республиканских конкурсах «Лучший архив некоммерческой организации и органа публичной власти — источника комплектования государ</w:t>
      </w:r>
      <w:r>
        <w:rPr>
          <w:rFonts w:ascii="Times New Roman" w:hAnsi="Times New Roman" w:cs="Times New Roman"/>
          <w:color w:val="000000"/>
          <w:sz w:val="28"/>
          <w:szCs w:val="28"/>
        </w:rPr>
        <w:t>ственного (муниципального) архива Республики Татарстан» и «Лучший архив коммерческой организации — источника комплектования государственного (муниципального) архива Республики Татарстан», следующие изменения:</w:t>
      </w:r>
    </w:p>
    <w:p w:rsidR="00CD58F5" w:rsidRDefault="00BB3519">
      <w:pPr>
        <w:pStyle w:val="ConsPlusNormal"/>
        <w:ind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пункте 1.1 </w:t>
      </w:r>
      <w:r>
        <w:rPr>
          <w:rFonts w:ascii="Times New Roman" w:hAnsi="Times New Roman" w:cs="Times New Roman"/>
          <w:color w:val="000000"/>
          <w:sz w:val="28"/>
          <w:szCs w:val="28"/>
        </w:rPr>
        <w:t>слова «</w:t>
      </w:r>
      <w:r>
        <w:rPr>
          <w:rFonts w:ascii="Times New Roman" w:hAnsi="Times New Roman" w:cs="Times New Roman"/>
          <w:color w:val="000000"/>
          <w:sz w:val="28"/>
          <w:szCs w:val="28"/>
        </w:rPr>
        <w:t>производителям товаров, работ, услуг» исключить;</w:t>
      </w:r>
    </w:p>
    <w:p w:rsidR="00CD58F5" w:rsidRDefault="00BB3519">
      <w:pPr>
        <w:pStyle w:val="ConsPlusNormal"/>
        <w:ind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пункте 1.4 после слов «и на официальном сайте уполномоченного органа» дополнить словами: «, в течение 10 рабочих дней со дня, следующего за днем доведения бюджетных ассигно</w:t>
      </w:r>
      <w:r>
        <w:rPr>
          <w:rFonts w:ascii="Times New Roman" w:hAnsi="Times New Roman" w:cs="Times New Roman"/>
          <w:color w:val="000000"/>
          <w:sz w:val="28"/>
          <w:szCs w:val="28"/>
        </w:rPr>
        <w:t>ваний на предоставление субсидий до главных распорядителей бюджетных средств»;</w:t>
      </w:r>
    </w:p>
    <w:p w:rsidR="00CD58F5" w:rsidRDefault="00BB3519">
      <w:pPr>
        <w:pStyle w:val="ConsPlusNormal"/>
        <w:ind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абзаце третьем пункта 7.8:</w:t>
      </w:r>
    </w:p>
    <w:p w:rsidR="00CD58F5" w:rsidRDefault="00BB3519">
      <w:pPr>
        <w:pStyle w:val="ConsPlusNormal"/>
        <w:ind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слова «</w:t>
      </w:r>
      <w:r>
        <w:rPr>
          <w:rFonts w:ascii="Times New Roman" w:hAnsi="Times New Roman" w:cs="Times New Roman"/>
          <w:color w:val="000000"/>
          <w:sz w:val="28"/>
          <w:szCs w:val="28"/>
        </w:rPr>
        <w:t>расчетные или корреспондентские» исключить;</w:t>
      </w:r>
    </w:p>
    <w:p w:rsidR="00CD58F5" w:rsidRDefault="00BB3519">
      <w:pPr>
        <w:pStyle w:val="ConsPlusNormal"/>
        <w:ind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после слов «кредитных организациях» дополнить словами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«,</w:t>
      </w:r>
      <w:r>
        <w:rPr>
          <w:rFonts w:ascii="Times New Roman" w:hAnsi="Times New Roman" w:cs="Times New Roman"/>
          <w:color w:val="000000"/>
          <w:sz w:val="28"/>
          <w:szCs w:val="28"/>
        </w:rPr>
        <w:t>если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иное не установлено законодательство</w:t>
      </w:r>
      <w:r>
        <w:rPr>
          <w:rFonts w:ascii="Times New Roman" w:hAnsi="Times New Roman" w:cs="Times New Roman"/>
          <w:color w:val="000000"/>
          <w:sz w:val="28"/>
          <w:szCs w:val="28"/>
        </w:rPr>
        <w:t>м Российской Федерации.».</w:t>
      </w:r>
    </w:p>
    <w:p w:rsidR="00CD58F5" w:rsidRDefault="00CD58F5">
      <w:pPr>
        <w:pStyle w:val="ConsPlusNormal"/>
        <w:ind w:firstLine="709"/>
        <w:jc w:val="both"/>
        <w:rPr>
          <w:color w:val="000000"/>
        </w:rPr>
      </w:pPr>
    </w:p>
    <w:p w:rsidR="00CD58F5" w:rsidRDefault="00CD58F5">
      <w:pPr>
        <w:pStyle w:val="ConsPlusNormal"/>
        <w:ind w:firstLine="709"/>
        <w:jc w:val="both"/>
        <w:rPr>
          <w:color w:val="000000"/>
        </w:rPr>
      </w:pPr>
    </w:p>
    <w:p w:rsidR="00CD58F5" w:rsidRDefault="00BB3519">
      <w:pPr>
        <w:pStyle w:val="ConsPlusNormal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Премьер-министр</w:t>
      </w:r>
    </w:p>
    <w:p w:rsidR="00CD58F5" w:rsidRDefault="00BB3519">
      <w:pPr>
        <w:pStyle w:val="ConsPlusNormal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Татарстан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А.В.Песошин</w:t>
      </w:r>
      <w:proofErr w:type="spellEnd"/>
    </w:p>
    <w:sectPr w:rsidR="00CD58F5">
      <w:headerReference w:type="default" r:id="rId7"/>
      <w:pgSz w:w="11906" w:h="16838"/>
      <w:pgMar w:top="1134" w:right="567" w:bottom="1134" w:left="1134" w:header="567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519" w:rsidRDefault="00BB3519">
      <w:pPr>
        <w:spacing w:after="0" w:line="240" w:lineRule="auto"/>
      </w:pPr>
      <w:r>
        <w:separator/>
      </w:r>
    </w:p>
  </w:endnote>
  <w:endnote w:type="continuationSeparator" w:id="0">
    <w:p w:rsidR="00BB3519" w:rsidRDefault="00BB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519" w:rsidRDefault="00BB3519">
      <w:pPr>
        <w:spacing w:after="0" w:line="240" w:lineRule="auto"/>
      </w:pPr>
      <w:r>
        <w:separator/>
      </w:r>
    </w:p>
  </w:footnote>
  <w:footnote w:type="continuationSeparator" w:id="0">
    <w:p w:rsidR="00BB3519" w:rsidRDefault="00BB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8F5" w:rsidRDefault="00BB3519">
    <w:pPr>
      <w:pStyle w:val="a9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 w:rsidR="002767AC">
      <w:rPr>
        <w:rFonts w:ascii="Times New Roman" w:hAnsi="Times New Roman" w:cs="Times New Roman"/>
        <w:noProof/>
        <w:sz w:val="28"/>
        <w:szCs w:val="28"/>
      </w:rPr>
      <w:t>2</w:t>
    </w:r>
    <w:r>
      <w:rPr>
        <w:rFonts w:ascii="Times New Roman" w:hAnsi="Times New Roman" w:cs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8F5"/>
    <w:rsid w:val="002767AC"/>
    <w:rsid w:val="00904203"/>
    <w:rsid w:val="00AB6FB7"/>
    <w:rsid w:val="00BB3519"/>
    <w:rsid w:val="00CD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56F36"/>
  <w15:docId w15:val="{5BDA852E-2562-4A0E-A9DF-E192D9C9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11">
    <w:name w:val="Верхний колонтитул Знак1"/>
    <w:basedOn w:val="a0"/>
    <w:link w:val="a9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12">
    <w:name w:val="Нижний колонтитул Знак1"/>
    <w:link w:val="aa"/>
    <w:uiPriority w:val="99"/>
    <w:qFormat/>
  </w:style>
  <w:style w:type="character" w:customStyle="1" w:styleId="ab">
    <w:name w:val="Текст сноски Знак"/>
    <w:link w:val="ac"/>
    <w:uiPriority w:val="99"/>
    <w:qFormat/>
    <w:rPr>
      <w:sz w:val="18"/>
    </w:rPr>
  </w:style>
  <w:style w:type="character" w:customStyle="1" w:styleId="ad">
    <w:name w:val="Символ сноски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af1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f4">
    <w:name w:val="Верхний колонтитул Знак"/>
    <w:basedOn w:val="a0"/>
    <w:uiPriority w:val="99"/>
    <w:qFormat/>
  </w:style>
  <w:style w:type="character" w:customStyle="1" w:styleId="af5">
    <w:name w:val="Нижний колонтитул Знак"/>
    <w:basedOn w:val="a0"/>
    <w:uiPriority w:val="99"/>
    <w:qFormat/>
  </w:style>
  <w:style w:type="character" w:customStyle="1" w:styleId="af6">
    <w:name w:val="Текст выноски Знак"/>
    <w:basedOn w:val="a0"/>
    <w:link w:val="af7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8">
    <w:name w:val="Символ нумерации"/>
    <w:qFormat/>
  </w:style>
  <w:style w:type="paragraph" w:styleId="a4">
    <w:name w:val="Title"/>
    <w:basedOn w:val="a"/>
    <w:next w:val="af9"/>
    <w:link w:val="a3"/>
    <w:qFormat/>
    <w:pPr>
      <w:keepNext/>
      <w:spacing w:before="240" w:after="120"/>
    </w:pPr>
    <w:rPr>
      <w:rFonts w:ascii="PT Astra Serif" w:eastAsia="Microsoft YaHei" w:hAnsi="PT Astra Serif" w:cs="Noto Sans Devanagari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ascii="PT Astra Serif" w:hAnsi="PT Astra Serif" w:cs="Noto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c">
    <w:name w:val="index heading"/>
    <w:basedOn w:val="a4"/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</w:style>
  <w:style w:type="paragraph" w:styleId="aff0">
    <w:name w:val="table of figures"/>
    <w:basedOn w:val="a"/>
    <w:next w:val="a"/>
    <w:uiPriority w:val="99"/>
    <w:unhideWhenUsed/>
    <w:qFormat/>
    <w:pPr>
      <w:spacing w:after="0"/>
    </w:pPr>
  </w:style>
  <w:style w:type="paragraph" w:customStyle="1" w:styleId="indexheading1">
    <w:name w:val="index heading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pPr>
      <w:widowControl w:val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customStyle="1" w:styleId="aff1">
    <w:name w:val="Колонтитул"/>
    <w:basedOn w:val="a"/>
    <w:qFormat/>
  </w:style>
  <w:style w:type="paragraph" w:styleId="a9">
    <w:name w:val="header"/>
    <w:basedOn w:val="a"/>
    <w:link w:val="1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1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Balloon Text"/>
    <w:basedOn w:val="a"/>
    <w:link w:val="af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2">
    <w:name w:val="Normal (Web)"/>
    <w:basedOn w:val="a"/>
    <w:uiPriority w:val="99"/>
    <w:unhideWhenUsed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D7D31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C000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4472C4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70AD47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D7D31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C000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472C4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70AD47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5DA1B-FD10-46BB-ADD3-A586BFD40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развития архивного дела</dc:creator>
  <dc:description/>
  <cp:lastModifiedBy>Пользователь</cp:lastModifiedBy>
  <cp:revision>2</cp:revision>
  <dcterms:created xsi:type="dcterms:W3CDTF">2026-07-14T15:46:00Z</dcterms:created>
  <dcterms:modified xsi:type="dcterms:W3CDTF">2026-07-14T15:46:00Z</dcterms:modified>
  <dc:language>ru-RU</dc:language>
</cp:coreProperties>
</file>