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87"/>
        <w:gridCol w:w="1837"/>
        <w:gridCol w:w="4380"/>
      </w:tblGrid>
      <w:tr w:rsidR="007B4627" w:rsidRPr="00773874" w:rsidTr="007B2828">
        <w:trPr>
          <w:trHeight w:val="269"/>
          <w:jc w:val="center"/>
        </w:trPr>
        <w:tc>
          <w:tcPr>
            <w:tcW w:w="3970" w:type="dxa"/>
            <w:tcBorders>
              <w:top w:val="nil"/>
              <w:left w:val="nil"/>
              <w:bottom w:val="nil"/>
              <w:right w:val="nil"/>
            </w:tcBorders>
            <w:vAlign w:val="center"/>
          </w:tcPr>
          <w:p w:rsidR="007B4627" w:rsidRPr="0086564A" w:rsidRDefault="007B4627" w:rsidP="00D25E95">
            <w:pPr>
              <w:spacing w:after="0" w:line="240" w:lineRule="auto"/>
              <w:jc w:val="center"/>
              <w:rPr>
                <w:rFonts w:ascii="SL_Times New Roman" w:hAnsi="SL_Times New Roman" w:cs="Times New Roman"/>
                <w:sz w:val="20"/>
                <w:szCs w:val="28"/>
              </w:rPr>
            </w:pPr>
          </w:p>
        </w:tc>
        <w:tc>
          <w:tcPr>
            <w:tcW w:w="1701" w:type="dxa"/>
            <w:vMerge w:val="restart"/>
            <w:tcBorders>
              <w:top w:val="nil"/>
              <w:left w:val="nil"/>
              <w:bottom w:val="nil"/>
              <w:right w:val="nil"/>
            </w:tcBorders>
            <w:vAlign w:val="center"/>
          </w:tcPr>
          <w:p w:rsidR="007B4627" w:rsidRPr="00773874" w:rsidRDefault="007B4627" w:rsidP="00D25E95">
            <w:pPr>
              <w:spacing w:after="0" w:line="240" w:lineRule="auto"/>
              <w:jc w:val="center"/>
              <w:rPr>
                <w:rFonts w:ascii="SL_Times New Roman" w:hAnsi="SL_Times New Roman" w:cs="Times New Roman"/>
                <w:szCs w:val="28"/>
              </w:rPr>
            </w:pPr>
          </w:p>
        </w:tc>
        <w:tc>
          <w:tcPr>
            <w:tcW w:w="4056" w:type="dxa"/>
            <w:tcBorders>
              <w:top w:val="nil"/>
              <w:left w:val="nil"/>
              <w:bottom w:val="nil"/>
              <w:right w:val="nil"/>
            </w:tcBorders>
            <w:vAlign w:val="center"/>
          </w:tcPr>
          <w:p w:rsidR="007B4627" w:rsidRPr="00773874" w:rsidRDefault="007B4627" w:rsidP="00D25E95">
            <w:pPr>
              <w:spacing w:after="0" w:line="240" w:lineRule="auto"/>
              <w:ind w:left="-70" w:right="-59"/>
              <w:jc w:val="center"/>
              <w:rPr>
                <w:rFonts w:ascii="SL_Times New Roman" w:hAnsi="SL_Times New Roman" w:cs="Times New Roman"/>
                <w:sz w:val="20"/>
              </w:rPr>
            </w:pPr>
          </w:p>
        </w:tc>
      </w:tr>
      <w:tr w:rsidR="007B4627" w:rsidRPr="00773874" w:rsidTr="007B2828">
        <w:trPr>
          <w:trHeight w:val="269"/>
          <w:jc w:val="center"/>
        </w:trPr>
        <w:tc>
          <w:tcPr>
            <w:tcW w:w="3970" w:type="dxa"/>
            <w:tcBorders>
              <w:top w:val="nil"/>
              <w:left w:val="nil"/>
              <w:bottom w:val="nil"/>
              <w:right w:val="nil"/>
            </w:tcBorders>
            <w:vAlign w:val="bottom"/>
          </w:tcPr>
          <w:p w:rsidR="007B4627" w:rsidRPr="00773874" w:rsidRDefault="007B4627" w:rsidP="00D25E95">
            <w:pPr>
              <w:spacing w:after="0" w:line="240" w:lineRule="auto"/>
              <w:jc w:val="center"/>
              <w:rPr>
                <w:rFonts w:ascii="SL_Times New Roman" w:hAnsi="SL_Times New Roman" w:cs="Times New Roman"/>
                <w:sz w:val="20"/>
                <w:szCs w:val="28"/>
              </w:rPr>
            </w:pPr>
          </w:p>
        </w:tc>
        <w:tc>
          <w:tcPr>
            <w:tcW w:w="1701" w:type="dxa"/>
            <w:vMerge/>
            <w:tcBorders>
              <w:top w:val="nil"/>
              <w:left w:val="nil"/>
              <w:bottom w:val="nil"/>
              <w:right w:val="nil"/>
            </w:tcBorders>
            <w:vAlign w:val="center"/>
          </w:tcPr>
          <w:p w:rsidR="007B4627" w:rsidRPr="00773874" w:rsidRDefault="007B4627" w:rsidP="00D25E95">
            <w:pPr>
              <w:spacing w:after="0" w:line="240" w:lineRule="auto"/>
              <w:rPr>
                <w:rFonts w:ascii="SL_Times New Roman" w:hAnsi="SL_Times New Roman" w:cs="Times New Roman"/>
                <w:szCs w:val="28"/>
              </w:rPr>
            </w:pPr>
          </w:p>
        </w:tc>
        <w:tc>
          <w:tcPr>
            <w:tcW w:w="4056" w:type="dxa"/>
            <w:tcBorders>
              <w:top w:val="nil"/>
              <w:left w:val="nil"/>
              <w:bottom w:val="nil"/>
              <w:right w:val="nil"/>
            </w:tcBorders>
            <w:vAlign w:val="bottom"/>
          </w:tcPr>
          <w:p w:rsidR="007B4627" w:rsidRPr="00773874" w:rsidRDefault="007B4627" w:rsidP="00D25E95">
            <w:pPr>
              <w:spacing w:after="0" w:line="240" w:lineRule="auto"/>
              <w:jc w:val="center"/>
              <w:rPr>
                <w:rFonts w:ascii="SL_Times New Roman" w:hAnsi="SL_Times New Roman" w:cs="Times New Roman"/>
                <w:sz w:val="20"/>
                <w:szCs w:val="28"/>
              </w:rPr>
            </w:pPr>
          </w:p>
        </w:tc>
      </w:tr>
      <w:tr w:rsidR="007B4627" w:rsidRPr="00773874" w:rsidTr="007B2828">
        <w:trPr>
          <w:trHeight w:val="282"/>
          <w:jc w:val="center"/>
        </w:trPr>
        <w:tc>
          <w:tcPr>
            <w:tcW w:w="9727" w:type="dxa"/>
            <w:gridSpan w:val="3"/>
            <w:tcBorders>
              <w:top w:val="nil"/>
              <w:left w:val="nil"/>
              <w:bottom w:val="nil"/>
              <w:right w:val="nil"/>
            </w:tcBorders>
            <w:vAlign w:val="bottom"/>
          </w:tcPr>
          <w:p w:rsidR="007B4627" w:rsidRPr="00773874" w:rsidRDefault="007B4627" w:rsidP="00D25E95">
            <w:pPr>
              <w:spacing w:after="0" w:line="240" w:lineRule="auto"/>
              <w:jc w:val="center"/>
              <w:rPr>
                <w:rFonts w:ascii="SL_Times New Roman" w:hAnsi="SL_Times New Roman" w:cs="Times New Roman"/>
                <w:sz w:val="16"/>
              </w:rPr>
            </w:pPr>
          </w:p>
        </w:tc>
      </w:tr>
    </w:tbl>
    <w:tbl>
      <w:tblPr>
        <w:tblStyle w:val="ac"/>
        <w:tblW w:w="9930" w:type="dxa"/>
        <w:jc w:val="center"/>
        <w:tblLayout w:type="fixed"/>
        <w:tblLook w:val="04A0" w:firstRow="1" w:lastRow="0" w:firstColumn="1" w:lastColumn="0" w:noHBand="0" w:noVBand="1"/>
      </w:tblPr>
      <w:tblGrid>
        <w:gridCol w:w="3973"/>
        <w:gridCol w:w="1702"/>
        <w:gridCol w:w="4255"/>
      </w:tblGrid>
      <w:tr w:rsidR="007B2828" w:rsidTr="007B2828">
        <w:trPr>
          <w:trHeight w:val="269"/>
          <w:jc w:val="center"/>
        </w:trPr>
        <w:tc>
          <w:tcPr>
            <w:tcW w:w="3973" w:type="dxa"/>
            <w:tcBorders>
              <w:top w:val="nil"/>
              <w:left w:val="nil"/>
              <w:bottom w:val="nil"/>
              <w:right w:val="nil"/>
            </w:tcBorders>
            <w:vAlign w:val="center"/>
            <w:hideMark/>
          </w:tcPr>
          <w:p w:rsidR="007B2828" w:rsidRPr="007B2828" w:rsidRDefault="007B2828">
            <w:pPr>
              <w:ind w:left="-70"/>
              <w:jc w:val="center"/>
              <w:rPr>
                <w:rFonts w:ascii="Times New Roman" w:hAnsi="Times New Roman" w:cs="Times New Roman"/>
                <w:sz w:val="24"/>
                <w:szCs w:val="20"/>
              </w:rPr>
            </w:pPr>
            <w:r w:rsidRPr="007B2828">
              <w:rPr>
                <w:rFonts w:ascii="Times New Roman" w:hAnsi="Times New Roman" w:cs="Times New Roman"/>
                <w:sz w:val="24"/>
                <w:szCs w:val="20"/>
              </w:rPr>
              <w:t>ГОСУДАРСТВЕННАЯ</w:t>
            </w:r>
          </w:p>
          <w:p w:rsidR="007B2828" w:rsidRPr="007B2828" w:rsidRDefault="007B2828">
            <w:pPr>
              <w:ind w:left="-70"/>
              <w:jc w:val="center"/>
              <w:rPr>
                <w:rFonts w:ascii="Times New Roman" w:hAnsi="Times New Roman" w:cs="Times New Roman"/>
                <w:sz w:val="24"/>
                <w:szCs w:val="20"/>
              </w:rPr>
            </w:pPr>
            <w:r w:rsidRPr="007B2828">
              <w:rPr>
                <w:rFonts w:ascii="Times New Roman" w:hAnsi="Times New Roman" w:cs="Times New Roman"/>
                <w:sz w:val="24"/>
                <w:szCs w:val="20"/>
              </w:rPr>
              <w:t>ЖИЛИЩНАЯ ИНСПЕКЦИЯ</w:t>
            </w:r>
          </w:p>
          <w:p w:rsidR="007B2828" w:rsidRPr="007B2828" w:rsidRDefault="007B2828">
            <w:pPr>
              <w:jc w:val="center"/>
              <w:rPr>
                <w:rFonts w:ascii="Times New Roman" w:hAnsi="Times New Roman" w:cs="Times New Roman"/>
                <w:sz w:val="20"/>
                <w:szCs w:val="28"/>
              </w:rPr>
            </w:pPr>
            <w:r w:rsidRPr="007B2828">
              <w:rPr>
                <w:rFonts w:ascii="Times New Roman" w:hAnsi="Times New Roman" w:cs="Times New Roman"/>
                <w:sz w:val="24"/>
                <w:szCs w:val="20"/>
              </w:rPr>
              <w:t>РЕСПУБЛИКИ ТАТАРСТАН</w:t>
            </w:r>
          </w:p>
        </w:tc>
        <w:tc>
          <w:tcPr>
            <w:tcW w:w="1702" w:type="dxa"/>
            <w:vMerge w:val="restart"/>
            <w:tcBorders>
              <w:top w:val="nil"/>
              <w:left w:val="nil"/>
              <w:bottom w:val="nil"/>
              <w:right w:val="nil"/>
            </w:tcBorders>
            <w:vAlign w:val="center"/>
            <w:hideMark/>
          </w:tcPr>
          <w:p w:rsidR="007B2828" w:rsidRDefault="007B2828">
            <w:pPr>
              <w:jc w:val="center"/>
              <w:rPr>
                <w:sz w:val="28"/>
                <w:szCs w:val="28"/>
              </w:rPr>
            </w:pPr>
            <w:r>
              <w:rPr>
                <w:noProof/>
                <w:sz w:val="20"/>
                <w:szCs w:val="20"/>
                <w:lang w:eastAsia="ru-RU"/>
              </w:rPr>
              <w:drawing>
                <wp:inline distT="0" distB="0" distL="0" distR="0">
                  <wp:extent cx="653415" cy="643255"/>
                  <wp:effectExtent l="0" t="0" r="0" b="0"/>
                  <wp:docPr id="3" name="Рисунок 3"/>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8" cstate="print">
                            <a:extLst>
                              <a:ext uri="{28A0092B-C50C-407E-A947-70E740481C1C}">
                                <a14:useLocalDpi xmlns:a14="http://schemas.microsoft.com/office/drawing/2010/main" val="0"/>
                              </a:ext>
                            </a:extLst>
                          </a:blip>
                          <a:srcRect r="6355" b="3881"/>
                          <a:stretch/>
                        </pic:blipFill>
                        <pic:spPr bwMode="auto">
                          <a:xfrm>
                            <a:off x="0" y="0"/>
                            <a:ext cx="654050" cy="635000"/>
                          </a:xfrm>
                          <a:prstGeom prst="ellipse">
                            <a:avLst/>
                          </a:prstGeom>
                          <a:noFill/>
                          <a:ln>
                            <a:noFill/>
                          </a:ln>
                          <a:extLst>
                            <a:ext uri="{53640926-AAD7-44D8-BBD7-CCE9431645EC}">
                              <a14:shadowObscured xmlns:a14="http://schemas.microsoft.com/office/drawing/2010/main"/>
                            </a:ext>
                          </a:extLst>
                        </pic:spPr>
                      </pic:pic>
                    </a:graphicData>
                  </a:graphic>
                </wp:inline>
              </w:drawing>
            </w:r>
          </w:p>
        </w:tc>
        <w:tc>
          <w:tcPr>
            <w:tcW w:w="4255" w:type="dxa"/>
            <w:tcBorders>
              <w:top w:val="nil"/>
              <w:left w:val="nil"/>
              <w:bottom w:val="nil"/>
              <w:right w:val="nil"/>
            </w:tcBorders>
            <w:vAlign w:val="center"/>
            <w:hideMark/>
          </w:tcPr>
          <w:p w:rsidR="007B2828" w:rsidRDefault="007B2828">
            <w:pPr>
              <w:pStyle w:val="3"/>
              <w:ind w:right="-59"/>
              <w:outlineLvl w:val="2"/>
              <w:rPr>
                <w:rFonts w:ascii="SL_Times New Roman" w:hAnsi="SL_Times New Roman"/>
                <w:b w:val="0"/>
                <w:caps w:val="0"/>
                <w:noProof w:val="0"/>
                <w:color w:val="auto"/>
                <w:sz w:val="24"/>
                <w:lang w:eastAsia="en-US"/>
              </w:rPr>
            </w:pPr>
            <w:r>
              <w:rPr>
                <w:rFonts w:ascii="SL_Times New Roman" w:hAnsi="SL_Times New Roman"/>
                <w:b w:val="0"/>
                <w:caps w:val="0"/>
                <w:noProof w:val="0"/>
                <w:color w:val="auto"/>
                <w:sz w:val="24"/>
                <w:lang w:eastAsia="en-US"/>
              </w:rPr>
              <w:t>ТАТАРСТАН</w:t>
            </w:r>
          </w:p>
          <w:p w:rsidR="007B2828" w:rsidRDefault="007B2828">
            <w:pPr>
              <w:pStyle w:val="3"/>
              <w:ind w:right="-59"/>
              <w:outlineLvl w:val="2"/>
              <w:rPr>
                <w:rFonts w:ascii="SL_Times New Roman" w:hAnsi="SL_Times New Roman"/>
                <w:b w:val="0"/>
                <w:caps w:val="0"/>
                <w:noProof w:val="0"/>
                <w:color w:val="auto"/>
                <w:sz w:val="24"/>
                <w:lang w:eastAsia="en-US"/>
              </w:rPr>
            </w:pPr>
            <w:r>
              <w:rPr>
                <w:rFonts w:ascii="SL_Times New Roman" w:hAnsi="SL_Times New Roman"/>
                <w:b w:val="0"/>
                <w:caps w:val="0"/>
                <w:noProof w:val="0"/>
                <w:color w:val="auto"/>
                <w:sz w:val="24"/>
                <w:lang w:eastAsia="en-US"/>
              </w:rPr>
              <w:t>РЕСПУБЛИКАСЫНЫҢ ДӘҮЛӘТ</w:t>
            </w:r>
          </w:p>
          <w:p w:rsidR="007B2828" w:rsidRDefault="007B2828">
            <w:pPr>
              <w:ind w:left="-70" w:right="-59"/>
              <w:jc w:val="center"/>
              <w:rPr>
                <w:rFonts w:ascii="SL_Times New Roman" w:hAnsi="SL_Times New Roman"/>
                <w:sz w:val="20"/>
                <w:szCs w:val="20"/>
              </w:rPr>
            </w:pPr>
            <w:proofErr w:type="gramStart"/>
            <w:r>
              <w:rPr>
                <w:rFonts w:ascii="SL_Times New Roman" w:hAnsi="SL_Times New Roman"/>
                <w:sz w:val="24"/>
                <w:szCs w:val="20"/>
              </w:rPr>
              <w:t>ТОРАК  ИНСПЕКЦИЯСЕ</w:t>
            </w:r>
            <w:proofErr w:type="gramEnd"/>
          </w:p>
        </w:tc>
      </w:tr>
      <w:tr w:rsidR="007B2828" w:rsidTr="007B2828">
        <w:trPr>
          <w:trHeight w:val="269"/>
          <w:jc w:val="center"/>
        </w:trPr>
        <w:tc>
          <w:tcPr>
            <w:tcW w:w="3973" w:type="dxa"/>
            <w:tcBorders>
              <w:top w:val="nil"/>
              <w:left w:val="nil"/>
              <w:bottom w:val="nil"/>
              <w:right w:val="nil"/>
            </w:tcBorders>
            <w:vAlign w:val="bottom"/>
            <w:hideMark/>
          </w:tcPr>
          <w:p w:rsidR="007B2828" w:rsidRPr="007B2828" w:rsidRDefault="007B2828">
            <w:pPr>
              <w:jc w:val="center"/>
              <w:rPr>
                <w:rFonts w:ascii="Times New Roman" w:hAnsi="Times New Roman" w:cs="Times New Roman"/>
                <w:sz w:val="20"/>
                <w:szCs w:val="28"/>
              </w:rPr>
            </w:pPr>
            <w:proofErr w:type="spellStart"/>
            <w:r w:rsidRPr="007B2828">
              <w:rPr>
                <w:rFonts w:ascii="Times New Roman" w:hAnsi="Times New Roman" w:cs="Times New Roman"/>
                <w:sz w:val="20"/>
                <w:szCs w:val="20"/>
              </w:rPr>
              <w:t>ул.Б.Красная</w:t>
            </w:r>
            <w:proofErr w:type="spellEnd"/>
            <w:r w:rsidRPr="007B2828">
              <w:rPr>
                <w:rFonts w:ascii="Times New Roman" w:hAnsi="Times New Roman" w:cs="Times New Roman"/>
                <w:sz w:val="20"/>
                <w:szCs w:val="20"/>
              </w:rPr>
              <w:t xml:space="preserve">, 15/9, </w:t>
            </w:r>
            <w:proofErr w:type="spellStart"/>
            <w:r w:rsidRPr="007B2828">
              <w:rPr>
                <w:rFonts w:ascii="Times New Roman" w:hAnsi="Times New Roman" w:cs="Times New Roman"/>
                <w:sz w:val="20"/>
                <w:szCs w:val="20"/>
              </w:rPr>
              <w:t>г.Казань</w:t>
            </w:r>
            <w:proofErr w:type="spellEnd"/>
            <w:r w:rsidRPr="007B2828">
              <w:rPr>
                <w:rFonts w:ascii="Times New Roman" w:hAnsi="Times New Roman" w:cs="Times New Roman"/>
                <w:sz w:val="20"/>
                <w:szCs w:val="20"/>
              </w:rPr>
              <w:t>, 420111</w:t>
            </w:r>
          </w:p>
        </w:tc>
        <w:tc>
          <w:tcPr>
            <w:tcW w:w="1702" w:type="dxa"/>
            <w:vMerge/>
            <w:tcBorders>
              <w:top w:val="nil"/>
              <w:left w:val="nil"/>
              <w:bottom w:val="nil"/>
              <w:right w:val="nil"/>
            </w:tcBorders>
            <w:vAlign w:val="center"/>
            <w:hideMark/>
          </w:tcPr>
          <w:p w:rsidR="007B2828" w:rsidRDefault="007B2828">
            <w:pPr>
              <w:rPr>
                <w:rFonts w:ascii="Times New Roman" w:eastAsia="Times New Roman" w:hAnsi="Times New Roman" w:cs="Times New Roman"/>
                <w:sz w:val="28"/>
                <w:szCs w:val="28"/>
              </w:rPr>
            </w:pPr>
          </w:p>
        </w:tc>
        <w:tc>
          <w:tcPr>
            <w:tcW w:w="4255" w:type="dxa"/>
            <w:tcBorders>
              <w:top w:val="nil"/>
              <w:left w:val="nil"/>
              <w:bottom w:val="nil"/>
              <w:right w:val="nil"/>
            </w:tcBorders>
            <w:vAlign w:val="bottom"/>
            <w:hideMark/>
          </w:tcPr>
          <w:p w:rsidR="007B2828" w:rsidRDefault="007B2828">
            <w:pPr>
              <w:jc w:val="center"/>
              <w:rPr>
                <w:sz w:val="20"/>
                <w:szCs w:val="28"/>
              </w:rPr>
            </w:pPr>
            <w:proofErr w:type="spellStart"/>
            <w:r>
              <w:rPr>
                <w:rFonts w:ascii="SL_Times New Roman" w:hAnsi="SL_Times New Roman"/>
                <w:sz w:val="20"/>
                <w:szCs w:val="20"/>
              </w:rPr>
              <w:t>Б.Красная</w:t>
            </w:r>
            <w:proofErr w:type="spellEnd"/>
            <w:r>
              <w:rPr>
                <w:rFonts w:ascii="SL_Times New Roman" w:hAnsi="SL_Times New Roman"/>
                <w:sz w:val="20"/>
                <w:szCs w:val="20"/>
              </w:rPr>
              <w:t xml:space="preserve"> </w:t>
            </w:r>
            <w:proofErr w:type="spellStart"/>
            <w:r>
              <w:rPr>
                <w:rFonts w:ascii="SL_Times New Roman" w:hAnsi="SL_Times New Roman"/>
                <w:sz w:val="20"/>
                <w:szCs w:val="20"/>
              </w:rPr>
              <w:t>ур</w:t>
            </w:r>
            <w:proofErr w:type="spellEnd"/>
            <w:r>
              <w:rPr>
                <w:rFonts w:ascii="SL_Times New Roman" w:hAnsi="SL_Times New Roman"/>
                <w:sz w:val="20"/>
                <w:szCs w:val="20"/>
              </w:rPr>
              <w:t xml:space="preserve">. 15/9, Казан </w:t>
            </w:r>
            <w:proofErr w:type="spellStart"/>
            <w:r>
              <w:rPr>
                <w:rFonts w:ascii="SL_Times New Roman" w:hAnsi="SL_Times New Roman"/>
                <w:sz w:val="20"/>
                <w:szCs w:val="20"/>
              </w:rPr>
              <w:t>шәһәре</w:t>
            </w:r>
            <w:proofErr w:type="spellEnd"/>
            <w:r>
              <w:rPr>
                <w:rFonts w:ascii="SL_Times New Roman" w:hAnsi="SL_Times New Roman"/>
                <w:sz w:val="20"/>
                <w:szCs w:val="20"/>
              </w:rPr>
              <w:t>, 420111</w:t>
            </w:r>
          </w:p>
        </w:tc>
      </w:tr>
      <w:tr w:rsidR="007B2828" w:rsidTr="007B2828">
        <w:trPr>
          <w:trHeight w:val="282"/>
          <w:jc w:val="center"/>
        </w:trPr>
        <w:tc>
          <w:tcPr>
            <w:tcW w:w="9930" w:type="dxa"/>
            <w:gridSpan w:val="3"/>
            <w:tcBorders>
              <w:top w:val="nil"/>
              <w:left w:val="nil"/>
              <w:bottom w:val="nil"/>
              <w:right w:val="nil"/>
            </w:tcBorders>
            <w:vAlign w:val="bottom"/>
          </w:tcPr>
          <w:p w:rsidR="007B2828" w:rsidRDefault="007B2828">
            <w:pPr>
              <w:jc w:val="center"/>
              <w:rPr>
                <w:sz w:val="16"/>
                <w:szCs w:val="20"/>
              </w:rPr>
            </w:pPr>
          </w:p>
        </w:tc>
      </w:tr>
      <w:tr w:rsidR="007B2828" w:rsidTr="007B2828">
        <w:trPr>
          <w:trHeight w:val="281"/>
          <w:jc w:val="center"/>
        </w:trPr>
        <w:tc>
          <w:tcPr>
            <w:tcW w:w="9930" w:type="dxa"/>
            <w:gridSpan w:val="3"/>
            <w:tcBorders>
              <w:top w:val="nil"/>
              <w:left w:val="nil"/>
              <w:bottom w:val="single" w:sz="12" w:space="0" w:color="auto"/>
              <w:right w:val="nil"/>
            </w:tcBorders>
            <w:vAlign w:val="center"/>
            <w:hideMark/>
          </w:tcPr>
          <w:p w:rsidR="007B2828" w:rsidRPr="007C5A12" w:rsidRDefault="007B2828">
            <w:pPr>
              <w:jc w:val="center"/>
              <w:rPr>
                <w:rFonts w:ascii="Times New Roman" w:hAnsi="Times New Roman" w:cs="Times New Roman"/>
                <w:sz w:val="20"/>
                <w:szCs w:val="20"/>
              </w:rPr>
            </w:pPr>
            <w:proofErr w:type="gramStart"/>
            <w:r w:rsidRPr="007C5A12">
              <w:rPr>
                <w:rFonts w:ascii="Times New Roman" w:hAnsi="Times New Roman" w:cs="Times New Roman"/>
                <w:sz w:val="20"/>
                <w:szCs w:val="20"/>
              </w:rPr>
              <w:t>тел</w:t>
            </w:r>
            <w:proofErr w:type="gramEnd"/>
            <w:r w:rsidRPr="007C5A12">
              <w:rPr>
                <w:rFonts w:ascii="Times New Roman" w:hAnsi="Times New Roman" w:cs="Times New Roman"/>
                <w:sz w:val="20"/>
                <w:szCs w:val="20"/>
              </w:rPr>
              <w:t xml:space="preserve">/факс. 222-02-77. </w:t>
            </w:r>
            <w:r w:rsidRPr="007C5A12">
              <w:rPr>
                <w:rFonts w:ascii="Times New Roman" w:hAnsi="Times New Roman" w:cs="Times New Roman"/>
                <w:sz w:val="20"/>
                <w:szCs w:val="20"/>
                <w:lang w:val="en-US"/>
              </w:rPr>
              <w:t>E</w:t>
            </w:r>
            <w:r w:rsidRPr="007C5A12">
              <w:rPr>
                <w:rFonts w:ascii="Times New Roman" w:hAnsi="Times New Roman" w:cs="Times New Roman"/>
                <w:sz w:val="20"/>
                <w:szCs w:val="20"/>
              </w:rPr>
              <w:t>-</w:t>
            </w:r>
            <w:r w:rsidRPr="007C5A12">
              <w:rPr>
                <w:rFonts w:ascii="Times New Roman" w:hAnsi="Times New Roman" w:cs="Times New Roman"/>
                <w:sz w:val="20"/>
                <w:szCs w:val="20"/>
                <w:lang w:val="en-US"/>
              </w:rPr>
              <w:t>mail</w:t>
            </w:r>
            <w:r w:rsidRPr="007C5A12">
              <w:rPr>
                <w:rFonts w:ascii="Times New Roman" w:hAnsi="Times New Roman" w:cs="Times New Roman"/>
                <w:sz w:val="20"/>
                <w:szCs w:val="20"/>
              </w:rPr>
              <w:t xml:space="preserve">: </w:t>
            </w:r>
            <w:hyperlink r:id="rId9" w:history="1">
              <w:r w:rsidRPr="007C5A12">
                <w:rPr>
                  <w:rStyle w:val="a3"/>
                  <w:sz w:val="20"/>
                  <w:lang w:val="en-US"/>
                </w:rPr>
                <w:t>tatgi</w:t>
              </w:r>
              <w:r w:rsidRPr="007C5A12">
                <w:rPr>
                  <w:rStyle w:val="a3"/>
                  <w:sz w:val="20"/>
                </w:rPr>
                <w:t>@</w:t>
              </w:r>
              <w:r w:rsidRPr="007C5A12">
                <w:rPr>
                  <w:rStyle w:val="a3"/>
                  <w:sz w:val="20"/>
                  <w:lang w:val="en-US"/>
                </w:rPr>
                <w:t>tatar</w:t>
              </w:r>
              <w:r w:rsidRPr="007C5A12">
                <w:rPr>
                  <w:rStyle w:val="a3"/>
                  <w:sz w:val="20"/>
                </w:rPr>
                <w:t>.</w:t>
              </w:r>
              <w:r w:rsidRPr="007C5A12">
                <w:rPr>
                  <w:rStyle w:val="a3"/>
                  <w:sz w:val="20"/>
                  <w:lang w:val="en-US"/>
                </w:rPr>
                <w:t>ru</w:t>
              </w:r>
            </w:hyperlink>
            <w:r w:rsidRPr="007C5A12">
              <w:rPr>
                <w:rFonts w:ascii="Times New Roman" w:hAnsi="Times New Roman" w:cs="Times New Roman"/>
                <w:sz w:val="20"/>
                <w:szCs w:val="20"/>
              </w:rPr>
              <w:t xml:space="preserve">, сайт: </w:t>
            </w:r>
            <w:r w:rsidRPr="007C5A12">
              <w:rPr>
                <w:rFonts w:ascii="Times New Roman" w:hAnsi="Times New Roman" w:cs="Times New Roman"/>
                <w:sz w:val="20"/>
                <w:szCs w:val="20"/>
                <w:lang w:val="en-US"/>
              </w:rPr>
              <w:t>www</w:t>
            </w:r>
            <w:r w:rsidRPr="007C5A12">
              <w:rPr>
                <w:rFonts w:ascii="Times New Roman" w:hAnsi="Times New Roman" w:cs="Times New Roman"/>
                <w:sz w:val="20"/>
                <w:szCs w:val="20"/>
              </w:rPr>
              <w:t>.</w:t>
            </w:r>
            <w:r w:rsidRPr="007C5A12">
              <w:rPr>
                <w:rFonts w:ascii="Times New Roman" w:hAnsi="Times New Roman" w:cs="Times New Roman"/>
                <w:sz w:val="20"/>
                <w:szCs w:val="20"/>
                <w:lang w:val="en-US"/>
              </w:rPr>
              <w:t>gji</w:t>
            </w:r>
            <w:r w:rsidRPr="007C5A12">
              <w:rPr>
                <w:rFonts w:ascii="Times New Roman" w:hAnsi="Times New Roman" w:cs="Times New Roman"/>
                <w:sz w:val="20"/>
                <w:szCs w:val="20"/>
              </w:rPr>
              <w:t>.</w:t>
            </w:r>
            <w:r w:rsidRPr="007C5A12">
              <w:rPr>
                <w:rFonts w:ascii="Times New Roman" w:hAnsi="Times New Roman" w:cs="Times New Roman"/>
                <w:sz w:val="20"/>
                <w:szCs w:val="20"/>
                <w:lang w:val="en-US"/>
              </w:rPr>
              <w:t>tatarstan</w:t>
            </w:r>
            <w:r w:rsidRPr="007C5A12">
              <w:rPr>
                <w:rFonts w:ascii="Times New Roman" w:hAnsi="Times New Roman" w:cs="Times New Roman"/>
                <w:sz w:val="20"/>
                <w:szCs w:val="20"/>
              </w:rPr>
              <w:t>.</w:t>
            </w:r>
            <w:r w:rsidRPr="007C5A12">
              <w:rPr>
                <w:rFonts w:ascii="Times New Roman" w:hAnsi="Times New Roman" w:cs="Times New Roman"/>
                <w:sz w:val="20"/>
                <w:szCs w:val="20"/>
                <w:lang w:val="en-US"/>
              </w:rPr>
              <w:t>ru</w:t>
            </w:r>
          </w:p>
        </w:tc>
      </w:tr>
    </w:tbl>
    <w:tbl>
      <w:tblPr>
        <w:tblW w:w="10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19"/>
        <w:gridCol w:w="109"/>
        <w:gridCol w:w="4799"/>
        <w:gridCol w:w="777"/>
      </w:tblGrid>
      <w:tr w:rsidR="007B4627" w:rsidRPr="00773874" w:rsidTr="007B2828">
        <w:trPr>
          <w:gridAfter w:val="1"/>
          <w:wAfter w:w="777" w:type="dxa"/>
          <w:trHeight w:val="20"/>
          <w:jc w:val="center"/>
        </w:trPr>
        <w:tc>
          <w:tcPr>
            <w:tcW w:w="9727" w:type="dxa"/>
            <w:gridSpan w:val="3"/>
            <w:tcBorders>
              <w:top w:val="nil"/>
              <w:left w:val="nil"/>
              <w:bottom w:val="nil"/>
              <w:right w:val="nil"/>
            </w:tcBorders>
            <w:vAlign w:val="center"/>
          </w:tcPr>
          <w:p w:rsidR="007B2828" w:rsidRDefault="007B2828" w:rsidP="00670670">
            <w:pPr>
              <w:spacing w:after="0" w:line="240" w:lineRule="auto"/>
              <w:jc w:val="center"/>
              <w:rPr>
                <w:rFonts w:ascii="Times New Roman" w:hAnsi="Times New Roman" w:cs="Times New Roman"/>
                <w:sz w:val="28"/>
                <w:szCs w:val="28"/>
              </w:rPr>
            </w:pPr>
          </w:p>
          <w:p w:rsidR="007B4627" w:rsidRPr="005B669B" w:rsidRDefault="007B4627" w:rsidP="007C5A12">
            <w:pPr>
              <w:spacing w:after="0" w:line="240" w:lineRule="auto"/>
              <w:jc w:val="center"/>
              <w:rPr>
                <w:rFonts w:ascii="Times New Roman" w:hAnsi="Times New Roman" w:cs="Times New Roman"/>
                <w:sz w:val="28"/>
                <w:szCs w:val="28"/>
              </w:rPr>
            </w:pPr>
            <w:r w:rsidRPr="00EA6063">
              <w:rPr>
                <w:rFonts w:ascii="Times New Roman" w:hAnsi="Times New Roman" w:cs="Times New Roman"/>
                <w:sz w:val="28"/>
                <w:szCs w:val="28"/>
              </w:rPr>
              <w:t>№</w:t>
            </w:r>
          </w:p>
        </w:tc>
      </w:tr>
      <w:tr w:rsidR="007B4627" w:rsidRPr="00773874" w:rsidTr="007B2828">
        <w:trPr>
          <w:gridAfter w:val="1"/>
          <w:wAfter w:w="777" w:type="dxa"/>
          <w:trHeight w:val="20"/>
          <w:jc w:val="center"/>
        </w:trPr>
        <w:tc>
          <w:tcPr>
            <w:tcW w:w="4819" w:type="dxa"/>
            <w:tcBorders>
              <w:top w:val="nil"/>
              <w:left w:val="nil"/>
              <w:bottom w:val="nil"/>
              <w:right w:val="nil"/>
            </w:tcBorders>
            <w:vAlign w:val="center"/>
          </w:tcPr>
          <w:p w:rsidR="007B4627" w:rsidRPr="00773874" w:rsidRDefault="007B4627" w:rsidP="00D25E95">
            <w:pPr>
              <w:spacing w:after="0" w:line="240" w:lineRule="auto"/>
              <w:rPr>
                <w:rFonts w:ascii="Times New Roman" w:hAnsi="Times New Roman" w:cs="Times New Roman"/>
                <w:b/>
                <w:sz w:val="20"/>
              </w:rPr>
            </w:pPr>
            <w:r w:rsidRPr="00773874">
              <w:rPr>
                <w:rFonts w:ascii="Times New Roman" w:hAnsi="Times New Roman" w:cs="Times New Roman"/>
                <w:b/>
                <w:sz w:val="28"/>
                <w:szCs w:val="28"/>
              </w:rPr>
              <w:t>П Р И К А З</w:t>
            </w:r>
          </w:p>
        </w:tc>
        <w:tc>
          <w:tcPr>
            <w:tcW w:w="4908" w:type="dxa"/>
            <w:gridSpan w:val="2"/>
            <w:tcBorders>
              <w:top w:val="nil"/>
              <w:left w:val="nil"/>
              <w:bottom w:val="nil"/>
              <w:right w:val="nil"/>
            </w:tcBorders>
            <w:vAlign w:val="center"/>
          </w:tcPr>
          <w:p w:rsidR="007B4627" w:rsidRPr="00773874" w:rsidRDefault="007B4627" w:rsidP="00D25E95">
            <w:pPr>
              <w:spacing w:after="0" w:line="240" w:lineRule="auto"/>
              <w:jc w:val="right"/>
              <w:rPr>
                <w:rFonts w:ascii="Times New Roman" w:hAnsi="Times New Roman" w:cs="Times New Roman"/>
                <w:b/>
                <w:sz w:val="28"/>
                <w:szCs w:val="28"/>
              </w:rPr>
            </w:pPr>
            <w:r w:rsidRPr="00773874">
              <w:rPr>
                <w:rFonts w:ascii="Times New Roman" w:hAnsi="Times New Roman" w:cs="Times New Roman"/>
                <w:b/>
                <w:sz w:val="28"/>
                <w:szCs w:val="28"/>
              </w:rPr>
              <w:t>Б О Е Р Ы К</w:t>
            </w:r>
          </w:p>
        </w:tc>
      </w:tr>
      <w:tr w:rsidR="007B4627" w:rsidRPr="00773874" w:rsidTr="007B2828">
        <w:trPr>
          <w:gridAfter w:val="1"/>
          <w:wAfter w:w="777" w:type="dxa"/>
          <w:trHeight w:val="812"/>
          <w:jc w:val="center"/>
        </w:trPr>
        <w:tc>
          <w:tcPr>
            <w:tcW w:w="9727" w:type="dxa"/>
            <w:gridSpan w:val="3"/>
            <w:tcBorders>
              <w:top w:val="nil"/>
              <w:left w:val="nil"/>
              <w:bottom w:val="nil"/>
              <w:right w:val="nil"/>
            </w:tcBorders>
            <w:vAlign w:val="center"/>
          </w:tcPr>
          <w:p w:rsidR="007B4627" w:rsidRPr="00773874" w:rsidRDefault="007B4627" w:rsidP="00D25E95">
            <w:pPr>
              <w:spacing w:after="0" w:line="240" w:lineRule="auto"/>
              <w:ind w:left="142"/>
              <w:jc w:val="center"/>
              <w:rPr>
                <w:rFonts w:ascii="Times New Roman" w:hAnsi="Times New Roman" w:cs="Times New Roman"/>
                <w:sz w:val="28"/>
                <w:szCs w:val="28"/>
              </w:rPr>
            </w:pPr>
            <w:r w:rsidRPr="00773874">
              <w:rPr>
                <w:rFonts w:ascii="Times New Roman" w:hAnsi="Times New Roman" w:cs="Times New Roman"/>
                <w:sz w:val="28"/>
                <w:szCs w:val="28"/>
              </w:rPr>
              <w:t xml:space="preserve">  </w:t>
            </w:r>
            <w:r w:rsidRPr="004A5CBE">
              <w:rPr>
                <w:rFonts w:ascii="Times New Roman" w:hAnsi="Times New Roman" w:cs="Times New Roman"/>
                <w:sz w:val="28"/>
                <w:szCs w:val="28"/>
              </w:rPr>
              <w:t>«</w:t>
            </w:r>
            <w:r w:rsidR="007C5A12">
              <w:rPr>
                <w:rFonts w:ascii="Times New Roman" w:hAnsi="Times New Roman" w:cs="Times New Roman"/>
                <w:sz w:val="28"/>
                <w:szCs w:val="28"/>
              </w:rPr>
              <w:t xml:space="preserve">     </w:t>
            </w:r>
            <w:r w:rsidR="009433F6">
              <w:rPr>
                <w:rFonts w:ascii="Times New Roman" w:hAnsi="Times New Roman" w:cs="Times New Roman"/>
                <w:sz w:val="28"/>
                <w:szCs w:val="28"/>
              </w:rPr>
              <w:t xml:space="preserve">» </w:t>
            </w:r>
            <w:r w:rsidR="007C5A12">
              <w:rPr>
                <w:rFonts w:ascii="Times New Roman" w:hAnsi="Times New Roman" w:cs="Times New Roman"/>
                <w:sz w:val="28"/>
                <w:szCs w:val="28"/>
              </w:rPr>
              <w:t xml:space="preserve">                 </w:t>
            </w:r>
            <w:r w:rsidRPr="004A5CBE">
              <w:rPr>
                <w:rFonts w:ascii="Times New Roman" w:hAnsi="Times New Roman" w:cs="Times New Roman"/>
                <w:sz w:val="28"/>
                <w:szCs w:val="28"/>
              </w:rPr>
              <w:t>20</w:t>
            </w:r>
            <w:r w:rsidR="00EA6063" w:rsidRPr="004A5CBE">
              <w:rPr>
                <w:rFonts w:ascii="Times New Roman" w:hAnsi="Times New Roman" w:cs="Times New Roman"/>
                <w:sz w:val="28"/>
                <w:szCs w:val="28"/>
              </w:rPr>
              <w:t>2</w:t>
            </w:r>
            <w:r w:rsidR="007C5A12">
              <w:rPr>
                <w:rFonts w:ascii="Times New Roman" w:hAnsi="Times New Roman" w:cs="Times New Roman"/>
                <w:sz w:val="28"/>
                <w:szCs w:val="28"/>
              </w:rPr>
              <w:t>6</w:t>
            </w:r>
            <w:r w:rsidR="00EA6063" w:rsidRPr="004A5CBE">
              <w:rPr>
                <w:rFonts w:ascii="Times New Roman" w:hAnsi="Times New Roman" w:cs="Times New Roman"/>
                <w:sz w:val="28"/>
                <w:szCs w:val="28"/>
              </w:rPr>
              <w:t xml:space="preserve"> </w:t>
            </w:r>
            <w:r w:rsidRPr="004A5CBE">
              <w:rPr>
                <w:rFonts w:ascii="Times New Roman" w:hAnsi="Times New Roman" w:cs="Times New Roman"/>
                <w:sz w:val="28"/>
                <w:szCs w:val="28"/>
              </w:rPr>
              <w:t>г</w:t>
            </w:r>
            <w:r w:rsidRPr="00773874">
              <w:rPr>
                <w:rFonts w:ascii="Times New Roman" w:hAnsi="Times New Roman" w:cs="Times New Roman"/>
                <w:sz w:val="28"/>
                <w:szCs w:val="28"/>
              </w:rPr>
              <w:t>.</w:t>
            </w:r>
          </w:p>
          <w:p w:rsidR="007B4627" w:rsidRPr="00773874" w:rsidRDefault="007B4627" w:rsidP="00D25E95">
            <w:pPr>
              <w:spacing w:after="0" w:line="240" w:lineRule="auto"/>
              <w:ind w:left="142"/>
              <w:jc w:val="center"/>
              <w:rPr>
                <w:rFonts w:ascii="Times New Roman" w:hAnsi="Times New Roman" w:cs="Times New Roman"/>
                <w:sz w:val="28"/>
                <w:szCs w:val="28"/>
              </w:rPr>
            </w:pPr>
          </w:p>
        </w:tc>
      </w:tr>
      <w:tr w:rsidR="007B4627" w:rsidRPr="00773874" w:rsidTr="007B282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928" w:type="dxa"/>
            <w:gridSpan w:val="2"/>
            <w:shd w:val="clear" w:color="auto" w:fill="auto"/>
          </w:tcPr>
          <w:p w:rsidR="007902E0" w:rsidRDefault="007902E0" w:rsidP="007902E0">
            <w:pPr>
              <w:pStyle w:val="a9"/>
              <w:spacing w:before="0" w:beforeAutospacing="0" w:after="0" w:afterAutospacing="0" w:line="288" w:lineRule="atLeast"/>
              <w:jc w:val="both"/>
            </w:pPr>
            <w:r>
              <w:t>О внесении изменений в форму оценочного листа, применяемого Государственной жилищной инспекцией Республики Татарстан при проведении оценки соответствия лицензиата лицензионным требованиям при осуществлении предпринимательской деятельности по управлению многоквартирными домами для продления срока действия лицензии, утвержденную приказом Государственной жилищной инспекции Республики Татарстан от 01.09.2022 №156</w:t>
            </w:r>
          </w:p>
          <w:p w:rsidR="005837FE" w:rsidRPr="00656285" w:rsidRDefault="005837FE" w:rsidP="007C5A12">
            <w:pPr>
              <w:pStyle w:val="ConsPlusNormal"/>
              <w:jc w:val="both"/>
              <w:rPr>
                <w:rFonts w:ascii="Times New Roman" w:hAnsi="Times New Roman" w:cs="Times New Roman"/>
                <w:sz w:val="24"/>
                <w:szCs w:val="24"/>
              </w:rPr>
            </w:pPr>
          </w:p>
        </w:tc>
        <w:tc>
          <w:tcPr>
            <w:tcW w:w="5576" w:type="dxa"/>
            <w:gridSpan w:val="2"/>
            <w:shd w:val="clear" w:color="auto" w:fill="auto"/>
          </w:tcPr>
          <w:p w:rsidR="007B4627" w:rsidRPr="00656285" w:rsidRDefault="007B4627" w:rsidP="00D25E95">
            <w:pPr>
              <w:pStyle w:val="ConsPlusNormal"/>
              <w:jc w:val="center"/>
              <w:rPr>
                <w:rFonts w:ascii="Times New Roman" w:hAnsi="Times New Roman" w:cs="Times New Roman"/>
                <w:sz w:val="24"/>
                <w:szCs w:val="24"/>
              </w:rPr>
            </w:pPr>
          </w:p>
        </w:tc>
      </w:tr>
    </w:tbl>
    <w:p w:rsidR="007C5A12" w:rsidRDefault="007C5A12" w:rsidP="007D7329">
      <w:pPr>
        <w:pStyle w:val="ConsPlusNormal"/>
        <w:ind w:firstLine="709"/>
        <w:contextualSpacing/>
        <w:jc w:val="both"/>
        <w:rPr>
          <w:rFonts w:ascii="Times New Roman" w:hAnsi="Times New Roman" w:cs="Times New Roman"/>
          <w:sz w:val="28"/>
          <w:szCs w:val="28"/>
        </w:rPr>
      </w:pPr>
    </w:p>
    <w:p w:rsidR="007D7329" w:rsidRDefault="007B4627" w:rsidP="007C5A12">
      <w:pPr>
        <w:pStyle w:val="ConsPlusNormal"/>
        <w:ind w:firstLine="709"/>
        <w:contextualSpacing/>
        <w:jc w:val="both"/>
        <w:rPr>
          <w:rFonts w:ascii="Times New Roman" w:hAnsi="Times New Roman" w:cs="Times New Roman"/>
          <w:sz w:val="28"/>
          <w:szCs w:val="28"/>
        </w:rPr>
      </w:pPr>
      <w:r w:rsidRPr="00773874">
        <w:rPr>
          <w:rFonts w:ascii="Times New Roman" w:hAnsi="Times New Roman" w:cs="Times New Roman"/>
          <w:sz w:val="28"/>
          <w:szCs w:val="28"/>
        </w:rPr>
        <w:t>В целях приведения нормативн</w:t>
      </w:r>
      <w:r w:rsidR="007D7329">
        <w:rPr>
          <w:rFonts w:ascii="Times New Roman" w:hAnsi="Times New Roman" w:cs="Times New Roman"/>
          <w:sz w:val="28"/>
          <w:szCs w:val="28"/>
        </w:rPr>
        <w:t>ого</w:t>
      </w:r>
      <w:r w:rsidRPr="00773874">
        <w:rPr>
          <w:rFonts w:ascii="Times New Roman" w:hAnsi="Times New Roman" w:cs="Times New Roman"/>
          <w:sz w:val="28"/>
          <w:szCs w:val="28"/>
        </w:rPr>
        <w:t xml:space="preserve"> правов</w:t>
      </w:r>
      <w:r w:rsidR="007D7329">
        <w:rPr>
          <w:rFonts w:ascii="Times New Roman" w:hAnsi="Times New Roman" w:cs="Times New Roman"/>
          <w:sz w:val="28"/>
          <w:szCs w:val="28"/>
        </w:rPr>
        <w:t>ого</w:t>
      </w:r>
      <w:r w:rsidRPr="00773874">
        <w:rPr>
          <w:rFonts w:ascii="Times New Roman" w:hAnsi="Times New Roman" w:cs="Times New Roman"/>
          <w:sz w:val="28"/>
          <w:szCs w:val="28"/>
        </w:rPr>
        <w:t xml:space="preserve"> акт</w:t>
      </w:r>
      <w:r w:rsidR="007D7329">
        <w:rPr>
          <w:rFonts w:ascii="Times New Roman" w:hAnsi="Times New Roman" w:cs="Times New Roman"/>
          <w:sz w:val="28"/>
          <w:szCs w:val="28"/>
        </w:rPr>
        <w:t>а</w:t>
      </w:r>
      <w:r w:rsidRPr="00773874">
        <w:rPr>
          <w:rFonts w:ascii="Times New Roman" w:hAnsi="Times New Roman" w:cs="Times New Roman"/>
          <w:sz w:val="28"/>
          <w:szCs w:val="28"/>
        </w:rPr>
        <w:t xml:space="preserve"> Государственной жилищной инспекции Респуб</w:t>
      </w:r>
      <w:r w:rsidR="007C5A12">
        <w:rPr>
          <w:rFonts w:ascii="Times New Roman" w:hAnsi="Times New Roman" w:cs="Times New Roman"/>
          <w:sz w:val="28"/>
          <w:szCs w:val="28"/>
        </w:rPr>
        <w:t xml:space="preserve">лики Татарстан в соответствие с </w:t>
      </w:r>
      <w:r w:rsidR="00A2667B">
        <w:rPr>
          <w:rFonts w:ascii="Times New Roman" w:hAnsi="Times New Roman" w:cs="Times New Roman"/>
          <w:sz w:val="28"/>
          <w:szCs w:val="28"/>
        </w:rPr>
        <w:t>законодательством приказываю:</w:t>
      </w:r>
    </w:p>
    <w:p w:rsidR="007C5A12" w:rsidRPr="007C5A12" w:rsidRDefault="007C5A12" w:rsidP="007C5A12">
      <w:pPr>
        <w:pStyle w:val="a9"/>
        <w:spacing w:before="0" w:beforeAutospacing="0" w:after="0" w:afterAutospacing="0"/>
        <w:ind w:firstLine="709"/>
        <w:jc w:val="both"/>
        <w:rPr>
          <w:sz w:val="28"/>
          <w:szCs w:val="28"/>
        </w:rPr>
      </w:pPr>
      <w:r w:rsidRPr="007C5A12">
        <w:rPr>
          <w:sz w:val="28"/>
          <w:szCs w:val="28"/>
        </w:rPr>
        <w:t xml:space="preserve">1. Утвердить прилагаемые </w:t>
      </w:r>
      <w:r w:rsidR="007902E0" w:rsidRPr="007902E0">
        <w:rPr>
          <w:sz w:val="28"/>
          <w:szCs w:val="28"/>
        </w:rPr>
        <w:t>изменения, которые вносятся в форму оценочного листа, применяемого Государственной жилищной инспекцией Республики Татарстан при проведении оценки соответствия лицензиата лицензионным требованиям при осуществлении предпринимательской деятельности по управлению многоквартирными домами для продления срока действия лицензии, утвержденную приказом Государственной жилищной инспекции Респ</w:t>
      </w:r>
      <w:r w:rsidR="007902E0">
        <w:rPr>
          <w:sz w:val="28"/>
          <w:szCs w:val="28"/>
        </w:rPr>
        <w:t>ублики Татарстан от 01.09.2022 №</w:t>
      </w:r>
      <w:r w:rsidR="007902E0" w:rsidRPr="007902E0">
        <w:rPr>
          <w:sz w:val="28"/>
          <w:szCs w:val="28"/>
        </w:rPr>
        <w:t xml:space="preserve"> 156.</w:t>
      </w:r>
    </w:p>
    <w:p w:rsidR="007C5A12" w:rsidRPr="007C5A12" w:rsidRDefault="007C5A12" w:rsidP="007C5A12">
      <w:pPr>
        <w:pStyle w:val="a9"/>
        <w:spacing w:before="0" w:beforeAutospacing="0" w:after="0" w:afterAutospacing="0"/>
        <w:ind w:firstLine="709"/>
        <w:jc w:val="both"/>
        <w:rPr>
          <w:sz w:val="28"/>
          <w:szCs w:val="28"/>
        </w:rPr>
      </w:pPr>
      <w:r w:rsidRPr="007C5A12">
        <w:rPr>
          <w:sz w:val="28"/>
          <w:szCs w:val="28"/>
        </w:rPr>
        <w:t xml:space="preserve">2. Начальнику юридического отдела настоящий приказ направить на государственную регистрацию в Министерство юстиции Республики Татарстан. </w:t>
      </w:r>
    </w:p>
    <w:p w:rsidR="007C5A12" w:rsidRPr="007C5A12" w:rsidRDefault="007C5A12" w:rsidP="007C5A12">
      <w:pPr>
        <w:pStyle w:val="a9"/>
        <w:spacing w:before="0" w:beforeAutospacing="0" w:after="0" w:afterAutospacing="0"/>
        <w:ind w:firstLine="709"/>
        <w:jc w:val="both"/>
        <w:rPr>
          <w:sz w:val="28"/>
          <w:szCs w:val="28"/>
        </w:rPr>
      </w:pPr>
      <w:r w:rsidRPr="007C5A12">
        <w:rPr>
          <w:sz w:val="28"/>
          <w:szCs w:val="28"/>
        </w:rPr>
        <w:t xml:space="preserve">3. Установить, что настоящий приказ вступает в силу с 1 сентября 2026 года. </w:t>
      </w:r>
    </w:p>
    <w:p w:rsidR="009F2558" w:rsidRDefault="009F2558" w:rsidP="000774AF">
      <w:pPr>
        <w:pStyle w:val="a9"/>
        <w:spacing w:before="0" w:beforeAutospacing="0" w:after="0" w:afterAutospacing="0" w:line="288" w:lineRule="atLeast"/>
        <w:jc w:val="both"/>
        <w:rPr>
          <w:rFonts w:eastAsiaTheme="minorHAnsi"/>
          <w:sz w:val="28"/>
          <w:szCs w:val="28"/>
          <w:lang w:eastAsia="en-US"/>
        </w:rPr>
      </w:pPr>
    </w:p>
    <w:p w:rsidR="00271392" w:rsidRPr="00773874" w:rsidRDefault="009F2558" w:rsidP="009F2558">
      <w:pPr>
        <w:pStyle w:val="a9"/>
        <w:spacing w:before="0" w:beforeAutospacing="0" w:after="0" w:afterAutospacing="0" w:line="288" w:lineRule="atLeast"/>
        <w:ind w:firstLine="540"/>
        <w:jc w:val="both"/>
        <w:rPr>
          <w:sz w:val="28"/>
          <w:szCs w:val="28"/>
        </w:rPr>
      </w:pPr>
      <w:r w:rsidRPr="00773874">
        <w:rPr>
          <w:sz w:val="28"/>
          <w:szCs w:val="28"/>
        </w:rPr>
        <w:t xml:space="preserve"> </w:t>
      </w:r>
    </w:p>
    <w:p w:rsidR="005C2C71" w:rsidRDefault="005E46B5" w:rsidP="00ED1227">
      <w:pPr>
        <w:pStyle w:val="ConsPlusNormal"/>
        <w:contextualSpacing/>
        <w:rPr>
          <w:rFonts w:ascii="Times New Roman" w:hAnsi="Times New Roman" w:cs="Times New Roman"/>
          <w:sz w:val="28"/>
          <w:szCs w:val="28"/>
        </w:rPr>
      </w:pPr>
      <w:r>
        <w:rPr>
          <w:rFonts w:ascii="Times New Roman" w:hAnsi="Times New Roman" w:cs="Times New Roman"/>
          <w:sz w:val="28"/>
          <w:szCs w:val="28"/>
        </w:rPr>
        <w:t>Н</w:t>
      </w:r>
      <w:r w:rsidR="007B4627" w:rsidRPr="00773874">
        <w:rPr>
          <w:rFonts w:ascii="Times New Roman" w:hAnsi="Times New Roman" w:cs="Times New Roman"/>
          <w:sz w:val="28"/>
          <w:szCs w:val="28"/>
        </w:rPr>
        <w:t xml:space="preserve">ачальник                                                                                   </w:t>
      </w:r>
      <w:r w:rsidR="007B4627">
        <w:rPr>
          <w:rFonts w:ascii="Times New Roman" w:hAnsi="Times New Roman" w:cs="Times New Roman"/>
          <w:sz w:val="28"/>
          <w:szCs w:val="28"/>
        </w:rPr>
        <w:t xml:space="preserve">     </w:t>
      </w:r>
      <w:r w:rsidR="00CC511B">
        <w:rPr>
          <w:rFonts w:ascii="Times New Roman" w:hAnsi="Times New Roman" w:cs="Times New Roman"/>
          <w:sz w:val="28"/>
          <w:szCs w:val="28"/>
        </w:rPr>
        <w:t xml:space="preserve">  </w:t>
      </w:r>
      <w:r w:rsidR="007B4627">
        <w:rPr>
          <w:rFonts w:ascii="Times New Roman" w:hAnsi="Times New Roman" w:cs="Times New Roman"/>
          <w:sz w:val="28"/>
          <w:szCs w:val="28"/>
        </w:rPr>
        <w:t xml:space="preserve">   </w:t>
      </w:r>
      <w:r>
        <w:rPr>
          <w:rFonts w:ascii="Times New Roman" w:hAnsi="Times New Roman" w:cs="Times New Roman"/>
          <w:sz w:val="28"/>
          <w:szCs w:val="28"/>
        </w:rPr>
        <w:t xml:space="preserve">    </w:t>
      </w:r>
      <w:r w:rsidR="005C2C71">
        <w:rPr>
          <w:rFonts w:ascii="Times New Roman" w:hAnsi="Times New Roman" w:cs="Times New Roman"/>
          <w:sz w:val="28"/>
          <w:szCs w:val="28"/>
        </w:rPr>
        <w:t xml:space="preserve">     </w:t>
      </w:r>
      <w:r>
        <w:rPr>
          <w:rFonts w:ascii="Times New Roman" w:hAnsi="Times New Roman" w:cs="Times New Roman"/>
          <w:sz w:val="28"/>
          <w:szCs w:val="28"/>
        </w:rPr>
        <w:t xml:space="preserve"> </w:t>
      </w:r>
      <w:r w:rsidR="007C5A12">
        <w:rPr>
          <w:rFonts w:ascii="Times New Roman" w:hAnsi="Times New Roman" w:cs="Times New Roman"/>
          <w:sz w:val="28"/>
          <w:szCs w:val="28"/>
        </w:rPr>
        <w:t xml:space="preserve">  </w:t>
      </w:r>
      <w:r w:rsidR="007B4627">
        <w:rPr>
          <w:rFonts w:ascii="Times New Roman" w:hAnsi="Times New Roman" w:cs="Times New Roman"/>
          <w:sz w:val="28"/>
          <w:szCs w:val="28"/>
        </w:rPr>
        <w:t xml:space="preserve"> </w:t>
      </w:r>
      <w:r w:rsidR="007B4627" w:rsidRPr="00773874">
        <w:rPr>
          <w:rFonts w:ascii="Times New Roman" w:hAnsi="Times New Roman" w:cs="Times New Roman"/>
          <w:sz w:val="28"/>
          <w:szCs w:val="28"/>
        </w:rPr>
        <w:t xml:space="preserve"> </w:t>
      </w:r>
      <w:r w:rsidR="00271392">
        <w:rPr>
          <w:rFonts w:ascii="Times New Roman" w:hAnsi="Times New Roman" w:cs="Times New Roman"/>
          <w:sz w:val="28"/>
          <w:szCs w:val="28"/>
        </w:rPr>
        <w:t xml:space="preserve">А.В. </w:t>
      </w:r>
      <w:proofErr w:type="spellStart"/>
      <w:r w:rsidR="00271392">
        <w:rPr>
          <w:rFonts w:ascii="Times New Roman" w:hAnsi="Times New Roman" w:cs="Times New Roman"/>
          <w:sz w:val="28"/>
          <w:szCs w:val="28"/>
        </w:rPr>
        <w:t>Тыгин</w:t>
      </w:r>
      <w:proofErr w:type="spellEnd"/>
    </w:p>
    <w:p w:rsidR="0036139C" w:rsidRDefault="0036139C" w:rsidP="00ED1227">
      <w:pPr>
        <w:pStyle w:val="ConsPlusNormal"/>
        <w:contextualSpacing/>
        <w:rPr>
          <w:rFonts w:ascii="Times New Roman" w:hAnsi="Times New Roman" w:cs="Times New Roman"/>
          <w:sz w:val="28"/>
          <w:szCs w:val="28"/>
        </w:rPr>
      </w:pPr>
    </w:p>
    <w:p w:rsidR="0036139C" w:rsidRDefault="0036139C" w:rsidP="00ED1227">
      <w:pPr>
        <w:pStyle w:val="ConsPlusNormal"/>
        <w:contextualSpacing/>
        <w:rPr>
          <w:rFonts w:ascii="Times New Roman" w:hAnsi="Times New Roman" w:cs="Times New Roman"/>
          <w:sz w:val="28"/>
          <w:szCs w:val="28"/>
        </w:rPr>
      </w:pPr>
    </w:p>
    <w:p w:rsidR="0036139C" w:rsidRDefault="0036139C" w:rsidP="00ED1227">
      <w:pPr>
        <w:pStyle w:val="ConsPlusNormal"/>
        <w:contextualSpacing/>
        <w:rPr>
          <w:rFonts w:ascii="Times New Roman" w:hAnsi="Times New Roman" w:cs="Times New Roman"/>
          <w:sz w:val="28"/>
          <w:szCs w:val="28"/>
        </w:rPr>
      </w:pPr>
    </w:p>
    <w:p w:rsidR="0036139C" w:rsidRDefault="0036139C" w:rsidP="00ED1227">
      <w:pPr>
        <w:pStyle w:val="ConsPlusNormal"/>
        <w:contextualSpacing/>
        <w:rPr>
          <w:rFonts w:ascii="Times New Roman" w:hAnsi="Times New Roman" w:cs="Times New Roman"/>
          <w:sz w:val="28"/>
          <w:szCs w:val="28"/>
        </w:rPr>
      </w:pPr>
    </w:p>
    <w:p w:rsidR="007902E0" w:rsidRDefault="007902E0" w:rsidP="00ED1227">
      <w:pPr>
        <w:pStyle w:val="ConsPlusNormal"/>
        <w:contextualSpacing/>
        <w:rPr>
          <w:rFonts w:ascii="Times New Roman" w:hAnsi="Times New Roman" w:cs="Times New Roman"/>
          <w:sz w:val="28"/>
          <w:szCs w:val="28"/>
        </w:rPr>
      </w:pPr>
    </w:p>
    <w:p w:rsidR="0036139C" w:rsidRDefault="0036139C" w:rsidP="00ED1227">
      <w:pPr>
        <w:pStyle w:val="ConsPlusNormal"/>
        <w:contextualSpacing/>
        <w:rPr>
          <w:rFonts w:ascii="Times New Roman" w:hAnsi="Times New Roman" w:cs="Times New Roman"/>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37"/>
        <w:gridCol w:w="4677"/>
      </w:tblGrid>
      <w:tr w:rsidR="0036139C" w:rsidRPr="0036139C" w:rsidTr="0036139C">
        <w:tc>
          <w:tcPr>
            <w:tcW w:w="5637" w:type="dxa"/>
          </w:tcPr>
          <w:p w:rsidR="0036139C" w:rsidRPr="0036139C" w:rsidRDefault="0036139C" w:rsidP="0036139C">
            <w:pPr>
              <w:jc w:val="both"/>
              <w:rPr>
                <w:rFonts w:ascii="Times New Roman" w:hAnsi="Times New Roman"/>
                <w:sz w:val="28"/>
                <w:szCs w:val="28"/>
                <w:lang w:val="en-US"/>
              </w:rPr>
            </w:pPr>
          </w:p>
        </w:tc>
        <w:tc>
          <w:tcPr>
            <w:tcW w:w="4677" w:type="dxa"/>
            <w:hideMark/>
          </w:tcPr>
          <w:p w:rsidR="0036139C" w:rsidRPr="0036139C" w:rsidRDefault="0036139C" w:rsidP="0036139C">
            <w:pPr>
              <w:rPr>
                <w:rFonts w:ascii="Times New Roman" w:hAnsi="Times New Roman"/>
                <w:sz w:val="28"/>
                <w:szCs w:val="28"/>
              </w:rPr>
            </w:pPr>
            <w:r w:rsidRPr="0036139C">
              <w:rPr>
                <w:rFonts w:ascii="Times New Roman" w:hAnsi="Times New Roman"/>
                <w:sz w:val="28"/>
                <w:szCs w:val="28"/>
              </w:rPr>
              <w:t>Утверждены приказом</w:t>
            </w:r>
          </w:p>
          <w:p w:rsidR="0036139C" w:rsidRPr="0036139C" w:rsidRDefault="0036139C" w:rsidP="0036139C">
            <w:pPr>
              <w:rPr>
                <w:rFonts w:ascii="Times New Roman" w:hAnsi="Times New Roman"/>
                <w:sz w:val="28"/>
                <w:szCs w:val="28"/>
              </w:rPr>
            </w:pPr>
            <w:r>
              <w:rPr>
                <w:rFonts w:ascii="Times New Roman" w:hAnsi="Times New Roman"/>
                <w:sz w:val="28"/>
                <w:szCs w:val="28"/>
              </w:rPr>
              <w:t xml:space="preserve">Государственной жилищной </w:t>
            </w:r>
            <w:r w:rsidRPr="0036139C">
              <w:rPr>
                <w:rFonts w:ascii="Times New Roman" w:hAnsi="Times New Roman"/>
                <w:sz w:val="28"/>
                <w:szCs w:val="28"/>
              </w:rPr>
              <w:t xml:space="preserve">инспекции </w:t>
            </w:r>
          </w:p>
          <w:p w:rsidR="0036139C" w:rsidRPr="0036139C" w:rsidRDefault="0036139C" w:rsidP="0036139C">
            <w:pPr>
              <w:rPr>
                <w:rFonts w:ascii="Times New Roman" w:hAnsi="Times New Roman"/>
                <w:sz w:val="28"/>
                <w:szCs w:val="28"/>
              </w:rPr>
            </w:pPr>
            <w:r w:rsidRPr="0036139C">
              <w:rPr>
                <w:rFonts w:ascii="Times New Roman" w:hAnsi="Times New Roman"/>
                <w:sz w:val="28"/>
                <w:szCs w:val="28"/>
              </w:rPr>
              <w:t>Республики Татарстан</w:t>
            </w:r>
          </w:p>
          <w:p w:rsidR="0036139C" w:rsidRPr="0036139C" w:rsidRDefault="0036139C" w:rsidP="0036139C">
            <w:pPr>
              <w:rPr>
                <w:rFonts w:ascii="Times New Roman" w:hAnsi="Times New Roman"/>
                <w:sz w:val="28"/>
                <w:szCs w:val="28"/>
              </w:rPr>
            </w:pPr>
            <w:r>
              <w:rPr>
                <w:rFonts w:ascii="Times New Roman" w:hAnsi="Times New Roman"/>
                <w:sz w:val="28"/>
                <w:szCs w:val="28"/>
              </w:rPr>
              <w:t>(</w:t>
            </w:r>
            <w:proofErr w:type="gramStart"/>
            <w:r>
              <w:rPr>
                <w:rFonts w:ascii="Times New Roman" w:hAnsi="Times New Roman"/>
                <w:sz w:val="28"/>
                <w:szCs w:val="28"/>
              </w:rPr>
              <w:t>в</w:t>
            </w:r>
            <w:proofErr w:type="gramEnd"/>
            <w:r>
              <w:rPr>
                <w:rFonts w:ascii="Times New Roman" w:hAnsi="Times New Roman"/>
                <w:sz w:val="28"/>
                <w:szCs w:val="28"/>
              </w:rPr>
              <w:t xml:space="preserve"> редакции приказа Государственной жилищной инспекции Республики Татарстан </w:t>
            </w:r>
            <w:r w:rsidRPr="0036139C">
              <w:rPr>
                <w:rFonts w:ascii="Times New Roman" w:hAnsi="Times New Roman"/>
                <w:sz w:val="28"/>
                <w:szCs w:val="28"/>
              </w:rPr>
              <w:t>от «__»__________20__№__</w:t>
            </w:r>
            <w:r w:rsidR="00376374">
              <w:rPr>
                <w:rFonts w:ascii="Times New Roman" w:hAnsi="Times New Roman"/>
                <w:sz w:val="28"/>
                <w:szCs w:val="28"/>
              </w:rPr>
              <w:t>)</w:t>
            </w:r>
          </w:p>
        </w:tc>
      </w:tr>
    </w:tbl>
    <w:p w:rsidR="0036139C" w:rsidRPr="0036139C" w:rsidRDefault="0036139C" w:rsidP="0036139C">
      <w:pPr>
        <w:autoSpaceDE w:val="0"/>
        <w:autoSpaceDN w:val="0"/>
        <w:adjustRightInd w:val="0"/>
        <w:spacing w:after="0" w:line="240" w:lineRule="auto"/>
        <w:ind w:left="4248" w:firstLine="709"/>
        <w:jc w:val="both"/>
        <w:rPr>
          <w:rFonts w:ascii="Times New Roman" w:eastAsia="Times New Roman" w:hAnsi="Times New Roman" w:cs="Times New Roman"/>
          <w:sz w:val="28"/>
          <w:szCs w:val="28"/>
        </w:rPr>
      </w:pPr>
    </w:p>
    <w:p w:rsidR="007902E0" w:rsidRDefault="007902E0" w:rsidP="007902E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Изменения,</w:t>
      </w:r>
    </w:p>
    <w:p w:rsidR="0036139C" w:rsidRPr="0036139C" w:rsidRDefault="007902E0" w:rsidP="007902E0">
      <w:pPr>
        <w:autoSpaceDE w:val="0"/>
        <w:autoSpaceDN w:val="0"/>
        <w:adjustRightInd w:val="0"/>
        <w:spacing w:after="0" w:line="240" w:lineRule="auto"/>
        <w:jc w:val="center"/>
        <w:rPr>
          <w:rFonts w:ascii="Times New Roman" w:eastAsia="Times New Roman" w:hAnsi="Times New Roman" w:cs="Times New Roman"/>
          <w:sz w:val="28"/>
          <w:szCs w:val="28"/>
          <w:lang w:eastAsia="ru-RU"/>
        </w:rPr>
      </w:pPr>
      <w:proofErr w:type="gramStart"/>
      <w:r w:rsidRPr="007902E0">
        <w:rPr>
          <w:rFonts w:ascii="Times New Roman" w:eastAsia="Times New Roman" w:hAnsi="Times New Roman" w:cs="Times New Roman"/>
          <w:sz w:val="28"/>
          <w:szCs w:val="28"/>
          <w:lang w:eastAsia="ru-RU"/>
        </w:rPr>
        <w:t>которые</w:t>
      </w:r>
      <w:proofErr w:type="gramEnd"/>
      <w:r w:rsidRPr="007902E0">
        <w:rPr>
          <w:rFonts w:ascii="Times New Roman" w:eastAsia="Times New Roman" w:hAnsi="Times New Roman" w:cs="Times New Roman"/>
          <w:sz w:val="28"/>
          <w:szCs w:val="28"/>
          <w:lang w:eastAsia="ru-RU"/>
        </w:rPr>
        <w:t xml:space="preserve"> вносятся в форму оценочного листа, применяемого Государственной жилищной инспекцией Республики Татарстан при проведении оценки соответствия лицензиата лицензионным требованиям при осуществлении предпринимательской деятельности по управлению многоквартирными домами для продления срока действия лицензии, утвержденную приказом Государственной жилищной инспекции Респ</w:t>
      </w:r>
      <w:r>
        <w:rPr>
          <w:rFonts w:ascii="Times New Roman" w:eastAsia="Times New Roman" w:hAnsi="Times New Roman" w:cs="Times New Roman"/>
          <w:sz w:val="28"/>
          <w:szCs w:val="28"/>
          <w:lang w:eastAsia="ru-RU"/>
        </w:rPr>
        <w:t>ублики Татарстан от 01.09.2022 №</w:t>
      </w:r>
      <w:r w:rsidRPr="007902E0">
        <w:rPr>
          <w:rFonts w:ascii="Times New Roman" w:eastAsia="Times New Roman" w:hAnsi="Times New Roman" w:cs="Times New Roman"/>
          <w:sz w:val="28"/>
          <w:szCs w:val="28"/>
          <w:lang w:eastAsia="ru-RU"/>
        </w:rPr>
        <w:t xml:space="preserve"> 156</w:t>
      </w:r>
    </w:p>
    <w:p w:rsidR="007902E0" w:rsidRDefault="0036139C" w:rsidP="006C034F">
      <w:pPr>
        <w:autoSpaceDE w:val="0"/>
        <w:autoSpaceDN w:val="0"/>
        <w:adjustRightInd w:val="0"/>
        <w:spacing w:after="0" w:line="240" w:lineRule="auto"/>
        <w:rPr>
          <w:rFonts w:ascii="Times New Roman" w:eastAsia="Times New Roman" w:hAnsi="Times New Roman" w:cs="Times New Roman"/>
          <w:sz w:val="28"/>
          <w:szCs w:val="28"/>
          <w:lang w:eastAsia="ru-RU"/>
        </w:rPr>
      </w:pPr>
      <w:r w:rsidRPr="0036139C">
        <w:rPr>
          <w:rFonts w:ascii="Times New Roman" w:eastAsia="Times New Roman" w:hAnsi="Times New Roman" w:cs="Times New Roman"/>
          <w:sz w:val="28"/>
          <w:szCs w:val="28"/>
          <w:lang w:eastAsia="ru-RU"/>
        </w:rPr>
        <w:t xml:space="preserve">         </w:t>
      </w:r>
    </w:p>
    <w:p w:rsidR="006C034F" w:rsidRPr="006C034F" w:rsidRDefault="00E62519" w:rsidP="007902E0">
      <w:pPr>
        <w:autoSpaceDE w:val="0"/>
        <w:autoSpaceDN w:val="0"/>
        <w:adjustRightInd w:val="0"/>
        <w:spacing w:after="0" w:line="240" w:lineRule="auto"/>
        <w:ind w:firstLine="851"/>
        <w:rPr>
          <w:rFonts w:ascii="Times New Roman" w:hAnsi="Times New Roman" w:cs="Times New Roman"/>
          <w:sz w:val="28"/>
          <w:szCs w:val="28"/>
        </w:rPr>
      </w:pPr>
      <w:hyperlink r:id="rId10" w:history="1">
        <w:r w:rsidR="006C034F" w:rsidRPr="006C034F">
          <w:rPr>
            <w:rStyle w:val="a3"/>
            <w:color w:val="auto"/>
            <w:sz w:val="28"/>
            <w:szCs w:val="28"/>
            <w:u w:val="none"/>
          </w:rPr>
          <w:t>Пункт 8</w:t>
        </w:r>
      </w:hyperlink>
      <w:r w:rsidR="006C034F" w:rsidRPr="006C034F">
        <w:rPr>
          <w:rFonts w:ascii="Times New Roman" w:hAnsi="Times New Roman" w:cs="Times New Roman"/>
          <w:sz w:val="28"/>
          <w:szCs w:val="28"/>
        </w:rPr>
        <w:t xml:space="preserve"> изложить в следующей редакции:</w:t>
      </w:r>
    </w:p>
    <w:p w:rsidR="006C034F" w:rsidRPr="006C034F"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6C034F">
        <w:rPr>
          <w:rFonts w:ascii="Times New Roman" w:eastAsia="Times New Roman" w:hAnsi="Times New Roman" w:cs="Times New Roman"/>
          <w:sz w:val="28"/>
          <w:szCs w:val="28"/>
          <w:lang w:eastAsia="ru-RU"/>
        </w:rPr>
        <w:t xml:space="preserve">8. Список контрольных вопросов, ответы на которые должны свидетельствовать о соответствии (несоответствии) лицензиата лицензионным требованиям: </w:t>
      </w:r>
    </w:p>
    <w:p w:rsidR="006C034F" w:rsidRPr="006C034F"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bl>
      <w:tblPr>
        <w:tblW w:w="10138" w:type="dxa"/>
        <w:tblInd w:w="15" w:type="dxa"/>
        <w:tblLayout w:type="fixed"/>
        <w:tblCellMar>
          <w:left w:w="0" w:type="dxa"/>
          <w:right w:w="0" w:type="dxa"/>
        </w:tblCellMar>
        <w:tblLook w:val="04A0" w:firstRow="1" w:lastRow="0" w:firstColumn="1" w:lastColumn="0" w:noHBand="0" w:noVBand="1"/>
      </w:tblPr>
      <w:tblGrid>
        <w:gridCol w:w="395"/>
        <w:gridCol w:w="2717"/>
        <w:gridCol w:w="2693"/>
        <w:gridCol w:w="567"/>
        <w:gridCol w:w="567"/>
        <w:gridCol w:w="1701"/>
        <w:gridCol w:w="1498"/>
      </w:tblGrid>
      <w:tr w:rsidR="006C034F" w:rsidRPr="006C034F" w:rsidTr="007902E0">
        <w:tc>
          <w:tcPr>
            <w:tcW w:w="395" w:type="dxa"/>
            <w:vMerge w:val="restart"/>
            <w:tcBorders>
              <w:top w:val="single" w:sz="6" w:space="0" w:color="000000"/>
              <w:left w:val="single" w:sz="6" w:space="0" w:color="000000"/>
              <w:bottom w:val="single" w:sz="6" w:space="0" w:color="000000"/>
              <w:right w:val="single" w:sz="6" w:space="0" w:color="000000"/>
            </w:tcBorders>
            <w:hideMark/>
          </w:tcPr>
          <w:p w:rsidR="006C034F" w:rsidRPr="007902E0"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902E0">
              <w:rPr>
                <w:rFonts w:ascii="Times New Roman" w:eastAsia="Times New Roman" w:hAnsi="Times New Roman" w:cs="Times New Roman"/>
                <w:sz w:val="28"/>
                <w:szCs w:val="28"/>
                <w:lang w:eastAsia="ru-RU"/>
              </w:rPr>
              <w:t xml:space="preserve">№ п/п </w:t>
            </w:r>
          </w:p>
        </w:tc>
        <w:tc>
          <w:tcPr>
            <w:tcW w:w="2717" w:type="dxa"/>
            <w:vMerge w:val="restart"/>
            <w:tcBorders>
              <w:top w:val="single" w:sz="6" w:space="0" w:color="000000"/>
              <w:left w:val="single" w:sz="6" w:space="0" w:color="000000"/>
              <w:bottom w:val="single" w:sz="6" w:space="0" w:color="000000"/>
              <w:right w:val="single" w:sz="6" w:space="0" w:color="000000"/>
            </w:tcBorders>
            <w:hideMark/>
          </w:tcPr>
          <w:p w:rsidR="006C034F" w:rsidRPr="007902E0" w:rsidRDefault="006C034F" w:rsidP="006C034F">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902E0">
              <w:rPr>
                <w:rFonts w:ascii="Times New Roman" w:eastAsia="Times New Roman" w:hAnsi="Times New Roman" w:cs="Times New Roman"/>
                <w:sz w:val="28"/>
                <w:szCs w:val="28"/>
                <w:lang w:eastAsia="ru-RU"/>
              </w:rPr>
              <w:t>Контрольные вопросы, отражающие содержание лицензионных требований</w:t>
            </w:r>
          </w:p>
        </w:tc>
        <w:tc>
          <w:tcPr>
            <w:tcW w:w="2693" w:type="dxa"/>
            <w:vMerge w:val="restart"/>
            <w:tcBorders>
              <w:top w:val="single" w:sz="6" w:space="0" w:color="000000"/>
              <w:left w:val="single" w:sz="6" w:space="0" w:color="000000"/>
              <w:bottom w:val="single" w:sz="6" w:space="0" w:color="000000"/>
              <w:right w:val="single" w:sz="6" w:space="0" w:color="000000"/>
            </w:tcBorders>
            <w:hideMark/>
          </w:tcPr>
          <w:p w:rsidR="006C034F" w:rsidRPr="007902E0" w:rsidRDefault="006C034F" w:rsidP="006C034F">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902E0">
              <w:rPr>
                <w:rFonts w:ascii="Times New Roman" w:eastAsia="Times New Roman" w:hAnsi="Times New Roman" w:cs="Times New Roman"/>
                <w:sz w:val="28"/>
                <w:szCs w:val="28"/>
                <w:lang w:eastAsia="ru-RU"/>
              </w:rPr>
              <w:t>Реквизиты нормативных правовых актов с указанием их структурных единиц, содержащих лицензионные требования</w:t>
            </w:r>
          </w:p>
        </w:tc>
        <w:tc>
          <w:tcPr>
            <w:tcW w:w="2835" w:type="dxa"/>
            <w:gridSpan w:val="3"/>
            <w:tcBorders>
              <w:top w:val="single" w:sz="6" w:space="0" w:color="000000"/>
              <w:left w:val="single" w:sz="6" w:space="0" w:color="000000"/>
              <w:bottom w:val="single" w:sz="6" w:space="0" w:color="000000"/>
              <w:right w:val="single" w:sz="6" w:space="0" w:color="000000"/>
            </w:tcBorders>
            <w:hideMark/>
          </w:tcPr>
          <w:p w:rsidR="006C034F" w:rsidRPr="007902E0" w:rsidRDefault="006C034F" w:rsidP="006C034F">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902E0">
              <w:rPr>
                <w:rFonts w:ascii="Times New Roman" w:eastAsia="Times New Roman" w:hAnsi="Times New Roman" w:cs="Times New Roman"/>
                <w:sz w:val="28"/>
                <w:szCs w:val="28"/>
                <w:lang w:eastAsia="ru-RU"/>
              </w:rPr>
              <w:t>Ответы на вопросы о соответствии (несоответствии) лицензионным требованиям</w:t>
            </w:r>
          </w:p>
        </w:tc>
        <w:tc>
          <w:tcPr>
            <w:tcW w:w="1498"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Примечание </w:t>
            </w:r>
          </w:p>
        </w:tc>
      </w:tr>
      <w:tr w:rsidR="006C034F" w:rsidRPr="006C034F" w:rsidTr="007902E0">
        <w:tc>
          <w:tcPr>
            <w:tcW w:w="395" w:type="dxa"/>
            <w:vMerge/>
            <w:tcBorders>
              <w:top w:val="single" w:sz="6" w:space="0" w:color="000000"/>
              <w:left w:val="single" w:sz="6" w:space="0" w:color="000000"/>
              <w:bottom w:val="single" w:sz="6" w:space="0" w:color="000000"/>
              <w:right w:val="single" w:sz="6" w:space="0" w:color="000000"/>
            </w:tcBorders>
            <w:vAlign w:val="center"/>
            <w:hideMark/>
          </w:tcPr>
          <w:p w:rsidR="006C034F" w:rsidRPr="007902E0"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2717" w:type="dxa"/>
            <w:vMerge/>
            <w:tcBorders>
              <w:top w:val="single" w:sz="6" w:space="0" w:color="000000"/>
              <w:left w:val="single" w:sz="6" w:space="0" w:color="000000"/>
              <w:bottom w:val="single" w:sz="6" w:space="0" w:color="000000"/>
              <w:right w:val="single" w:sz="6" w:space="0" w:color="000000"/>
            </w:tcBorders>
            <w:vAlign w:val="center"/>
            <w:hideMark/>
          </w:tcPr>
          <w:p w:rsidR="006C034F" w:rsidRPr="007902E0"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2693" w:type="dxa"/>
            <w:vMerge/>
            <w:tcBorders>
              <w:top w:val="single" w:sz="6" w:space="0" w:color="000000"/>
              <w:left w:val="single" w:sz="6" w:space="0" w:color="000000"/>
              <w:bottom w:val="single" w:sz="6" w:space="0" w:color="000000"/>
              <w:right w:val="single" w:sz="6" w:space="0" w:color="000000"/>
            </w:tcBorders>
            <w:vAlign w:val="center"/>
            <w:hideMark/>
          </w:tcPr>
          <w:p w:rsidR="006C034F" w:rsidRPr="007902E0"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567" w:type="dxa"/>
            <w:tcBorders>
              <w:top w:val="single" w:sz="6" w:space="0" w:color="000000"/>
              <w:left w:val="single" w:sz="6" w:space="0" w:color="000000"/>
              <w:bottom w:val="single" w:sz="6" w:space="0" w:color="000000"/>
              <w:right w:val="single" w:sz="6" w:space="0" w:color="000000"/>
            </w:tcBorders>
            <w:hideMark/>
          </w:tcPr>
          <w:p w:rsidR="006C034F" w:rsidRPr="007902E0" w:rsidRDefault="006C034F" w:rsidP="006C034F">
            <w:pPr>
              <w:autoSpaceDE w:val="0"/>
              <w:autoSpaceDN w:val="0"/>
              <w:adjustRightInd w:val="0"/>
              <w:spacing w:after="0" w:line="240" w:lineRule="auto"/>
              <w:jc w:val="center"/>
              <w:rPr>
                <w:rFonts w:ascii="Times New Roman" w:eastAsia="Times New Roman" w:hAnsi="Times New Roman" w:cs="Times New Roman"/>
                <w:sz w:val="28"/>
                <w:szCs w:val="28"/>
                <w:lang w:eastAsia="ru-RU"/>
              </w:rPr>
            </w:pPr>
            <w:proofErr w:type="gramStart"/>
            <w:r w:rsidRPr="007902E0">
              <w:rPr>
                <w:rFonts w:ascii="Times New Roman" w:eastAsia="Times New Roman" w:hAnsi="Times New Roman" w:cs="Times New Roman"/>
                <w:sz w:val="28"/>
                <w:szCs w:val="28"/>
                <w:lang w:eastAsia="ru-RU"/>
              </w:rPr>
              <w:t>да</w:t>
            </w:r>
            <w:proofErr w:type="gramEnd"/>
          </w:p>
        </w:tc>
        <w:tc>
          <w:tcPr>
            <w:tcW w:w="567" w:type="dxa"/>
            <w:tcBorders>
              <w:top w:val="single" w:sz="6" w:space="0" w:color="000000"/>
              <w:left w:val="single" w:sz="6" w:space="0" w:color="000000"/>
              <w:bottom w:val="single" w:sz="6" w:space="0" w:color="000000"/>
              <w:right w:val="single" w:sz="6" w:space="0" w:color="000000"/>
            </w:tcBorders>
            <w:hideMark/>
          </w:tcPr>
          <w:p w:rsidR="006C034F" w:rsidRPr="007902E0" w:rsidRDefault="006C034F" w:rsidP="006C034F">
            <w:pPr>
              <w:autoSpaceDE w:val="0"/>
              <w:autoSpaceDN w:val="0"/>
              <w:adjustRightInd w:val="0"/>
              <w:spacing w:after="0" w:line="240" w:lineRule="auto"/>
              <w:jc w:val="center"/>
              <w:rPr>
                <w:rFonts w:ascii="Times New Roman" w:eastAsia="Times New Roman" w:hAnsi="Times New Roman" w:cs="Times New Roman"/>
                <w:sz w:val="28"/>
                <w:szCs w:val="28"/>
                <w:lang w:eastAsia="ru-RU"/>
              </w:rPr>
            </w:pPr>
            <w:proofErr w:type="gramStart"/>
            <w:r w:rsidRPr="007902E0">
              <w:rPr>
                <w:rFonts w:ascii="Times New Roman" w:eastAsia="Times New Roman" w:hAnsi="Times New Roman" w:cs="Times New Roman"/>
                <w:sz w:val="28"/>
                <w:szCs w:val="28"/>
                <w:lang w:eastAsia="ru-RU"/>
              </w:rPr>
              <w:t>нет</w:t>
            </w:r>
            <w:proofErr w:type="gramEnd"/>
          </w:p>
        </w:tc>
        <w:tc>
          <w:tcPr>
            <w:tcW w:w="1701" w:type="dxa"/>
            <w:tcBorders>
              <w:top w:val="single" w:sz="6" w:space="0" w:color="000000"/>
              <w:left w:val="single" w:sz="6" w:space="0" w:color="000000"/>
              <w:bottom w:val="single" w:sz="6" w:space="0" w:color="000000"/>
              <w:right w:val="single" w:sz="6" w:space="0" w:color="000000"/>
            </w:tcBorders>
            <w:hideMark/>
          </w:tcPr>
          <w:p w:rsidR="006C034F" w:rsidRPr="007902E0" w:rsidRDefault="006C034F" w:rsidP="006C034F">
            <w:pPr>
              <w:autoSpaceDE w:val="0"/>
              <w:autoSpaceDN w:val="0"/>
              <w:adjustRightInd w:val="0"/>
              <w:spacing w:after="0" w:line="240" w:lineRule="auto"/>
              <w:jc w:val="center"/>
              <w:rPr>
                <w:rFonts w:ascii="Times New Roman" w:eastAsia="Times New Roman" w:hAnsi="Times New Roman" w:cs="Times New Roman"/>
                <w:sz w:val="28"/>
                <w:szCs w:val="28"/>
                <w:lang w:eastAsia="ru-RU"/>
              </w:rPr>
            </w:pPr>
            <w:proofErr w:type="gramStart"/>
            <w:r w:rsidRPr="007902E0">
              <w:rPr>
                <w:rFonts w:ascii="Times New Roman" w:eastAsia="Times New Roman" w:hAnsi="Times New Roman" w:cs="Times New Roman"/>
                <w:sz w:val="28"/>
                <w:szCs w:val="28"/>
                <w:lang w:eastAsia="ru-RU"/>
              </w:rPr>
              <w:t>неприменимо</w:t>
            </w:r>
            <w:proofErr w:type="gramEnd"/>
          </w:p>
        </w:tc>
        <w:tc>
          <w:tcPr>
            <w:tcW w:w="1498"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7902E0" w:rsidRPr="006C034F" w:rsidTr="007902E0">
        <w:tc>
          <w:tcPr>
            <w:tcW w:w="395" w:type="dxa"/>
            <w:tcBorders>
              <w:top w:val="single" w:sz="6" w:space="0" w:color="000000"/>
              <w:left w:val="single" w:sz="6" w:space="0" w:color="000000"/>
              <w:bottom w:val="single" w:sz="6" w:space="0" w:color="000000"/>
              <w:right w:val="single" w:sz="6" w:space="0" w:color="000000"/>
            </w:tcBorders>
            <w:hideMark/>
          </w:tcPr>
          <w:p w:rsidR="007902E0" w:rsidRPr="006C034F" w:rsidRDefault="007902E0"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1. </w:t>
            </w:r>
          </w:p>
        </w:tc>
        <w:tc>
          <w:tcPr>
            <w:tcW w:w="2717" w:type="dxa"/>
            <w:tcBorders>
              <w:top w:val="single" w:sz="6" w:space="0" w:color="000000"/>
              <w:left w:val="single" w:sz="6" w:space="0" w:color="000000"/>
              <w:bottom w:val="single" w:sz="6" w:space="0" w:color="000000"/>
              <w:right w:val="single" w:sz="6" w:space="0" w:color="000000"/>
            </w:tcBorders>
            <w:hideMark/>
          </w:tcPr>
          <w:p w:rsidR="007902E0" w:rsidRPr="007902E0" w:rsidRDefault="007902E0" w:rsidP="007902E0">
            <w:pPr>
              <w:rPr>
                <w:rFonts w:ascii="Times New Roman" w:hAnsi="Times New Roman" w:cs="Times New Roman"/>
                <w:sz w:val="28"/>
                <w:szCs w:val="28"/>
              </w:rPr>
            </w:pPr>
            <w:r w:rsidRPr="007902E0">
              <w:rPr>
                <w:rFonts w:ascii="Times New Roman" w:hAnsi="Times New Roman" w:cs="Times New Roman"/>
                <w:sz w:val="28"/>
                <w:szCs w:val="28"/>
              </w:rPr>
              <w:t>Соблюден ли срок подачи заявления о продлении срока действия лицензии?</w:t>
            </w:r>
          </w:p>
        </w:tc>
        <w:tc>
          <w:tcPr>
            <w:tcW w:w="2693" w:type="dxa"/>
            <w:tcBorders>
              <w:top w:val="single" w:sz="6" w:space="0" w:color="000000"/>
              <w:left w:val="single" w:sz="6" w:space="0" w:color="000000"/>
              <w:bottom w:val="single" w:sz="6" w:space="0" w:color="000000"/>
              <w:right w:val="single" w:sz="6" w:space="0" w:color="000000"/>
            </w:tcBorders>
            <w:hideMark/>
          </w:tcPr>
          <w:p w:rsidR="007902E0" w:rsidRPr="007902E0" w:rsidRDefault="007902E0" w:rsidP="007902E0">
            <w:pPr>
              <w:rPr>
                <w:rFonts w:ascii="Times New Roman" w:hAnsi="Times New Roman" w:cs="Times New Roman"/>
                <w:sz w:val="28"/>
                <w:szCs w:val="28"/>
              </w:rPr>
            </w:pPr>
            <w:r w:rsidRPr="007902E0">
              <w:rPr>
                <w:rFonts w:ascii="Times New Roman" w:hAnsi="Times New Roman" w:cs="Times New Roman"/>
                <w:sz w:val="28"/>
                <w:szCs w:val="28"/>
              </w:rPr>
              <w:t xml:space="preserve">Пункт 17 Положения о лицензировании предпринимательской деятельности по управлению многоквартирными домами и об осуществлении регионального государственного лицензионного контроля за осуществлением предпринимательской деятельности по управлению </w:t>
            </w:r>
            <w:r w:rsidRPr="007902E0">
              <w:rPr>
                <w:rFonts w:ascii="Times New Roman" w:hAnsi="Times New Roman" w:cs="Times New Roman"/>
                <w:sz w:val="28"/>
                <w:szCs w:val="28"/>
              </w:rPr>
              <w:lastRenderedPageBreak/>
              <w:t xml:space="preserve">многоквартирными домами, утвержденного постановлением правительства Российской Федерации от 28 октября 2014 г. </w:t>
            </w:r>
            <w:r>
              <w:rPr>
                <w:rFonts w:ascii="Times New Roman" w:hAnsi="Times New Roman" w:cs="Times New Roman"/>
                <w:sz w:val="28"/>
                <w:szCs w:val="28"/>
              </w:rPr>
              <w:t>№</w:t>
            </w:r>
            <w:r w:rsidRPr="007902E0">
              <w:rPr>
                <w:rFonts w:ascii="Times New Roman" w:hAnsi="Times New Roman" w:cs="Times New Roman"/>
                <w:sz w:val="28"/>
                <w:szCs w:val="28"/>
              </w:rPr>
              <w:t xml:space="preserve"> 1110 (далее - Положение о лицензировании предпринимательской деятельности по управлению многоквартирными домами)</w:t>
            </w:r>
          </w:p>
        </w:tc>
        <w:tc>
          <w:tcPr>
            <w:tcW w:w="567" w:type="dxa"/>
            <w:tcBorders>
              <w:top w:val="single" w:sz="6" w:space="0" w:color="000000"/>
              <w:left w:val="single" w:sz="6" w:space="0" w:color="000000"/>
              <w:bottom w:val="single" w:sz="6" w:space="0" w:color="000000"/>
              <w:right w:val="single" w:sz="6" w:space="0" w:color="000000"/>
            </w:tcBorders>
            <w:hideMark/>
          </w:tcPr>
          <w:p w:rsidR="007902E0" w:rsidRPr="006C034F" w:rsidRDefault="007902E0" w:rsidP="007902E0">
            <w:pPr>
              <w:autoSpaceDE w:val="0"/>
              <w:autoSpaceDN w:val="0"/>
              <w:adjustRightInd w:val="0"/>
              <w:spacing w:after="0" w:line="240" w:lineRule="auto"/>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lastRenderedPageBreak/>
              <w:t xml:space="preserve">  </w:t>
            </w:r>
          </w:p>
        </w:tc>
        <w:tc>
          <w:tcPr>
            <w:tcW w:w="567" w:type="dxa"/>
            <w:tcBorders>
              <w:top w:val="single" w:sz="6" w:space="0" w:color="000000"/>
              <w:left w:val="single" w:sz="6" w:space="0" w:color="000000"/>
              <w:bottom w:val="single" w:sz="6" w:space="0" w:color="000000"/>
              <w:right w:val="single" w:sz="6" w:space="0" w:color="000000"/>
            </w:tcBorders>
            <w:hideMark/>
          </w:tcPr>
          <w:p w:rsidR="007902E0" w:rsidRPr="006C034F" w:rsidRDefault="007902E0"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1701" w:type="dxa"/>
            <w:tcBorders>
              <w:top w:val="single" w:sz="6" w:space="0" w:color="000000"/>
              <w:left w:val="single" w:sz="6" w:space="0" w:color="000000"/>
              <w:bottom w:val="single" w:sz="6" w:space="0" w:color="000000"/>
              <w:right w:val="single" w:sz="6" w:space="0" w:color="000000"/>
            </w:tcBorders>
            <w:hideMark/>
          </w:tcPr>
          <w:p w:rsidR="007902E0" w:rsidRPr="006C034F" w:rsidRDefault="007902E0"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1498" w:type="dxa"/>
            <w:tcBorders>
              <w:top w:val="single" w:sz="6" w:space="0" w:color="000000"/>
              <w:left w:val="single" w:sz="6" w:space="0" w:color="000000"/>
              <w:bottom w:val="single" w:sz="6" w:space="0" w:color="000000"/>
              <w:right w:val="single" w:sz="6" w:space="0" w:color="000000"/>
            </w:tcBorders>
            <w:hideMark/>
          </w:tcPr>
          <w:p w:rsidR="007902E0" w:rsidRPr="006C034F" w:rsidRDefault="007902E0"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r>
      <w:tr w:rsidR="007902E0" w:rsidRPr="006C034F" w:rsidTr="007902E0">
        <w:tc>
          <w:tcPr>
            <w:tcW w:w="395" w:type="dxa"/>
            <w:tcBorders>
              <w:top w:val="single" w:sz="6" w:space="0" w:color="000000"/>
              <w:left w:val="single" w:sz="6" w:space="0" w:color="000000"/>
              <w:bottom w:val="single" w:sz="6" w:space="0" w:color="000000"/>
              <w:right w:val="single" w:sz="6" w:space="0" w:color="000000"/>
            </w:tcBorders>
            <w:hideMark/>
          </w:tcPr>
          <w:p w:rsidR="007902E0" w:rsidRPr="006C034F" w:rsidRDefault="007902E0"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lastRenderedPageBreak/>
              <w:t xml:space="preserve">2. </w:t>
            </w:r>
          </w:p>
        </w:tc>
        <w:tc>
          <w:tcPr>
            <w:tcW w:w="2717" w:type="dxa"/>
            <w:tcBorders>
              <w:top w:val="single" w:sz="6" w:space="0" w:color="000000"/>
              <w:left w:val="single" w:sz="6" w:space="0" w:color="000000"/>
              <w:bottom w:val="single" w:sz="6" w:space="0" w:color="000000"/>
              <w:right w:val="single" w:sz="6" w:space="0" w:color="000000"/>
            </w:tcBorders>
            <w:hideMark/>
          </w:tcPr>
          <w:p w:rsidR="007902E0" w:rsidRPr="007902E0" w:rsidRDefault="007902E0" w:rsidP="007902E0">
            <w:pPr>
              <w:rPr>
                <w:rFonts w:ascii="Times New Roman" w:hAnsi="Times New Roman" w:cs="Times New Roman"/>
                <w:sz w:val="28"/>
                <w:szCs w:val="28"/>
              </w:rPr>
            </w:pPr>
            <w:r w:rsidRPr="007902E0">
              <w:rPr>
                <w:rFonts w:ascii="Times New Roman" w:hAnsi="Times New Roman" w:cs="Times New Roman"/>
                <w:sz w:val="28"/>
                <w:szCs w:val="28"/>
              </w:rPr>
              <w:t>Имеется ли регистрация лицензиата в качестве юридического лица или индивидуального предпринимателя на территории Российской Федерации?</w:t>
            </w:r>
          </w:p>
        </w:tc>
        <w:tc>
          <w:tcPr>
            <w:tcW w:w="2693" w:type="dxa"/>
            <w:tcBorders>
              <w:top w:val="single" w:sz="6" w:space="0" w:color="000000"/>
              <w:left w:val="single" w:sz="6" w:space="0" w:color="000000"/>
              <w:bottom w:val="single" w:sz="6" w:space="0" w:color="000000"/>
              <w:right w:val="single" w:sz="6" w:space="0" w:color="000000"/>
            </w:tcBorders>
            <w:hideMark/>
          </w:tcPr>
          <w:p w:rsidR="007902E0" w:rsidRPr="007902E0" w:rsidRDefault="007902E0" w:rsidP="007902E0">
            <w:pPr>
              <w:rPr>
                <w:rFonts w:ascii="Times New Roman" w:hAnsi="Times New Roman" w:cs="Times New Roman"/>
                <w:sz w:val="28"/>
                <w:szCs w:val="28"/>
              </w:rPr>
            </w:pPr>
            <w:r w:rsidRPr="007902E0">
              <w:rPr>
                <w:rFonts w:ascii="Times New Roman" w:hAnsi="Times New Roman" w:cs="Times New Roman"/>
                <w:sz w:val="28"/>
                <w:szCs w:val="28"/>
              </w:rPr>
              <w:t>Пункт 1 части 1 статьи 193 Жилищного кодекса Российской Федерации (далее - ЖК РФ)</w:t>
            </w:r>
          </w:p>
        </w:tc>
        <w:tc>
          <w:tcPr>
            <w:tcW w:w="567" w:type="dxa"/>
            <w:tcBorders>
              <w:top w:val="single" w:sz="6" w:space="0" w:color="000000"/>
              <w:left w:val="single" w:sz="6" w:space="0" w:color="000000"/>
              <w:bottom w:val="single" w:sz="6" w:space="0" w:color="000000"/>
              <w:right w:val="single" w:sz="6" w:space="0" w:color="000000"/>
            </w:tcBorders>
            <w:hideMark/>
          </w:tcPr>
          <w:p w:rsidR="007902E0" w:rsidRPr="006C034F" w:rsidRDefault="007902E0" w:rsidP="007902E0">
            <w:pPr>
              <w:autoSpaceDE w:val="0"/>
              <w:autoSpaceDN w:val="0"/>
              <w:adjustRightInd w:val="0"/>
              <w:spacing w:after="0" w:line="240" w:lineRule="auto"/>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567" w:type="dxa"/>
            <w:tcBorders>
              <w:top w:val="single" w:sz="6" w:space="0" w:color="000000"/>
              <w:left w:val="single" w:sz="6" w:space="0" w:color="000000"/>
              <w:bottom w:val="single" w:sz="6" w:space="0" w:color="000000"/>
              <w:right w:val="single" w:sz="6" w:space="0" w:color="000000"/>
            </w:tcBorders>
            <w:hideMark/>
          </w:tcPr>
          <w:p w:rsidR="007902E0" w:rsidRPr="006C034F" w:rsidRDefault="007902E0"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1701" w:type="dxa"/>
            <w:tcBorders>
              <w:top w:val="single" w:sz="6" w:space="0" w:color="000000"/>
              <w:left w:val="single" w:sz="6" w:space="0" w:color="000000"/>
              <w:bottom w:val="single" w:sz="6" w:space="0" w:color="000000"/>
              <w:right w:val="single" w:sz="6" w:space="0" w:color="000000"/>
            </w:tcBorders>
            <w:hideMark/>
          </w:tcPr>
          <w:p w:rsidR="007902E0" w:rsidRPr="006C034F" w:rsidRDefault="007902E0"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1498" w:type="dxa"/>
            <w:tcBorders>
              <w:top w:val="single" w:sz="6" w:space="0" w:color="000000"/>
              <w:left w:val="single" w:sz="6" w:space="0" w:color="000000"/>
              <w:bottom w:val="single" w:sz="6" w:space="0" w:color="000000"/>
              <w:right w:val="single" w:sz="6" w:space="0" w:color="000000"/>
            </w:tcBorders>
            <w:hideMark/>
          </w:tcPr>
          <w:p w:rsidR="007902E0" w:rsidRPr="006C034F" w:rsidRDefault="007902E0"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r>
      <w:tr w:rsidR="007902E0" w:rsidRPr="006C034F" w:rsidTr="007902E0">
        <w:tc>
          <w:tcPr>
            <w:tcW w:w="395" w:type="dxa"/>
            <w:tcBorders>
              <w:top w:val="single" w:sz="6" w:space="0" w:color="000000"/>
              <w:left w:val="single" w:sz="6" w:space="0" w:color="000000"/>
              <w:bottom w:val="single" w:sz="6" w:space="0" w:color="000000"/>
              <w:right w:val="single" w:sz="6" w:space="0" w:color="000000"/>
            </w:tcBorders>
            <w:hideMark/>
          </w:tcPr>
          <w:p w:rsidR="007902E0" w:rsidRPr="006C034F" w:rsidRDefault="007902E0"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3. </w:t>
            </w:r>
          </w:p>
        </w:tc>
        <w:tc>
          <w:tcPr>
            <w:tcW w:w="2717" w:type="dxa"/>
            <w:tcBorders>
              <w:top w:val="single" w:sz="6" w:space="0" w:color="000000"/>
              <w:left w:val="single" w:sz="6" w:space="0" w:color="000000"/>
              <w:bottom w:val="single" w:sz="6" w:space="0" w:color="000000"/>
              <w:right w:val="single" w:sz="6" w:space="0" w:color="000000"/>
            </w:tcBorders>
            <w:hideMark/>
          </w:tcPr>
          <w:p w:rsidR="007902E0" w:rsidRPr="007902E0" w:rsidRDefault="007902E0" w:rsidP="007902E0">
            <w:pPr>
              <w:rPr>
                <w:rFonts w:ascii="Times New Roman" w:hAnsi="Times New Roman" w:cs="Times New Roman"/>
                <w:sz w:val="28"/>
                <w:szCs w:val="28"/>
              </w:rPr>
            </w:pPr>
            <w:r w:rsidRPr="007902E0">
              <w:rPr>
                <w:rFonts w:ascii="Times New Roman" w:hAnsi="Times New Roman" w:cs="Times New Roman"/>
                <w:sz w:val="28"/>
                <w:szCs w:val="28"/>
              </w:rPr>
              <w:t xml:space="preserve">Отсутствует ли тождественность или схожесть до степени смешения фирменного наименования лицензиата с фирменным наименованием лицензиата, право которого на осуществление предпринимательской деятельности по управлению многоквартирными домами возникло </w:t>
            </w:r>
            <w:r w:rsidRPr="007902E0">
              <w:rPr>
                <w:rFonts w:ascii="Times New Roman" w:hAnsi="Times New Roman" w:cs="Times New Roman"/>
                <w:sz w:val="28"/>
                <w:szCs w:val="28"/>
              </w:rPr>
              <w:lastRenderedPageBreak/>
              <w:t>ранее?</w:t>
            </w:r>
          </w:p>
        </w:tc>
        <w:tc>
          <w:tcPr>
            <w:tcW w:w="2693" w:type="dxa"/>
            <w:tcBorders>
              <w:top w:val="single" w:sz="6" w:space="0" w:color="000000"/>
              <w:left w:val="single" w:sz="6" w:space="0" w:color="000000"/>
              <w:bottom w:val="single" w:sz="6" w:space="0" w:color="000000"/>
              <w:right w:val="single" w:sz="6" w:space="0" w:color="000000"/>
            </w:tcBorders>
            <w:hideMark/>
          </w:tcPr>
          <w:p w:rsidR="007902E0" w:rsidRPr="007902E0" w:rsidRDefault="007902E0" w:rsidP="00E01796">
            <w:pPr>
              <w:rPr>
                <w:rFonts w:ascii="Times New Roman" w:hAnsi="Times New Roman" w:cs="Times New Roman"/>
                <w:sz w:val="28"/>
                <w:szCs w:val="28"/>
              </w:rPr>
            </w:pPr>
            <w:r w:rsidRPr="007902E0">
              <w:rPr>
                <w:rFonts w:ascii="Times New Roman" w:hAnsi="Times New Roman" w:cs="Times New Roman"/>
                <w:sz w:val="28"/>
                <w:szCs w:val="28"/>
              </w:rPr>
              <w:lastRenderedPageBreak/>
              <w:t>Пункт 1</w:t>
            </w:r>
            <w:r w:rsidRPr="00E01796">
              <w:rPr>
                <w:rFonts w:ascii="Times New Roman" w:hAnsi="Times New Roman" w:cs="Times New Roman"/>
                <w:sz w:val="28"/>
                <w:szCs w:val="28"/>
                <w:vertAlign w:val="superscript"/>
              </w:rPr>
              <w:t>1</w:t>
            </w:r>
            <w:r>
              <w:rPr>
                <w:rFonts w:ascii="Times New Roman" w:hAnsi="Times New Roman" w:cs="Times New Roman"/>
                <w:sz w:val="28"/>
                <w:szCs w:val="28"/>
              </w:rPr>
              <w:t xml:space="preserve"> части 1 статьи 193 ЖК РФ</w:t>
            </w:r>
          </w:p>
        </w:tc>
        <w:tc>
          <w:tcPr>
            <w:tcW w:w="567" w:type="dxa"/>
            <w:tcBorders>
              <w:top w:val="single" w:sz="6" w:space="0" w:color="000000"/>
              <w:left w:val="single" w:sz="6" w:space="0" w:color="000000"/>
              <w:bottom w:val="single" w:sz="6" w:space="0" w:color="000000"/>
              <w:right w:val="single" w:sz="6" w:space="0" w:color="000000"/>
            </w:tcBorders>
            <w:hideMark/>
          </w:tcPr>
          <w:p w:rsidR="007902E0" w:rsidRPr="006C034F" w:rsidRDefault="007902E0" w:rsidP="007902E0">
            <w:pPr>
              <w:autoSpaceDE w:val="0"/>
              <w:autoSpaceDN w:val="0"/>
              <w:adjustRightInd w:val="0"/>
              <w:spacing w:after="0" w:line="240" w:lineRule="auto"/>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567" w:type="dxa"/>
            <w:tcBorders>
              <w:top w:val="single" w:sz="6" w:space="0" w:color="000000"/>
              <w:left w:val="single" w:sz="6" w:space="0" w:color="000000"/>
              <w:bottom w:val="single" w:sz="6" w:space="0" w:color="000000"/>
              <w:right w:val="single" w:sz="6" w:space="0" w:color="000000"/>
            </w:tcBorders>
            <w:hideMark/>
          </w:tcPr>
          <w:p w:rsidR="007902E0" w:rsidRPr="006C034F" w:rsidRDefault="007902E0"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1701" w:type="dxa"/>
            <w:tcBorders>
              <w:top w:val="single" w:sz="6" w:space="0" w:color="000000"/>
              <w:left w:val="single" w:sz="6" w:space="0" w:color="000000"/>
              <w:bottom w:val="single" w:sz="6" w:space="0" w:color="000000"/>
              <w:right w:val="single" w:sz="6" w:space="0" w:color="000000"/>
            </w:tcBorders>
            <w:hideMark/>
          </w:tcPr>
          <w:p w:rsidR="007902E0" w:rsidRPr="006C034F" w:rsidRDefault="007902E0"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1498" w:type="dxa"/>
            <w:tcBorders>
              <w:top w:val="single" w:sz="6" w:space="0" w:color="000000"/>
              <w:left w:val="single" w:sz="6" w:space="0" w:color="000000"/>
              <w:bottom w:val="single" w:sz="6" w:space="0" w:color="000000"/>
              <w:right w:val="single" w:sz="6" w:space="0" w:color="000000"/>
            </w:tcBorders>
            <w:hideMark/>
          </w:tcPr>
          <w:p w:rsidR="007902E0" w:rsidRPr="006C034F" w:rsidRDefault="007902E0"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r>
      <w:tr w:rsidR="007902E0" w:rsidRPr="006C034F" w:rsidTr="00236C0F">
        <w:trPr>
          <w:trHeight w:val="13517"/>
        </w:trPr>
        <w:tc>
          <w:tcPr>
            <w:tcW w:w="395" w:type="dxa"/>
            <w:tcBorders>
              <w:top w:val="single" w:sz="6" w:space="0" w:color="000000"/>
              <w:left w:val="single" w:sz="6" w:space="0" w:color="000000"/>
              <w:bottom w:val="single" w:sz="6" w:space="0" w:color="000000"/>
              <w:right w:val="single" w:sz="6" w:space="0" w:color="000000"/>
            </w:tcBorders>
            <w:hideMark/>
          </w:tcPr>
          <w:p w:rsidR="007902E0" w:rsidRPr="006C034F" w:rsidRDefault="007902E0"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lastRenderedPageBreak/>
              <w:t xml:space="preserve">4. </w:t>
            </w:r>
          </w:p>
        </w:tc>
        <w:tc>
          <w:tcPr>
            <w:tcW w:w="2717" w:type="dxa"/>
            <w:tcBorders>
              <w:top w:val="single" w:sz="6" w:space="0" w:color="000000"/>
              <w:left w:val="single" w:sz="6" w:space="0" w:color="000000"/>
              <w:bottom w:val="single" w:sz="6" w:space="0" w:color="000000"/>
              <w:right w:val="single" w:sz="6" w:space="0" w:color="000000"/>
            </w:tcBorders>
            <w:hideMark/>
          </w:tcPr>
          <w:p w:rsidR="007902E0" w:rsidRPr="007902E0" w:rsidRDefault="00236C0F" w:rsidP="00E01796">
            <w:pPr>
              <w:rPr>
                <w:rFonts w:ascii="Times New Roman" w:hAnsi="Times New Roman" w:cs="Times New Roman"/>
                <w:sz w:val="28"/>
                <w:szCs w:val="28"/>
              </w:rPr>
            </w:pPr>
            <w:r w:rsidRPr="00236C0F">
              <w:rPr>
                <w:rFonts w:ascii="Times New Roman" w:hAnsi="Times New Roman" w:cs="Times New Roman"/>
                <w:sz w:val="28"/>
                <w:szCs w:val="28"/>
              </w:rPr>
              <w:t>Имеется ли в едином федеральном реестре квалификационных аттестатов запись о принятом решении о предоставлении квалификационного аттестата в отношении должностного лица (единоличного исполнительного органа юридического лица, руководителя юридического лица или его филиала либо индивидуального предпринимателя, осуществляющих управление многоквартирным домом, а в случае заключения договора о передаче полномочий единоличного исполнительного органа - единоличного исполнительного органа юридического лица или индивидуального предпринимателя, которым такие полномочия переданы) лиценз</w:t>
            </w:r>
            <w:r w:rsidR="00E01796">
              <w:rPr>
                <w:rFonts w:ascii="Times New Roman" w:hAnsi="Times New Roman" w:cs="Times New Roman"/>
                <w:sz w:val="28"/>
                <w:szCs w:val="28"/>
              </w:rPr>
              <w:t>иата</w:t>
            </w:r>
            <w:r w:rsidRPr="00236C0F">
              <w:rPr>
                <w:rFonts w:ascii="Times New Roman" w:hAnsi="Times New Roman" w:cs="Times New Roman"/>
                <w:sz w:val="28"/>
                <w:szCs w:val="28"/>
              </w:rPr>
              <w:t>?</w:t>
            </w:r>
          </w:p>
        </w:tc>
        <w:tc>
          <w:tcPr>
            <w:tcW w:w="2693" w:type="dxa"/>
            <w:tcBorders>
              <w:top w:val="single" w:sz="6" w:space="0" w:color="000000"/>
              <w:left w:val="single" w:sz="6" w:space="0" w:color="000000"/>
              <w:bottom w:val="single" w:sz="6" w:space="0" w:color="000000"/>
              <w:right w:val="single" w:sz="6" w:space="0" w:color="000000"/>
            </w:tcBorders>
            <w:hideMark/>
          </w:tcPr>
          <w:p w:rsidR="007902E0" w:rsidRPr="007902E0" w:rsidRDefault="007902E0" w:rsidP="007902E0">
            <w:pPr>
              <w:rPr>
                <w:rFonts w:ascii="Times New Roman" w:hAnsi="Times New Roman" w:cs="Times New Roman"/>
                <w:sz w:val="28"/>
                <w:szCs w:val="28"/>
              </w:rPr>
            </w:pPr>
            <w:r w:rsidRPr="007902E0">
              <w:rPr>
                <w:rFonts w:ascii="Times New Roman" w:hAnsi="Times New Roman" w:cs="Times New Roman"/>
                <w:sz w:val="28"/>
                <w:szCs w:val="28"/>
              </w:rPr>
              <w:t>Пункт 2 ч</w:t>
            </w:r>
            <w:r>
              <w:rPr>
                <w:rFonts w:ascii="Times New Roman" w:hAnsi="Times New Roman" w:cs="Times New Roman"/>
                <w:sz w:val="28"/>
                <w:szCs w:val="28"/>
              </w:rPr>
              <w:t>асти 1 статьи 193 ЖК РФ</w:t>
            </w:r>
          </w:p>
        </w:tc>
        <w:tc>
          <w:tcPr>
            <w:tcW w:w="567" w:type="dxa"/>
            <w:tcBorders>
              <w:top w:val="single" w:sz="6" w:space="0" w:color="000000"/>
              <w:left w:val="single" w:sz="6" w:space="0" w:color="000000"/>
              <w:bottom w:val="single" w:sz="6" w:space="0" w:color="000000"/>
              <w:right w:val="single" w:sz="6" w:space="0" w:color="000000"/>
            </w:tcBorders>
            <w:hideMark/>
          </w:tcPr>
          <w:p w:rsidR="007902E0" w:rsidRPr="006C034F" w:rsidRDefault="007902E0" w:rsidP="007902E0">
            <w:pPr>
              <w:autoSpaceDE w:val="0"/>
              <w:autoSpaceDN w:val="0"/>
              <w:adjustRightInd w:val="0"/>
              <w:spacing w:after="0" w:line="240" w:lineRule="auto"/>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567" w:type="dxa"/>
            <w:tcBorders>
              <w:top w:val="single" w:sz="6" w:space="0" w:color="000000"/>
              <w:left w:val="single" w:sz="6" w:space="0" w:color="000000"/>
              <w:bottom w:val="single" w:sz="6" w:space="0" w:color="000000"/>
              <w:right w:val="single" w:sz="6" w:space="0" w:color="000000"/>
            </w:tcBorders>
            <w:hideMark/>
          </w:tcPr>
          <w:p w:rsidR="007902E0" w:rsidRPr="006C034F" w:rsidRDefault="007902E0"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1701" w:type="dxa"/>
            <w:tcBorders>
              <w:top w:val="single" w:sz="6" w:space="0" w:color="000000"/>
              <w:left w:val="single" w:sz="6" w:space="0" w:color="000000"/>
              <w:bottom w:val="single" w:sz="6" w:space="0" w:color="000000"/>
              <w:right w:val="single" w:sz="6" w:space="0" w:color="000000"/>
            </w:tcBorders>
            <w:hideMark/>
          </w:tcPr>
          <w:p w:rsidR="007902E0" w:rsidRPr="006C034F" w:rsidRDefault="007902E0"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1498" w:type="dxa"/>
            <w:tcBorders>
              <w:top w:val="single" w:sz="6" w:space="0" w:color="000000"/>
              <w:left w:val="single" w:sz="6" w:space="0" w:color="000000"/>
              <w:bottom w:val="single" w:sz="6" w:space="0" w:color="000000"/>
              <w:right w:val="single" w:sz="6" w:space="0" w:color="000000"/>
            </w:tcBorders>
            <w:hideMark/>
          </w:tcPr>
          <w:p w:rsidR="007902E0" w:rsidRPr="006C034F" w:rsidRDefault="007902E0"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r>
      <w:tr w:rsidR="007902E0" w:rsidRPr="006C034F" w:rsidTr="007902E0">
        <w:tc>
          <w:tcPr>
            <w:tcW w:w="395" w:type="dxa"/>
            <w:tcBorders>
              <w:top w:val="single" w:sz="6" w:space="0" w:color="000000"/>
              <w:left w:val="single" w:sz="6" w:space="0" w:color="000000"/>
              <w:bottom w:val="single" w:sz="6" w:space="0" w:color="000000"/>
              <w:right w:val="single" w:sz="6" w:space="0" w:color="000000"/>
            </w:tcBorders>
            <w:hideMark/>
          </w:tcPr>
          <w:p w:rsidR="007902E0" w:rsidRPr="006C034F" w:rsidRDefault="007902E0"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5. </w:t>
            </w:r>
          </w:p>
        </w:tc>
        <w:tc>
          <w:tcPr>
            <w:tcW w:w="2717" w:type="dxa"/>
            <w:tcBorders>
              <w:top w:val="single" w:sz="6" w:space="0" w:color="000000"/>
              <w:left w:val="single" w:sz="6" w:space="0" w:color="000000"/>
              <w:bottom w:val="single" w:sz="6" w:space="0" w:color="000000"/>
              <w:right w:val="single" w:sz="6" w:space="0" w:color="000000"/>
            </w:tcBorders>
            <w:hideMark/>
          </w:tcPr>
          <w:p w:rsidR="007902E0" w:rsidRPr="007902E0" w:rsidRDefault="007902E0" w:rsidP="007902E0">
            <w:pPr>
              <w:rPr>
                <w:rFonts w:ascii="Times New Roman" w:hAnsi="Times New Roman" w:cs="Times New Roman"/>
                <w:sz w:val="28"/>
                <w:szCs w:val="28"/>
              </w:rPr>
            </w:pPr>
            <w:r w:rsidRPr="007902E0">
              <w:rPr>
                <w:rFonts w:ascii="Times New Roman" w:hAnsi="Times New Roman" w:cs="Times New Roman"/>
                <w:sz w:val="28"/>
                <w:szCs w:val="28"/>
              </w:rPr>
              <w:t xml:space="preserve">Отсутствует ли у должностного лица и </w:t>
            </w:r>
            <w:r w:rsidRPr="007902E0">
              <w:rPr>
                <w:rFonts w:ascii="Times New Roman" w:hAnsi="Times New Roman" w:cs="Times New Roman"/>
                <w:sz w:val="28"/>
                <w:szCs w:val="28"/>
              </w:rPr>
              <w:lastRenderedPageBreak/>
              <w:t>(или) учредителя (участника) лицензиата неснятая или непогашенная судимость за преступления в сфере экономики, за преступления средней тяжести, тяжкие и особо тяжкие преступления?</w:t>
            </w:r>
          </w:p>
        </w:tc>
        <w:tc>
          <w:tcPr>
            <w:tcW w:w="2693" w:type="dxa"/>
            <w:tcBorders>
              <w:top w:val="single" w:sz="6" w:space="0" w:color="000000"/>
              <w:left w:val="single" w:sz="6" w:space="0" w:color="000000"/>
              <w:bottom w:val="single" w:sz="6" w:space="0" w:color="000000"/>
              <w:right w:val="single" w:sz="6" w:space="0" w:color="000000"/>
            </w:tcBorders>
            <w:hideMark/>
          </w:tcPr>
          <w:p w:rsidR="007902E0" w:rsidRPr="007902E0" w:rsidRDefault="007902E0" w:rsidP="007902E0">
            <w:pPr>
              <w:rPr>
                <w:rFonts w:ascii="Times New Roman" w:hAnsi="Times New Roman" w:cs="Times New Roman"/>
                <w:sz w:val="28"/>
                <w:szCs w:val="28"/>
              </w:rPr>
            </w:pPr>
            <w:r w:rsidRPr="007902E0">
              <w:rPr>
                <w:rFonts w:ascii="Times New Roman" w:hAnsi="Times New Roman" w:cs="Times New Roman"/>
                <w:sz w:val="28"/>
                <w:szCs w:val="28"/>
              </w:rPr>
              <w:lastRenderedPageBreak/>
              <w:t xml:space="preserve">Пункт 3 части </w:t>
            </w:r>
            <w:r>
              <w:rPr>
                <w:rFonts w:ascii="Times New Roman" w:hAnsi="Times New Roman" w:cs="Times New Roman"/>
                <w:sz w:val="28"/>
                <w:szCs w:val="28"/>
              </w:rPr>
              <w:t>1 статьи 193 ЖК РФ</w:t>
            </w:r>
          </w:p>
        </w:tc>
        <w:tc>
          <w:tcPr>
            <w:tcW w:w="567" w:type="dxa"/>
            <w:tcBorders>
              <w:top w:val="single" w:sz="6" w:space="0" w:color="000000"/>
              <w:left w:val="single" w:sz="6" w:space="0" w:color="000000"/>
              <w:bottom w:val="single" w:sz="6" w:space="0" w:color="000000"/>
              <w:right w:val="single" w:sz="6" w:space="0" w:color="000000"/>
            </w:tcBorders>
            <w:hideMark/>
          </w:tcPr>
          <w:p w:rsidR="007902E0" w:rsidRPr="006C034F" w:rsidRDefault="007902E0" w:rsidP="007902E0">
            <w:pPr>
              <w:autoSpaceDE w:val="0"/>
              <w:autoSpaceDN w:val="0"/>
              <w:adjustRightInd w:val="0"/>
              <w:spacing w:after="0" w:line="240" w:lineRule="auto"/>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567" w:type="dxa"/>
            <w:tcBorders>
              <w:top w:val="single" w:sz="6" w:space="0" w:color="000000"/>
              <w:left w:val="single" w:sz="6" w:space="0" w:color="000000"/>
              <w:bottom w:val="single" w:sz="6" w:space="0" w:color="000000"/>
              <w:right w:val="single" w:sz="6" w:space="0" w:color="000000"/>
            </w:tcBorders>
            <w:hideMark/>
          </w:tcPr>
          <w:p w:rsidR="007902E0" w:rsidRPr="006C034F" w:rsidRDefault="007902E0"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1701" w:type="dxa"/>
            <w:tcBorders>
              <w:top w:val="single" w:sz="6" w:space="0" w:color="000000"/>
              <w:left w:val="single" w:sz="6" w:space="0" w:color="000000"/>
              <w:bottom w:val="single" w:sz="6" w:space="0" w:color="000000"/>
              <w:right w:val="single" w:sz="6" w:space="0" w:color="000000"/>
            </w:tcBorders>
            <w:hideMark/>
          </w:tcPr>
          <w:p w:rsidR="007902E0" w:rsidRPr="006C034F" w:rsidRDefault="007902E0"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1498" w:type="dxa"/>
            <w:tcBorders>
              <w:top w:val="single" w:sz="6" w:space="0" w:color="000000"/>
              <w:left w:val="single" w:sz="6" w:space="0" w:color="000000"/>
              <w:bottom w:val="single" w:sz="6" w:space="0" w:color="000000"/>
              <w:right w:val="single" w:sz="6" w:space="0" w:color="000000"/>
            </w:tcBorders>
            <w:hideMark/>
          </w:tcPr>
          <w:p w:rsidR="007902E0" w:rsidRPr="006C034F" w:rsidRDefault="007902E0"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r>
      <w:tr w:rsidR="007902E0" w:rsidRPr="006C034F" w:rsidTr="007902E0">
        <w:tc>
          <w:tcPr>
            <w:tcW w:w="395" w:type="dxa"/>
            <w:tcBorders>
              <w:top w:val="single" w:sz="6" w:space="0" w:color="000000"/>
              <w:left w:val="single" w:sz="6" w:space="0" w:color="000000"/>
              <w:bottom w:val="single" w:sz="6" w:space="0" w:color="000000"/>
              <w:right w:val="single" w:sz="6" w:space="0" w:color="000000"/>
            </w:tcBorders>
            <w:hideMark/>
          </w:tcPr>
          <w:p w:rsidR="007902E0" w:rsidRPr="006C034F" w:rsidRDefault="007902E0"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lastRenderedPageBreak/>
              <w:t xml:space="preserve">6. </w:t>
            </w:r>
          </w:p>
        </w:tc>
        <w:tc>
          <w:tcPr>
            <w:tcW w:w="2717" w:type="dxa"/>
            <w:tcBorders>
              <w:top w:val="single" w:sz="6" w:space="0" w:color="000000"/>
              <w:left w:val="single" w:sz="6" w:space="0" w:color="000000"/>
              <w:bottom w:val="single" w:sz="6" w:space="0" w:color="000000"/>
              <w:right w:val="single" w:sz="6" w:space="0" w:color="000000"/>
            </w:tcBorders>
            <w:hideMark/>
          </w:tcPr>
          <w:p w:rsidR="007902E0" w:rsidRPr="007902E0" w:rsidRDefault="007902E0" w:rsidP="007902E0">
            <w:pPr>
              <w:rPr>
                <w:rFonts w:ascii="Times New Roman" w:hAnsi="Times New Roman" w:cs="Times New Roman"/>
                <w:sz w:val="28"/>
                <w:szCs w:val="28"/>
              </w:rPr>
            </w:pPr>
            <w:r w:rsidRPr="007902E0">
              <w:rPr>
                <w:rFonts w:ascii="Times New Roman" w:hAnsi="Times New Roman" w:cs="Times New Roman"/>
                <w:sz w:val="28"/>
                <w:szCs w:val="28"/>
              </w:rPr>
              <w:t xml:space="preserve">Отсутствует ли в реестре лиц, осуществлявших функции единоличного исполнительного органа лицензиата, лицензия которого аннулирована, лиц, являвшихся учредителями (участниками) лицензиата, лицензия которого аннулирована и доля в уставном капитале которого превышала пятьдесят процентов, а также лиц, в том числе являвшихся учредителями (участниками) лицензиата, доля в уставном капитале которого превышала пятьдесят процентов, на которых уставом или иными документами лицензиата возложена ответственность за </w:t>
            </w:r>
            <w:r w:rsidRPr="007902E0">
              <w:rPr>
                <w:rFonts w:ascii="Times New Roman" w:hAnsi="Times New Roman" w:cs="Times New Roman"/>
                <w:sz w:val="28"/>
                <w:szCs w:val="28"/>
              </w:rPr>
              <w:lastRenderedPageBreak/>
              <w:t>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 информация о должностном лице лицензиата?</w:t>
            </w:r>
          </w:p>
        </w:tc>
        <w:tc>
          <w:tcPr>
            <w:tcW w:w="2693" w:type="dxa"/>
            <w:tcBorders>
              <w:top w:val="single" w:sz="6" w:space="0" w:color="000000"/>
              <w:left w:val="single" w:sz="6" w:space="0" w:color="000000"/>
              <w:bottom w:val="single" w:sz="6" w:space="0" w:color="000000"/>
              <w:right w:val="single" w:sz="6" w:space="0" w:color="000000"/>
            </w:tcBorders>
            <w:hideMark/>
          </w:tcPr>
          <w:p w:rsidR="007902E0" w:rsidRPr="007902E0" w:rsidRDefault="007902E0" w:rsidP="007902E0">
            <w:pPr>
              <w:rPr>
                <w:rFonts w:ascii="Times New Roman" w:hAnsi="Times New Roman" w:cs="Times New Roman"/>
                <w:sz w:val="28"/>
                <w:szCs w:val="28"/>
              </w:rPr>
            </w:pPr>
            <w:r w:rsidRPr="007902E0">
              <w:rPr>
                <w:rFonts w:ascii="Times New Roman" w:hAnsi="Times New Roman" w:cs="Times New Roman"/>
                <w:sz w:val="28"/>
                <w:szCs w:val="28"/>
              </w:rPr>
              <w:lastRenderedPageBreak/>
              <w:t>П</w:t>
            </w:r>
            <w:r>
              <w:rPr>
                <w:rFonts w:ascii="Times New Roman" w:hAnsi="Times New Roman" w:cs="Times New Roman"/>
                <w:sz w:val="28"/>
                <w:szCs w:val="28"/>
              </w:rPr>
              <w:t>ункт 4 части 1 статьи 193 ЖК РФ</w:t>
            </w:r>
          </w:p>
        </w:tc>
        <w:tc>
          <w:tcPr>
            <w:tcW w:w="567" w:type="dxa"/>
            <w:tcBorders>
              <w:top w:val="single" w:sz="6" w:space="0" w:color="000000"/>
              <w:left w:val="single" w:sz="6" w:space="0" w:color="000000"/>
              <w:bottom w:val="single" w:sz="6" w:space="0" w:color="000000"/>
              <w:right w:val="single" w:sz="6" w:space="0" w:color="000000"/>
            </w:tcBorders>
            <w:hideMark/>
          </w:tcPr>
          <w:p w:rsidR="007902E0" w:rsidRPr="006C034F" w:rsidRDefault="007902E0" w:rsidP="007902E0">
            <w:pPr>
              <w:autoSpaceDE w:val="0"/>
              <w:autoSpaceDN w:val="0"/>
              <w:adjustRightInd w:val="0"/>
              <w:spacing w:after="0" w:line="240" w:lineRule="auto"/>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567" w:type="dxa"/>
            <w:tcBorders>
              <w:top w:val="single" w:sz="6" w:space="0" w:color="000000"/>
              <w:left w:val="single" w:sz="6" w:space="0" w:color="000000"/>
              <w:bottom w:val="single" w:sz="6" w:space="0" w:color="000000"/>
              <w:right w:val="single" w:sz="6" w:space="0" w:color="000000"/>
            </w:tcBorders>
            <w:hideMark/>
          </w:tcPr>
          <w:p w:rsidR="007902E0" w:rsidRPr="006C034F" w:rsidRDefault="007902E0"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1701" w:type="dxa"/>
            <w:tcBorders>
              <w:top w:val="single" w:sz="6" w:space="0" w:color="000000"/>
              <w:left w:val="single" w:sz="6" w:space="0" w:color="000000"/>
              <w:bottom w:val="single" w:sz="6" w:space="0" w:color="000000"/>
              <w:right w:val="single" w:sz="6" w:space="0" w:color="000000"/>
            </w:tcBorders>
            <w:hideMark/>
          </w:tcPr>
          <w:p w:rsidR="007902E0" w:rsidRPr="006C034F" w:rsidRDefault="007902E0"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1498" w:type="dxa"/>
            <w:tcBorders>
              <w:top w:val="single" w:sz="6" w:space="0" w:color="000000"/>
              <w:left w:val="single" w:sz="6" w:space="0" w:color="000000"/>
              <w:bottom w:val="single" w:sz="6" w:space="0" w:color="000000"/>
              <w:right w:val="single" w:sz="6" w:space="0" w:color="000000"/>
            </w:tcBorders>
            <w:hideMark/>
          </w:tcPr>
          <w:p w:rsidR="007902E0" w:rsidRPr="006C034F" w:rsidRDefault="007902E0"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r>
      <w:tr w:rsidR="007902E0" w:rsidRPr="006C034F" w:rsidTr="007902E0">
        <w:tc>
          <w:tcPr>
            <w:tcW w:w="395" w:type="dxa"/>
            <w:tcBorders>
              <w:top w:val="single" w:sz="6" w:space="0" w:color="000000"/>
              <w:left w:val="single" w:sz="6" w:space="0" w:color="000000"/>
              <w:bottom w:val="single" w:sz="6" w:space="0" w:color="000000"/>
              <w:right w:val="single" w:sz="6" w:space="0" w:color="000000"/>
            </w:tcBorders>
            <w:hideMark/>
          </w:tcPr>
          <w:p w:rsidR="007902E0" w:rsidRPr="006C034F" w:rsidRDefault="007902E0"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lastRenderedPageBreak/>
              <w:t xml:space="preserve">7. </w:t>
            </w:r>
          </w:p>
        </w:tc>
        <w:tc>
          <w:tcPr>
            <w:tcW w:w="2717" w:type="dxa"/>
            <w:tcBorders>
              <w:top w:val="single" w:sz="6" w:space="0" w:color="000000"/>
              <w:left w:val="single" w:sz="6" w:space="0" w:color="000000"/>
              <w:bottom w:val="single" w:sz="6" w:space="0" w:color="000000"/>
              <w:right w:val="single" w:sz="6" w:space="0" w:color="000000"/>
            </w:tcBorders>
            <w:hideMark/>
          </w:tcPr>
          <w:p w:rsidR="007902E0" w:rsidRPr="007902E0" w:rsidRDefault="007902E0" w:rsidP="007902E0">
            <w:pPr>
              <w:rPr>
                <w:rFonts w:ascii="Times New Roman" w:hAnsi="Times New Roman" w:cs="Times New Roman"/>
                <w:sz w:val="28"/>
                <w:szCs w:val="28"/>
              </w:rPr>
            </w:pPr>
            <w:r w:rsidRPr="007902E0">
              <w:rPr>
                <w:rFonts w:ascii="Times New Roman" w:hAnsi="Times New Roman" w:cs="Times New Roman"/>
                <w:sz w:val="28"/>
                <w:szCs w:val="28"/>
              </w:rPr>
              <w:t>Отсутствует ли в сводном федеральном реестре лицензий на осуществление предпринимательской деятельности по управлению многоквартирными домами информация об аннулировании лицензии, ранее предоставленной лицензиату?</w:t>
            </w:r>
          </w:p>
        </w:tc>
        <w:tc>
          <w:tcPr>
            <w:tcW w:w="2693" w:type="dxa"/>
            <w:tcBorders>
              <w:top w:val="single" w:sz="6" w:space="0" w:color="000000"/>
              <w:left w:val="single" w:sz="6" w:space="0" w:color="000000"/>
              <w:bottom w:val="single" w:sz="6" w:space="0" w:color="000000"/>
              <w:right w:val="single" w:sz="6" w:space="0" w:color="000000"/>
            </w:tcBorders>
            <w:hideMark/>
          </w:tcPr>
          <w:p w:rsidR="007902E0" w:rsidRPr="007902E0" w:rsidRDefault="007902E0" w:rsidP="007902E0">
            <w:pPr>
              <w:rPr>
                <w:rFonts w:ascii="Times New Roman" w:hAnsi="Times New Roman" w:cs="Times New Roman"/>
                <w:sz w:val="28"/>
                <w:szCs w:val="28"/>
              </w:rPr>
            </w:pPr>
            <w:r w:rsidRPr="007902E0">
              <w:rPr>
                <w:rFonts w:ascii="Times New Roman" w:hAnsi="Times New Roman" w:cs="Times New Roman"/>
                <w:sz w:val="28"/>
                <w:szCs w:val="28"/>
              </w:rPr>
              <w:t>П</w:t>
            </w:r>
            <w:r>
              <w:rPr>
                <w:rFonts w:ascii="Times New Roman" w:hAnsi="Times New Roman" w:cs="Times New Roman"/>
                <w:sz w:val="28"/>
                <w:szCs w:val="28"/>
              </w:rPr>
              <w:t>ункт 5 части 1 статьи 193 ЖК РФ</w:t>
            </w:r>
          </w:p>
        </w:tc>
        <w:tc>
          <w:tcPr>
            <w:tcW w:w="567" w:type="dxa"/>
            <w:tcBorders>
              <w:top w:val="single" w:sz="6" w:space="0" w:color="000000"/>
              <w:left w:val="single" w:sz="6" w:space="0" w:color="000000"/>
              <w:bottom w:val="single" w:sz="6" w:space="0" w:color="000000"/>
              <w:right w:val="single" w:sz="6" w:space="0" w:color="000000"/>
            </w:tcBorders>
            <w:hideMark/>
          </w:tcPr>
          <w:p w:rsidR="007902E0" w:rsidRPr="006C034F" w:rsidRDefault="007902E0" w:rsidP="007902E0">
            <w:pPr>
              <w:autoSpaceDE w:val="0"/>
              <w:autoSpaceDN w:val="0"/>
              <w:adjustRightInd w:val="0"/>
              <w:spacing w:after="0" w:line="240" w:lineRule="auto"/>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567" w:type="dxa"/>
            <w:tcBorders>
              <w:top w:val="single" w:sz="6" w:space="0" w:color="000000"/>
              <w:left w:val="single" w:sz="6" w:space="0" w:color="000000"/>
              <w:bottom w:val="single" w:sz="6" w:space="0" w:color="000000"/>
              <w:right w:val="single" w:sz="6" w:space="0" w:color="000000"/>
            </w:tcBorders>
            <w:hideMark/>
          </w:tcPr>
          <w:p w:rsidR="007902E0" w:rsidRPr="006C034F" w:rsidRDefault="007902E0"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1701" w:type="dxa"/>
            <w:tcBorders>
              <w:top w:val="single" w:sz="6" w:space="0" w:color="000000"/>
              <w:left w:val="single" w:sz="6" w:space="0" w:color="000000"/>
              <w:bottom w:val="single" w:sz="6" w:space="0" w:color="000000"/>
              <w:right w:val="single" w:sz="6" w:space="0" w:color="000000"/>
            </w:tcBorders>
            <w:hideMark/>
          </w:tcPr>
          <w:p w:rsidR="007902E0" w:rsidRPr="006C034F" w:rsidRDefault="007902E0"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1498" w:type="dxa"/>
            <w:tcBorders>
              <w:top w:val="single" w:sz="6" w:space="0" w:color="000000"/>
              <w:left w:val="single" w:sz="6" w:space="0" w:color="000000"/>
              <w:bottom w:val="single" w:sz="6" w:space="0" w:color="000000"/>
              <w:right w:val="single" w:sz="6" w:space="0" w:color="000000"/>
            </w:tcBorders>
            <w:hideMark/>
          </w:tcPr>
          <w:p w:rsidR="007902E0" w:rsidRPr="006C034F" w:rsidRDefault="007902E0"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r>
      <w:tr w:rsidR="007902E0" w:rsidRPr="006C034F" w:rsidTr="007902E0">
        <w:tc>
          <w:tcPr>
            <w:tcW w:w="395" w:type="dxa"/>
            <w:tcBorders>
              <w:top w:val="single" w:sz="6" w:space="0" w:color="000000"/>
              <w:left w:val="single" w:sz="6" w:space="0" w:color="000000"/>
              <w:bottom w:val="single" w:sz="6" w:space="0" w:color="000000"/>
              <w:right w:val="single" w:sz="6" w:space="0" w:color="000000"/>
            </w:tcBorders>
            <w:hideMark/>
          </w:tcPr>
          <w:p w:rsidR="007902E0" w:rsidRPr="006C034F" w:rsidRDefault="007902E0"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8. </w:t>
            </w:r>
          </w:p>
        </w:tc>
        <w:tc>
          <w:tcPr>
            <w:tcW w:w="2717" w:type="dxa"/>
            <w:tcBorders>
              <w:top w:val="single" w:sz="6" w:space="0" w:color="000000"/>
              <w:left w:val="single" w:sz="6" w:space="0" w:color="000000"/>
              <w:bottom w:val="single" w:sz="6" w:space="0" w:color="000000"/>
              <w:right w:val="single" w:sz="6" w:space="0" w:color="000000"/>
            </w:tcBorders>
            <w:hideMark/>
          </w:tcPr>
          <w:p w:rsidR="007902E0" w:rsidRPr="007902E0" w:rsidRDefault="00533DD8" w:rsidP="007902E0">
            <w:pPr>
              <w:rPr>
                <w:rFonts w:ascii="Times New Roman" w:hAnsi="Times New Roman" w:cs="Times New Roman"/>
                <w:sz w:val="28"/>
                <w:szCs w:val="28"/>
              </w:rPr>
            </w:pPr>
            <w:r w:rsidRPr="00533DD8">
              <w:rPr>
                <w:rFonts w:ascii="Times New Roman" w:hAnsi="Times New Roman" w:cs="Times New Roman"/>
                <w:sz w:val="28"/>
                <w:szCs w:val="28"/>
              </w:rPr>
              <w:t xml:space="preserve">Соблюдаются ли лицензиатом требования к размещению информации, </w:t>
            </w:r>
            <w:r w:rsidR="004B7F87">
              <w:rPr>
                <w:rFonts w:ascii="Times New Roman" w:hAnsi="Times New Roman" w:cs="Times New Roman"/>
                <w:sz w:val="28"/>
                <w:szCs w:val="28"/>
              </w:rPr>
              <w:lastRenderedPageBreak/>
              <w:t>установленные частью 10</w:t>
            </w:r>
            <w:r w:rsidRPr="004B7F87">
              <w:rPr>
                <w:rFonts w:ascii="Times New Roman" w:hAnsi="Times New Roman" w:cs="Times New Roman"/>
                <w:sz w:val="28"/>
                <w:szCs w:val="28"/>
                <w:vertAlign w:val="superscript"/>
              </w:rPr>
              <w:t>1</w:t>
            </w:r>
            <w:r w:rsidRPr="00533DD8">
              <w:rPr>
                <w:rFonts w:ascii="Times New Roman" w:hAnsi="Times New Roman" w:cs="Times New Roman"/>
                <w:sz w:val="28"/>
                <w:szCs w:val="28"/>
              </w:rPr>
              <w:t xml:space="preserve"> статьи 161 Жилищного кодекса Российской Федерации, требований к обеспечению информационного взаимодействия, предусмотренного частью 6 статьи 165 Жилищного кодекса Российской Федерации?</w:t>
            </w:r>
          </w:p>
        </w:tc>
        <w:tc>
          <w:tcPr>
            <w:tcW w:w="2693" w:type="dxa"/>
            <w:tcBorders>
              <w:top w:val="single" w:sz="6" w:space="0" w:color="000000"/>
              <w:left w:val="single" w:sz="6" w:space="0" w:color="000000"/>
              <w:bottom w:val="single" w:sz="6" w:space="0" w:color="000000"/>
              <w:right w:val="single" w:sz="6" w:space="0" w:color="000000"/>
            </w:tcBorders>
            <w:hideMark/>
          </w:tcPr>
          <w:p w:rsidR="007902E0" w:rsidRPr="007902E0" w:rsidRDefault="007902E0" w:rsidP="007902E0">
            <w:pPr>
              <w:rPr>
                <w:rFonts w:ascii="Times New Roman" w:hAnsi="Times New Roman" w:cs="Times New Roman"/>
                <w:sz w:val="28"/>
                <w:szCs w:val="28"/>
              </w:rPr>
            </w:pPr>
            <w:r w:rsidRPr="007902E0">
              <w:rPr>
                <w:rFonts w:ascii="Times New Roman" w:hAnsi="Times New Roman" w:cs="Times New Roman"/>
                <w:sz w:val="28"/>
                <w:szCs w:val="28"/>
              </w:rPr>
              <w:lastRenderedPageBreak/>
              <w:t>Пун</w:t>
            </w:r>
            <w:r w:rsidR="00366417">
              <w:rPr>
                <w:rFonts w:ascii="Times New Roman" w:hAnsi="Times New Roman" w:cs="Times New Roman"/>
                <w:sz w:val="28"/>
                <w:szCs w:val="28"/>
              </w:rPr>
              <w:t>кт 6</w:t>
            </w:r>
            <w:r w:rsidRPr="00E01796">
              <w:rPr>
                <w:rFonts w:ascii="Times New Roman" w:hAnsi="Times New Roman" w:cs="Times New Roman"/>
                <w:sz w:val="28"/>
                <w:szCs w:val="28"/>
                <w:vertAlign w:val="superscript"/>
              </w:rPr>
              <w:t>1</w:t>
            </w:r>
            <w:r>
              <w:rPr>
                <w:rFonts w:ascii="Times New Roman" w:hAnsi="Times New Roman" w:cs="Times New Roman"/>
                <w:sz w:val="28"/>
                <w:szCs w:val="28"/>
              </w:rPr>
              <w:t xml:space="preserve"> части 1 статьи 193 ЖК РФ</w:t>
            </w:r>
          </w:p>
        </w:tc>
        <w:tc>
          <w:tcPr>
            <w:tcW w:w="567" w:type="dxa"/>
            <w:tcBorders>
              <w:top w:val="single" w:sz="6" w:space="0" w:color="000000"/>
              <w:left w:val="single" w:sz="6" w:space="0" w:color="000000"/>
              <w:bottom w:val="single" w:sz="6" w:space="0" w:color="000000"/>
              <w:right w:val="single" w:sz="6" w:space="0" w:color="000000"/>
            </w:tcBorders>
            <w:hideMark/>
          </w:tcPr>
          <w:p w:rsidR="007902E0" w:rsidRPr="006C034F" w:rsidRDefault="007902E0" w:rsidP="007902E0">
            <w:pPr>
              <w:autoSpaceDE w:val="0"/>
              <w:autoSpaceDN w:val="0"/>
              <w:adjustRightInd w:val="0"/>
              <w:spacing w:after="0" w:line="240" w:lineRule="auto"/>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567" w:type="dxa"/>
            <w:tcBorders>
              <w:top w:val="single" w:sz="6" w:space="0" w:color="000000"/>
              <w:left w:val="single" w:sz="6" w:space="0" w:color="000000"/>
              <w:bottom w:val="single" w:sz="6" w:space="0" w:color="000000"/>
              <w:right w:val="single" w:sz="6" w:space="0" w:color="000000"/>
            </w:tcBorders>
            <w:hideMark/>
          </w:tcPr>
          <w:p w:rsidR="007902E0" w:rsidRPr="006C034F" w:rsidRDefault="007902E0"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1701" w:type="dxa"/>
            <w:tcBorders>
              <w:top w:val="single" w:sz="6" w:space="0" w:color="000000"/>
              <w:left w:val="single" w:sz="6" w:space="0" w:color="000000"/>
              <w:bottom w:val="single" w:sz="6" w:space="0" w:color="000000"/>
              <w:right w:val="single" w:sz="6" w:space="0" w:color="000000"/>
            </w:tcBorders>
            <w:hideMark/>
          </w:tcPr>
          <w:p w:rsidR="007902E0" w:rsidRPr="006C034F" w:rsidRDefault="007902E0"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1498" w:type="dxa"/>
            <w:tcBorders>
              <w:top w:val="single" w:sz="6" w:space="0" w:color="000000"/>
              <w:left w:val="single" w:sz="6" w:space="0" w:color="000000"/>
              <w:bottom w:val="single" w:sz="6" w:space="0" w:color="000000"/>
              <w:right w:val="single" w:sz="6" w:space="0" w:color="000000"/>
            </w:tcBorders>
            <w:hideMark/>
          </w:tcPr>
          <w:p w:rsidR="007902E0" w:rsidRPr="006C034F" w:rsidRDefault="007902E0"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r>
      <w:tr w:rsidR="007902E0" w:rsidRPr="006C034F" w:rsidTr="007902E0">
        <w:tc>
          <w:tcPr>
            <w:tcW w:w="395" w:type="dxa"/>
            <w:tcBorders>
              <w:top w:val="single" w:sz="6" w:space="0" w:color="000000"/>
              <w:left w:val="single" w:sz="6" w:space="0" w:color="000000"/>
              <w:bottom w:val="single" w:sz="6" w:space="0" w:color="000000"/>
              <w:right w:val="single" w:sz="6" w:space="0" w:color="000000"/>
            </w:tcBorders>
            <w:hideMark/>
          </w:tcPr>
          <w:p w:rsidR="007902E0" w:rsidRPr="006C034F" w:rsidRDefault="007902E0"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lastRenderedPageBreak/>
              <w:t xml:space="preserve">9. </w:t>
            </w:r>
          </w:p>
        </w:tc>
        <w:tc>
          <w:tcPr>
            <w:tcW w:w="2717" w:type="dxa"/>
            <w:tcBorders>
              <w:top w:val="single" w:sz="6" w:space="0" w:color="000000"/>
              <w:left w:val="single" w:sz="6" w:space="0" w:color="000000"/>
              <w:bottom w:val="single" w:sz="6" w:space="0" w:color="000000"/>
              <w:right w:val="single" w:sz="6" w:space="0" w:color="000000"/>
            </w:tcBorders>
            <w:hideMark/>
          </w:tcPr>
          <w:p w:rsidR="007902E0" w:rsidRPr="007902E0" w:rsidRDefault="007902E0" w:rsidP="007902E0">
            <w:pPr>
              <w:rPr>
                <w:rFonts w:ascii="Times New Roman" w:hAnsi="Times New Roman" w:cs="Times New Roman"/>
                <w:sz w:val="28"/>
                <w:szCs w:val="28"/>
              </w:rPr>
            </w:pPr>
            <w:r w:rsidRPr="007902E0">
              <w:rPr>
                <w:rFonts w:ascii="Times New Roman" w:hAnsi="Times New Roman" w:cs="Times New Roman"/>
                <w:sz w:val="28"/>
                <w:szCs w:val="28"/>
              </w:rPr>
              <w:t>Отсутствует ли привлечение к административной ответственности лицензиата за грубое нарушение лицензионных требований в течение трех лет, предшествующих дате получения лицензии, дате продления срока ее действия?</w:t>
            </w:r>
          </w:p>
        </w:tc>
        <w:tc>
          <w:tcPr>
            <w:tcW w:w="2693" w:type="dxa"/>
            <w:tcBorders>
              <w:top w:val="single" w:sz="6" w:space="0" w:color="000000"/>
              <w:left w:val="single" w:sz="6" w:space="0" w:color="000000"/>
              <w:bottom w:val="single" w:sz="6" w:space="0" w:color="000000"/>
              <w:right w:val="single" w:sz="6" w:space="0" w:color="000000"/>
            </w:tcBorders>
            <w:hideMark/>
          </w:tcPr>
          <w:p w:rsidR="007902E0" w:rsidRPr="007902E0" w:rsidRDefault="007902E0" w:rsidP="007902E0">
            <w:pPr>
              <w:rPr>
                <w:rFonts w:ascii="Times New Roman" w:hAnsi="Times New Roman" w:cs="Times New Roman"/>
                <w:sz w:val="28"/>
                <w:szCs w:val="28"/>
              </w:rPr>
            </w:pPr>
            <w:r w:rsidRPr="007902E0">
              <w:rPr>
                <w:rFonts w:ascii="Times New Roman" w:hAnsi="Times New Roman" w:cs="Times New Roman"/>
                <w:sz w:val="28"/>
                <w:szCs w:val="28"/>
              </w:rPr>
              <w:t>Пун</w:t>
            </w:r>
            <w:r w:rsidR="00366417">
              <w:rPr>
                <w:rFonts w:ascii="Times New Roman" w:hAnsi="Times New Roman" w:cs="Times New Roman"/>
                <w:sz w:val="28"/>
                <w:szCs w:val="28"/>
              </w:rPr>
              <w:t>кт 6</w:t>
            </w:r>
            <w:r w:rsidRPr="00366417">
              <w:rPr>
                <w:rFonts w:ascii="Times New Roman" w:hAnsi="Times New Roman" w:cs="Times New Roman"/>
                <w:sz w:val="28"/>
                <w:szCs w:val="28"/>
                <w:vertAlign w:val="superscript"/>
              </w:rPr>
              <w:t>2</w:t>
            </w:r>
            <w:r w:rsidRPr="00366417">
              <w:rPr>
                <w:rFonts w:ascii="Times New Roman" w:hAnsi="Times New Roman" w:cs="Times New Roman"/>
                <w:sz w:val="28"/>
                <w:szCs w:val="28"/>
              </w:rPr>
              <w:t xml:space="preserve"> </w:t>
            </w:r>
            <w:r>
              <w:rPr>
                <w:rFonts w:ascii="Times New Roman" w:hAnsi="Times New Roman" w:cs="Times New Roman"/>
                <w:sz w:val="28"/>
                <w:szCs w:val="28"/>
              </w:rPr>
              <w:t>части 1 статьи 193 ЖК РФ</w:t>
            </w:r>
          </w:p>
        </w:tc>
        <w:tc>
          <w:tcPr>
            <w:tcW w:w="567" w:type="dxa"/>
            <w:tcBorders>
              <w:top w:val="single" w:sz="6" w:space="0" w:color="000000"/>
              <w:left w:val="single" w:sz="6" w:space="0" w:color="000000"/>
              <w:bottom w:val="single" w:sz="6" w:space="0" w:color="000000"/>
              <w:right w:val="single" w:sz="6" w:space="0" w:color="000000"/>
            </w:tcBorders>
            <w:hideMark/>
          </w:tcPr>
          <w:p w:rsidR="007902E0" w:rsidRPr="006C034F" w:rsidRDefault="007902E0" w:rsidP="007902E0">
            <w:pPr>
              <w:autoSpaceDE w:val="0"/>
              <w:autoSpaceDN w:val="0"/>
              <w:adjustRightInd w:val="0"/>
              <w:spacing w:after="0" w:line="240" w:lineRule="auto"/>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567" w:type="dxa"/>
            <w:tcBorders>
              <w:top w:val="single" w:sz="6" w:space="0" w:color="000000"/>
              <w:left w:val="single" w:sz="6" w:space="0" w:color="000000"/>
              <w:bottom w:val="single" w:sz="6" w:space="0" w:color="000000"/>
              <w:right w:val="single" w:sz="6" w:space="0" w:color="000000"/>
            </w:tcBorders>
            <w:hideMark/>
          </w:tcPr>
          <w:p w:rsidR="007902E0" w:rsidRPr="006C034F" w:rsidRDefault="007902E0"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1701" w:type="dxa"/>
            <w:tcBorders>
              <w:top w:val="single" w:sz="6" w:space="0" w:color="000000"/>
              <w:left w:val="single" w:sz="6" w:space="0" w:color="000000"/>
              <w:bottom w:val="single" w:sz="6" w:space="0" w:color="000000"/>
              <w:right w:val="single" w:sz="6" w:space="0" w:color="000000"/>
            </w:tcBorders>
            <w:hideMark/>
          </w:tcPr>
          <w:p w:rsidR="007902E0" w:rsidRPr="006C034F" w:rsidRDefault="007902E0"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1498" w:type="dxa"/>
            <w:tcBorders>
              <w:top w:val="single" w:sz="6" w:space="0" w:color="000000"/>
              <w:left w:val="single" w:sz="6" w:space="0" w:color="000000"/>
              <w:bottom w:val="single" w:sz="6" w:space="0" w:color="000000"/>
              <w:right w:val="single" w:sz="6" w:space="0" w:color="000000"/>
            </w:tcBorders>
            <w:hideMark/>
          </w:tcPr>
          <w:p w:rsidR="007902E0" w:rsidRPr="006C034F" w:rsidRDefault="007902E0"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r>
      <w:tr w:rsidR="007902E0" w:rsidRPr="006C034F" w:rsidTr="007902E0">
        <w:tc>
          <w:tcPr>
            <w:tcW w:w="395" w:type="dxa"/>
            <w:tcBorders>
              <w:top w:val="single" w:sz="6" w:space="0" w:color="000000"/>
              <w:left w:val="single" w:sz="6" w:space="0" w:color="000000"/>
              <w:bottom w:val="single" w:sz="6" w:space="0" w:color="000000"/>
              <w:right w:val="single" w:sz="6" w:space="0" w:color="000000"/>
            </w:tcBorders>
          </w:tcPr>
          <w:p w:rsidR="007902E0" w:rsidRPr="006C034F" w:rsidRDefault="007902E0"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717" w:type="dxa"/>
            <w:tcBorders>
              <w:top w:val="single" w:sz="6" w:space="0" w:color="000000"/>
              <w:left w:val="single" w:sz="6" w:space="0" w:color="000000"/>
              <w:bottom w:val="single" w:sz="6" w:space="0" w:color="000000"/>
              <w:right w:val="single" w:sz="6" w:space="0" w:color="000000"/>
            </w:tcBorders>
          </w:tcPr>
          <w:p w:rsidR="007902E0" w:rsidRPr="007902E0" w:rsidRDefault="007902E0" w:rsidP="007902E0">
            <w:pPr>
              <w:rPr>
                <w:rFonts w:ascii="Times New Roman" w:hAnsi="Times New Roman" w:cs="Times New Roman"/>
                <w:sz w:val="28"/>
                <w:szCs w:val="28"/>
              </w:rPr>
            </w:pPr>
            <w:r w:rsidRPr="007902E0">
              <w:rPr>
                <w:rFonts w:ascii="Times New Roman" w:hAnsi="Times New Roman" w:cs="Times New Roman"/>
                <w:sz w:val="28"/>
                <w:szCs w:val="28"/>
              </w:rPr>
              <w:t xml:space="preserve">Отсутствуют ли в Едином федеральном реестре сведения о банкротстве, информация о банкротстве юридического лица, которое осуществляло деятельность по управлению многоквартирными домами и должностными лицами и (или) </w:t>
            </w:r>
            <w:r w:rsidRPr="007902E0">
              <w:rPr>
                <w:rFonts w:ascii="Times New Roman" w:hAnsi="Times New Roman" w:cs="Times New Roman"/>
                <w:sz w:val="28"/>
                <w:szCs w:val="28"/>
              </w:rPr>
              <w:lastRenderedPageBreak/>
              <w:t>учредителями которого являлись должностные лица и (или) учредители соискателя лицензии, в течение трех лет, предшествующих дате обращения за лицензией такого соискателя лицензии?</w:t>
            </w:r>
          </w:p>
        </w:tc>
        <w:tc>
          <w:tcPr>
            <w:tcW w:w="2693" w:type="dxa"/>
            <w:tcBorders>
              <w:top w:val="single" w:sz="6" w:space="0" w:color="000000"/>
              <w:left w:val="single" w:sz="6" w:space="0" w:color="000000"/>
              <w:bottom w:val="single" w:sz="6" w:space="0" w:color="000000"/>
              <w:right w:val="single" w:sz="6" w:space="0" w:color="000000"/>
            </w:tcBorders>
          </w:tcPr>
          <w:p w:rsidR="007902E0" w:rsidRPr="007902E0" w:rsidRDefault="007902E0" w:rsidP="007902E0">
            <w:pPr>
              <w:rPr>
                <w:rFonts w:ascii="Times New Roman" w:hAnsi="Times New Roman" w:cs="Times New Roman"/>
                <w:sz w:val="28"/>
                <w:szCs w:val="28"/>
              </w:rPr>
            </w:pPr>
            <w:r w:rsidRPr="007902E0">
              <w:rPr>
                <w:rFonts w:ascii="Times New Roman" w:hAnsi="Times New Roman" w:cs="Times New Roman"/>
                <w:sz w:val="28"/>
                <w:szCs w:val="28"/>
              </w:rPr>
              <w:lastRenderedPageBreak/>
              <w:t>Пун</w:t>
            </w:r>
            <w:r w:rsidR="00366417">
              <w:rPr>
                <w:rFonts w:ascii="Times New Roman" w:hAnsi="Times New Roman" w:cs="Times New Roman"/>
                <w:sz w:val="28"/>
                <w:szCs w:val="28"/>
              </w:rPr>
              <w:t>кт 6</w:t>
            </w:r>
            <w:r w:rsidRPr="00366417">
              <w:rPr>
                <w:rFonts w:ascii="Times New Roman" w:hAnsi="Times New Roman" w:cs="Times New Roman"/>
                <w:sz w:val="28"/>
                <w:szCs w:val="28"/>
                <w:vertAlign w:val="superscript"/>
              </w:rPr>
              <w:t>3</w:t>
            </w:r>
            <w:r>
              <w:rPr>
                <w:rFonts w:ascii="Times New Roman" w:hAnsi="Times New Roman" w:cs="Times New Roman"/>
                <w:sz w:val="28"/>
                <w:szCs w:val="28"/>
              </w:rPr>
              <w:t xml:space="preserve"> части 1 статьи 193 ЖК РФ</w:t>
            </w:r>
          </w:p>
        </w:tc>
        <w:tc>
          <w:tcPr>
            <w:tcW w:w="567" w:type="dxa"/>
            <w:tcBorders>
              <w:top w:val="single" w:sz="6" w:space="0" w:color="000000"/>
              <w:left w:val="single" w:sz="6" w:space="0" w:color="000000"/>
              <w:bottom w:val="single" w:sz="6" w:space="0" w:color="000000"/>
              <w:right w:val="single" w:sz="6" w:space="0" w:color="000000"/>
            </w:tcBorders>
          </w:tcPr>
          <w:p w:rsidR="007902E0" w:rsidRPr="006C034F" w:rsidRDefault="007902E0" w:rsidP="007902E0">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567" w:type="dxa"/>
            <w:tcBorders>
              <w:top w:val="single" w:sz="6" w:space="0" w:color="000000"/>
              <w:left w:val="single" w:sz="6" w:space="0" w:color="000000"/>
              <w:bottom w:val="single" w:sz="6" w:space="0" w:color="000000"/>
              <w:right w:val="single" w:sz="6" w:space="0" w:color="000000"/>
            </w:tcBorders>
          </w:tcPr>
          <w:p w:rsidR="007902E0" w:rsidRPr="006C034F" w:rsidRDefault="007902E0"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1701" w:type="dxa"/>
            <w:tcBorders>
              <w:top w:val="single" w:sz="6" w:space="0" w:color="000000"/>
              <w:left w:val="single" w:sz="6" w:space="0" w:color="000000"/>
              <w:bottom w:val="single" w:sz="6" w:space="0" w:color="000000"/>
              <w:right w:val="single" w:sz="6" w:space="0" w:color="000000"/>
            </w:tcBorders>
          </w:tcPr>
          <w:p w:rsidR="007902E0" w:rsidRPr="006C034F" w:rsidRDefault="007902E0"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1498" w:type="dxa"/>
            <w:tcBorders>
              <w:top w:val="single" w:sz="6" w:space="0" w:color="000000"/>
              <w:left w:val="single" w:sz="6" w:space="0" w:color="000000"/>
              <w:bottom w:val="single" w:sz="6" w:space="0" w:color="000000"/>
              <w:right w:val="single" w:sz="6" w:space="0" w:color="000000"/>
            </w:tcBorders>
          </w:tcPr>
          <w:p w:rsidR="007902E0" w:rsidRPr="006C034F" w:rsidRDefault="007902E0"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r>
      <w:tr w:rsidR="00033A60" w:rsidRPr="006C034F" w:rsidTr="007902E0">
        <w:tc>
          <w:tcPr>
            <w:tcW w:w="395" w:type="dxa"/>
            <w:tcBorders>
              <w:top w:val="single" w:sz="6" w:space="0" w:color="000000"/>
              <w:left w:val="single" w:sz="6" w:space="0" w:color="000000"/>
              <w:bottom w:val="single" w:sz="6" w:space="0" w:color="000000"/>
              <w:right w:val="single" w:sz="6" w:space="0" w:color="000000"/>
            </w:tcBorders>
          </w:tcPr>
          <w:p w:rsidR="00033A60" w:rsidRDefault="00033A60" w:rsidP="00033A60">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2717" w:type="dxa"/>
            <w:tcBorders>
              <w:top w:val="single" w:sz="6" w:space="0" w:color="000000"/>
              <w:left w:val="single" w:sz="6" w:space="0" w:color="000000"/>
              <w:bottom w:val="single" w:sz="6" w:space="0" w:color="000000"/>
              <w:right w:val="single" w:sz="6" w:space="0" w:color="000000"/>
            </w:tcBorders>
          </w:tcPr>
          <w:p w:rsidR="00033A60" w:rsidRPr="006C034F" w:rsidRDefault="00033A60" w:rsidP="00033A60">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Pr="00F54B92">
              <w:rPr>
                <w:rFonts w:ascii="Times New Roman" w:eastAsia="Times New Roman" w:hAnsi="Times New Roman" w:cs="Times New Roman"/>
                <w:sz w:val="28"/>
                <w:szCs w:val="28"/>
                <w:lang w:eastAsia="ru-RU"/>
              </w:rPr>
              <w:t>оответств</w:t>
            </w:r>
            <w:r>
              <w:rPr>
                <w:rFonts w:ascii="Times New Roman" w:eastAsia="Times New Roman" w:hAnsi="Times New Roman" w:cs="Times New Roman"/>
                <w:sz w:val="28"/>
                <w:szCs w:val="28"/>
                <w:lang w:eastAsia="ru-RU"/>
              </w:rPr>
              <w:t>ует ли лицензиат</w:t>
            </w:r>
            <w:r w:rsidRPr="00F54B92">
              <w:rPr>
                <w:rFonts w:ascii="Times New Roman" w:eastAsia="Times New Roman" w:hAnsi="Times New Roman" w:cs="Times New Roman"/>
                <w:sz w:val="28"/>
                <w:szCs w:val="28"/>
                <w:lang w:eastAsia="ru-RU"/>
              </w:rPr>
              <w:t xml:space="preserve"> требованиям к персоналу и материально-техническому обеспечению лицензиата, соискателя лицензии, установленным Правительством Российской Федерации, которое может быть обеспечено в том числе наличием действующего договора (договоров) на оказание</w:t>
            </w:r>
            <w:r>
              <w:rPr>
                <w:rFonts w:ascii="Times New Roman" w:eastAsia="Times New Roman" w:hAnsi="Times New Roman" w:cs="Times New Roman"/>
                <w:sz w:val="28"/>
                <w:szCs w:val="28"/>
                <w:lang w:eastAsia="ru-RU"/>
              </w:rPr>
              <w:t xml:space="preserve"> услуг и (или) выполнение работ?</w:t>
            </w:r>
          </w:p>
        </w:tc>
        <w:tc>
          <w:tcPr>
            <w:tcW w:w="2693" w:type="dxa"/>
            <w:tcBorders>
              <w:top w:val="single" w:sz="6" w:space="0" w:color="000000"/>
              <w:left w:val="single" w:sz="6" w:space="0" w:color="000000"/>
              <w:bottom w:val="single" w:sz="6" w:space="0" w:color="000000"/>
              <w:right w:val="single" w:sz="6" w:space="0" w:color="000000"/>
            </w:tcBorders>
          </w:tcPr>
          <w:p w:rsidR="00033A60" w:rsidRPr="006C034F" w:rsidRDefault="00033A60" w:rsidP="00033A60">
            <w:pPr>
              <w:autoSpaceDE w:val="0"/>
              <w:autoSpaceDN w:val="0"/>
              <w:adjustRightInd w:val="0"/>
              <w:spacing w:after="0" w:line="240" w:lineRule="auto"/>
              <w:rPr>
                <w:rFonts w:ascii="Times New Roman" w:eastAsia="Times New Roman" w:hAnsi="Times New Roman" w:cs="Times New Roman"/>
                <w:sz w:val="28"/>
                <w:szCs w:val="28"/>
                <w:lang w:eastAsia="ru-RU"/>
              </w:rPr>
            </w:pPr>
            <w:hyperlink r:id="rId11" w:history="1">
              <w:r>
                <w:rPr>
                  <w:rStyle w:val="a3"/>
                  <w:rFonts w:eastAsia="Times New Roman"/>
                  <w:color w:val="auto"/>
                  <w:sz w:val="28"/>
                  <w:szCs w:val="28"/>
                  <w:u w:val="none"/>
                  <w:lang w:eastAsia="ru-RU"/>
                </w:rPr>
                <w:t>Пункт 6</w:t>
              </w:r>
              <w:r w:rsidRPr="003F047D">
                <w:rPr>
                  <w:rStyle w:val="a3"/>
                  <w:rFonts w:eastAsia="Times New Roman"/>
                  <w:color w:val="auto"/>
                  <w:sz w:val="28"/>
                  <w:szCs w:val="28"/>
                  <w:u w:val="none"/>
                  <w:vertAlign w:val="superscript"/>
                  <w:lang w:eastAsia="ru-RU"/>
                </w:rPr>
                <w:t>4</w:t>
              </w:r>
              <w:r w:rsidRPr="00BA518F">
                <w:rPr>
                  <w:rStyle w:val="a3"/>
                  <w:rFonts w:eastAsia="Times New Roman"/>
                  <w:color w:val="auto"/>
                  <w:sz w:val="28"/>
                  <w:szCs w:val="28"/>
                  <w:u w:val="none"/>
                  <w:lang w:eastAsia="ru-RU"/>
                </w:rPr>
                <w:t xml:space="preserve"> части 1 статьи 193</w:t>
              </w:r>
            </w:hyperlink>
            <w:r w:rsidRPr="00BA518F">
              <w:rPr>
                <w:rFonts w:ascii="Times New Roman" w:eastAsia="Times New Roman" w:hAnsi="Times New Roman" w:cs="Times New Roman"/>
                <w:sz w:val="28"/>
                <w:szCs w:val="28"/>
                <w:lang w:eastAsia="ru-RU"/>
              </w:rPr>
              <w:t xml:space="preserve"> Жилищного кодекса Российской Федерации</w:t>
            </w:r>
          </w:p>
        </w:tc>
        <w:tc>
          <w:tcPr>
            <w:tcW w:w="567" w:type="dxa"/>
            <w:tcBorders>
              <w:top w:val="single" w:sz="6" w:space="0" w:color="000000"/>
              <w:left w:val="single" w:sz="6" w:space="0" w:color="000000"/>
              <w:bottom w:val="single" w:sz="6" w:space="0" w:color="000000"/>
              <w:right w:val="single" w:sz="6" w:space="0" w:color="000000"/>
            </w:tcBorders>
          </w:tcPr>
          <w:p w:rsidR="00033A60" w:rsidRPr="006C034F" w:rsidRDefault="00033A60" w:rsidP="00033A60">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567" w:type="dxa"/>
            <w:tcBorders>
              <w:top w:val="single" w:sz="6" w:space="0" w:color="000000"/>
              <w:left w:val="single" w:sz="6" w:space="0" w:color="000000"/>
              <w:bottom w:val="single" w:sz="6" w:space="0" w:color="000000"/>
              <w:right w:val="single" w:sz="6" w:space="0" w:color="000000"/>
            </w:tcBorders>
          </w:tcPr>
          <w:p w:rsidR="00033A60" w:rsidRPr="006C034F" w:rsidRDefault="00033A60" w:rsidP="00033A60">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1701" w:type="dxa"/>
            <w:tcBorders>
              <w:top w:val="single" w:sz="6" w:space="0" w:color="000000"/>
              <w:left w:val="single" w:sz="6" w:space="0" w:color="000000"/>
              <w:bottom w:val="single" w:sz="6" w:space="0" w:color="000000"/>
              <w:right w:val="single" w:sz="6" w:space="0" w:color="000000"/>
            </w:tcBorders>
          </w:tcPr>
          <w:p w:rsidR="00033A60" w:rsidRPr="006C034F" w:rsidRDefault="00033A60" w:rsidP="00033A60">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1498" w:type="dxa"/>
            <w:tcBorders>
              <w:top w:val="single" w:sz="6" w:space="0" w:color="000000"/>
              <w:left w:val="single" w:sz="6" w:space="0" w:color="000000"/>
              <w:bottom w:val="single" w:sz="6" w:space="0" w:color="000000"/>
              <w:right w:val="single" w:sz="6" w:space="0" w:color="000000"/>
            </w:tcBorders>
          </w:tcPr>
          <w:p w:rsidR="00033A60" w:rsidRPr="006C034F" w:rsidRDefault="00033A60" w:rsidP="00033A60">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r>
      <w:tr w:rsidR="00AA3092" w:rsidRPr="006C034F" w:rsidTr="004A0580">
        <w:tc>
          <w:tcPr>
            <w:tcW w:w="395" w:type="dxa"/>
            <w:vMerge w:val="restart"/>
            <w:tcBorders>
              <w:top w:val="single" w:sz="6" w:space="0" w:color="000000"/>
              <w:left w:val="single" w:sz="6" w:space="0" w:color="000000"/>
              <w:right w:val="single" w:sz="6" w:space="0" w:color="000000"/>
            </w:tcBorders>
          </w:tcPr>
          <w:p w:rsidR="00AA3092" w:rsidRDefault="00AA3092"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2717" w:type="dxa"/>
            <w:vMerge w:val="restart"/>
            <w:tcBorders>
              <w:top w:val="single" w:sz="6" w:space="0" w:color="000000"/>
              <w:left w:val="single" w:sz="6" w:space="0" w:color="000000"/>
              <w:right w:val="single" w:sz="6" w:space="0" w:color="000000"/>
            </w:tcBorders>
          </w:tcPr>
          <w:p w:rsidR="00AA3092" w:rsidRPr="007902E0" w:rsidRDefault="00AA3092" w:rsidP="007902E0">
            <w:pPr>
              <w:rPr>
                <w:rFonts w:ascii="Times New Roman" w:hAnsi="Times New Roman" w:cs="Times New Roman"/>
                <w:sz w:val="28"/>
                <w:szCs w:val="28"/>
              </w:rPr>
            </w:pPr>
            <w:r w:rsidRPr="007902E0">
              <w:rPr>
                <w:rFonts w:ascii="Times New Roman" w:hAnsi="Times New Roman" w:cs="Times New Roman"/>
                <w:sz w:val="28"/>
                <w:szCs w:val="28"/>
              </w:rPr>
              <w:t>Заключены ли в течение 30 календарных дней со дня начала исполнения договора правления многоквартирным домом договоры:</w:t>
            </w:r>
          </w:p>
          <w:p w:rsidR="00AA3092" w:rsidRPr="007902E0" w:rsidRDefault="00AA3092" w:rsidP="007902E0">
            <w:pPr>
              <w:rPr>
                <w:rFonts w:ascii="Times New Roman" w:hAnsi="Times New Roman" w:cs="Times New Roman"/>
                <w:sz w:val="28"/>
                <w:szCs w:val="28"/>
              </w:rPr>
            </w:pPr>
            <w:r w:rsidRPr="007902E0">
              <w:rPr>
                <w:rFonts w:ascii="Times New Roman" w:hAnsi="Times New Roman" w:cs="Times New Roman"/>
                <w:sz w:val="28"/>
                <w:szCs w:val="28"/>
              </w:rPr>
              <w:t xml:space="preserve">- о выполнении работ в целях надлежащего содержания систем внутридомового </w:t>
            </w:r>
            <w:r w:rsidRPr="007902E0">
              <w:rPr>
                <w:rFonts w:ascii="Times New Roman" w:hAnsi="Times New Roman" w:cs="Times New Roman"/>
                <w:sz w:val="28"/>
                <w:szCs w:val="28"/>
              </w:rPr>
              <w:lastRenderedPageBreak/>
              <w:t>газового оборудования в соответствии с требованиями, установленными 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утвержденными постановлением Правительства Российской Федерации от 14 мая 2013 г. N 410 "О мерах по обеспечению безопасности при использовании и содержании внутридомового и внутриквартирного газового оборудования";</w:t>
            </w:r>
          </w:p>
          <w:p w:rsidR="00AA3092" w:rsidRPr="007902E0" w:rsidRDefault="00AA3092" w:rsidP="007902E0">
            <w:pPr>
              <w:rPr>
                <w:rFonts w:ascii="Times New Roman" w:hAnsi="Times New Roman" w:cs="Times New Roman"/>
                <w:sz w:val="28"/>
                <w:szCs w:val="28"/>
              </w:rPr>
            </w:pPr>
            <w:r w:rsidRPr="007902E0">
              <w:rPr>
                <w:rFonts w:ascii="Times New Roman" w:hAnsi="Times New Roman" w:cs="Times New Roman"/>
                <w:sz w:val="28"/>
                <w:szCs w:val="28"/>
              </w:rPr>
              <w:t xml:space="preserve">- о выполнении работ по эксплуатации, в том числе по обслуживанию и ремонту лифтов, подъемных платформ для инвалидов в соответствии с требованиями, </w:t>
            </w:r>
            <w:r w:rsidRPr="007902E0">
              <w:rPr>
                <w:rFonts w:ascii="Times New Roman" w:hAnsi="Times New Roman" w:cs="Times New Roman"/>
                <w:sz w:val="28"/>
                <w:szCs w:val="28"/>
              </w:rPr>
              <w:lastRenderedPageBreak/>
              <w:t xml:space="preserve">установленными Правилами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утвержденными постановлением Правительства Российской Федерации от 20 октября 2023 г. N 1744 "Об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(далее - Правила), за исключением случая выполнения работ по эксплуатации, в том числе по обслуживанию и ремонту лифтов, </w:t>
            </w:r>
            <w:r w:rsidRPr="007902E0">
              <w:rPr>
                <w:rFonts w:ascii="Times New Roman" w:hAnsi="Times New Roman" w:cs="Times New Roman"/>
                <w:sz w:val="28"/>
                <w:szCs w:val="28"/>
              </w:rPr>
              <w:lastRenderedPageBreak/>
              <w:t>подъемных платформ для инвалидов, управляющими организациями самостоятельно в соответствии с требованиями, установленными Правилами?</w:t>
            </w:r>
          </w:p>
        </w:tc>
        <w:tc>
          <w:tcPr>
            <w:tcW w:w="2693" w:type="dxa"/>
            <w:vMerge w:val="restart"/>
            <w:tcBorders>
              <w:top w:val="single" w:sz="6" w:space="0" w:color="000000"/>
              <w:left w:val="single" w:sz="6" w:space="0" w:color="000000"/>
              <w:right w:val="single" w:sz="6" w:space="0" w:color="000000"/>
            </w:tcBorders>
          </w:tcPr>
          <w:p w:rsidR="00AA3092" w:rsidRPr="007902E0" w:rsidRDefault="00AA3092" w:rsidP="007902E0">
            <w:pPr>
              <w:rPr>
                <w:rFonts w:ascii="Times New Roman" w:hAnsi="Times New Roman" w:cs="Times New Roman"/>
                <w:sz w:val="28"/>
                <w:szCs w:val="28"/>
              </w:rPr>
            </w:pPr>
            <w:r>
              <w:rPr>
                <w:rFonts w:ascii="Times New Roman" w:hAnsi="Times New Roman" w:cs="Times New Roman"/>
                <w:sz w:val="28"/>
                <w:szCs w:val="28"/>
              </w:rPr>
              <w:lastRenderedPageBreak/>
              <w:t>Подпункт «в»</w:t>
            </w:r>
            <w:r w:rsidRPr="007902E0">
              <w:rPr>
                <w:rFonts w:ascii="Times New Roman" w:hAnsi="Times New Roman" w:cs="Times New Roman"/>
                <w:sz w:val="28"/>
                <w:szCs w:val="28"/>
              </w:rPr>
              <w:t xml:space="preserve"> пункта 4.1 Положения о лицензировании предпринимательской деятельности по управлению многоквартирными домами</w:t>
            </w:r>
          </w:p>
        </w:tc>
        <w:tc>
          <w:tcPr>
            <w:tcW w:w="567" w:type="dxa"/>
            <w:vMerge w:val="restart"/>
            <w:tcBorders>
              <w:top w:val="single" w:sz="6" w:space="0" w:color="000000"/>
              <w:left w:val="single" w:sz="6" w:space="0" w:color="000000"/>
              <w:right w:val="single" w:sz="6" w:space="0" w:color="000000"/>
            </w:tcBorders>
          </w:tcPr>
          <w:p w:rsidR="00AA3092" w:rsidRPr="006C034F" w:rsidRDefault="00AA3092" w:rsidP="007902E0">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567" w:type="dxa"/>
            <w:vMerge w:val="restart"/>
            <w:tcBorders>
              <w:top w:val="single" w:sz="6" w:space="0" w:color="000000"/>
              <w:left w:val="single" w:sz="6" w:space="0" w:color="000000"/>
              <w:right w:val="single" w:sz="6" w:space="0" w:color="000000"/>
            </w:tcBorders>
          </w:tcPr>
          <w:p w:rsidR="00AA3092" w:rsidRPr="006C034F" w:rsidRDefault="00AA3092"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1701" w:type="dxa"/>
            <w:vMerge w:val="restart"/>
            <w:tcBorders>
              <w:top w:val="single" w:sz="6" w:space="0" w:color="000000"/>
              <w:left w:val="single" w:sz="6" w:space="0" w:color="000000"/>
              <w:right w:val="single" w:sz="6" w:space="0" w:color="000000"/>
            </w:tcBorders>
          </w:tcPr>
          <w:p w:rsidR="00AA3092" w:rsidRPr="006C034F" w:rsidRDefault="00AA3092"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1498" w:type="dxa"/>
            <w:tcBorders>
              <w:top w:val="single" w:sz="6" w:space="0" w:color="000000"/>
              <w:left w:val="single" w:sz="6" w:space="0" w:color="000000"/>
              <w:bottom w:val="single" w:sz="6" w:space="0" w:color="000000"/>
              <w:right w:val="single" w:sz="6" w:space="0" w:color="000000"/>
            </w:tcBorders>
          </w:tcPr>
          <w:p w:rsidR="00AA3092" w:rsidRPr="006C034F" w:rsidRDefault="00AA3092"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r>
      <w:tr w:rsidR="00AA3092" w:rsidRPr="006C034F" w:rsidTr="004A0580">
        <w:tc>
          <w:tcPr>
            <w:tcW w:w="395" w:type="dxa"/>
            <w:vMerge/>
            <w:tcBorders>
              <w:left w:val="single" w:sz="6" w:space="0" w:color="000000"/>
              <w:right w:val="single" w:sz="6" w:space="0" w:color="000000"/>
            </w:tcBorders>
          </w:tcPr>
          <w:p w:rsidR="00AA3092" w:rsidRDefault="00AA3092"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2717" w:type="dxa"/>
            <w:vMerge/>
            <w:tcBorders>
              <w:left w:val="single" w:sz="6" w:space="0" w:color="000000"/>
              <w:right w:val="single" w:sz="6" w:space="0" w:color="000000"/>
            </w:tcBorders>
          </w:tcPr>
          <w:p w:rsidR="00AA3092" w:rsidRPr="007902E0" w:rsidRDefault="00AA3092" w:rsidP="007902E0">
            <w:pPr>
              <w:rPr>
                <w:rFonts w:ascii="Times New Roman" w:hAnsi="Times New Roman" w:cs="Times New Roman"/>
                <w:sz w:val="28"/>
                <w:szCs w:val="28"/>
              </w:rPr>
            </w:pPr>
          </w:p>
        </w:tc>
        <w:tc>
          <w:tcPr>
            <w:tcW w:w="2693" w:type="dxa"/>
            <w:vMerge/>
            <w:tcBorders>
              <w:left w:val="single" w:sz="6" w:space="0" w:color="000000"/>
              <w:right w:val="single" w:sz="6" w:space="0" w:color="000000"/>
            </w:tcBorders>
          </w:tcPr>
          <w:p w:rsidR="00AA3092" w:rsidRPr="007902E0" w:rsidRDefault="00AA3092" w:rsidP="007902E0">
            <w:pPr>
              <w:rPr>
                <w:rFonts w:ascii="Times New Roman" w:hAnsi="Times New Roman" w:cs="Times New Roman"/>
                <w:sz w:val="28"/>
                <w:szCs w:val="28"/>
              </w:rPr>
            </w:pPr>
          </w:p>
        </w:tc>
        <w:tc>
          <w:tcPr>
            <w:tcW w:w="567" w:type="dxa"/>
            <w:vMerge/>
            <w:tcBorders>
              <w:left w:val="single" w:sz="6" w:space="0" w:color="000000"/>
              <w:right w:val="single" w:sz="6" w:space="0" w:color="000000"/>
            </w:tcBorders>
          </w:tcPr>
          <w:p w:rsidR="00AA3092" w:rsidRPr="006C034F" w:rsidRDefault="00AA3092" w:rsidP="007902E0">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567" w:type="dxa"/>
            <w:vMerge/>
            <w:tcBorders>
              <w:left w:val="single" w:sz="6" w:space="0" w:color="000000"/>
              <w:right w:val="single" w:sz="6" w:space="0" w:color="000000"/>
            </w:tcBorders>
          </w:tcPr>
          <w:p w:rsidR="00AA3092" w:rsidRPr="006C034F" w:rsidRDefault="00AA3092"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1701" w:type="dxa"/>
            <w:vMerge/>
            <w:tcBorders>
              <w:left w:val="single" w:sz="6" w:space="0" w:color="000000"/>
              <w:right w:val="single" w:sz="6" w:space="0" w:color="000000"/>
            </w:tcBorders>
          </w:tcPr>
          <w:p w:rsidR="00AA3092" w:rsidRPr="006C034F" w:rsidRDefault="00AA3092"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1498" w:type="dxa"/>
            <w:tcBorders>
              <w:top w:val="single" w:sz="6" w:space="0" w:color="000000"/>
              <w:left w:val="single" w:sz="6" w:space="0" w:color="000000"/>
              <w:bottom w:val="single" w:sz="6" w:space="0" w:color="000000"/>
              <w:right w:val="single" w:sz="6" w:space="0" w:color="000000"/>
            </w:tcBorders>
          </w:tcPr>
          <w:p w:rsidR="00AA3092" w:rsidRPr="006C034F" w:rsidRDefault="00AA3092"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r>
      <w:tr w:rsidR="00AA3092" w:rsidRPr="006C034F" w:rsidTr="004A0580">
        <w:tc>
          <w:tcPr>
            <w:tcW w:w="395" w:type="dxa"/>
            <w:vMerge/>
            <w:tcBorders>
              <w:left w:val="single" w:sz="6" w:space="0" w:color="000000"/>
              <w:bottom w:val="single" w:sz="6" w:space="0" w:color="000000"/>
              <w:right w:val="single" w:sz="6" w:space="0" w:color="000000"/>
            </w:tcBorders>
          </w:tcPr>
          <w:p w:rsidR="00AA3092" w:rsidRDefault="00AA3092"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2717" w:type="dxa"/>
            <w:vMerge/>
            <w:tcBorders>
              <w:left w:val="single" w:sz="6" w:space="0" w:color="000000"/>
              <w:bottom w:val="single" w:sz="6" w:space="0" w:color="000000"/>
              <w:right w:val="single" w:sz="6" w:space="0" w:color="000000"/>
            </w:tcBorders>
          </w:tcPr>
          <w:p w:rsidR="00AA3092" w:rsidRPr="007902E0" w:rsidRDefault="00AA3092" w:rsidP="007902E0">
            <w:pPr>
              <w:rPr>
                <w:rFonts w:ascii="Times New Roman" w:hAnsi="Times New Roman" w:cs="Times New Roman"/>
                <w:sz w:val="28"/>
                <w:szCs w:val="28"/>
              </w:rPr>
            </w:pPr>
          </w:p>
        </w:tc>
        <w:tc>
          <w:tcPr>
            <w:tcW w:w="2693" w:type="dxa"/>
            <w:vMerge/>
            <w:tcBorders>
              <w:left w:val="single" w:sz="6" w:space="0" w:color="000000"/>
              <w:bottom w:val="single" w:sz="6" w:space="0" w:color="000000"/>
              <w:right w:val="single" w:sz="6" w:space="0" w:color="000000"/>
            </w:tcBorders>
          </w:tcPr>
          <w:p w:rsidR="00AA3092" w:rsidRPr="007902E0" w:rsidRDefault="00AA3092" w:rsidP="007902E0">
            <w:pPr>
              <w:rPr>
                <w:rFonts w:ascii="Times New Roman" w:hAnsi="Times New Roman" w:cs="Times New Roman"/>
                <w:sz w:val="28"/>
                <w:szCs w:val="28"/>
              </w:rPr>
            </w:pPr>
          </w:p>
        </w:tc>
        <w:tc>
          <w:tcPr>
            <w:tcW w:w="567" w:type="dxa"/>
            <w:vMerge/>
            <w:tcBorders>
              <w:left w:val="single" w:sz="6" w:space="0" w:color="000000"/>
              <w:bottom w:val="single" w:sz="6" w:space="0" w:color="000000"/>
              <w:right w:val="single" w:sz="6" w:space="0" w:color="000000"/>
            </w:tcBorders>
          </w:tcPr>
          <w:p w:rsidR="00AA3092" w:rsidRPr="006C034F" w:rsidRDefault="00AA3092" w:rsidP="007902E0">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567" w:type="dxa"/>
            <w:vMerge/>
            <w:tcBorders>
              <w:left w:val="single" w:sz="6" w:space="0" w:color="000000"/>
              <w:bottom w:val="single" w:sz="6" w:space="0" w:color="000000"/>
              <w:right w:val="single" w:sz="6" w:space="0" w:color="000000"/>
            </w:tcBorders>
          </w:tcPr>
          <w:p w:rsidR="00AA3092" w:rsidRPr="006C034F" w:rsidRDefault="00AA3092"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1701" w:type="dxa"/>
            <w:vMerge/>
            <w:tcBorders>
              <w:left w:val="single" w:sz="6" w:space="0" w:color="000000"/>
              <w:bottom w:val="single" w:sz="6" w:space="0" w:color="000000"/>
              <w:right w:val="single" w:sz="6" w:space="0" w:color="000000"/>
            </w:tcBorders>
          </w:tcPr>
          <w:p w:rsidR="00AA3092" w:rsidRPr="006C034F" w:rsidRDefault="00AA3092"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1498" w:type="dxa"/>
            <w:tcBorders>
              <w:top w:val="single" w:sz="6" w:space="0" w:color="000000"/>
              <w:left w:val="single" w:sz="6" w:space="0" w:color="000000"/>
              <w:bottom w:val="single" w:sz="6" w:space="0" w:color="000000"/>
              <w:right w:val="single" w:sz="6" w:space="0" w:color="000000"/>
            </w:tcBorders>
          </w:tcPr>
          <w:p w:rsidR="00AA3092" w:rsidRPr="006C034F" w:rsidRDefault="00AA3092"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r>
      <w:tr w:rsidR="007902E0" w:rsidRPr="006C034F" w:rsidTr="007902E0">
        <w:tc>
          <w:tcPr>
            <w:tcW w:w="395" w:type="dxa"/>
            <w:tcBorders>
              <w:top w:val="single" w:sz="6" w:space="0" w:color="000000"/>
              <w:left w:val="single" w:sz="6" w:space="0" w:color="000000"/>
              <w:bottom w:val="single" w:sz="6" w:space="0" w:color="000000"/>
              <w:right w:val="single" w:sz="6" w:space="0" w:color="000000"/>
            </w:tcBorders>
          </w:tcPr>
          <w:p w:rsidR="007902E0" w:rsidRDefault="007902E0"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2717" w:type="dxa"/>
            <w:tcBorders>
              <w:top w:val="single" w:sz="6" w:space="0" w:color="000000"/>
              <w:left w:val="single" w:sz="6" w:space="0" w:color="000000"/>
              <w:bottom w:val="single" w:sz="6" w:space="0" w:color="000000"/>
              <w:right w:val="single" w:sz="6" w:space="0" w:color="000000"/>
            </w:tcBorders>
          </w:tcPr>
          <w:p w:rsidR="007902E0" w:rsidRPr="007902E0" w:rsidRDefault="007902E0" w:rsidP="007902E0">
            <w:pPr>
              <w:rPr>
                <w:rFonts w:ascii="Times New Roman" w:hAnsi="Times New Roman" w:cs="Times New Roman"/>
                <w:sz w:val="28"/>
                <w:szCs w:val="28"/>
              </w:rPr>
            </w:pPr>
            <w:r w:rsidRPr="007902E0">
              <w:rPr>
                <w:rFonts w:ascii="Times New Roman" w:hAnsi="Times New Roman" w:cs="Times New Roman"/>
                <w:sz w:val="28"/>
                <w:szCs w:val="28"/>
              </w:rPr>
              <w:t xml:space="preserve">Заключены ли лицензиатом в течение 30 календарных дней со дня начала исполнения договора управления многоквартирным домом договоры с </w:t>
            </w:r>
            <w:proofErr w:type="spellStart"/>
            <w:r w:rsidRPr="007902E0">
              <w:rPr>
                <w:rFonts w:ascii="Times New Roman" w:hAnsi="Times New Roman" w:cs="Times New Roman"/>
                <w:sz w:val="28"/>
                <w:szCs w:val="28"/>
              </w:rPr>
              <w:t>ресурсоснабжающими</w:t>
            </w:r>
            <w:proofErr w:type="spellEnd"/>
            <w:r w:rsidRPr="007902E0">
              <w:rPr>
                <w:rFonts w:ascii="Times New Roman" w:hAnsi="Times New Roman" w:cs="Times New Roman"/>
                <w:sz w:val="28"/>
                <w:szCs w:val="28"/>
              </w:rPr>
              <w:t xml:space="preserve"> организациями в целях приобретения коммунальных ресурсов, потребляемых при использовании и содержании общего имущества в многоквартирном доме?</w:t>
            </w:r>
          </w:p>
        </w:tc>
        <w:tc>
          <w:tcPr>
            <w:tcW w:w="2693" w:type="dxa"/>
            <w:tcBorders>
              <w:top w:val="single" w:sz="6" w:space="0" w:color="000000"/>
              <w:left w:val="single" w:sz="6" w:space="0" w:color="000000"/>
              <w:bottom w:val="single" w:sz="6" w:space="0" w:color="000000"/>
              <w:right w:val="single" w:sz="6" w:space="0" w:color="000000"/>
            </w:tcBorders>
          </w:tcPr>
          <w:p w:rsidR="007902E0" w:rsidRPr="007902E0" w:rsidRDefault="00E01796" w:rsidP="00E01796">
            <w:pPr>
              <w:rPr>
                <w:rFonts w:ascii="Times New Roman" w:hAnsi="Times New Roman" w:cs="Times New Roman"/>
                <w:sz w:val="28"/>
                <w:szCs w:val="28"/>
              </w:rPr>
            </w:pPr>
            <w:r>
              <w:rPr>
                <w:rFonts w:ascii="Times New Roman" w:hAnsi="Times New Roman" w:cs="Times New Roman"/>
                <w:sz w:val="28"/>
                <w:szCs w:val="28"/>
              </w:rPr>
              <w:t>Подпункт «</w:t>
            </w:r>
            <w:proofErr w:type="spellStart"/>
            <w:proofErr w:type="gramStart"/>
            <w:r w:rsidR="007902E0" w:rsidRPr="007902E0">
              <w:rPr>
                <w:rFonts w:ascii="Times New Roman" w:hAnsi="Times New Roman" w:cs="Times New Roman"/>
                <w:sz w:val="28"/>
                <w:szCs w:val="28"/>
              </w:rPr>
              <w:t>г</w:t>
            </w:r>
            <w:r>
              <w:rPr>
                <w:rFonts w:ascii="Times New Roman" w:hAnsi="Times New Roman" w:cs="Times New Roman"/>
                <w:sz w:val="28"/>
                <w:szCs w:val="28"/>
              </w:rPr>
              <w:t>»</w:t>
            </w:r>
            <w:r w:rsidR="007902E0" w:rsidRPr="007902E0">
              <w:rPr>
                <w:rFonts w:ascii="Times New Roman" w:hAnsi="Times New Roman" w:cs="Times New Roman"/>
                <w:sz w:val="28"/>
                <w:szCs w:val="28"/>
              </w:rPr>
              <w:t>пункта</w:t>
            </w:r>
            <w:proofErr w:type="spellEnd"/>
            <w:proofErr w:type="gramEnd"/>
            <w:r w:rsidR="007902E0" w:rsidRPr="007902E0">
              <w:rPr>
                <w:rFonts w:ascii="Times New Roman" w:hAnsi="Times New Roman" w:cs="Times New Roman"/>
                <w:sz w:val="28"/>
                <w:szCs w:val="28"/>
              </w:rPr>
              <w:t xml:space="preserve"> 4</w:t>
            </w:r>
            <w:r w:rsidR="007902E0" w:rsidRPr="00E01796">
              <w:rPr>
                <w:rFonts w:ascii="Times New Roman" w:hAnsi="Times New Roman" w:cs="Times New Roman"/>
                <w:sz w:val="28"/>
                <w:szCs w:val="28"/>
                <w:vertAlign w:val="superscript"/>
              </w:rPr>
              <w:t>1</w:t>
            </w:r>
            <w:r w:rsidR="007902E0" w:rsidRPr="007902E0">
              <w:rPr>
                <w:rFonts w:ascii="Times New Roman" w:hAnsi="Times New Roman" w:cs="Times New Roman"/>
                <w:sz w:val="28"/>
                <w:szCs w:val="28"/>
              </w:rPr>
              <w:t xml:space="preserve"> Положения о лицензировании предпринимательской деятельности по управлению многоквартирными домами</w:t>
            </w:r>
          </w:p>
        </w:tc>
        <w:tc>
          <w:tcPr>
            <w:tcW w:w="567" w:type="dxa"/>
            <w:tcBorders>
              <w:top w:val="single" w:sz="6" w:space="0" w:color="000000"/>
              <w:left w:val="single" w:sz="6" w:space="0" w:color="000000"/>
              <w:bottom w:val="single" w:sz="6" w:space="0" w:color="000000"/>
              <w:right w:val="single" w:sz="6" w:space="0" w:color="000000"/>
            </w:tcBorders>
          </w:tcPr>
          <w:p w:rsidR="007902E0" w:rsidRPr="006C034F" w:rsidRDefault="007902E0" w:rsidP="007902E0">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567" w:type="dxa"/>
            <w:tcBorders>
              <w:top w:val="single" w:sz="6" w:space="0" w:color="000000"/>
              <w:left w:val="single" w:sz="6" w:space="0" w:color="000000"/>
              <w:bottom w:val="single" w:sz="6" w:space="0" w:color="000000"/>
              <w:right w:val="single" w:sz="6" w:space="0" w:color="000000"/>
            </w:tcBorders>
          </w:tcPr>
          <w:p w:rsidR="007902E0" w:rsidRPr="006C034F" w:rsidRDefault="007902E0"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1701" w:type="dxa"/>
            <w:tcBorders>
              <w:top w:val="single" w:sz="6" w:space="0" w:color="000000"/>
              <w:left w:val="single" w:sz="6" w:space="0" w:color="000000"/>
              <w:bottom w:val="single" w:sz="6" w:space="0" w:color="000000"/>
              <w:right w:val="single" w:sz="6" w:space="0" w:color="000000"/>
            </w:tcBorders>
          </w:tcPr>
          <w:p w:rsidR="007902E0" w:rsidRPr="006C034F" w:rsidRDefault="007902E0"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1498" w:type="dxa"/>
            <w:tcBorders>
              <w:top w:val="single" w:sz="6" w:space="0" w:color="000000"/>
              <w:left w:val="single" w:sz="6" w:space="0" w:color="000000"/>
              <w:bottom w:val="single" w:sz="6" w:space="0" w:color="000000"/>
              <w:right w:val="single" w:sz="6" w:space="0" w:color="000000"/>
            </w:tcBorders>
          </w:tcPr>
          <w:p w:rsidR="007902E0" w:rsidRPr="006C034F" w:rsidRDefault="007902E0" w:rsidP="007902E0">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r>
      <w:tr w:rsidR="009958B1" w:rsidRPr="006C034F" w:rsidTr="007902E0">
        <w:tc>
          <w:tcPr>
            <w:tcW w:w="395" w:type="dxa"/>
            <w:tcBorders>
              <w:top w:val="single" w:sz="6" w:space="0" w:color="000000"/>
              <w:left w:val="single" w:sz="6" w:space="0" w:color="000000"/>
              <w:bottom w:val="single" w:sz="6" w:space="0" w:color="000000"/>
              <w:right w:val="single" w:sz="6" w:space="0" w:color="000000"/>
            </w:tcBorders>
          </w:tcPr>
          <w:p w:rsidR="009958B1" w:rsidRDefault="009958B1" w:rsidP="009958B1">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2717" w:type="dxa"/>
            <w:tcBorders>
              <w:top w:val="single" w:sz="6" w:space="0" w:color="000000"/>
              <w:left w:val="single" w:sz="6" w:space="0" w:color="000000"/>
              <w:bottom w:val="single" w:sz="6" w:space="0" w:color="000000"/>
              <w:right w:val="single" w:sz="6" w:space="0" w:color="000000"/>
            </w:tcBorders>
          </w:tcPr>
          <w:p w:rsidR="009958B1" w:rsidRPr="009958B1" w:rsidRDefault="009958B1" w:rsidP="009958B1">
            <w:pPr>
              <w:rPr>
                <w:rFonts w:ascii="Times New Roman" w:hAnsi="Times New Roman" w:cs="Times New Roman"/>
                <w:sz w:val="28"/>
                <w:szCs w:val="28"/>
              </w:rPr>
            </w:pPr>
            <w:r w:rsidRPr="009958B1">
              <w:rPr>
                <w:rFonts w:ascii="Times New Roman" w:hAnsi="Times New Roman" w:cs="Times New Roman"/>
                <w:sz w:val="28"/>
                <w:szCs w:val="28"/>
              </w:rPr>
              <w:t xml:space="preserve">Имеются ли у лицензиата признанные им или подтвержденные вступившим в законную силу </w:t>
            </w:r>
            <w:r w:rsidRPr="009958B1">
              <w:rPr>
                <w:rFonts w:ascii="Times New Roman" w:hAnsi="Times New Roman" w:cs="Times New Roman"/>
                <w:sz w:val="28"/>
                <w:szCs w:val="28"/>
              </w:rPr>
              <w:t xml:space="preserve"> судебным актом задолженности перед </w:t>
            </w:r>
            <w:proofErr w:type="spellStart"/>
            <w:r w:rsidRPr="009958B1">
              <w:rPr>
                <w:rFonts w:ascii="Times New Roman" w:hAnsi="Times New Roman" w:cs="Times New Roman"/>
                <w:sz w:val="28"/>
                <w:szCs w:val="28"/>
              </w:rPr>
              <w:t>ресурсоснабжающей</w:t>
            </w:r>
            <w:proofErr w:type="spellEnd"/>
            <w:r w:rsidRPr="009958B1">
              <w:rPr>
                <w:rFonts w:ascii="Times New Roman" w:hAnsi="Times New Roman" w:cs="Times New Roman"/>
                <w:sz w:val="28"/>
                <w:szCs w:val="28"/>
              </w:rPr>
              <w:t xml:space="preserve"> организацией и (или) региональным оператором по обращению с </w:t>
            </w:r>
            <w:r w:rsidRPr="009958B1">
              <w:rPr>
                <w:rFonts w:ascii="Times New Roman" w:hAnsi="Times New Roman" w:cs="Times New Roman"/>
                <w:sz w:val="28"/>
                <w:szCs w:val="28"/>
              </w:rPr>
              <w:lastRenderedPageBreak/>
              <w:t xml:space="preserve">твердыми коммунальными отходами в размере, равном или превышающем 2 среднемесячные величины обязательств по оплате по договору </w:t>
            </w:r>
            <w:proofErr w:type="spellStart"/>
            <w:r w:rsidRPr="009958B1">
              <w:rPr>
                <w:rFonts w:ascii="Times New Roman" w:hAnsi="Times New Roman" w:cs="Times New Roman"/>
                <w:sz w:val="28"/>
                <w:szCs w:val="28"/>
              </w:rPr>
              <w:t>ресурсоснабжения</w:t>
            </w:r>
            <w:proofErr w:type="spellEnd"/>
            <w:r w:rsidRPr="009958B1">
              <w:rPr>
                <w:rFonts w:ascii="Times New Roman" w:hAnsi="Times New Roman" w:cs="Times New Roman"/>
                <w:sz w:val="28"/>
                <w:szCs w:val="28"/>
              </w:rPr>
              <w:t xml:space="preserve">, заключенному в целях обеспечения предоставления собственникам и пользователям помещения в многоквартирном доме, или по договору на оказание услуг по обращению с твердыми коммунальными отходами, заключенному в целях предоставления коммунальной услуги по обращению с твердыми коммунальными отходами, коммунальной услуги соответствующего вида и (или) приобретения коммунальных ресурсов, потребляемых при использовании и содержании общего имущества в многоквартирном доме, независимо от факта последующей </w:t>
            </w:r>
            <w:r w:rsidRPr="009958B1">
              <w:rPr>
                <w:rFonts w:ascii="Times New Roman" w:hAnsi="Times New Roman" w:cs="Times New Roman"/>
                <w:sz w:val="28"/>
                <w:szCs w:val="28"/>
              </w:rPr>
              <w:lastRenderedPageBreak/>
              <w:t>оплаты указанной задолженности лицензиатом</w:t>
            </w:r>
            <w:r w:rsidRPr="009958B1">
              <w:rPr>
                <w:rFonts w:ascii="Times New Roman" w:hAnsi="Times New Roman" w:cs="Times New Roman"/>
                <w:sz w:val="28"/>
                <w:szCs w:val="28"/>
              </w:rPr>
              <w:t>?</w:t>
            </w:r>
          </w:p>
        </w:tc>
        <w:tc>
          <w:tcPr>
            <w:tcW w:w="2693" w:type="dxa"/>
            <w:tcBorders>
              <w:top w:val="single" w:sz="6" w:space="0" w:color="000000"/>
              <w:left w:val="single" w:sz="6" w:space="0" w:color="000000"/>
              <w:bottom w:val="single" w:sz="6" w:space="0" w:color="000000"/>
              <w:right w:val="single" w:sz="6" w:space="0" w:color="000000"/>
            </w:tcBorders>
          </w:tcPr>
          <w:p w:rsidR="009958B1" w:rsidRPr="009958B1" w:rsidRDefault="009958B1" w:rsidP="00AA3092">
            <w:pPr>
              <w:rPr>
                <w:rFonts w:ascii="Times New Roman" w:hAnsi="Times New Roman" w:cs="Times New Roman"/>
                <w:sz w:val="28"/>
                <w:szCs w:val="28"/>
              </w:rPr>
            </w:pPr>
            <w:r w:rsidRPr="009958B1">
              <w:rPr>
                <w:rFonts w:ascii="Times New Roman" w:hAnsi="Times New Roman" w:cs="Times New Roman"/>
                <w:sz w:val="28"/>
                <w:szCs w:val="28"/>
              </w:rPr>
              <w:lastRenderedPageBreak/>
              <w:t xml:space="preserve">Подпункт </w:t>
            </w:r>
            <w:r w:rsidR="00AA3092">
              <w:rPr>
                <w:rFonts w:ascii="Times New Roman" w:hAnsi="Times New Roman" w:cs="Times New Roman"/>
                <w:sz w:val="28"/>
                <w:szCs w:val="28"/>
              </w:rPr>
              <w:t>«</w:t>
            </w:r>
            <w:r w:rsidRPr="009958B1">
              <w:rPr>
                <w:rFonts w:ascii="Times New Roman" w:hAnsi="Times New Roman" w:cs="Times New Roman"/>
                <w:sz w:val="28"/>
                <w:szCs w:val="28"/>
              </w:rPr>
              <w:t>д</w:t>
            </w:r>
            <w:r w:rsidR="00AA3092">
              <w:rPr>
                <w:rFonts w:ascii="Times New Roman" w:hAnsi="Times New Roman" w:cs="Times New Roman"/>
                <w:sz w:val="28"/>
                <w:szCs w:val="28"/>
              </w:rPr>
              <w:t>» пункта 4</w:t>
            </w:r>
            <w:bookmarkStart w:id="0" w:name="_GoBack"/>
            <w:r w:rsidRPr="00AA3092">
              <w:rPr>
                <w:rFonts w:ascii="Times New Roman" w:hAnsi="Times New Roman" w:cs="Times New Roman"/>
                <w:sz w:val="28"/>
                <w:szCs w:val="28"/>
                <w:vertAlign w:val="superscript"/>
              </w:rPr>
              <w:t xml:space="preserve">1 </w:t>
            </w:r>
            <w:bookmarkEnd w:id="0"/>
            <w:r w:rsidRPr="009958B1">
              <w:rPr>
                <w:rFonts w:ascii="Times New Roman" w:hAnsi="Times New Roman" w:cs="Times New Roman"/>
                <w:sz w:val="28"/>
                <w:szCs w:val="28"/>
              </w:rPr>
              <w:t>Положения о лицензировании предпринимательской деятельности по управлению многоквартирными домами</w:t>
            </w:r>
          </w:p>
        </w:tc>
        <w:tc>
          <w:tcPr>
            <w:tcW w:w="567" w:type="dxa"/>
            <w:tcBorders>
              <w:top w:val="single" w:sz="6" w:space="0" w:color="000000"/>
              <w:left w:val="single" w:sz="6" w:space="0" w:color="000000"/>
              <w:bottom w:val="single" w:sz="6" w:space="0" w:color="000000"/>
              <w:right w:val="single" w:sz="6" w:space="0" w:color="000000"/>
            </w:tcBorders>
          </w:tcPr>
          <w:p w:rsidR="009958B1" w:rsidRPr="006C034F" w:rsidRDefault="009958B1" w:rsidP="009958B1">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567" w:type="dxa"/>
            <w:tcBorders>
              <w:top w:val="single" w:sz="6" w:space="0" w:color="000000"/>
              <w:left w:val="single" w:sz="6" w:space="0" w:color="000000"/>
              <w:bottom w:val="single" w:sz="6" w:space="0" w:color="000000"/>
              <w:right w:val="single" w:sz="6" w:space="0" w:color="000000"/>
            </w:tcBorders>
          </w:tcPr>
          <w:p w:rsidR="009958B1" w:rsidRPr="006C034F" w:rsidRDefault="009958B1" w:rsidP="009958B1">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1701" w:type="dxa"/>
            <w:tcBorders>
              <w:top w:val="single" w:sz="6" w:space="0" w:color="000000"/>
              <w:left w:val="single" w:sz="6" w:space="0" w:color="000000"/>
              <w:bottom w:val="single" w:sz="6" w:space="0" w:color="000000"/>
              <w:right w:val="single" w:sz="6" w:space="0" w:color="000000"/>
            </w:tcBorders>
          </w:tcPr>
          <w:p w:rsidR="009958B1" w:rsidRPr="006C034F" w:rsidRDefault="009958B1" w:rsidP="009958B1">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1498" w:type="dxa"/>
            <w:tcBorders>
              <w:top w:val="single" w:sz="6" w:space="0" w:color="000000"/>
              <w:left w:val="single" w:sz="6" w:space="0" w:color="000000"/>
              <w:bottom w:val="single" w:sz="6" w:space="0" w:color="000000"/>
              <w:right w:val="single" w:sz="6" w:space="0" w:color="000000"/>
            </w:tcBorders>
          </w:tcPr>
          <w:p w:rsidR="009958B1" w:rsidRPr="006C034F" w:rsidRDefault="009958B1" w:rsidP="009958B1">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r>
      <w:tr w:rsidR="009958B1" w:rsidRPr="006C034F" w:rsidTr="007902E0">
        <w:tc>
          <w:tcPr>
            <w:tcW w:w="395" w:type="dxa"/>
            <w:tcBorders>
              <w:top w:val="single" w:sz="6" w:space="0" w:color="000000"/>
              <w:left w:val="single" w:sz="6" w:space="0" w:color="000000"/>
              <w:bottom w:val="single" w:sz="6" w:space="0" w:color="000000"/>
              <w:right w:val="single" w:sz="6" w:space="0" w:color="000000"/>
            </w:tcBorders>
          </w:tcPr>
          <w:p w:rsidR="009958B1" w:rsidRDefault="009958B1" w:rsidP="009958B1">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2717" w:type="dxa"/>
            <w:tcBorders>
              <w:top w:val="single" w:sz="6" w:space="0" w:color="000000"/>
              <w:left w:val="single" w:sz="6" w:space="0" w:color="000000"/>
              <w:bottom w:val="single" w:sz="6" w:space="0" w:color="000000"/>
              <w:right w:val="single" w:sz="6" w:space="0" w:color="000000"/>
            </w:tcBorders>
          </w:tcPr>
          <w:p w:rsidR="009958B1" w:rsidRPr="009958B1" w:rsidRDefault="009958B1" w:rsidP="009958B1">
            <w:pPr>
              <w:rPr>
                <w:rFonts w:ascii="Times New Roman" w:hAnsi="Times New Roman" w:cs="Times New Roman"/>
                <w:sz w:val="28"/>
                <w:szCs w:val="28"/>
              </w:rPr>
            </w:pPr>
            <w:r w:rsidRPr="009958B1">
              <w:rPr>
                <w:rFonts w:ascii="Times New Roman" w:hAnsi="Times New Roman" w:cs="Times New Roman"/>
                <w:sz w:val="28"/>
                <w:szCs w:val="28"/>
              </w:rPr>
              <w:t>Имеются ли неисполненные предписания об устранении грубых нарушений лицензионных требований, срок исполнения которых истек на дату проведения данной проверки?</w:t>
            </w:r>
          </w:p>
        </w:tc>
        <w:tc>
          <w:tcPr>
            <w:tcW w:w="2693" w:type="dxa"/>
            <w:tcBorders>
              <w:top w:val="single" w:sz="6" w:space="0" w:color="000000"/>
              <w:left w:val="single" w:sz="6" w:space="0" w:color="000000"/>
              <w:bottom w:val="single" w:sz="6" w:space="0" w:color="000000"/>
              <w:right w:val="single" w:sz="6" w:space="0" w:color="000000"/>
            </w:tcBorders>
          </w:tcPr>
          <w:p w:rsidR="009958B1" w:rsidRPr="009958B1" w:rsidRDefault="009958B1" w:rsidP="009958B1">
            <w:pPr>
              <w:rPr>
                <w:rFonts w:ascii="Times New Roman" w:hAnsi="Times New Roman" w:cs="Times New Roman"/>
                <w:sz w:val="28"/>
                <w:szCs w:val="28"/>
              </w:rPr>
            </w:pPr>
            <w:r w:rsidRPr="009958B1">
              <w:rPr>
                <w:rFonts w:ascii="Times New Roman" w:hAnsi="Times New Roman" w:cs="Times New Roman"/>
                <w:sz w:val="28"/>
                <w:szCs w:val="28"/>
              </w:rPr>
              <w:t>Пункт 17 Положения о лицензировании предпринимательской деятельности по управлению многоквартирными домами</w:t>
            </w:r>
          </w:p>
        </w:tc>
        <w:tc>
          <w:tcPr>
            <w:tcW w:w="567" w:type="dxa"/>
            <w:tcBorders>
              <w:top w:val="single" w:sz="6" w:space="0" w:color="000000"/>
              <w:left w:val="single" w:sz="6" w:space="0" w:color="000000"/>
              <w:bottom w:val="single" w:sz="6" w:space="0" w:color="000000"/>
              <w:right w:val="single" w:sz="6" w:space="0" w:color="000000"/>
            </w:tcBorders>
          </w:tcPr>
          <w:p w:rsidR="009958B1" w:rsidRPr="006C034F" w:rsidRDefault="009958B1" w:rsidP="009958B1">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567" w:type="dxa"/>
            <w:tcBorders>
              <w:top w:val="single" w:sz="6" w:space="0" w:color="000000"/>
              <w:left w:val="single" w:sz="6" w:space="0" w:color="000000"/>
              <w:bottom w:val="single" w:sz="6" w:space="0" w:color="000000"/>
              <w:right w:val="single" w:sz="6" w:space="0" w:color="000000"/>
            </w:tcBorders>
          </w:tcPr>
          <w:p w:rsidR="009958B1" w:rsidRPr="006C034F" w:rsidRDefault="009958B1" w:rsidP="009958B1">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1701" w:type="dxa"/>
            <w:tcBorders>
              <w:top w:val="single" w:sz="6" w:space="0" w:color="000000"/>
              <w:left w:val="single" w:sz="6" w:space="0" w:color="000000"/>
              <w:bottom w:val="single" w:sz="6" w:space="0" w:color="000000"/>
              <w:right w:val="single" w:sz="6" w:space="0" w:color="000000"/>
            </w:tcBorders>
          </w:tcPr>
          <w:p w:rsidR="009958B1" w:rsidRPr="006C034F" w:rsidRDefault="009958B1" w:rsidP="009958B1">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1498" w:type="dxa"/>
            <w:tcBorders>
              <w:top w:val="single" w:sz="6" w:space="0" w:color="000000"/>
              <w:left w:val="single" w:sz="6" w:space="0" w:color="000000"/>
              <w:bottom w:val="single" w:sz="6" w:space="0" w:color="000000"/>
              <w:right w:val="single" w:sz="6" w:space="0" w:color="000000"/>
            </w:tcBorders>
          </w:tcPr>
          <w:p w:rsidR="009958B1" w:rsidRPr="006C034F" w:rsidRDefault="009958B1" w:rsidP="009958B1">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r>
    </w:tbl>
    <w:p w:rsidR="006C034F" w:rsidRPr="006C034F"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p w:rsidR="00366417" w:rsidRPr="00E01796" w:rsidRDefault="00366417" w:rsidP="0036641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01796">
        <w:rPr>
          <w:rFonts w:ascii="Times New Roman" w:eastAsia="Times New Roman" w:hAnsi="Times New Roman" w:cs="Times New Roman"/>
          <w:sz w:val="28"/>
          <w:szCs w:val="28"/>
          <w:lang w:eastAsia="ru-RU"/>
        </w:rPr>
        <w:t xml:space="preserve">Установлено (подчеркнуть нужное) соблюдение, несоблюдение срока подачи заявления о продлении срока действия лицензии; (подчеркнуть нужное) соответствие, несоответствие лицензиата лицензионным требованиям, предусмотренным </w:t>
      </w:r>
      <w:hyperlink r:id="rId12" w:tooltip="&quot;Жилищный кодекс Российской Федерации&quot; от 29.12.2004 N 188-ФЗ (ред. от 08.08.2024) ------------ Недействующая редакция {КонсультантПлюс}">
        <w:r w:rsidRPr="00E01796">
          <w:rPr>
            <w:rStyle w:val="a3"/>
            <w:rFonts w:eastAsia="Times New Roman"/>
            <w:color w:val="auto"/>
            <w:sz w:val="28"/>
            <w:szCs w:val="28"/>
            <w:u w:val="none"/>
            <w:lang w:eastAsia="ru-RU"/>
          </w:rPr>
          <w:t>пунктами 1</w:t>
        </w:r>
      </w:hyperlink>
      <w:r w:rsidRPr="00E01796">
        <w:rPr>
          <w:rFonts w:ascii="Times New Roman" w:eastAsia="Times New Roman" w:hAnsi="Times New Roman" w:cs="Times New Roman"/>
          <w:sz w:val="28"/>
          <w:szCs w:val="28"/>
          <w:lang w:eastAsia="ru-RU"/>
        </w:rPr>
        <w:t xml:space="preserve"> - </w:t>
      </w:r>
      <w:hyperlink r:id="rId13" w:tooltip="&quot;Жилищный кодекс Российской Федерации&quot; от 29.12.2004 N 188-ФЗ (ред. от 08.08.2024) ------------ Недействующая редакция {КонсультантПлюс}">
        <w:r w:rsidRPr="00E01796">
          <w:rPr>
            <w:rStyle w:val="a3"/>
            <w:rFonts w:eastAsia="Times New Roman"/>
            <w:color w:val="auto"/>
            <w:sz w:val="28"/>
            <w:szCs w:val="28"/>
            <w:u w:val="none"/>
            <w:lang w:eastAsia="ru-RU"/>
          </w:rPr>
          <w:t>6</w:t>
        </w:r>
        <w:r w:rsidRPr="00E01796">
          <w:rPr>
            <w:rStyle w:val="a3"/>
            <w:rFonts w:eastAsia="Times New Roman"/>
            <w:color w:val="auto"/>
            <w:sz w:val="28"/>
            <w:szCs w:val="28"/>
            <w:u w:val="none"/>
            <w:vertAlign w:val="superscript"/>
            <w:lang w:eastAsia="ru-RU"/>
          </w:rPr>
          <w:t>4</w:t>
        </w:r>
        <w:r w:rsidRPr="00E01796">
          <w:rPr>
            <w:rStyle w:val="a3"/>
            <w:rFonts w:eastAsia="Times New Roman"/>
            <w:color w:val="auto"/>
            <w:sz w:val="28"/>
            <w:szCs w:val="28"/>
            <w:u w:val="none"/>
            <w:lang w:eastAsia="ru-RU"/>
          </w:rPr>
          <w:t xml:space="preserve"> части 1 статьи 193</w:t>
        </w:r>
      </w:hyperlink>
      <w:r w:rsidRPr="00E01796">
        <w:rPr>
          <w:rFonts w:ascii="Times New Roman" w:eastAsia="Times New Roman" w:hAnsi="Times New Roman" w:cs="Times New Roman"/>
          <w:sz w:val="28"/>
          <w:szCs w:val="28"/>
          <w:lang w:eastAsia="ru-RU"/>
        </w:rPr>
        <w:t xml:space="preserve"> ЖК РФ; (подчеркнуть нужное) отсутствие, наличие грубых нарушений лицензиатом лицензионных требований, предусмотренных </w:t>
      </w:r>
      <w:hyperlink r:id="rId14" w:tooltip="Постановление Правительства РФ от 28.10.2014 N 1110 (ред. от 21.12.2023) &quot;О лицензировании предпринимательской деятельности по управлению многоквартирными домами&quot; (вместе с &quot;Положением о лицензировании предпринимательской деятельности по управлению многокварти">
        <w:r w:rsidR="00E01796">
          <w:rPr>
            <w:rStyle w:val="a3"/>
            <w:rFonts w:eastAsia="Times New Roman"/>
            <w:color w:val="auto"/>
            <w:sz w:val="28"/>
            <w:szCs w:val="28"/>
            <w:u w:val="none"/>
            <w:lang w:eastAsia="ru-RU"/>
          </w:rPr>
          <w:t>подпунктами «</w:t>
        </w:r>
        <w:r w:rsidRPr="00E01796">
          <w:rPr>
            <w:rStyle w:val="a3"/>
            <w:rFonts w:eastAsia="Times New Roman"/>
            <w:color w:val="auto"/>
            <w:sz w:val="28"/>
            <w:szCs w:val="28"/>
            <w:u w:val="none"/>
            <w:lang w:eastAsia="ru-RU"/>
          </w:rPr>
          <w:t>в</w:t>
        </w:r>
      </w:hyperlink>
      <w:r w:rsidR="00E01796">
        <w:rPr>
          <w:rFonts w:ascii="Times New Roman" w:eastAsia="Times New Roman" w:hAnsi="Times New Roman" w:cs="Times New Roman"/>
          <w:sz w:val="28"/>
          <w:szCs w:val="28"/>
          <w:lang w:eastAsia="ru-RU"/>
        </w:rPr>
        <w:t>»</w:t>
      </w:r>
      <w:r w:rsidRPr="00E01796">
        <w:rPr>
          <w:rFonts w:ascii="Times New Roman" w:eastAsia="Times New Roman" w:hAnsi="Times New Roman" w:cs="Times New Roman"/>
          <w:sz w:val="28"/>
          <w:szCs w:val="28"/>
          <w:lang w:eastAsia="ru-RU"/>
        </w:rPr>
        <w:t xml:space="preserve"> - </w:t>
      </w:r>
      <w:hyperlink r:id="rId15" w:tooltip="Постановление Правительства РФ от 28.10.2014 N 1110 (ред. от 21.12.2023) &quot;О лицензировании предпринимательской деятельности по управлению многоквартирными домами&quot; (вместе с &quot;Положением о лицензировании предпринимательской деятельности по управлению многокварти">
        <w:r w:rsidR="00E01796">
          <w:rPr>
            <w:rStyle w:val="a3"/>
            <w:rFonts w:eastAsia="Times New Roman"/>
            <w:color w:val="auto"/>
            <w:sz w:val="28"/>
            <w:szCs w:val="28"/>
            <w:u w:val="none"/>
            <w:lang w:eastAsia="ru-RU"/>
          </w:rPr>
          <w:t>«</w:t>
        </w:r>
        <w:r w:rsidR="00E01796" w:rsidRPr="00E01796">
          <w:rPr>
            <w:rStyle w:val="a3"/>
            <w:rFonts w:eastAsia="Times New Roman"/>
            <w:color w:val="auto"/>
            <w:sz w:val="28"/>
            <w:szCs w:val="28"/>
            <w:u w:val="none"/>
            <w:lang w:eastAsia="ru-RU"/>
          </w:rPr>
          <w:t>д</w:t>
        </w:r>
        <w:r w:rsidR="00E01796">
          <w:rPr>
            <w:rStyle w:val="a3"/>
            <w:rFonts w:eastAsia="Times New Roman"/>
            <w:color w:val="auto"/>
            <w:sz w:val="28"/>
            <w:szCs w:val="28"/>
            <w:u w:val="none"/>
            <w:lang w:eastAsia="ru-RU"/>
          </w:rPr>
          <w:t>»</w:t>
        </w:r>
        <w:r w:rsidR="00E01796" w:rsidRPr="00E01796">
          <w:rPr>
            <w:rStyle w:val="a3"/>
            <w:rFonts w:eastAsia="Times New Roman"/>
            <w:color w:val="auto"/>
            <w:sz w:val="28"/>
            <w:szCs w:val="28"/>
            <w:u w:val="none"/>
            <w:lang w:eastAsia="ru-RU"/>
          </w:rPr>
          <w:t xml:space="preserve"> пункта 4</w:t>
        </w:r>
        <w:r w:rsidRPr="00E01796">
          <w:rPr>
            <w:rStyle w:val="a3"/>
            <w:rFonts w:eastAsia="Times New Roman"/>
            <w:color w:val="auto"/>
            <w:sz w:val="28"/>
            <w:szCs w:val="28"/>
            <w:u w:val="none"/>
            <w:vertAlign w:val="superscript"/>
            <w:lang w:eastAsia="ru-RU"/>
          </w:rPr>
          <w:t>1</w:t>
        </w:r>
      </w:hyperlink>
      <w:r w:rsidRPr="00E01796">
        <w:rPr>
          <w:rFonts w:ascii="Times New Roman" w:eastAsia="Times New Roman" w:hAnsi="Times New Roman" w:cs="Times New Roman"/>
          <w:sz w:val="28"/>
          <w:szCs w:val="28"/>
          <w:lang w:eastAsia="ru-RU"/>
        </w:rPr>
        <w:t xml:space="preserve"> Положения о лицензировании предпринимательской деятельности по управлению многоквартирными домами; (подчеркнуть нужное) исполнение, неисполнение предписаний об устранении грубых нарушений лицензионных требований, срок исполнения которых истек на дату проведения указанной проверки.</w:t>
      </w:r>
      <w:r w:rsidR="00E01796">
        <w:rPr>
          <w:rFonts w:ascii="Times New Roman" w:eastAsia="Times New Roman" w:hAnsi="Times New Roman" w:cs="Times New Roman"/>
          <w:sz w:val="28"/>
          <w:szCs w:val="28"/>
          <w:lang w:eastAsia="ru-RU"/>
        </w:rPr>
        <w:t>»</w:t>
      </w:r>
      <w:r w:rsidRPr="00E01796">
        <w:rPr>
          <w:rFonts w:ascii="Times New Roman" w:eastAsia="Times New Roman" w:hAnsi="Times New Roman" w:cs="Times New Roman"/>
          <w:sz w:val="28"/>
          <w:szCs w:val="28"/>
          <w:lang w:eastAsia="ru-RU"/>
        </w:rPr>
        <w:t>.</w:t>
      </w:r>
    </w:p>
    <w:p w:rsidR="00366417" w:rsidRPr="00366417" w:rsidRDefault="00366417" w:rsidP="0036641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366417" w:rsidRDefault="00366417" w:rsidP="008558F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366417" w:rsidRDefault="00366417" w:rsidP="008558F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366417" w:rsidRDefault="00366417" w:rsidP="008558F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36139C" w:rsidRPr="0036139C" w:rsidRDefault="0036139C"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21301" w:rsidRDefault="00E21301" w:rsidP="00ED1227">
      <w:pPr>
        <w:pStyle w:val="ConsPlusNormal"/>
        <w:contextualSpacing/>
        <w:rPr>
          <w:rFonts w:ascii="Times New Roman" w:hAnsi="Times New Roman" w:cs="Times New Roman"/>
          <w:sz w:val="28"/>
          <w:szCs w:val="28"/>
        </w:rPr>
      </w:pPr>
    </w:p>
    <w:p w:rsidR="00271392" w:rsidRDefault="00271392" w:rsidP="00ED1227">
      <w:pPr>
        <w:pStyle w:val="ConsPlusNormal"/>
        <w:contextualSpacing/>
        <w:rPr>
          <w:rFonts w:ascii="Times New Roman" w:hAnsi="Times New Roman" w:cs="Times New Roman"/>
          <w:sz w:val="28"/>
          <w:szCs w:val="28"/>
        </w:rPr>
      </w:pPr>
    </w:p>
    <w:p w:rsidR="00271392" w:rsidRDefault="00271392" w:rsidP="00ED1227">
      <w:pPr>
        <w:pStyle w:val="ConsPlusNormal"/>
        <w:contextualSpacing/>
        <w:rPr>
          <w:rFonts w:ascii="Times New Roman" w:hAnsi="Times New Roman" w:cs="Times New Roman"/>
          <w:sz w:val="28"/>
          <w:szCs w:val="28"/>
        </w:rPr>
      </w:pPr>
    </w:p>
    <w:p w:rsidR="00F654F1" w:rsidRDefault="00F654F1" w:rsidP="00ED1227">
      <w:pPr>
        <w:pStyle w:val="ConsPlusNormal"/>
        <w:contextualSpacing/>
      </w:pPr>
    </w:p>
    <w:sectPr w:rsidR="00F654F1" w:rsidSect="00D25E95">
      <w:headerReference w:type="default" r:id="rId16"/>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2519" w:rsidRDefault="00E62519">
      <w:pPr>
        <w:spacing w:after="0" w:line="240" w:lineRule="auto"/>
      </w:pPr>
      <w:r>
        <w:separator/>
      </w:r>
    </w:p>
  </w:endnote>
  <w:endnote w:type="continuationSeparator" w:id="0">
    <w:p w:rsidR="00E62519" w:rsidRDefault="00E62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tar Academy">
    <w:altName w:val="Courier New"/>
    <w:charset w:val="00"/>
    <w:family w:val="roman"/>
    <w:pitch w:val="variable"/>
    <w:sig w:usb0="00000001" w:usb1="00000000" w:usb2="00000000" w:usb3="00000000" w:csb0="00000005"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L_Times New Roman">
    <w:altName w:val="Times New Roman"/>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2519" w:rsidRDefault="00E62519">
      <w:pPr>
        <w:spacing w:after="0" w:line="240" w:lineRule="auto"/>
      </w:pPr>
      <w:r>
        <w:separator/>
      </w:r>
    </w:p>
  </w:footnote>
  <w:footnote w:type="continuationSeparator" w:id="0">
    <w:p w:rsidR="00E62519" w:rsidRDefault="00E625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5E95" w:rsidRDefault="00D25E95" w:rsidP="00FD2C94">
    <w:pPr>
      <w:pStyle w:val="a4"/>
    </w:pPr>
  </w:p>
  <w:p w:rsidR="00D25E95" w:rsidRDefault="00D25E95">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B70EEE"/>
    <w:multiLevelType w:val="hybridMultilevel"/>
    <w:tmpl w:val="53901458"/>
    <w:lvl w:ilvl="0" w:tplc="AE6853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627"/>
    <w:rsid w:val="000142AA"/>
    <w:rsid w:val="00014375"/>
    <w:rsid w:val="00033A60"/>
    <w:rsid w:val="00036CF8"/>
    <w:rsid w:val="00063084"/>
    <w:rsid w:val="00074183"/>
    <w:rsid w:val="000774AF"/>
    <w:rsid w:val="000A643F"/>
    <w:rsid w:val="000B437A"/>
    <w:rsid w:val="000E071D"/>
    <w:rsid w:val="00161F94"/>
    <w:rsid w:val="00170CD2"/>
    <w:rsid w:val="00182D0F"/>
    <w:rsid w:val="001B2347"/>
    <w:rsid w:val="00234F90"/>
    <w:rsid w:val="00236C0F"/>
    <w:rsid w:val="00263609"/>
    <w:rsid w:val="00271392"/>
    <w:rsid w:val="002A09EA"/>
    <w:rsid w:val="002B16D5"/>
    <w:rsid w:val="00303A7C"/>
    <w:rsid w:val="00313559"/>
    <w:rsid w:val="00324417"/>
    <w:rsid w:val="003249CC"/>
    <w:rsid w:val="0036139C"/>
    <w:rsid w:val="00366417"/>
    <w:rsid w:val="00376374"/>
    <w:rsid w:val="00384B23"/>
    <w:rsid w:val="003918AA"/>
    <w:rsid w:val="00396838"/>
    <w:rsid w:val="003A2A8F"/>
    <w:rsid w:val="003B262D"/>
    <w:rsid w:val="003F04BB"/>
    <w:rsid w:val="004A5CBE"/>
    <w:rsid w:val="004B68DB"/>
    <w:rsid w:val="004B7F87"/>
    <w:rsid w:val="004E0DBD"/>
    <w:rsid w:val="005143E2"/>
    <w:rsid w:val="00533BF1"/>
    <w:rsid w:val="00533DD8"/>
    <w:rsid w:val="005371F4"/>
    <w:rsid w:val="005770A7"/>
    <w:rsid w:val="005837FE"/>
    <w:rsid w:val="005B669B"/>
    <w:rsid w:val="005C2C71"/>
    <w:rsid w:val="005E46B5"/>
    <w:rsid w:val="00656285"/>
    <w:rsid w:val="00670670"/>
    <w:rsid w:val="006739B1"/>
    <w:rsid w:val="006C034F"/>
    <w:rsid w:val="006D3899"/>
    <w:rsid w:val="006E6A92"/>
    <w:rsid w:val="006F44E4"/>
    <w:rsid w:val="006F49B3"/>
    <w:rsid w:val="00725532"/>
    <w:rsid w:val="00735C46"/>
    <w:rsid w:val="00752D67"/>
    <w:rsid w:val="007536B0"/>
    <w:rsid w:val="00774781"/>
    <w:rsid w:val="007902E0"/>
    <w:rsid w:val="007962BD"/>
    <w:rsid w:val="007B2828"/>
    <w:rsid w:val="007B4627"/>
    <w:rsid w:val="007B72B2"/>
    <w:rsid w:val="007C5A12"/>
    <w:rsid w:val="007C7540"/>
    <w:rsid w:val="007D7329"/>
    <w:rsid w:val="007F0531"/>
    <w:rsid w:val="007F2AC4"/>
    <w:rsid w:val="0082027D"/>
    <w:rsid w:val="00821AAA"/>
    <w:rsid w:val="00840FC0"/>
    <w:rsid w:val="008558FC"/>
    <w:rsid w:val="0086564A"/>
    <w:rsid w:val="00877E2C"/>
    <w:rsid w:val="008A3F63"/>
    <w:rsid w:val="008F54F7"/>
    <w:rsid w:val="0091776D"/>
    <w:rsid w:val="009433F6"/>
    <w:rsid w:val="009958B1"/>
    <w:rsid w:val="009F136E"/>
    <w:rsid w:val="009F2558"/>
    <w:rsid w:val="009F7BA7"/>
    <w:rsid w:val="00A2667B"/>
    <w:rsid w:val="00A30D94"/>
    <w:rsid w:val="00A67164"/>
    <w:rsid w:val="00AA3092"/>
    <w:rsid w:val="00AE627A"/>
    <w:rsid w:val="00AF67BE"/>
    <w:rsid w:val="00B53662"/>
    <w:rsid w:val="00BA518F"/>
    <w:rsid w:val="00BB2832"/>
    <w:rsid w:val="00BC148E"/>
    <w:rsid w:val="00C131EE"/>
    <w:rsid w:val="00C22520"/>
    <w:rsid w:val="00C37860"/>
    <w:rsid w:val="00C50C2E"/>
    <w:rsid w:val="00C53363"/>
    <w:rsid w:val="00CB1675"/>
    <w:rsid w:val="00CB4354"/>
    <w:rsid w:val="00CC39CF"/>
    <w:rsid w:val="00CC511B"/>
    <w:rsid w:val="00CE707F"/>
    <w:rsid w:val="00CF099C"/>
    <w:rsid w:val="00D14F3D"/>
    <w:rsid w:val="00D25E95"/>
    <w:rsid w:val="00D30021"/>
    <w:rsid w:val="00D354F5"/>
    <w:rsid w:val="00D92250"/>
    <w:rsid w:val="00DB0B0A"/>
    <w:rsid w:val="00DC15E6"/>
    <w:rsid w:val="00DC2CDD"/>
    <w:rsid w:val="00DF7C8B"/>
    <w:rsid w:val="00E01796"/>
    <w:rsid w:val="00E21301"/>
    <w:rsid w:val="00E333B8"/>
    <w:rsid w:val="00E356F4"/>
    <w:rsid w:val="00E62519"/>
    <w:rsid w:val="00E93B69"/>
    <w:rsid w:val="00EA6063"/>
    <w:rsid w:val="00EA65A6"/>
    <w:rsid w:val="00EA7F21"/>
    <w:rsid w:val="00EC01D6"/>
    <w:rsid w:val="00ED1227"/>
    <w:rsid w:val="00ED2FAF"/>
    <w:rsid w:val="00EF57D1"/>
    <w:rsid w:val="00F12B45"/>
    <w:rsid w:val="00F213E6"/>
    <w:rsid w:val="00F26C70"/>
    <w:rsid w:val="00F311FA"/>
    <w:rsid w:val="00F433F3"/>
    <w:rsid w:val="00F54B92"/>
    <w:rsid w:val="00F654F1"/>
    <w:rsid w:val="00F66D1A"/>
    <w:rsid w:val="00F74F4A"/>
    <w:rsid w:val="00FD16D0"/>
    <w:rsid w:val="00FD2C94"/>
    <w:rsid w:val="00FF0B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C971D1-D2F3-432D-9072-C6BEB2173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4627"/>
  </w:style>
  <w:style w:type="paragraph" w:styleId="3">
    <w:name w:val="heading 3"/>
    <w:basedOn w:val="a"/>
    <w:next w:val="a"/>
    <w:link w:val="30"/>
    <w:qFormat/>
    <w:rsid w:val="007B4627"/>
    <w:pPr>
      <w:keepNext/>
      <w:widowControl w:val="0"/>
      <w:spacing w:after="0" w:line="240" w:lineRule="auto"/>
      <w:jc w:val="center"/>
      <w:outlineLvl w:val="2"/>
    </w:pPr>
    <w:rPr>
      <w:rFonts w:ascii="Tatar Academy" w:eastAsia="Calibri" w:hAnsi="Tatar Academy" w:cs="Times New Roman"/>
      <w:b/>
      <w:caps/>
      <w:noProof/>
      <w:color w:val="80000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7B4627"/>
    <w:rPr>
      <w:rFonts w:ascii="Tatar Academy" w:eastAsia="Calibri" w:hAnsi="Tatar Academy" w:cs="Times New Roman"/>
      <w:b/>
      <w:caps/>
      <w:noProof/>
      <w:color w:val="800000"/>
      <w:szCs w:val="20"/>
      <w:lang w:eastAsia="ru-RU"/>
    </w:rPr>
  </w:style>
  <w:style w:type="paragraph" w:customStyle="1" w:styleId="ConsPlusNormal">
    <w:name w:val="ConsPlusNormal"/>
    <w:link w:val="ConsPlusNormal0"/>
    <w:rsid w:val="007B4627"/>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rsid w:val="007B4627"/>
    <w:rPr>
      <w:rFonts w:ascii="Times New Roman" w:hAnsi="Times New Roman" w:cs="Times New Roman" w:hint="default"/>
      <w:color w:val="0000FF"/>
      <w:u w:val="single"/>
    </w:rPr>
  </w:style>
  <w:style w:type="character" w:customStyle="1" w:styleId="ConsPlusNormal0">
    <w:name w:val="ConsPlusNormal Знак"/>
    <w:link w:val="ConsPlusNormal"/>
    <w:locked/>
    <w:rsid w:val="007B4627"/>
    <w:rPr>
      <w:rFonts w:ascii="Calibri" w:eastAsia="Times New Roman" w:hAnsi="Calibri" w:cs="Calibri"/>
      <w:szCs w:val="20"/>
      <w:lang w:eastAsia="ru-RU"/>
    </w:rPr>
  </w:style>
  <w:style w:type="paragraph" w:styleId="a4">
    <w:name w:val="header"/>
    <w:basedOn w:val="a"/>
    <w:link w:val="a5"/>
    <w:uiPriority w:val="99"/>
    <w:unhideWhenUsed/>
    <w:rsid w:val="007B462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B4627"/>
  </w:style>
  <w:style w:type="paragraph" w:customStyle="1" w:styleId="ConsPlusNonformat">
    <w:name w:val="ConsPlusNonformat"/>
    <w:rsid w:val="007B4627"/>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6">
    <w:name w:val="List Paragraph"/>
    <w:basedOn w:val="a"/>
    <w:uiPriority w:val="34"/>
    <w:qFormat/>
    <w:rsid w:val="007B4627"/>
    <w:pPr>
      <w:ind w:left="720"/>
      <w:contextualSpacing/>
    </w:pPr>
  </w:style>
  <w:style w:type="paragraph" w:styleId="a7">
    <w:name w:val="Balloon Text"/>
    <w:basedOn w:val="a"/>
    <w:link w:val="a8"/>
    <w:uiPriority w:val="99"/>
    <w:semiHidden/>
    <w:unhideWhenUsed/>
    <w:rsid w:val="008A3F6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A3F63"/>
    <w:rPr>
      <w:rFonts w:ascii="Segoe UI" w:hAnsi="Segoe UI" w:cs="Segoe UI"/>
      <w:sz w:val="18"/>
      <w:szCs w:val="18"/>
    </w:rPr>
  </w:style>
  <w:style w:type="paragraph" w:styleId="a9">
    <w:name w:val="Normal (Web)"/>
    <w:basedOn w:val="a"/>
    <w:uiPriority w:val="99"/>
    <w:unhideWhenUsed/>
    <w:rsid w:val="009F25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FD2C9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D2C94"/>
  </w:style>
  <w:style w:type="table" w:styleId="ac">
    <w:name w:val="Table Grid"/>
    <w:basedOn w:val="a1"/>
    <w:uiPriority w:val="59"/>
    <w:rsid w:val="007B28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c"/>
    <w:uiPriority w:val="59"/>
    <w:rsid w:val="0036139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97445">
      <w:bodyDiv w:val="1"/>
      <w:marLeft w:val="0"/>
      <w:marRight w:val="0"/>
      <w:marTop w:val="0"/>
      <w:marBottom w:val="0"/>
      <w:divBdr>
        <w:top w:val="none" w:sz="0" w:space="0" w:color="auto"/>
        <w:left w:val="none" w:sz="0" w:space="0" w:color="auto"/>
        <w:bottom w:val="none" w:sz="0" w:space="0" w:color="auto"/>
        <w:right w:val="none" w:sz="0" w:space="0" w:color="auto"/>
      </w:divBdr>
    </w:div>
    <w:div w:id="228081876">
      <w:bodyDiv w:val="1"/>
      <w:marLeft w:val="0"/>
      <w:marRight w:val="0"/>
      <w:marTop w:val="0"/>
      <w:marBottom w:val="0"/>
      <w:divBdr>
        <w:top w:val="none" w:sz="0" w:space="0" w:color="auto"/>
        <w:left w:val="none" w:sz="0" w:space="0" w:color="auto"/>
        <w:bottom w:val="none" w:sz="0" w:space="0" w:color="auto"/>
        <w:right w:val="none" w:sz="0" w:space="0" w:color="auto"/>
      </w:divBdr>
    </w:div>
    <w:div w:id="282540484">
      <w:bodyDiv w:val="1"/>
      <w:marLeft w:val="0"/>
      <w:marRight w:val="0"/>
      <w:marTop w:val="0"/>
      <w:marBottom w:val="0"/>
      <w:divBdr>
        <w:top w:val="none" w:sz="0" w:space="0" w:color="auto"/>
        <w:left w:val="none" w:sz="0" w:space="0" w:color="auto"/>
        <w:bottom w:val="none" w:sz="0" w:space="0" w:color="auto"/>
        <w:right w:val="none" w:sz="0" w:space="0" w:color="auto"/>
      </w:divBdr>
    </w:div>
    <w:div w:id="293410889">
      <w:bodyDiv w:val="1"/>
      <w:marLeft w:val="0"/>
      <w:marRight w:val="0"/>
      <w:marTop w:val="0"/>
      <w:marBottom w:val="0"/>
      <w:divBdr>
        <w:top w:val="none" w:sz="0" w:space="0" w:color="auto"/>
        <w:left w:val="none" w:sz="0" w:space="0" w:color="auto"/>
        <w:bottom w:val="none" w:sz="0" w:space="0" w:color="auto"/>
        <w:right w:val="none" w:sz="0" w:space="0" w:color="auto"/>
      </w:divBdr>
    </w:div>
    <w:div w:id="364330919">
      <w:bodyDiv w:val="1"/>
      <w:marLeft w:val="0"/>
      <w:marRight w:val="0"/>
      <w:marTop w:val="0"/>
      <w:marBottom w:val="0"/>
      <w:divBdr>
        <w:top w:val="none" w:sz="0" w:space="0" w:color="auto"/>
        <w:left w:val="none" w:sz="0" w:space="0" w:color="auto"/>
        <w:bottom w:val="none" w:sz="0" w:space="0" w:color="auto"/>
        <w:right w:val="none" w:sz="0" w:space="0" w:color="auto"/>
      </w:divBdr>
    </w:div>
    <w:div w:id="440538607">
      <w:bodyDiv w:val="1"/>
      <w:marLeft w:val="0"/>
      <w:marRight w:val="0"/>
      <w:marTop w:val="0"/>
      <w:marBottom w:val="0"/>
      <w:divBdr>
        <w:top w:val="none" w:sz="0" w:space="0" w:color="auto"/>
        <w:left w:val="none" w:sz="0" w:space="0" w:color="auto"/>
        <w:bottom w:val="none" w:sz="0" w:space="0" w:color="auto"/>
        <w:right w:val="none" w:sz="0" w:space="0" w:color="auto"/>
      </w:divBdr>
    </w:div>
    <w:div w:id="553085701">
      <w:bodyDiv w:val="1"/>
      <w:marLeft w:val="0"/>
      <w:marRight w:val="0"/>
      <w:marTop w:val="0"/>
      <w:marBottom w:val="0"/>
      <w:divBdr>
        <w:top w:val="none" w:sz="0" w:space="0" w:color="auto"/>
        <w:left w:val="none" w:sz="0" w:space="0" w:color="auto"/>
        <w:bottom w:val="none" w:sz="0" w:space="0" w:color="auto"/>
        <w:right w:val="none" w:sz="0" w:space="0" w:color="auto"/>
      </w:divBdr>
    </w:div>
    <w:div w:id="798063804">
      <w:bodyDiv w:val="1"/>
      <w:marLeft w:val="0"/>
      <w:marRight w:val="0"/>
      <w:marTop w:val="0"/>
      <w:marBottom w:val="0"/>
      <w:divBdr>
        <w:top w:val="none" w:sz="0" w:space="0" w:color="auto"/>
        <w:left w:val="none" w:sz="0" w:space="0" w:color="auto"/>
        <w:bottom w:val="none" w:sz="0" w:space="0" w:color="auto"/>
        <w:right w:val="none" w:sz="0" w:space="0" w:color="auto"/>
      </w:divBdr>
    </w:div>
    <w:div w:id="855847886">
      <w:bodyDiv w:val="1"/>
      <w:marLeft w:val="0"/>
      <w:marRight w:val="0"/>
      <w:marTop w:val="0"/>
      <w:marBottom w:val="0"/>
      <w:divBdr>
        <w:top w:val="none" w:sz="0" w:space="0" w:color="auto"/>
        <w:left w:val="none" w:sz="0" w:space="0" w:color="auto"/>
        <w:bottom w:val="none" w:sz="0" w:space="0" w:color="auto"/>
        <w:right w:val="none" w:sz="0" w:space="0" w:color="auto"/>
      </w:divBdr>
    </w:div>
    <w:div w:id="865755616">
      <w:bodyDiv w:val="1"/>
      <w:marLeft w:val="0"/>
      <w:marRight w:val="0"/>
      <w:marTop w:val="0"/>
      <w:marBottom w:val="0"/>
      <w:divBdr>
        <w:top w:val="none" w:sz="0" w:space="0" w:color="auto"/>
        <w:left w:val="none" w:sz="0" w:space="0" w:color="auto"/>
        <w:bottom w:val="none" w:sz="0" w:space="0" w:color="auto"/>
        <w:right w:val="none" w:sz="0" w:space="0" w:color="auto"/>
      </w:divBdr>
    </w:div>
    <w:div w:id="961035018">
      <w:bodyDiv w:val="1"/>
      <w:marLeft w:val="0"/>
      <w:marRight w:val="0"/>
      <w:marTop w:val="0"/>
      <w:marBottom w:val="0"/>
      <w:divBdr>
        <w:top w:val="none" w:sz="0" w:space="0" w:color="auto"/>
        <w:left w:val="none" w:sz="0" w:space="0" w:color="auto"/>
        <w:bottom w:val="none" w:sz="0" w:space="0" w:color="auto"/>
        <w:right w:val="none" w:sz="0" w:space="0" w:color="auto"/>
      </w:divBdr>
    </w:div>
    <w:div w:id="1015113894">
      <w:bodyDiv w:val="1"/>
      <w:marLeft w:val="0"/>
      <w:marRight w:val="0"/>
      <w:marTop w:val="0"/>
      <w:marBottom w:val="0"/>
      <w:divBdr>
        <w:top w:val="none" w:sz="0" w:space="0" w:color="auto"/>
        <w:left w:val="none" w:sz="0" w:space="0" w:color="auto"/>
        <w:bottom w:val="none" w:sz="0" w:space="0" w:color="auto"/>
        <w:right w:val="none" w:sz="0" w:space="0" w:color="auto"/>
      </w:divBdr>
    </w:div>
    <w:div w:id="1241908919">
      <w:bodyDiv w:val="1"/>
      <w:marLeft w:val="0"/>
      <w:marRight w:val="0"/>
      <w:marTop w:val="0"/>
      <w:marBottom w:val="0"/>
      <w:divBdr>
        <w:top w:val="none" w:sz="0" w:space="0" w:color="auto"/>
        <w:left w:val="none" w:sz="0" w:space="0" w:color="auto"/>
        <w:bottom w:val="none" w:sz="0" w:space="0" w:color="auto"/>
        <w:right w:val="none" w:sz="0" w:space="0" w:color="auto"/>
      </w:divBdr>
    </w:div>
    <w:div w:id="1397825188">
      <w:bodyDiv w:val="1"/>
      <w:marLeft w:val="0"/>
      <w:marRight w:val="0"/>
      <w:marTop w:val="0"/>
      <w:marBottom w:val="0"/>
      <w:divBdr>
        <w:top w:val="none" w:sz="0" w:space="0" w:color="auto"/>
        <w:left w:val="none" w:sz="0" w:space="0" w:color="auto"/>
        <w:bottom w:val="none" w:sz="0" w:space="0" w:color="auto"/>
        <w:right w:val="none" w:sz="0" w:space="0" w:color="auto"/>
      </w:divBdr>
    </w:div>
    <w:div w:id="1749957969">
      <w:bodyDiv w:val="1"/>
      <w:marLeft w:val="0"/>
      <w:marRight w:val="0"/>
      <w:marTop w:val="0"/>
      <w:marBottom w:val="0"/>
      <w:divBdr>
        <w:top w:val="none" w:sz="0" w:space="0" w:color="auto"/>
        <w:left w:val="none" w:sz="0" w:space="0" w:color="auto"/>
        <w:bottom w:val="none" w:sz="0" w:space="0" w:color="auto"/>
        <w:right w:val="none" w:sz="0" w:space="0" w:color="auto"/>
      </w:divBdr>
    </w:div>
    <w:div w:id="1942907438">
      <w:bodyDiv w:val="1"/>
      <w:marLeft w:val="0"/>
      <w:marRight w:val="0"/>
      <w:marTop w:val="0"/>
      <w:marBottom w:val="0"/>
      <w:divBdr>
        <w:top w:val="none" w:sz="0" w:space="0" w:color="auto"/>
        <w:left w:val="none" w:sz="0" w:space="0" w:color="auto"/>
        <w:bottom w:val="none" w:sz="0" w:space="0" w:color="auto"/>
        <w:right w:val="none" w:sz="0" w:space="0" w:color="auto"/>
      </w:divBdr>
    </w:div>
    <w:div w:id="2009021273">
      <w:bodyDiv w:val="1"/>
      <w:marLeft w:val="0"/>
      <w:marRight w:val="0"/>
      <w:marTop w:val="0"/>
      <w:marBottom w:val="0"/>
      <w:divBdr>
        <w:top w:val="none" w:sz="0" w:space="0" w:color="auto"/>
        <w:left w:val="none" w:sz="0" w:space="0" w:color="auto"/>
        <w:bottom w:val="none" w:sz="0" w:space="0" w:color="auto"/>
        <w:right w:val="none" w:sz="0" w:space="0" w:color="auto"/>
      </w:divBdr>
    </w:div>
    <w:div w:id="2018923829">
      <w:bodyDiv w:val="1"/>
      <w:marLeft w:val="0"/>
      <w:marRight w:val="0"/>
      <w:marTop w:val="0"/>
      <w:marBottom w:val="0"/>
      <w:divBdr>
        <w:top w:val="none" w:sz="0" w:space="0" w:color="auto"/>
        <w:left w:val="none" w:sz="0" w:space="0" w:color="auto"/>
        <w:bottom w:val="none" w:sz="0" w:space="0" w:color="auto"/>
        <w:right w:val="none" w:sz="0" w:space="0" w:color="auto"/>
      </w:divBdr>
    </w:div>
    <w:div w:id="2020427324">
      <w:bodyDiv w:val="1"/>
      <w:marLeft w:val="0"/>
      <w:marRight w:val="0"/>
      <w:marTop w:val="0"/>
      <w:marBottom w:val="0"/>
      <w:divBdr>
        <w:top w:val="none" w:sz="0" w:space="0" w:color="auto"/>
        <w:left w:val="none" w:sz="0" w:space="0" w:color="auto"/>
        <w:bottom w:val="none" w:sz="0" w:space="0" w:color="auto"/>
        <w:right w:val="none" w:sz="0" w:space="0" w:color="auto"/>
      </w:divBdr>
    </w:div>
    <w:div w:id="2052538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login.consultant.ru/link/?req=doc&amp;base=LAW&amp;n=482883&amp;date=09.07.2026&amp;dst=460&amp;field=13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82883&amp;date=09.07.2026&amp;dst=461&amp;field=13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2883&amp;dst=460&amp;field=134&amp;date=09.07.2026"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65380&amp;date=09.07.2026&amp;dst=15&amp;field=134" TargetMode="External"/><Relationship Id="rId10" Type="http://schemas.openxmlformats.org/officeDocument/2006/relationships/hyperlink" Target="https://login.consultant.ru/link/?req=doc&amp;base=RLAW363&amp;n=164675&amp;dst=100020&amp;field=134&amp;date=09.07.2026" TargetMode="External"/><Relationship Id="rId4" Type="http://schemas.openxmlformats.org/officeDocument/2006/relationships/settings" Target="settings.xml"/><Relationship Id="rId9" Type="http://schemas.openxmlformats.org/officeDocument/2006/relationships/hyperlink" Target="mailto:tatgi@tatar.ru" TargetMode="External"/><Relationship Id="rId14" Type="http://schemas.openxmlformats.org/officeDocument/2006/relationships/hyperlink" Target="https://login.consultant.ru/link/?req=doc&amp;base=LAW&amp;n=465380&amp;date=09.07.2026&amp;dst=13&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226535-C0E9-489F-B446-DAC409CBA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702</TotalTime>
  <Pages>13</Pages>
  <Words>1958</Words>
  <Characters>11163</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Татьяна Осипова</dc:creator>
  <cp:lastModifiedBy>Эльвира Гараева</cp:lastModifiedBy>
  <cp:revision>57</cp:revision>
  <cp:lastPrinted>2026-07-09T11:12:00Z</cp:lastPrinted>
  <dcterms:created xsi:type="dcterms:W3CDTF">2022-09-22T11:37:00Z</dcterms:created>
  <dcterms:modified xsi:type="dcterms:W3CDTF">2026-07-09T13:34:00Z</dcterms:modified>
</cp:coreProperties>
</file>