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AEB67"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4E75B1EC"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14378CF8"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3227BE97"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39C77F0C"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3561C12F"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023CE90B"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75C4EA9D" w14:textId="0E1CE22F"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051DE6F1" w14:textId="67315210"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1E697BE8" w14:textId="77777777" w:rsidR="002D5997" w:rsidRDefault="002D5997"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5B315872" w14:textId="77777777" w:rsidR="007C205F" w:rsidRDefault="007C205F"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0F1AE6F5" w14:textId="77777777" w:rsidR="007C205F" w:rsidRDefault="007C205F"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161AFACE" w14:textId="77777777" w:rsidR="007C205F" w:rsidRDefault="007C205F"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24147459" w14:textId="77777777" w:rsidR="007C205F" w:rsidRDefault="007C205F" w:rsidP="002D5997">
      <w:pPr>
        <w:widowControl w:val="0"/>
        <w:spacing w:after="0" w:line="240" w:lineRule="auto"/>
        <w:ind w:right="5384"/>
        <w:jc w:val="both"/>
        <w:rPr>
          <w:rFonts w:ascii="Times New Roman" w:eastAsia="Times New Roman" w:hAnsi="Times New Roman" w:cs="Times New Roman"/>
          <w:bCs/>
          <w:sz w:val="28"/>
          <w:szCs w:val="28"/>
          <w:lang w:eastAsia="ru-RU"/>
        </w:rPr>
      </w:pPr>
    </w:p>
    <w:p w14:paraId="3223D3BD" w14:textId="7254329E" w:rsidR="00EC20E5" w:rsidRPr="00D60025" w:rsidRDefault="00EC20E5" w:rsidP="00EC20E5">
      <w:pPr>
        <w:autoSpaceDE w:val="0"/>
        <w:autoSpaceDN w:val="0"/>
        <w:adjustRightInd w:val="0"/>
        <w:spacing w:after="0" w:line="240" w:lineRule="auto"/>
        <w:ind w:right="5106"/>
        <w:jc w:val="both"/>
        <w:rPr>
          <w:rFonts w:ascii="Times New Roman" w:hAnsi="Times New Roman" w:cs="Times New Roman"/>
          <w:sz w:val="28"/>
          <w:szCs w:val="28"/>
        </w:rPr>
      </w:pPr>
      <w:r w:rsidRPr="00D60025">
        <w:rPr>
          <w:rFonts w:ascii="Times New Roman" w:hAnsi="Times New Roman" w:cs="Times New Roman"/>
          <w:sz w:val="28"/>
          <w:szCs w:val="28"/>
        </w:rPr>
        <w:t xml:space="preserve">Об утверждении границ зон охраны </w:t>
      </w:r>
      <w:r w:rsidR="00E32454">
        <w:rPr>
          <w:rFonts w:ascii="Times New Roman" w:hAnsi="Times New Roman" w:cs="Times New Roman"/>
          <w:sz w:val="28"/>
          <w:szCs w:val="28"/>
        </w:rPr>
        <w:br/>
      </w:r>
      <w:r w:rsidRPr="00D60025">
        <w:rPr>
          <w:rFonts w:ascii="Times New Roman" w:hAnsi="Times New Roman" w:cs="Times New Roman"/>
          <w:sz w:val="28"/>
          <w:szCs w:val="28"/>
        </w:rPr>
        <w:t xml:space="preserve">объекта культурного наследия </w:t>
      </w:r>
      <w:r w:rsidR="00E32454">
        <w:rPr>
          <w:rFonts w:ascii="Times New Roman" w:hAnsi="Times New Roman" w:cs="Times New Roman"/>
          <w:sz w:val="28"/>
          <w:szCs w:val="28"/>
        </w:rPr>
        <w:br/>
      </w:r>
      <w:r w:rsidRPr="00D60025">
        <w:rPr>
          <w:rFonts w:ascii="Times New Roman" w:hAnsi="Times New Roman" w:cs="Times New Roman"/>
          <w:sz w:val="28"/>
          <w:szCs w:val="28"/>
        </w:rPr>
        <w:t xml:space="preserve">регионального значения «Здание главного павильона ВДНХ», 1956 г., </w:t>
      </w:r>
      <w:r w:rsidR="00E32454">
        <w:rPr>
          <w:rFonts w:ascii="Times New Roman" w:hAnsi="Times New Roman" w:cs="Times New Roman"/>
          <w:sz w:val="28"/>
          <w:szCs w:val="28"/>
        </w:rPr>
        <w:br/>
      </w:r>
      <w:r w:rsidRPr="00D60025">
        <w:rPr>
          <w:rFonts w:ascii="Times New Roman" w:hAnsi="Times New Roman" w:cs="Times New Roman"/>
          <w:sz w:val="28"/>
          <w:szCs w:val="28"/>
        </w:rPr>
        <w:t>расположенного по адресу</w:t>
      </w:r>
      <w:r w:rsidR="005B08E8" w:rsidRPr="00D60025">
        <w:rPr>
          <w:rFonts w:ascii="Times New Roman" w:hAnsi="Times New Roman" w:cs="Times New Roman"/>
          <w:sz w:val="28"/>
          <w:szCs w:val="28"/>
        </w:rPr>
        <w:t xml:space="preserve">: </w:t>
      </w:r>
      <w:r w:rsidRPr="00D60025">
        <w:rPr>
          <w:rFonts w:ascii="Times New Roman" w:hAnsi="Times New Roman" w:cs="Times New Roman"/>
          <w:sz w:val="28"/>
          <w:szCs w:val="28"/>
        </w:rPr>
        <w:t>Республика Татарстан, г.</w:t>
      </w:r>
      <w:r w:rsidR="000C2762">
        <w:rPr>
          <w:rFonts w:ascii="Times New Roman" w:hAnsi="Times New Roman" w:cs="Times New Roman"/>
          <w:sz w:val="28"/>
          <w:szCs w:val="28"/>
        </w:rPr>
        <w:t xml:space="preserve"> </w:t>
      </w:r>
      <w:r w:rsidRPr="00D60025">
        <w:rPr>
          <w:rFonts w:ascii="Times New Roman" w:hAnsi="Times New Roman" w:cs="Times New Roman"/>
          <w:sz w:val="28"/>
          <w:szCs w:val="28"/>
        </w:rPr>
        <w:t>Казань, ул.</w:t>
      </w:r>
      <w:r w:rsidR="000C2762">
        <w:rPr>
          <w:rFonts w:ascii="Times New Roman" w:hAnsi="Times New Roman" w:cs="Times New Roman"/>
          <w:sz w:val="28"/>
          <w:szCs w:val="28"/>
        </w:rPr>
        <w:t xml:space="preserve"> </w:t>
      </w:r>
      <w:r w:rsidRPr="00D60025">
        <w:rPr>
          <w:rFonts w:ascii="Times New Roman" w:hAnsi="Times New Roman" w:cs="Times New Roman"/>
          <w:sz w:val="28"/>
          <w:szCs w:val="28"/>
        </w:rPr>
        <w:t>Оренбургский тракт, д. 8, режим</w:t>
      </w:r>
      <w:r w:rsidR="00EF7421" w:rsidRPr="00D60025">
        <w:rPr>
          <w:rFonts w:ascii="Times New Roman" w:hAnsi="Times New Roman" w:cs="Times New Roman"/>
          <w:sz w:val="28"/>
          <w:szCs w:val="28"/>
        </w:rPr>
        <w:t>ов</w:t>
      </w:r>
      <w:r w:rsidR="00B506B7">
        <w:rPr>
          <w:rFonts w:ascii="Times New Roman" w:hAnsi="Times New Roman" w:cs="Times New Roman"/>
          <w:sz w:val="28"/>
          <w:szCs w:val="28"/>
        </w:rPr>
        <w:t xml:space="preserve"> использования земель, а также</w:t>
      </w:r>
      <w:r w:rsidRPr="00D60025">
        <w:rPr>
          <w:rFonts w:ascii="Times New Roman" w:hAnsi="Times New Roman" w:cs="Times New Roman"/>
          <w:sz w:val="28"/>
          <w:szCs w:val="28"/>
        </w:rPr>
        <w:t xml:space="preserve"> </w:t>
      </w:r>
      <w:r w:rsidR="000C2762">
        <w:rPr>
          <w:rFonts w:ascii="Times New Roman" w:hAnsi="Times New Roman" w:cs="Times New Roman"/>
          <w:sz w:val="28"/>
          <w:szCs w:val="28"/>
        </w:rPr>
        <w:t>требовани</w:t>
      </w:r>
      <w:r w:rsidR="008D7051">
        <w:rPr>
          <w:rFonts w:ascii="Times New Roman" w:hAnsi="Times New Roman" w:cs="Times New Roman"/>
          <w:sz w:val="28"/>
          <w:szCs w:val="28"/>
        </w:rPr>
        <w:t>й</w:t>
      </w:r>
      <w:r w:rsidRPr="00D60025">
        <w:rPr>
          <w:rFonts w:ascii="Times New Roman" w:hAnsi="Times New Roman" w:cs="Times New Roman"/>
          <w:sz w:val="28"/>
          <w:szCs w:val="28"/>
        </w:rPr>
        <w:t xml:space="preserve"> к градостроительным регламентам в границах данных зон</w:t>
      </w:r>
    </w:p>
    <w:p w14:paraId="3C319200" w14:textId="566D74D5" w:rsidR="00457543" w:rsidRPr="00D60025" w:rsidRDefault="00457543" w:rsidP="002E7565">
      <w:pPr>
        <w:autoSpaceDE w:val="0"/>
        <w:autoSpaceDN w:val="0"/>
        <w:adjustRightInd w:val="0"/>
        <w:spacing w:after="0" w:line="240" w:lineRule="auto"/>
        <w:ind w:right="5106"/>
        <w:jc w:val="both"/>
        <w:rPr>
          <w:rFonts w:ascii="Times New Roman" w:hAnsi="Times New Roman" w:cs="Times New Roman"/>
          <w:sz w:val="28"/>
          <w:szCs w:val="28"/>
          <w:highlight w:val="yellow"/>
        </w:rPr>
      </w:pPr>
    </w:p>
    <w:p w14:paraId="4FC328DB" w14:textId="4F7E528C" w:rsidR="002D5997" w:rsidRPr="00D60025" w:rsidRDefault="002D5997" w:rsidP="002D5997">
      <w:pPr>
        <w:widowControl w:val="0"/>
        <w:spacing w:after="0" w:line="240" w:lineRule="auto"/>
        <w:ind w:right="5384"/>
        <w:jc w:val="both"/>
        <w:rPr>
          <w:rFonts w:ascii="Times New Roman" w:eastAsia="Times New Roman" w:hAnsi="Times New Roman" w:cs="Times New Roman"/>
          <w:bCs/>
          <w:sz w:val="28"/>
          <w:szCs w:val="28"/>
          <w:highlight w:val="yellow"/>
          <w:lang w:eastAsia="ru-RU"/>
        </w:rPr>
      </w:pPr>
    </w:p>
    <w:p w14:paraId="0D032E88" w14:textId="77777777" w:rsidR="002D5997" w:rsidRPr="00D60025" w:rsidRDefault="002D5997" w:rsidP="002D5997">
      <w:pPr>
        <w:widowControl w:val="0"/>
        <w:spacing w:after="0" w:line="240" w:lineRule="auto"/>
        <w:ind w:firstLine="567"/>
        <w:jc w:val="both"/>
        <w:rPr>
          <w:rFonts w:ascii="Times New Roman" w:eastAsia="Times New Roman" w:hAnsi="Times New Roman" w:cs="Times New Roman"/>
          <w:bCs/>
          <w:sz w:val="28"/>
          <w:szCs w:val="28"/>
          <w:highlight w:val="yellow"/>
          <w:lang w:eastAsia="ru-RU"/>
        </w:rPr>
      </w:pPr>
    </w:p>
    <w:p w14:paraId="580C8B36" w14:textId="4588AC59" w:rsidR="004935A1" w:rsidRPr="00D60025" w:rsidRDefault="00EC20E5" w:rsidP="0066392A">
      <w:pPr>
        <w:autoSpaceDE w:val="0"/>
        <w:autoSpaceDN w:val="0"/>
        <w:adjustRightInd w:val="0"/>
        <w:spacing w:after="0" w:line="240" w:lineRule="auto"/>
        <w:ind w:firstLine="709"/>
        <w:jc w:val="both"/>
        <w:rPr>
          <w:rFonts w:ascii="Times New Roman" w:hAnsi="Times New Roman" w:cs="Times New Roman"/>
          <w:sz w:val="28"/>
          <w:szCs w:val="28"/>
        </w:rPr>
      </w:pPr>
      <w:r w:rsidRPr="00D60025">
        <w:rPr>
          <w:rFonts w:ascii="Times New Roman" w:hAnsi="Times New Roman" w:cs="Times New Roman"/>
          <w:sz w:val="28"/>
          <w:szCs w:val="28"/>
        </w:rPr>
        <w:t xml:space="preserve">В соответствии с Федеральным </w:t>
      </w:r>
      <w:hyperlink r:id="rId8" w:history="1">
        <w:r w:rsidRPr="00D60025">
          <w:rPr>
            <w:rFonts w:ascii="Times New Roman" w:hAnsi="Times New Roman" w:cs="Times New Roman"/>
            <w:sz w:val="28"/>
            <w:szCs w:val="28"/>
          </w:rPr>
          <w:t>законом</w:t>
        </w:r>
      </w:hyperlink>
      <w:r w:rsidRPr="00D60025">
        <w:rPr>
          <w:rFonts w:ascii="Times New Roman" w:hAnsi="Times New Roman" w:cs="Times New Roman"/>
          <w:sz w:val="28"/>
          <w:szCs w:val="28"/>
        </w:rPr>
        <w:t xml:space="preserve"> от 25 июня 2002 года № 73-ФЗ </w:t>
      </w:r>
      <w:r w:rsidRPr="00D60025">
        <w:rPr>
          <w:rFonts w:ascii="Times New Roman" w:hAnsi="Times New Roman" w:cs="Times New Roman"/>
          <w:sz w:val="28"/>
          <w:szCs w:val="28"/>
        </w:rPr>
        <w:br/>
        <w:t xml:space="preserve">«Об объектах культурного наследия (памятниках истории и культуры) народов Российской Федерации», </w:t>
      </w:r>
      <w:hyperlink r:id="rId9" w:history="1">
        <w:r w:rsidRPr="00D60025">
          <w:rPr>
            <w:rFonts w:ascii="Times New Roman" w:hAnsi="Times New Roman" w:cs="Times New Roman"/>
            <w:sz w:val="28"/>
            <w:szCs w:val="28"/>
          </w:rPr>
          <w:t>Положением</w:t>
        </w:r>
      </w:hyperlink>
      <w:r w:rsidRPr="00D60025">
        <w:rPr>
          <w:rFonts w:ascii="Times New Roman" w:hAnsi="Times New Roman" w:cs="Times New Roman"/>
          <w:sz w:val="28"/>
          <w:szCs w:val="28"/>
        </w:rPr>
        <w:t xml:space="preserve">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 № 972 «Об утверждении Положения о зонах охраны объектов культурного наследия </w:t>
      </w:r>
      <w:r w:rsidR="00E32454">
        <w:rPr>
          <w:rFonts w:ascii="Times New Roman" w:hAnsi="Times New Roman" w:cs="Times New Roman"/>
          <w:sz w:val="28"/>
          <w:szCs w:val="28"/>
        </w:rPr>
        <w:br/>
      </w:r>
      <w:r w:rsidRPr="00D60025">
        <w:rPr>
          <w:rFonts w:ascii="Times New Roman" w:hAnsi="Times New Roman" w:cs="Times New Roman"/>
          <w:sz w:val="28"/>
          <w:szCs w:val="28"/>
        </w:rPr>
        <w:t xml:space="preserve">(памятников истории и культуры) народов Российской Федерации </w:t>
      </w:r>
      <w:r w:rsidR="00B506B7">
        <w:rPr>
          <w:rFonts w:ascii="Times New Roman" w:hAnsi="Times New Roman" w:cs="Times New Roman"/>
          <w:sz w:val="28"/>
          <w:szCs w:val="28"/>
        </w:rPr>
        <w:br/>
      </w:r>
      <w:r w:rsidRPr="00D60025">
        <w:rPr>
          <w:rFonts w:ascii="Times New Roman" w:hAnsi="Times New Roman" w:cs="Times New Roman"/>
          <w:sz w:val="28"/>
          <w:szCs w:val="28"/>
        </w:rPr>
        <w:t>и о признании утратившими силу отдельных положений нормативных правовых</w:t>
      </w:r>
      <w:r w:rsidR="00E32454">
        <w:rPr>
          <w:rFonts w:ascii="Times New Roman" w:hAnsi="Times New Roman" w:cs="Times New Roman"/>
          <w:sz w:val="28"/>
          <w:szCs w:val="28"/>
        </w:rPr>
        <w:br/>
      </w:r>
      <w:r w:rsidRPr="00D60025">
        <w:rPr>
          <w:rFonts w:ascii="Times New Roman" w:hAnsi="Times New Roman" w:cs="Times New Roman"/>
          <w:sz w:val="28"/>
          <w:szCs w:val="28"/>
        </w:rPr>
        <w:t xml:space="preserve">актов Правительства Российской Федерации», </w:t>
      </w:r>
      <w:hyperlink r:id="rId10" w:history="1">
        <w:r w:rsidRPr="00D60025">
          <w:rPr>
            <w:rFonts w:ascii="Times New Roman" w:hAnsi="Times New Roman" w:cs="Times New Roman"/>
            <w:sz w:val="28"/>
            <w:szCs w:val="28"/>
          </w:rPr>
          <w:t>Законом</w:t>
        </w:r>
      </w:hyperlink>
      <w:r w:rsidRPr="00D60025">
        <w:rPr>
          <w:rFonts w:ascii="Times New Roman" w:hAnsi="Times New Roman" w:cs="Times New Roman"/>
          <w:sz w:val="28"/>
          <w:szCs w:val="28"/>
        </w:rPr>
        <w:t xml:space="preserve"> Республики Татарстан </w:t>
      </w:r>
      <w:r w:rsidR="00B506B7">
        <w:rPr>
          <w:rFonts w:ascii="Times New Roman" w:hAnsi="Times New Roman" w:cs="Times New Roman"/>
          <w:sz w:val="28"/>
          <w:szCs w:val="28"/>
        </w:rPr>
        <w:br/>
      </w:r>
      <w:r w:rsidRPr="00D60025">
        <w:rPr>
          <w:rFonts w:ascii="Times New Roman" w:hAnsi="Times New Roman" w:cs="Times New Roman"/>
          <w:sz w:val="28"/>
          <w:szCs w:val="28"/>
        </w:rPr>
        <w:t>от 1 апреля 2005 года № 60-ЗРТ «Об объектах культурного наследия в Республике Татарстан» Кабинет Министров Республики Татарстан ПОСТАНОВЛЯЕТ:</w:t>
      </w:r>
    </w:p>
    <w:p w14:paraId="698D00BB" w14:textId="77777777" w:rsidR="00EC20E5" w:rsidRPr="00D60025" w:rsidRDefault="00EC20E5" w:rsidP="00EC20E5">
      <w:pPr>
        <w:autoSpaceDE w:val="0"/>
        <w:autoSpaceDN w:val="0"/>
        <w:adjustRightInd w:val="0"/>
        <w:spacing w:after="0" w:line="240" w:lineRule="auto"/>
        <w:ind w:firstLine="709"/>
        <w:jc w:val="both"/>
        <w:rPr>
          <w:rFonts w:ascii="Times New Roman" w:hAnsi="Times New Roman" w:cs="Times New Roman"/>
          <w:sz w:val="28"/>
          <w:szCs w:val="28"/>
        </w:rPr>
      </w:pPr>
    </w:p>
    <w:p w14:paraId="6161EA90" w14:textId="63246CC2" w:rsidR="00EC20E5" w:rsidRPr="00D60025" w:rsidRDefault="00EC20E5" w:rsidP="00EC20E5">
      <w:pPr>
        <w:widowControl w:val="0"/>
        <w:tabs>
          <w:tab w:val="left" w:pos="1134"/>
        </w:tabs>
        <w:autoSpaceDE w:val="0"/>
        <w:autoSpaceDN w:val="0"/>
        <w:adjustRightInd w:val="0"/>
        <w:spacing w:after="0" w:line="240" w:lineRule="auto"/>
        <w:ind w:firstLine="709"/>
        <w:jc w:val="both"/>
        <w:rPr>
          <w:rStyle w:val="10"/>
          <w:rFonts w:eastAsia="Times New Roman"/>
          <w:lang w:eastAsia="ru-RU"/>
        </w:rPr>
      </w:pPr>
      <w:r w:rsidRPr="00D60025">
        <w:rPr>
          <w:rFonts w:ascii="Times New Roman" w:hAnsi="Times New Roman" w:cs="Times New Roman"/>
          <w:sz w:val="28"/>
          <w:szCs w:val="28"/>
        </w:rPr>
        <w:t>1. Утвердить прилагаемые границы</w:t>
      </w:r>
      <w:r w:rsidRPr="00D60025">
        <w:t xml:space="preserve"> </w:t>
      </w:r>
      <w:r w:rsidRPr="00D60025">
        <w:rPr>
          <w:rFonts w:ascii="Times New Roman" w:hAnsi="Times New Roman" w:cs="Times New Roman"/>
          <w:sz w:val="28"/>
          <w:szCs w:val="28"/>
        </w:rPr>
        <w:t xml:space="preserve">зон охраны объекта культурного наследия регионального значения «Здание главного павильона ВДНХ», 1956 г., </w:t>
      </w:r>
      <w:r w:rsidR="00E32454">
        <w:rPr>
          <w:rFonts w:ascii="Times New Roman" w:hAnsi="Times New Roman" w:cs="Times New Roman"/>
          <w:sz w:val="28"/>
          <w:szCs w:val="28"/>
        </w:rPr>
        <w:br/>
      </w:r>
      <w:r w:rsidRPr="00D60025">
        <w:rPr>
          <w:rFonts w:ascii="Times New Roman" w:hAnsi="Times New Roman" w:cs="Times New Roman"/>
          <w:sz w:val="28"/>
          <w:szCs w:val="28"/>
        </w:rPr>
        <w:t>расположенного по адресу: Республика Татарстан, г.</w:t>
      </w:r>
      <w:r w:rsidR="00B506B7">
        <w:rPr>
          <w:rFonts w:ascii="Times New Roman" w:hAnsi="Times New Roman" w:cs="Times New Roman"/>
          <w:sz w:val="28"/>
          <w:szCs w:val="28"/>
        </w:rPr>
        <w:t xml:space="preserve"> </w:t>
      </w:r>
      <w:r w:rsidRPr="00D60025">
        <w:rPr>
          <w:rFonts w:ascii="Times New Roman" w:hAnsi="Times New Roman" w:cs="Times New Roman"/>
          <w:sz w:val="28"/>
          <w:szCs w:val="28"/>
        </w:rPr>
        <w:t>Казань, ул.</w:t>
      </w:r>
      <w:r w:rsidR="00E32454">
        <w:rPr>
          <w:rFonts w:ascii="Times New Roman" w:hAnsi="Times New Roman" w:cs="Times New Roman"/>
          <w:sz w:val="28"/>
          <w:szCs w:val="28"/>
        </w:rPr>
        <w:t xml:space="preserve"> </w:t>
      </w:r>
      <w:r w:rsidRPr="00D60025">
        <w:rPr>
          <w:rFonts w:ascii="Times New Roman" w:hAnsi="Times New Roman" w:cs="Times New Roman"/>
          <w:sz w:val="28"/>
          <w:szCs w:val="28"/>
        </w:rPr>
        <w:t>Оренбургский тракт, д. 8</w:t>
      </w:r>
      <w:r w:rsidRPr="00D60025">
        <w:rPr>
          <w:rFonts w:ascii="Times New Roman" w:eastAsia="Calibri" w:hAnsi="Times New Roman"/>
          <w:sz w:val="28"/>
          <w:szCs w:val="28"/>
        </w:rPr>
        <w:t xml:space="preserve">, </w:t>
      </w:r>
      <w:r w:rsidRPr="00D60025">
        <w:rPr>
          <w:rStyle w:val="10"/>
          <w:bCs w:val="0"/>
        </w:rPr>
        <w:t>режим</w:t>
      </w:r>
      <w:r w:rsidR="00EF7421" w:rsidRPr="00D60025">
        <w:rPr>
          <w:rStyle w:val="10"/>
          <w:bCs w:val="0"/>
        </w:rPr>
        <w:t>ы</w:t>
      </w:r>
      <w:r w:rsidRPr="00D60025">
        <w:rPr>
          <w:rStyle w:val="10"/>
          <w:bCs w:val="0"/>
        </w:rPr>
        <w:t xml:space="preserve"> ис</w:t>
      </w:r>
      <w:r w:rsidR="00B506B7">
        <w:rPr>
          <w:rStyle w:val="10"/>
          <w:bCs w:val="0"/>
        </w:rPr>
        <w:t>пользования земель, а также требовани</w:t>
      </w:r>
      <w:r w:rsidR="00E32454">
        <w:rPr>
          <w:rStyle w:val="10"/>
          <w:bCs w:val="0"/>
        </w:rPr>
        <w:t>я</w:t>
      </w:r>
      <w:r w:rsidR="00B506B7">
        <w:rPr>
          <w:rStyle w:val="10"/>
          <w:bCs w:val="0"/>
        </w:rPr>
        <w:t xml:space="preserve"> </w:t>
      </w:r>
      <w:r w:rsidRPr="00D60025">
        <w:rPr>
          <w:rStyle w:val="10"/>
          <w:bCs w:val="0"/>
        </w:rPr>
        <w:t xml:space="preserve">к градостроительным </w:t>
      </w:r>
      <w:r w:rsidR="00E32454">
        <w:rPr>
          <w:rStyle w:val="10"/>
          <w:bCs w:val="0"/>
        </w:rPr>
        <w:br/>
      </w:r>
      <w:r w:rsidRPr="00D60025">
        <w:rPr>
          <w:rStyle w:val="10"/>
          <w:bCs w:val="0"/>
        </w:rPr>
        <w:t xml:space="preserve">регламентам в границах данных зон. </w:t>
      </w:r>
    </w:p>
    <w:p w14:paraId="04706DFC" w14:textId="37ECEFE1" w:rsidR="00EC20E5" w:rsidRPr="00D60025" w:rsidRDefault="00EC20E5" w:rsidP="00EC20E5">
      <w:pPr>
        <w:autoSpaceDE w:val="0"/>
        <w:autoSpaceDN w:val="0"/>
        <w:adjustRightInd w:val="0"/>
        <w:spacing w:after="0" w:line="240" w:lineRule="auto"/>
        <w:ind w:firstLine="709"/>
        <w:jc w:val="both"/>
        <w:rPr>
          <w:rFonts w:ascii="Times New Roman" w:hAnsi="Times New Roman" w:cs="Times New Roman"/>
          <w:sz w:val="28"/>
          <w:szCs w:val="28"/>
        </w:rPr>
      </w:pPr>
      <w:r w:rsidRPr="00D60025">
        <w:rPr>
          <w:rFonts w:ascii="Times New Roman" w:hAnsi="Times New Roman" w:cs="Times New Roman"/>
          <w:sz w:val="28"/>
          <w:szCs w:val="28"/>
        </w:rPr>
        <w:t xml:space="preserve">2. Комитету Республики Татарстан по охране объектов культурного наследия обеспечить внесение в Единый государственный реестр недвижимости сведений </w:t>
      </w:r>
      <w:r w:rsidR="00C01B46">
        <w:rPr>
          <w:rFonts w:ascii="Times New Roman" w:hAnsi="Times New Roman" w:cs="Times New Roman"/>
          <w:sz w:val="28"/>
          <w:szCs w:val="28"/>
        </w:rPr>
        <w:br/>
      </w:r>
      <w:r w:rsidRPr="00D60025">
        <w:rPr>
          <w:rFonts w:ascii="Times New Roman" w:hAnsi="Times New Roman" w:cs="Times New Roman"/>
          <w:sz w:val="28"/>
          <w:szCs w:val="28"/>
        </w:rPr>
        <w:lastRenderedPageBreak/>
        <w:t>о границах</w:t>
      </w:r>
      <w:r w:rsidRPr="00D60025">
        <w:t xml:space="preserve"> </w:t>
      </w:r>
      <w:r w:rsidRPr="00D60025">
        <w:rPr>
          <w:rFonts w:ascii="Times New Roman" w:hAnsi="Times New Roman" w:cs="Times New Roman"/>
          <w:sz w:val="28"/>
          <w:szCs w:val="28"/>
        </w:rPr>
        <w:t xml:space="preserve">зон охраны объекта культурного наследия регионального значения </w:t>
      </w:r>
      <w:r w:rsidR="00D3599D">
        <w:rPr>
          <w:rFonts w:ascii="Times New Roman" w:hAnsi="Times New Roman" w:cs="Times New Roman"/>
          <w:sz w:val="28"/>
          <w:szCs w:val="28"/>
        </w:rPr>
        <w:br/>
      </w:r>
      <w:r w:rsidRPr="00D60025">
        <w:rPr>
          <w:rFonts w:ascii="Times New Roman" w:hAnsi="Times New Roman" w:cs="Times New Roman"/>
          <w:sz w:val="28"/>
          <w:szCs w:val="28"/>
        </w:rPr>
        <w:t>«Здание главного павильона ВДНХ», 1956 г., расположенного по адресу: Республика Татарстан, г.</w:t>
      </w:r>
      <w:r w:rsidR="00B506B7">
        <w:rPr>
          <w:rFonts w:ascii="Times New Roman" w:hAnsi="Times New Roman" w:cs="Times New Roman"/>
          <w:sz w:val="28"/>
          <w:szCs w:val="28"/>
        </w:rPr>
        <w:t xml:space="preserve"> </w:t>
      </w:r>
      <w:r w:rsidRPr="00D60025">
        <w:rPr>
          <w:rFonts w:ascii="Times New Roman" w:hAnsi="Times New Roman" w:cs="Times New Roman"/>
          <w:sz w:val="28"/>
          <w:szCs w:val="28"/>
        </w:rPr>
        <w:t xml:space="preserve">Казань, </w:t>
      </w:r>
      <w:proofErr w:type="spellStart"/>
      <w:r w:rsidRPr="00D60025">
        <w:rPr>
          <w:rFonts w:ascii="Times New Roman" w:hAnsi="Times New Roman" w:cs="Times New Roman"/>
          <w:sz w:val="28"/>
          <w:szCs w:val="28"/>
        </w:rPr>
        <w:t>ул</w:t>
      </w:r>
      <w:proofErr w:type="spellEnd"/>
      <w:r w:rsidR="00B506B7">
        <w:rPr>
          <w:rFonts w:ascii="Times New Roman" w:hAnsi="Times New Roman" w:cs="Times New Roman"/>
          <w:sz w:val="28"/>
          <w:szCs w:val="28"/>
        </w:rPr>
        <w:t xml:space="preserve"> </w:t>
      </w:r>
      <w:r w:rsidRPr="00D60025">
        <w:rPr>
          <w:rFonts w:ascii="Times New Roman" w:hAnsi="Times New Roman" w:cs="Times New Roman"/>
          <w:sz w:val="28"/>
          <w:szCs w:val="28"/>
        </w:rPr>
        <w:t xml:space="preserve">.Оренбургский тракт, д. 8, об ограничениях использования объектов недвижимого имущества, находящихся в указанных границах, а также </w:t>
      </w:r>
      <w:r w:rsidR="00D3599D">
        <w:rPr>
          <w:rFonts w:ascii="Times New Roman" w:hAnsi="Times New Roman" w:cs="Times New Roman"/>
          <w:sz w:val="28"/>
          <w:szCs w:val="28"/>
        </w:rPr>
        <w:br/>
      </w:r>
      <w:r w:rsidRPr="00D60025">
        <w:rPr>
          <w:rFonts w:ascii="Times New Roman" w:hAnsi="Times New Roman" w:cs="Times New Roman"/>
          <w:sz w:val="28"/>
          <w:szCs w:val="28"/>
        </w:rPr>
        <w:t xml:space="preserve">размещение в федеральной государственной информационной системе </w:t>
      </w:r>
      <w:r w:rsidR="00D3599D">
        <w:rPr>
          <w:rFonts w:ascii="Times New Roman" w:hAnsi="Times New Roman" w:cs="Times New Roman"/>
          <w:sz w:val="28"/>
          <w:szCs w:val="28"/>
        </w:rPr>
        <w:br/>
      </w:r>
      <w:r w:rsidRPr="00D60025">
        <w:rPr>
          <w:rFonts w:ascii="Times New Roman" w:hAnsi="Times New Roman" w:cs="Times New Roman"/>
          <w:sz w:val="28"/>
          <w:szCs w:val="28"/>
        </w:rPr>
        <w:t xml:space="preserve">территориального планирования и государственной информационной системе </w:t>
      </w:r>
      <w:r w:rsidR="00D3599D">
        <w:rPr>
          <w:rFonts w:ascii="Times New Roman" w:hAnsi="Times New Roman" w:cs="Times New Roman"/>
          <w:sz w:val="28"/>
          <w:szCs w:val="28"/>
        </w:rPr>
        <w:br/>
      </w:r>
      <w:r w:rsidRPr="00D60025">
        <w:rPr>
          <w:rFonts w:ascii="Times New Roman" w:hAnsi="Times New Roman" w:cs="Times New Roman"/>
          <w:sz w:val="28"/>
          <w:szCs w:val="28"/>
        </w:rPr>
        <w:t xml:space="preserve">Республики Татарстан «Информационное обеспечение градостроительной </w:t>
      </w:r>
      <w:r w:rsidR="00D3599D">
        <w:rPr>
          <w:rFonts w:ascii="Times New Roman" w:hAnsi="Times New Roman" w:cs="Times New Roman"/>
          <w:sz w:val="28"/>
          <w:szCs w:val="28"/>
        </w:rPr>
        <w:br/>
      </w:r>
      <w:r w:rsidRPr="00D60025">
        <w:rPr>
          <w:rFonts w:ascii="Times New Roman" w:hAnsi="Times New Roman" w:cs="Times New Roman"/>
          <w:sz w:val="28"/>
          <w:szCs w:val="28"/>
        </w:rPr>
        <w:t>деятельности Республики Татарстан» информации</w:t>
      </w:r>
      <w:r w:rsidR="00B506B7">
        <w:rPr>
          <w:rFonts w:ascii="Times New Roman" w:hAnsi="Times New Roman" w:cs="Times New Roman"/>
          <w:sz w:val="28"/>
          <w:szCs w:val="28"/>
        </w:rPr>
        <w:t xml:space="preserve"> </w:t>
      </w:r>
      <w:r w:rsidRPr="00D60025">
        <w:rPr>
          <w:rFonts w:ascii="Times New Roman" w:hAnsi="Times New Roman" w:cs="Times New Roman"/>
          <w:sz w:val="28"/>
          <w:szCs w:val="28"/>
        </w:rPr>
        <w:t xml:space="preserve">об установленных зонах охраны </w:t>
      </w:r>
      <w:r w:rsidR="00D3599D">
        <w:rPr>
          <w:rFonts w:ascii="Times New Roman" w:hAnsi="Times New Roman" w:cs="Times New Roman"/>
          <w:sz w:val="28"/>
          <w:szCs w:val="28"/>
        </w:rPr>
        <w:br/>
      </w:r>
      <w:r w:rsidRPr="00D60025">
        <w:rPr>
          <w:rFonts w:ascii="Times New Roman" w:hAnsi="Times New Roman" w:cs="Times New Roman"/>
          <w:sz w:val="28"/>
          <w:szCs w:val="28"/>
        </w:rPr>
        <w:t>и утвержденных требованиях к градостроительным регламентам в границах зон охраны.</w:t>
      </w:r>
    </w:p>
    <w:p w14:paraId="6837FD97" w14:textId="64D4E873" w:rsidR="00EC20E5" w:rsidRPr="00D60025" w:rsidRDefault="005C5BF1" w:rsidP="00EC20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Приложение</w:t>
      </w:r>
      <w:r w:rsidR="00EC20E5" w:rsidRPr="00D60025">
        <w:rPr>
          <w:rFonts w:ascii="Times New Roman" w:hAnsi="Times New Roman" w:cs="Times New Roman"/>
          <w:sz w:val="28"/>
          <w:szCs w:val="28"/>
        </w:rPr>
        <w:t xml:space="preserve"> №10 </w:t>
      </w:r>
      <w:r>
        <w:rPr>
          <w:rFonts w:ascii="Times New Roman" w:hAnsi="Times New Roman" w:cs="Times New Roman"/>
          <w:sz w:val="28"/>
          <w:szCs w:val="28"/>
        </w:rPr>
        <w:t xml:space="preserve">пункта 1 </w:t>
      </w:r>
      <w:r w:rsidR="00EC20E5" w:rsidRPr="00D60025">
        <w:rPr>
          <w:rFonts w:ascii="Times New Roman" w:hAnsi="Times New Roman" w:cs="Times New Roman"/>
          <w:sz w:val="28"/>
          <w:szCs w:val="28"/>
        </w:rPr>
        <w:t>постановления</w:t>
      </w:r>
      <w:r w:rsidR="00EC20E5" w:rsidRPr="00D60025">
        <w:rPr>
          <w:rFonts w:ascii="Times New Roman" w:eastAsia="Times New Roman" w:hAnsi="Times New Roman" w:cs="Times New Roman"/>
          <w:bCs/>
          <w:sz w:val="28"/>
          <w:szCs w:val="28"/>
          <w:lang w:eastAsia="ru-RU"/>
        </w:rPr>
        <w:t xml:space="preserve"> Кабинета М</w:t>
      </w:r>
      <w:r w:rsidR="00C01B46">
        <w:rPr>
          <w:rFonts w:ascii="Times New Roman" w:eastAsia="Times New Roman" w:hAnsi="Times New Roman" w:cs="Times New Roman"/>
          <w:bCs/>
          <w:sz w:val="28"/>
          <w:szCs w:val="28"/>
          <w:lang w:eastAsia="ru-RU"/>
        </w:rPr>
        <w:t xml:space="preserve">инистров Республики Татарстан </w:t>
      </w:r>
      <w:r w:rsidR="00EC20E5" w:rsidRPr="00D60025">
        <w:rPr>
          <w:rFonts w:ascii="Times New Roman" w:eastAsia="Times New Roman" w:hAnsi="Times New Roman" w:cs="Times New Roman"/>
          <w:bCs/>
          <w:sz w:val="28"/>
          <w:szCs w:val="28"/>
          <w:lang w:eastAsia="ru-RU"/>
        </w:rPr>
        <w:t xml:space="preserve">от 20.08.2020 № 715 «Об утверждении границ зон охраны объектов </w:t>
      </w:r>
      <w:r w:rsidR="00D3599D">
        <w:rPr>
          <w:rFonts w:ascii="Times New Roman" w:eastAsia="Times New Roman" w:hAnsi="Times New Roman" w:cs="Times New Roman"/>
          <w:bCs/>
          <w:sz w:val="28"/>
          <w:szCs w:val="28"/>
          <w:lang w:eastAsia="ru-RU"/>
        </w:rPr>
        <w:br/>
      </w:r>
      <w:r w:rsidR="00EC20E5" w:rsidRPr="00D60025">
        <w:rPr>
          <w:rFonts w:ascii="Times New Roman" w:eastAsia="Times New Roman" w:hAnsi="Times New Roman" w:cs="Times New Roman"/>
          <w:bCs/>
          <w:sz w:val="28"/>
          <w:szCs w:val="28"/>
          <w:lang w:eastAsia="ru-RU"/>
        </w:rPr>
        <w:t>культурного наследия г.</w:t>
      </w:r>
      <w:r w:rsidR="00B506B7">
        <w:rPr>
          <w:rFonts w:ascii="Times New Roman" w:eastAsia="Times New Roman" w:hAnsi="Times New Roman" w:cs="Times New Roman"/>
          <w:bCs/>
          <w:sz w:val="28"/>
          <w:szCs w:val="28"/>
          <w:lang w:eastAsia="ru-RU"/>
        </w:rPr>
        <w:t xml:space="preserve"> </w:t>
      </w:r>
      <w:r w:rsidR="00EC20E5" w:rsidRPr="00D60025">
        <w:rPr>
          <w:rFonts w:ascii="Times New Roman" w:eastAsia="Times New Roman" w:hAnsi="Times New Roman" w:cs="Times New Roman"/>
          <w:bCs/>
          <w:sz w:val="28"/>
          <w:szCs w:val="28"/>
          <w:lang w:eastAsia="ru-RU"/>
        </w:rPr>
        <w:t>Казани, объединенных зон охраны объектов культурного наследия г.</w:t>
      </w:r>
      <w:r w:rsidR="00B506B7">
        <w:rPr>
          <w:rFonts w:ascii="Times New Roman" w:eastAsia="Times New Roman" w:hAnsi="Times New Roman" w:cs="Times New Roman"/>
          <w:bCs/>
          <w:sz w:val="28"/>
          <w:szCs w:val="28"/>
          <w:lang w:eastAsia="ru-RU"/>
        </w:rPr>
        <w:t xml:space="preserve"> </w:t>
      </w:r>
      <w:r w:rsidR="00EC20E5" w:rsidRPr="00D60025">
        <w:rPr>
          <w:rFonts w:ascii="Times New Roman" w:eastAsia="Times New Roman" w:hAnsi="Times New Roman" w:cs="Times New Roman"/>
          <w:bCs/>
          <w:sz w:val="28"/>
          <w:szCs w:val="28"/>
          <w:lang w:eastAsia="ru-RU"/>
        </w:rPr>
        <w:t xml:space="preserve">Казани, а также режимов использования земель и требований </w:t>
      </w:r>
      <w:r w:rsidR="00C01B46">
        <w:rPr>
          <w:rFonts w:ascii="Times New Roman" w:eastAsia="Times New Roman" w:hAnsi="Times New Roman" w:cs="Times New Roman"/>
          <w:bCs/>
          <w:sz w:val="28"/>
          <w:szCs w:val="28"/>
          <w:lang w:eastAsia="ru-RU"/>
        </w:rPr>
        <w:br/>
      </w:r>
      <w:r w:rsidR="00EC20E5" w:rsidRPr="00D60025">
        <w:rPr>
          <w:rFonts w:ascii="Times New Roman" w:eastAsia="Times New Roman" w:hAnsi="Times New Roman" w:cs="Times New Roman"/>
          <w:bCs/>
          <w:sz w:val="28"/>
          <w:szCs w:val="28"/>
          <w:lang w:eastAsia="ru-RU"/>
        </w:rPr>
        <w:t>к градостроительным регламентам в границах данных зон» признать утратившим силу.</w:t>
      </w:r>
    </w:p>
    <w:p w14:paraId="470867AA" w14:textId="77777777" w:rsidR="00EC20E5" w:rsidRPr="00D60025" w:rsidRDefault="00EC20E5" w:rsidP="00EC20E5">
      <w:pPr>
        <w:autoSpaceDE w:val="0"/>
        <w:autoSpaceDN w:val="0"/>
        <w:adjustRightInd w:val="0"/>
        <w:spacing w:after="0" w:line="240" w:lineRule="auto"/>
        <w:ind w:firstLine="709"/>
        <w:jc w:val="both"/>
        <w:rPr>
          <w:rFonts w:ascii="Times New Roman" w:hAnsi="Times New Roman" w:cs="Times New Roman"/>
          <w:sz w:val="28"/>
          <w:szCs w:val="28"/>
        </w:rPr>
      </w:pPr>
      <w:r w:rsidRPr="00D60025">
        <w:rPr>
          <w:rFonts w:ascii="Times New Roman" w:hAnsi="Times New Roman" w:cs="Times New Roman"/>
          <w:sz w:val="28"/>
          <w:szCs w:val="28"/>
        </w:rPr>
        <w:t>4. Контроль за исполнением настоящего постановления возложить на Комитет Республики Татарстан по охране объектов культурного наследия.</w:t>
      </w:r>
    </w:p>
    <w:p w14:paraId="287DCE7C" w14:textId="77777777" w:rsidR="00EC20E5" w:rsidRPr="00D60025" w:rsidRDefault="00EC20E5" w:rsidP="00EC20E5">
      <w:pPr>
        <w:widowControl w:val="0"/>
        <w:tabs>
          <w:tab w:val="left" w:pos="1134"/>
        </w:tabs>
        <w:autoSpaceDE w:val="0"/>
        <w:autoSpaceDN w:val="0"/>
        <w:adjustRightInd w:val="0"/>
        <w:spacing w:after="0" w:line="240" w:lineRule="auto"/>
        <w:jc w:val="both"/>
        <w:rPr>
          <w:rStyle w:val="10"/>
          <w:rFonts w:eastAsia="Times New Roman"/>
          <w:lang w:eastAsia="ru-RU"/>
        </w:rPr>
      </w:pPr>
    </w:p>
    <w:p w14:paraId="7D6729D5" w14:textId="77777777" w:rsidR="00EC20E5" w:rsidRPr="00D60025" w:rsidRDefault="00EC20E5" w:rsidP="00EC20E5">
      <w:pPr>
        <w:pStyle w:val="a0"/>
        <w:widowControl w:val="0"/>
        <w:tabs>
          <w:tab w:val="left" w:pos="993"/>
        </w:tabs>
        <w:autoSpaceDE w:val="0"/>
        <w:autoSpaceDN w:val="0"/>
        <w:adjustRightInd w:val="0"/>
        <w:spacing w:after="0" w:line="240" w:lineRule="auto"/>
        <w:ind w:left="0"/>
        <w:contextualSpacing w:val="0"/>
        <w:jc w:val="both"/>
        <w:rPr>
          <w:rFonts w:ascii="Times New Roman" w:hAnsi="Times New Roman" w:cs="Times New Roman"/>
          <w:sz w:val="28"/>
          <w:szCs w:val="28"/>
        </w:rPr>
      </w:pPr>
    </w:p>
    <w:p w14:paraId="5CD6E7A6" w14:textId="77777777" w:rsidR="00EC20E5" w:rsidRPr="00D60025" w:rsidRDefault="00EC20E5" w:rsidP="00EC20E5">
      <w:pPr>
        <w:widowControl w:val="0"/>
        <w:autoSpaceDE w:val="0"/>
        <w:autoSpaceDN w:val="0"/>
        <w:adjustRightInd w:val="0"/>
        <w:spacing w:after="0" w:line="240" w:lineRule="auto"/>
        <w:rPr>
          <w:rFonts w:ascii="Times New Roman" w:hAnsi="Times New Roman" w:cs="Times New Roman"/>
          <w:bCs/>
          <w:sz w:val="28"/>
          <w:szCs w:val="28"/>
        </w:rPr>
      </w:pPr>
      <w:r w:rsidRPr="00D60025">
        <w:rPr>
          <w:rFonts w:ascii="Times New Roman" w:hAnsi="Times New Roman" w:cs="Times New Roman"/>
          <w:bCs/>
          <w:sz w:val="28"/>
          <w:szCs w:val="28"/>
        </w:rPr>
        <w:t>Премьер-министр</w:t>
      </w:r>
    </w:p>
    <w:p w14:paraId="3B81B2C8" w14:textId="77777777" w:rsidR="00EC20E5" w:rsidRPr="00D60025" w:rsidRDefault="00EC20E5" w:rsidP="00EC20E5">
      <w:pPr>
        <w:widowControl w:val="0"/>
        <w:tabs>
          <w:tab w:val="left" w:pos="993"/>
        </w:tabs>
        <w:autoSpaceDE w:val="0"/>
        <w:autoSpaceDN w:val="0"/>
        <w:adjustRightInd w:val="0"/>
        <w:spacing w:after="0" w:line="240" w:lineRule="auto"/>
        <w:jc w:val="both"/>
        <w:rPr>
          <w:rFonts w:ascii="Times New Roman" w:hAnsi="Times New Roman" w:cs="Times New Roman"/>
          <w:bCs/>
          <w:sz w:val="28"/>
          <w:szCs w:val="28"/>
        </w:rPr>
        <w:sectPr w:rsidR="00EC20E5" w:rsidRPr="00D60025" w:rsidSect="004935A1">
          <w:headerReference w:type="default" r:id="rId11"/>
          <w:headerReference w:type="first" r:id="rId12"/>
          <w:type w:val="nextColumn"/>
          <w:pgSz w:w="11910" w:h="16840"/>
          <w:pgMar w:top="1134" w:right="567" w:bottom="1134" w:left="1134" w:header="567" w:footer="0" w:gutter="0"/>
          <w:pgNumType w:start="1"/>
          <w:cols w:space="720"/>
          <w:titlePg/>
          <w:docGrid w:linePitch="299"/>
        </w:sectPr>
      </w:pPr>
      <w:r w:rsidRPr="00D60025">
        <w:rPr>
          <w:rFonts w:ascii="Times New Roman" w:hAnsi="Times New Roman" w:cs="Times New Roman"/>
          <w:bCs/>
          <w:sz w:val="28"/>
          <w:szCs w:val="28"/>
        </w:rPr>
        <w:t>Республики Татарстан</w:t>
      </w:r>
      <w:r w:rsidRPr="00D60025">
        <w:rPr>
          <w:rFonts w:ascii="Times New Roman" w:hAnsi="Times New Roman" w:cs="Times New Roman"/>
          <w:bCs/>
          <w:sz w:val="28"/>
          <w:szCs w:val="28"/>
        </w:rPr>
        <w:tab/>
      </w:r>
      <w:r w:rsidRPr="00D60025">
        <w:rPr>
          <w:rFonts w:ascii="Times New Roman" w:hAnsi="Times New Roman" w:cs="Times New Roman"/>
          <w:bCs/>
          <w:sz w:val="28"/>
          <w:szCs w:val="28"/>
        </w:rPr>
        <w:tab/>
      </w:r>
      <w:r w:rsidRPr="00D60025">
        <w:rPr>
          <w:rFonts w:ascii="Times New Roman" w:hAnsi="Times New Roman" w:cs="Times New Roman"/>
          <w:bCs/>
          <w:sz w:val="28"/>
          <w:szCs w:val="28"/>
        </w:rPr>
        <w:tab/>
      </w:r>
      <w:r w:rsidRPr="00D60025">
        <w:rPr>
          <w:rFonts w:ascii="Times New Roman" w:hAnsi="Times New Roman" w:cs="Times New Roman"/>
          <w:bCs/>
          <w:sz w:val="28"/>
          <w:szCs w:val="28"/>
        </w:rPr>
        <w:tab/>
      </w:r>
      <w:r w:rsidRPr="00D60025">
        <w:rPr>
          <w:rFonts w:ascii="Times New Roman" w:hAnsi="Times New Roman" w:cs="Times New Roman"/>
          <w:bCs/>
          <w:sz w:val="28"/>
          <w:szCs w:val="28"/>
        </w:rPr>
        <w:tab/>
      </w:r>
      <w:r w:rsidRPr="00D60025">
        <w:rPr>
          <w:rFonts w:ascii="Times New Roman" w:hAnsi="Times New Roman" w:cs="Times New Roman"/>
          <w:bCs/>
          <w:sz w:val="28"/>
          <w:szCs w:val="28"/>
        </w:rPr>
        <w:tab/>
        <w:t xml:space="preserve">                               </w:t>
      </w:r>
      <w:proofErr w:type="spellStart"/>
      <w:r w:rsidRPr="00D60025">
        <w:rPr>
          <w:rFonts w:ascii="Times New Roman" w:hAnsi="Times New Roman" w:cs="Times New Roman"/>
          <w:bCs/>
          <w:sz w:val="28"/>
          <w:szCs w:val="28"/>
        </w:rPr>
        <w:t>А.В.Песошин</w:t>
      </w:r>
      <w:proofErr w:type="spellEnd"/>
    </w:p>
    <w:p w14:paraId="715CECDF" w14:textId="04A286DA" w:rsidR="00123D32" w:rsidRPr="005B08E8" w:rsidRDefault="00700C0A" w:rsidP="00077F4E">
      <w:pPr>
        <w:tabs>
          <w:tab w:val="left" w:pos="993"/>
          <w:tab w:val="left" w:pos="6804"/>
        </w:tabs>
        <w:autoSpaceDE w:val="0"/>
        <w:autoSpaceDN w:val="0"/>
        <w:adjustRightInd w:val="0"/>
        <w:spacing w:after="0" w:line="240" w:lineRule="auto"/>
        <w:ind w:left="6804"/>
        <w:jc w:val="both"/>
        <w:rPr>
          <w:rFonts w:ascii="Times New Roman" w:hAnsi="Times New Roman" w:cs="Times New Roman"/>
          <w:bCs/>
          <w:sz w:val="28"/>
          <w:szCs w:val="28"/>
        </w:rPr>
      </w:pPr>
      <w:r w:rsidRPr="005B08E8">
        <w:rPr>
          <w:rFonts w:ascii="Times New Roman" w:hAnsi="Times New Roman" w:cs="Times New Roman"/>
          <w:bCs/>
          <w:sz w:val="28"/>
          <w:szCs w:val="28"/>
        </w:rPr>
        <w:lastRenderedPageBreak/>
        <w:t>Утверждены</w:t>
      </w:r>
    </w:p>
    <w:p w14:paraId="7531C762" w14:textId="75342366" w:rsidR="00123D32" w:rsidRPr="005B08E8" w:rsidRDefault="00B055A1" w:rsidP="00B055A1">
      <w:pPr>
        <w:tabs>
          <w:tab w:val="left" w:pos="993"/>
          <w:tab w:val="left" w:pos="6804"/>
        </w:tabs>
        <w:autoSpaceDE w:val="0"/>
        <w:autoSpaceDN w:val="0"/>
        <w:adjustRightInd w:val="0"/>
        <w:spacing w:after="0" w:line="240" w:lineRule="auto"/>
        <w:ind w:left="6804"/>
        <w:rPr>
          <w:rFonts w:ascii="Times New Roman" w:hAnsi="Times New Roman" w:cs="Times New Roman"/>
          <w:bCs/>
          <w:sz w:val="28"/>
          <w:szCs w:val="28"/>
        </w:rPr>
      </w:pPr>
      <w:r w:rsidRPr="005B08E8">
        <w:rPr>
          <w:rFonts w:ascii="Times New Roman" w:hAnsi="Times New Roman" w:cs="Times New Roman"/>
          <w:bCs/>
          <w:sz w:val="28"/>
          <w:szCs w:val="28"/>
        </w:rPr>
        <w:t>п</w:t>
      </w:r>
      <w:r w:rsidR="00123D32" w:rsidRPr="005B08E8">
        <w:rPr>
          <w:rFonts w:ascii="Times New Roman" w:hAnsi="Times New Roman" w:cs="Times New Roman"/>
          <w:bCs/>
          <w:sz w:val="28"/>
          <w:szCs w:val="28"/>
        </w:rPr>
        <w:t>остановлени</w:t>
      </w:r>
      <w:r w:rsidRPr="005B08E8">
        <w:rPr>
          <w:rFonts w:ascii="Times New Roman" w:hAnsi="Times New Roman" w:cs="Times New Roman"/>
          <w:bCs/>
          <w:sz w:val="28"/>
          <w:szCs w:val="28"/>
        </w:rPr>
        <w:t>ем</w:t>
      </w:r>
      <w:r w:rsidR="00700C0A" w:rsidRPr="005B08E8">
        <w:rPr>
          <w:rFonts w:ascii="Times New Roman" w:hAnsi="Times New Roman" w:cs="Times New Roman"/>
          <w:bCs/>
          <w:sz w:val="28"/>
          <w:szCs w:val="28"/>
        </w:rPr>
        <w:t xml:space="preserve"> </w:t>
      </w:r>
      <w:r w:rsidR="00700C0A" w:rsidRPr="005B08E8">
        <w:rPr>
          <w:rFonts w:ascii="Times New Roman" w:hAnsi="Times New Roman" w:cs="Times New Roman"/>
          <w:bCs/>
          <w:sz w:val="28"/>
          <w:szCs w:val="28"/>
        </w:rPr>
        <w:br/>
        <w:t xml:space="preserve">Кабинета Министров </w:t>
      </w:r>
      <w:r w:rsidR="00700C0A" w:rsidRPr="005B08E8">
        <w:rPr>
          <w:rFonts w:ascii="Times New Roman" w:hAnsi="Times New Roman" w:cs="Times New Roman"/>
          <w:bCs/>
          <w:sz w:val="28"/>
          <w:szCs w:val="28"/>
        </w:rPr>
        <w:br/>
      </w:r>
      <w:r w:rsidR="00123D32" w:rsidRPr="005B08E8">
        <w:rPr>
          <w:rFonts w:ascii="Times New Roman" w:hAnsi="Times New Roman" w:cs="Times New Roman"/>
          <w:bCs/>
          <w:sz w:val="28"/>
          <w:szCs w:val="28"/>
        </w:rPr>
        <w:t>Республики Татарстан</w:t>
      </w:r>
      <w:r w:rsidR="00700C0A" w:rsidRPr="005B08E8">
        <w:rPr>
          <w:rFonts w:ascii="Times New Roman" w:hAnsi="Times New Roman" w:cs="Times New Roman"/>
          <w:bCs/>
          <w:sz w:val="28"/>
          <w:szCs w:val="28"/>
        </w:rPr>
        <w:t xml:space="preserve"> </w:t>
      </w:r>
    </w:p>
    <w:p w14:paraId="0BAAD8CB" w14:textId="5D48D029" w:rsidR="007C205F" w:rsidRPr="009C2D12" w:rsidRDefault="00123D32" w:rsidP="009C2D12">
      <w:pPr>
        <w:tabs>
          <w:tab w:val="left" w:pos="993"/>
          <w:tab w:val="left" w:pos="6804"/>
        </w:tabs>
        <w:autoSpaceDE w:val="0"/>
        <w:autoSpaceDN w:val="0"/>
        <w:adjustRightInd w:val="0"/>
        <w:spacing w:after="0" w:line="240" w:lineRule="auto"/>
        <w:ind w:left="6804"/>
        <w:jc w:val="both"/>
        <w:rPr>
          <w:rFonts w:ascii="Times New Roman" w:hAnsi="Times New Roman" w:cs="Times New Roman"/>
          <w:bCs/>
          <w:sz w:val="28"/>
          <w:szCs w:val="28"/>
        </w:rPr>
      </w:pPr>
      <w:r w:rsidRPr="005B08E8">
        <w:rPr>
          <w:rFonts w:ascii="Times New Roman" w:hAnsi="Times New Roman" w:cs="Times New Roman"/>
          <w:bCs/>
          <w:sz w:val="28"/>
          <w:szCs w:val="28"/>
        </w:rPr>
        <w:t>от ________ 202</w:t>
      </w:r>
      <w:r w:rsidR="00700C0A" w:rsidRPr="005B08E8">
        <w:rPr>
          <w:rFonts w:ascii="Times New Roman" w:hAnsi="Times New Roman" w:cs="Times New Roman"/>
          <w:bCs/>
          <w:sz w:val="28"/>
          <w:szCs w:val="28"/>
        </w:rPr>
        <w:t>6</w:t>
      </w:r>
      <w:r w:rsidRPr="005B08E8">
        <w:rPr>
          <w:rFonts w:ascii="Times New Roman" w:hAnsi="Times New Roman" w:cs="Times New Roman"/>
          <w:bCs/>
          <w:sz w:val="28"/>
          <w:szCs w:val="28"/>
        </w:rPr>
        <w:t xml:space="preserve"> №_____</w:t>
      </w:r>
    </w:p>
    <w:p w14:paraId="344B9340" w14:textId="77777777" w:rsidR="007C205F" w:rsidRPr="006F49BA" w:rsidRDefault="007C205F" w:rsidP="00077F4E">
      <w:pPr>
        <w:tabs>
          <w:tab w:val="left" w:pos="993"/>
          <w:tab w:val="left" w:pos="6804"/>
        </w:tabs>
        <w:autoSpaceDE w:val="0"/>
        <w:autoSpaceDN w:val="0"/>
        <w:adjustRightInd w:val="0"/>
        <w:spacing w:after="0" w:line="240" w:lineRule="auto"/>
        <w:jc w:val="both"/>
        <w:rPr>
          <w:rFonts w:ascii="Times New Roman" w:hAnsi="Times New Roman" w:cs="Times New Roman"/>
          <w:b/>
          <w:sz w:val="28"/>
          <w:szCs w:val="28"/>
          <w:highlight w:val="yellow"/>
        </w:rPr>
      </w:pPr>
    </w:p>
    <w:p w14:paraId="1B20BCE2" w14:textId="77777777" w:rsidR="005B08E8" w:rsidRPr="00D60025" w:rsidRDefault="005B08E8" w:rsidP="005B08E8">
      <w:pPr>
        <w:tabs>
          <w:tab w:val="left" w:pos="6804"/>
        </w:tabs>
        <w:autoSpaceDE w:val="0"/>
        <w:autoSpaceDN w:val="0"/>
        <w:adjustRightInd w:val="0"/>
        <w:spacing w:after="0" w:line="240" w:lineRule="auto"/>
        <w:jc w:val="center"/>
        <w:rPr>
          <w:rFonts w:ascii="Times New Roman" w:hAnsi="Times New Roman" w:cs="Times New Roman"/>
          <w:sz w:val="28"/>
          <w:szCs w:val="28"/>
        </w:rPr>
      </w:pPr>
      <w:r w:rsidRPr="00D60025">
        <w:rPr>
          <w:rStyle w:val="10"/>
          <w:bCs w:val="0"/>
        </w:rPr>
        <w:t>Границы</w:t>
      </w:r>
      <w:r w:rsidRPr="00D60025">
        <w:rPr>
          <w:rFonts w:ascii="Times New Roman" w:hAnsi="Times New Roman" w:cs="Times New Roman"/>
          <w:sz w:val="28"/>
          <w:szCs w:val="28"/>
        </w:rPr>
        <w:t xml:space="preserve"> зон охраны объекта культурного наследия регионального значения </w:t>
      </w:r>
    </w:p>
    <w:p w14:paraId="23F10230" w14:textId="1A6C6C83" w:rsidR="006F49BA" w:rsidRDefault="005B08E8" w:rsidP="009C2D12">
      <w:pPr>
        <w:tabs>
          <w:tab w:val="left" w:pos="6804"/>
        </w:tabs>
        <w:autoSpaceDE w:val="0"/>
        <w:autoSpaceDN w:val="0"/>
        <w:adjustRightInd w:val="0"/>
        <w:spacing w:after="0" w:line="240" w:lineRule="auto"/>
        <w:jc w:val="center"/>
        <w:rPr>
          <w:rFonts w:ascii="Times New Roman" w:eastAsia="Calibri" w:hAnsi="Times New Roman"/>
          <w:sz w:val="28"/>
          <w:szCs w:val="28"/>
        </w:rPr>
      </w:pPr>
      <w:r w:rsidRPr="00D60025">
        <w:rPr>
          <w:rFonts w:ascii="Times New Roman" w:hAnsi="Times New Roman" w:cs="Times New Roman"/>
          <w:sz w:val="28"/>
          <w:szCs w:val="28"/>
        </w:rPr>
        <w:t>«Здание главного павильона ВДНХ», 1956 г., расположенного по адресу</w:t>
      </w:r>
      <w:r w:rsidRPr="00D60025">
        <w:rPr>
          <w:rStyle w:val="BigStyle"/>
          <w:rFonts w:cs="Times New Roman"/>
        </w:rPr>
        <w:t xml:space="preserve">: </w:t>
      </w:r>
      <w:r w:rsidR="00544BEC">
        <w:rPr>
          <w:rStyle w:val="BigStyle"/>
          <w:rFonts w:cs="Times New Roman"/>
        </w:rPr>
        <w:br/>
      </w:r>
      <w:r w:rsidRPr="00D60025">
        <w:rPr>
          <w:rFonts w:ascii="Times New Roman" w:hAnsi="Times New Roman" w:cs="Times New Roman"/>
          <w:sz w:val="28"/>
          <w:szCs w:val="28"/>
        </w:rPr>
        <w:t xml:space="preserve">Республика Татарстан, </w:t>
      </w:r>
      <w:proofErr w:type="spellStart"/>
      <w:r w:rsidRPr="00D60025">
        <w:rPr>
          <w:rFonts w:ascii="Times New Roman" w:hAnsi="Times New Roman" w:cs="Times New Roman"/>
          <w:sz w:val="28"/>
          <w:szCs w:val="28"/>
        </w:rPr>
        <w:t>г.Казань</w:t>
      </w:r>
      <w:proofErr w:type="spellEnd"/>
      <w:r w:rsidRPr="00D60025">
        <w:rPr>
          <w:rFonts w:ascii="Times New Roman" w:hAnsi="Times New Roman" w:cs="Times New Roman"/>
          <w:sz w:val="28"/>
          <w:szCs w:val="28"/>
        </w:rPr>
        <w:t xml:space="preserve">, </w:t>
      </w:r>
      <w:proofErr w:type="spellStart"/>
      <w:r w:rsidRPr="00D60025">
        <w:rPr>
          <w:rFonts w:ascii="Times New Roman" w:hAnsi="Times New Roman" w:cs="Times New Roman"/>
          <w:sz w:val="28"/>
          <w:szCs w:val="28"/>
        </w:rPr>
        <w:t>ул.Оренбургский</w:t>
      </w:r>
      <w:proofErr w:type="spellEnd"/>
      <w:r w:rsidRPr="00D60025">
        <w:rPr>
          <w:rFonts w:ascii="Times New Roman" w:hAnsi="Times New Roman" w:cs="Times New Roman"/>
          <w:sz w:val="28"/>
          <w:szCs w:val="28"/>
        </w:rPr>
        <w:t xml:space="preserve"> тракт, д. 8</w:t>
      </w:r>
      <w:r w:rsidRPr="00D60025">
        <w:rPr>
          <w:rFonts w:ascii="Times New Roman" w:eastAsia="Calibri" w:hAnsi="Times New Roman" w:cs="Times New Roman"/>
          <w:sz w:val="28"/>
          <w:szCs w:val="28"/>
        </w:rPr>
        <w:t>, режим</w:t>
      </w:r>
      <w:r w:rsidR="00EF7421" w:rsidRPr="00D60025">
        <w:rPr>
          <w:rFonts w:ascii="Times New Roman" w:eastAsia="Calibri" w:hAnsi="Times New Roman" w:cs="Times New Roman"/>
          <w:sz w:val="28"/>
          <w:szCs w:val="28"/>
        </w:rPr>
        <w:t>ы</w:t>
      </w:r>
      <w:r w:rsidRPr="00D60025">
        <w:rPr>
          <w:rFonts w:ascii="Times New Roman" w:eastAsia="Calibri" w:hAnsi="Times New Roman" w:cs="Times New Roman"/>
          <w:sz w:val="28"/>
          <w:szCs w:val="28"/>
        </w:rPr>
        <w:t xml:space="preserve"> </w:t>
      </w:r>
      <w:r w:rsidR="00544BEC">
        <w:rPr>
          <w:rFonts w:ascii="Times New Roman" w:eastAsia="Calibri" w:hAnsi="Times New Roman" w:cs="Times New Roman"/>
          <w:sz w:val="28"/>
          <w:szCs w:val="28"/>
        </w:rPr>
        <w:br/>
      </w:r>
      <w:r w:rsidRPr="00D60025">
        <w:rPr>
          <w:rFonts w:ascii="Times New Roman" w:eastAsia="Calibri" w:hAnsi="Times New Roman" w:cs="Times New Roman"/>
          <w:sz w:val="28"/>
          <w:szCs w:val="28"/>
        </w:rPr>
        <w:t>и</w:t>
      </w:r>
      <w:r w:rsidR="000655F3">
        <w:rPr>
          <w:rFonts w:ascii="Times New Roman" w:eastAsia="Calibri" w:hAnsi="Times New Roman" w:cs="Times New Roman"/>
          <w:sz w:val="28"/>
          <w:szCs w:val="28"/>
        </w:rPr>
        <w:t>спользования земель и требовани</w:t>
      </w:r>
      <w:r w:rsidR="00E32454">
        <w:rPr>
          <w:rFonts w:ascii="Times New Roman" w:eastAsia="Calibri" w:hAnsi="Times New Roman" w:cs="Times New Roman"/>
          <w:sz w:val="28"/>
          <w:szCs w:val="28"/>
        </w:rPr>
        <w:t>я</w:t>
      </w:r>
      <w:r w:rsidRPr="00D60025">
        <w:rPr>
          <w:rFonts w:ascii="Times New Roman" w:eastAsia="Calibri" w:hAnsi="Times New Roman" w:cs="Times New Roman"/>
          <w:sz w:val="28"/>
          <w:szCs w:val="28"/>
        </w:rPr>
        <w:t xml:space="preserve"> к градостроительным регламентам </w:t>
      </w:r>
      <w:r w:rsidR="00544BEC">
        <w:rPr>
          <w:rFonts w:ascii="Times New Roman" w:eastAsia="Calibri" w:hAnsi="Times New Roman" w:cs="Times New Roman"/>
          <w:sz w:val="28"/>
          <w:szCs w:val="28"/>
        </w:rPr>
        <w:br/>
      </w:r>
      <w:r w:rsidRPr="00D60025">
        <w:rPr>
          <w:rFonts w:ascii="Times New Roman" w:eastAsia="Calibri" w:hAnsi="Times New Roman" w:cs="Times New Roman"/>
          <w:sz w:val="28"/>
          <w:szCs w:val="28"/>
        </w:rPr>
        <w:t>в границах данных</w:t>
      </w:r>
      <w:r w:rsidRPr="00D60025">
        <w:rPr>
          <w:rFonts w:ascii="Times New Roman" w:eastAsia="Calibri" w:hAnsi="Times New Roman"/>
          <w:sz w:val="28"/>
          <w:szCs w:val="28"/>
        </w:rPr>
        <w:t xml:space="preserve"> зон</w:t>
      </w:r>
      <w:bookmarkStart w:id="0" w:name="0_Адмиралтейская_новые_зоны_схемы(1)"/>
      <w:bookmarkEnd w:id="0"/>
    </w:p>
    <w:p w14:paraId="0FBA57FD" w14:textId="77777777" w:rsidR="009C2D12" w:rsidRPr="00A81CBE" w:rsidRDefault="009C2D12" w:rsidP="009C2D12">
      <w:pPr>
        <w:tabs>
          <w:tab w:val="left" w:pos="6804"/>
        </w:tabs>
        <w:autoSpaceDE w:val="0"/>
        <w:autoSpaceDN w:val="0"/>
        <w:adjustRightInd w:val="0"/>
        <w:spacing w:after="0" w:line="240" w:lineRule="auto"/>
        <w:jc w:val="center"/>
        <w:rPr>
          <w:rFonts w:ascii="Times New Roman" w:eastAsia="Times New Roman" w:hAnsi="Times New Roman" w:cs="Times New Roman"/>
          <w:sz w:val="28"/>
          <w:szCs w:val="28"/>
        </w:rPr>
      </w:pPr>
    </w:p>
    <w:p w14:paraId="097AC3BD" w14:textId="656A1785" w:rsidR="006F49BA" w:rsidRDefault="00727F0A" w:rsidP="006F49BA">
      <w:pPr>
        <w:pStyle w:val="afb"/>
        <w:spacing w:after="0"/>
        <w:jc w:val="center"/>
        <w:rPr>
          <w:rStyle w:val="BigStyle"/>
        </w:rPr>
      </w:pPr>
      <w:r w:rsidRPr="00813D71">
        <w:rPr>
          <w:noProof/>
          <w:lang w:eastAsia="ru-RU"/>
        </w:rPr>
        <mc:AlternateContent>
          <mc:Choice Requires="wps">
            <w:drawing>
              <wp:anchor distT="0" distB="0" distL="114300" distR="114300" simplePos="0" relativeHeight="255971328" behindDoc="0" locked="0" layoutInCell="1" allowOverlap="1" wp14:anchorId="4D852250" wp14:editId="2FFED628">
                <wp:simplePos x="0" y="0"/>
                <wp:positionH relativeFrom="column">
                  <wp:posOffset>702945</wp:posOffset>
                </wp:positionH>
                <wp:positionV relativeFrom="paragraph">
                  <wp:posOffset>-48347934</wp:posOffset>
                </wp:positionV>
                <wp:extent cx="2051050" cy="667385"/>
                <wp:effectExtent l="0" t="0" r="6350" b="0"/>
                <wp:wrapNone/>
                <wp:docPr id="1940610519" name="Надпись 1940610519"/>
                <wp:cNvGraphicFramePr/>
                <a:graphic xmlns:a="http://schemas.openxmlformats.org/drawingml/2006/main">
                  <a:graphicData uri="http://schemas.microsoft.com/office/word/2010/wordprocessingShape">
                    <wps:wsp>
                      <wps:cNvSpPr txBox="1"/>
                      <wps:spPr>
                        <a:xfrm>
                          <a:off x="0" y="0"/>
                          <a:ext cx="2051050" cy="667385"/>
                        </a:xfrm>
                        <a:prstGeom prst="rect">
                          <a:avLst/>
                        </a:prstGeom>
                        <a:solidFill>
                          <a:sysClr val="window" lastClr="FFFFFF"/>
                        </a:solidFill>
                        <a:ln w="6350">
                          <a:noFill/>
                        </a:ln>
                      </wps:spPr>
                      <wps:txbx>
                        <w:txbxContent>
                          <w:p w14:paraId="0FB9B795" w14:textId="77777777" w:rsidR="00E32454" w:rsidRDefault="00E32454" w:rsidP="00C63FEF">
                            <w:pPr>
                              <w:spacing w:after="0" w:line="240" w:lineRule="auto"/>
                              <w:rPr>
                                <w:rFonts w:ascii="Times New Roman" w:hAnsi="Times New Roman" w:cs="Times New Roman"/>
                                <w:bCs/>
                                <w:sz w:val="24"/>
                                <w:szCs w:val="24"/>
                              </w:rPr>
                            </w:pPr>
                            <w:r w:rsidRPr="007237E0">
                              <w:rPr>
                                <w:rFonts w:ascii="Times New Roman" w:hAnsi="Times New Roman" w:cs="Times New Roman"/>
                                <w:bCs/>
                                <w:sz w:val="24"/>
                                <w:szCs w:val="24"/>
                              </w:rPr>
                              <w:t xml:space="preserve">Республика Татарстан, </w:t>
                            </w:r>
                          </w:p>
                          <w:p w14:paraId="62C48A52" w14:textId="77777777" w:rsidR="00E32454" w:rsidRPr="00A90B7B" w:rsidRDefault="00E32454" w:rsidP="00C63FEF">
                            <w:pPr>
                              <w:spacing w:after="0" w:line="240" w:lineRule="auto"/>
                              <w:rPr>
                                <w:rFonts w:ascii="Times New Roman" w:hAnsi="Times New Roman" w:cs="Times New Roman"/>
                                <w:bCs/>
                                <w:sz w:val="24"/>
                                <w:szCs w:val="24"/>
                              </w:rPr>
                            </w:pPr>
                            <w:r w:rsidRPr="007237E0">
                              <w:rPr>
                                <w:rFonts w:ascii="Times New Roman" w:hAnsi="Times New Roman" w:cs="Times New Roman"/>
                                <w:bCs/>
                                <w:sz w:val="24"/>
                                <w:szCs w:val="24"/>
                              </w:rPr>
                              <w:t xml:space="preserve">муниципальное образование </w:t>
                            </w:r>
                            <w:proofErr w:type="spellStart"/>
                            <w:r w:rsidRPr="007237E0">
                              <w:rPr>
                                <w:rFonts w:ascii="Times New Roman" w:hAnsi="Times New Roman" w:cs="Times New Roman"/>
                                <w:bCs/>
                                <w:sz w:val="24"/>
                                <w:szCs w:val="24"/>
                              </w:rPr>
                              <w:t>г.Казани</w:t>
                            </w:r>
                            <w:proofErr w:type="spellEnd"/>
                            <w:r w:rsidRPr="007237E0">
                              <w:rPr>
                                <w:rFonts w:ascii="Times New Roman" w:hAnsi="Times New Roman" w:cs="Times New Roman"/>
                                <w:bCs/>
                                <w:sz w:val="24"/>
                                <w:szCs w:val="24"/>
                              </w:rPr>
                              <w:t xml:space="preserve">, </w:t>
                            </w:r>
                            <w:proofErr w:type="spellStart"/>
                            <w:r w:rsidRPr="007237E0">
                              <w:rPr>
                                <w:rFonts w:ascii="Times New Roman" w:hAnsi="Times New Roman" w:cs="Times New Roman"/>
                                <w:bCs/>
                                <w:sz w:val="24"/>
                                <w:szCs w:val="24"/>
                              </w:rPr>
                              <w:t>г.Казань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852250" id="_x0000_t202" coordsize="21600,21600" o:spt="202" path="m,l,21600r21600,l21600,xe">
                <v:stroke joinstyle="miter"/>
                <v:path gradientshapeok="t" o:connecttype="rect"/>
              </v:shapetype>
              <v:shape id="Надпись 1940610519" o:spid="_x0000_s1026" type="#_x0000_t202" style="position:absolute;left:0;text-align:left;margin-left:55.35pt;margin-top:-3806.9pt;width:161.5pt;height:52.55pt;z-index:2559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" fillcolor="window" stroked="f" strokeweight=".5pt">
                <v:textbox>
                  <w:txbxContent>
                    <w:p w14:paraId="0FB9B795" w14:textId="77777777" w:rsidR="00E32454" w:rsidRDefault="00E32454" w:rsidP="00C63FEF">
                      <w:pPr>
                        <w:spacing w:after="0" w:line="240" w:lineRule="auto"/>
                        <w:rPr>
                          <w:rFonts w:ascii="Times New Roman" w:hAnsi="Times New Roman" w:cs="Times New Roman"/>
                          <w:bCs/>
                          <w:sz w:val="24"/>
                          <w:szCs w:val="24"/>
                        </w:rPr>
                      </w:pPr>
                      <w:r w:rsidRPr="007237E0">
                        <w:rPr>
                          <w:rFonts w:ascii="Times New Roman" w:hAnsi="Times New Roman" w:cs="Times New Roman"/>
                          <w:bCs/>
                          <w:sz w:val="24"/>
                          <w:szCs w:val="24"/>
                        </w:rPr>
                        <w:t xml:space="preserve">Республика Татарстан, </w:t>
                      </w:r>
                    </w:p>
                    <w:p w14:paraId="62C48A52" w14:textId="77777777" w:rsidR="00E32454" w:rsidRPr="00A90B7B" w:rsidRDefault="00E32454" w:rsidP="00C63FEF">
                      <w:pPr>
                        <w:spacing w:after="0" w:line="240" w:lineRule="auto"/>
                        <w:rPr>
                          <w:rFonts w:ascii="Times New Roman" w:hAnsi="Times New Roman" w:cs="Times New Roman"/>
                          <w:bCs/>
                          <w:sz w:val="24"/>
                          <w:szCs w:val="24"/>
                        </w:rPr>
                      </w:pPr>
                      <w:r w:rsidRPr="007237E0">
                        <w:rPr>
                          <w:rFonts w:ascii="Times New Roman" w:hAnsi="Times New Roman" w:cs="Times New Roman"/>
                          <w:bCs/>
                          <w:sz w:val="24"/>
                          <w:szCs w:val="24"/>
                        </w:rPr>
                        <w:t xml:space="preserve">муниципальное образование </w:t>
                      </w:r>
                      <w:proofErr w:type="spellStart"/>
                      <w:r w:rsidRPr="007237E0">
                        <w:rPr>
                          <w:rFonts w:ascii="Times New Roman" w:hAnsi="Times New Roman" w:cs="Times New Roman"/>
                          <w:bCs/>
                          <w:sz w:val="24"/>
                          <w:szCs w:val="24"/>
                        </w:rPr>
                        <w:t>г.Казани</w:t>
                      </w:r>
                      <w:proofErr w:type="spellEnd"/>
                      <w:r w:rsidRPr="007237E0">
                        <w:rPr>
                          <w:rFonts w:ascii="Times New Roman" w:hAnsi="Times New Roman" w:cs="Times New Roman"/>
                          <w:bCs/>
                          <w:sz w:val="24"/>
                          <w:szCs w:val="24"/>
                        </w:rPr>
                        <w:t xml:space="preserve">, </w:t>
                      </w:r>
                      <w:proofErr w:type="spellStart"/>
                      <w:r w:rsidRPr="007237E0">
                        <w:rPr>
                          <w:rFonts w:ascii="Times New Roman" w:hAnsi="Times New Roman" w:cs="Times New Roman"/>
                          <w:bCs/>
                          <w:sz w:val="24"/>
                          <w:szCs w:val="24"/>
                        </w:rPr>
                        <w:t>г.Казань</w:t>
                      </w:r>
                      <w:proofErr w:type="spellEnd"/>
                    </w:p>
                  </w:txbxContent>
                </v:textbox>
              </v:shape>
            </w:pict>
          </mc:Fallback>
        </mc:AlternateContent>
      </w:r>
      <w:r w:rsidR="007C205F">
        <w:rPr>
          <w:sz w:val="28"/>
          <w:szCs w:val="28"/>
        </w:rPr>
        <w:t>К</w:t>
      </w:r>
      <w:r w:rsidR="002B4A64" w:rsidRPr="00813D71">
        <w:rPr>
          <w:sz w:val="28"/>
          <w:szCs w:val="28"/>
        </w:rPr>
        <w:t>арта</w:t>
      </w:r>
      <w:r w:rsidR="002B4A64" w:rsidRPr="00813D71">
        <w:rPr>
          <w:spacing w:val="-4"/>
          <w:sz w:val="28"/>
          <w:szCs w:val="28"/>
        </w:rPr>
        <w:t xml:space="preserve"> </w:t>
      </w:r>
      <w:r w:rsidR="002B4A64" w:rsidRPr="00813D71">
        <w:rPr>
          <w:sz w:val="28"/>
          <w:szCs w:val="28"/>
        </w:rPr>
        <w:t>(схема)</w:t>
      </w:r>
      <w:r w:rsidR="002B4A64" w:rsidRPr="00813D71">
        <w:rPr>
          <w:spacing w:val="-4"/>
          <w:sz w:val="28"/>
          <w:szCs w:val="28"/>
        </w:rPr>
        <w:t xml:space="preserve"> </w:t>
      </w:r>
      <w:r w:rsidR="006F49BA" w:rsidRPr="001639FE">
        <w:rPr>
          <w:rStyle w:val="BigStyle"/>
        </w:rPr>
        <w:t xml:space="preserve">границ зон охраны объекта культурного наследия </w:t>
      </w:r>
      <w:r w:rsidR="008C7800">
        <w:rPr>
          <w:rStyle w:val="BigStyle"/>
        </w:rPr>
        <w:br/>
        <w:t xml:space="preserve">регионального </w:t>
      </w:r>
      <w:r w:rsidR="006F49BA" w:rsidRPr="001639FE">
        <w:rPr>
          <w:rStyle w:val="BigStyle"/>
        </w:rPr>
        <w:t xml:space="preserve">значения </w:t>
      </w:r>
      <w:r w:rsidR="006F49BA" w:rsidRPr="00401073">
        <w:rPr>
          <w:rStyle w:val="BigStyle"/>
        </w:rPr>
        <w:t xml:space="preserve">«Здание главного павильона ВДНХ», </w:t>
      </w:r>
      <w:r w:rsidR="006F49BA" w:rsidRPr="00B8254A">
        <w:rPr>
          <w:rStyle w:val="BigStyle"/>
        </w:rPr>
        <w:t xml:space="preserve">1956 г., </w:t>
      </w:r>
      <w:r w:rsidR="00544BEC">
        <w:rPr>
          <w:rStyle w:val="BigStyle"/>
        </w:rPr>
        <w:br/>
      </w:r>
      <w:r w:rsidR="00AD1747" w:rsidRPr="00D60025">
        <w:rPr>
          <w:sz w:val="28"/>
          <w:szCs w:val="28"/>
        </w:rPr>
        <w:t>расположенного по адресу</w:t>
      </w:r>
      <w:r w:rsidR="006F49BA" w:rsidRPr="00B8254A">
        <w:rPr>
          <w:rStyle w:val="BigStyle"/>
        </w:rPr>
        <w:t>:</w:t>
      </w:r>
      <w:r w:rsidR="006F49BA">
        <w:rPr>
          <w:rStyle w:val="BigStyle"/>
        </w:rPr>
        <w:t xml:space="preserve"> Республика </w:t>
      </w:r>
      <w:r w:rsidR="006F49BA" w:rsidRPr="00401073">
        <w:rPr>
          <w:rStyle w:val="BigStyle"/>
        </w:rPr>
        <w:t xml:space="preserve">Татарстан, г. Казань, </w:t>
      </w:r>
      <w:r w:rsidR="009C2D12">
        <w:rPr>
          <w:rStyle w:val="BigStyle"/>
        </w:rPr>
        <w:br/>
      </w:r>
      <w:r w:rsidR="006F49BA" w:rsidRPr="00401073">
        <w:rPr>
          <w:rStyle w:val="BigStyle"/>
        </w:rPr>
        <w:t>ул. Оренбургский тракт, д. 8.</w:t>
      </w:r>
    </w:p>
    <w:p w14:paraId="72AE8E49" w14:textId="77777777" w:rsidR="009C2D12" w:rsidRPr="002853A5" w:rsidRDefault="009C2D12" w:rsidP="006F49BA">
      <w:pPr>
        <w:pStyle w:val="afb"/>
        <w:spacing w:after="0"/>
        <w:jc w:val="center"/>
        <w:rPr>
          <w:rStyle w:val="BigStyle"/>
          <w:sz w:val="24"/>
        </w:rPr>
      </w:pPr>
    </w:p>
    <w:p w14:paraId="72124F6D" w14:textId="77777777" w:rsidR="009C2D12" w:rsidRDefault="006F49BA" w:rsidP="006F49BA">
      <w:pPr>
        <w:spacing w:after="0" w:line="240" w:lineRule="auto"/>
        <w:jc w:val="center"/>
        <w:outlineLvl w:val="0"/>
        <w:rPr>
          <w:rFonts w:ascii="Times New Roman" w:eastAsia="Times New Roman" w:hAnsi="Times New Roman" w:cs="Times New Roman"/>
          <w:bCs/>
          <w:sz w:val="24"/>
          <w:szCs w:val="24"/>
        </w:rPr>
      </w:pPr>
      <w:r>
        <w:rPr>
          <w:rFonts w:eastAsia="Times New Roman" w:cs="Times New Roman"/>
          <w:bCs/>
          <w:noProof/>
          <w:szCs w:val="24"/>
          <w:lang w:eastAsia="ru-RU"/>
        </w:rPr>
        <w:drawing>
          <wp:inline distT="0" distB="0" distL="0" distR="0" wp14:anchorId="2CBA9A83" wp14:editId="7C120284">
            <wp:extent cx="5764533" cy="5667375"/>
            <wp:effectExtent l="0" t="0" r="7620" b="0"/>
            <wp:docPr id="1194195353" name="Рисунок 119419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ОКН_схема-ИТОГ.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464" cy="5671240"/>
                    </a:xfrm>
                    <a:prstGeom prst="rect">
                      <a:avLst/>
                    </a:prstGeom>
                  </pic:spPr>
                </pic:pic>
              </a:graphicData>
            </a:graphic>
          </wp:inline>
        </w:drawing>
      </w:r>
    </w:p>
    <w:p w14:paraId="45B3EF45" w14:textId="143D4383" w:rsidR="009C2D12" w:rsidRDefault="006F49BA" w:rsidP="006F49BA">
      <w:pPr>
        <w:spacing w:after="0" w:line="240" w:lineRule="auto"/>
        <w:jc w:val="center"/>
        <w:outlineLvl w:val="0"/>
        <w:rPr>
          <w:rFonts w:ascii="Times New Roman" w:eastAsia="Times New Roman" w:hAnsi="Times New Roman" w:cs="Times New Roman"/>
          <w:bCs/>
          <w:sz w:val="24"/>
          <w:szCs w:val="24"/>
        </w:rPr>
      </w:pPr>
      <w:r w:rsidRPr="006F49BA">
        <w:rPr>
          <w:rFonts w:ascii="Times New Roman" w:eastAsia="Times New Roman" w:hAnsi="Times New Roman" w:cs="Times New Roman"/>
          <w:bCs/>
          <w:sz w:val="24"/>
          <w:szCs w:val="24"/>
        </w:rPr>
        <w:t>Масштаб 1: 10</w:t>
      </w:r>
      <w:r>
        <w:rPr>
          <w:rFonts w:ascii="Times New Roman" w:eastAsia="Times New Roman" w:hAnsi="Times New Roman" w:cs="Times New Roman"/>
          <w:bCs/>
          <w:sz w:val="24"/>
          <w:szCs w:val="24"/>
        </w:rPr>
        <w:t> </w:t>
      </w:r>
      <w:r w:rsidRPr="006F49BA">
        <w:rPr>
          <w:rFonts w:ascii="Times New Roman" w:eastAsia="Times New Roman" w:hAnsi="Times New Roman" w:cs="Times New Roman"/>
          <w:bCs/>
          <w:sz w:val="24"/>
          <w:szCs w:val="24"/>
        </w:rPr>
        <w:t>000</w:t>
      </w:r>
      <w:r w:rsidR="009C2D12">
        <w:rPr>
          <w:rFonts w:ascii="Times New Roman" w:eastAsia="Times New Roman" w:hAnsi="Times New Roman" w:cs="Times New Roman"/>
          <w:bCs/>
          <w:sz w:val="24"/>
          <w:szCs w:val="24"/>
        </w:rPr>
        <w:br w:type="page"/>
      </w:r>
    </w:p>
    <w:p w14:paraId="22EEFA18" w14:textId="4B542C86" w:rsidR="006F49BA" w:rsidRPr="006F49BA" w:rsidRDefault="006F49BA" w:rsidP="006F49BA">
      <w:pPr>
        <w:spacing w:after="0" w:line="240" w:lineRule="auto"/>
        <w:outlineLvl w:val="0"/>
        <w:rPr>
          <w:rFonts w:ascii="Times New Roman" w:eastAsia="Times New Roman" w:hAnsi="Times New Roman" w:cs="Times New Roman"/>
          <w:sz w:val="24"/>
          <w:szCs w:val="24"/>
        </w:rPr>
      </w:pPr>
      <w:r w:rsidRPr="006F49BA">
        <w:rPr>
          <w:rFonts w:ascii="Times New Roman" w:eastAsia="Times New Roman" w:hAnsi="Times New Roman" w:cs="Times New Roman"/>
          <w:sz w:val="24"/>
          <w:szCs w:val="24"/>
        </w:rPr>
        <w:lastRenderedPageBreak/>
        <w:t>Используемые условные знаки и обозначения:</w:t>
      </w:r>
    </w:p>
    <w:p w14:paraId="44FD1DE5" w14:textId="0B9A776F" w:rsidR="006F49BA" w:rsidRPr="006F49BA" w:rsidRDefault="006F49BA" w:rsidP="006F49BA">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6F49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6482304" behindDoc="0" locked="0" layoutInCell="1" allowOverlap="1" wp14:anchorId="0EA35AAE" wp14:editId="2BDA9131">
                <wp:simplePos x="0" y="0"/>
                <wp:positionH relativeFrom="column">
                  <wp:posOffset>0</wp:posOffset>
                </wp:positionH>
                <wp:positionV relativeFrom="paragraph">
                  <wp:posOffset>15240</wp:posOffset>
                </wp:positionV>
                <wp:extent cx="474980" cy="129540"/>
                <wp:effectExtent l="0" t="0" r="20320" b="22860"/>
                <wp:wrapNone/>
                <wp:docPr id="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29540"/>
                        </a:xfrm>
                        <a:prstGeom prst="rect">
                          <a:avLst/>
                        </a:prstGeom>
                        <a:solidFill>
                          <a:srgbClr val="FF0000">
                            <a:alpha val="8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8B83C7E" id="Прямоугольник 8" o:spid="_x0000_s1026" style="position:absolute;margin-left:0;margin-top:1.2pt;width:37.4pt;height:10.2pt;z-index:2564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" fillcolor="red" strokecolor="red" strokeweight="1pt">
                <v:fill opacity="52428f"/>
              </v:rect>
            </w:pict>
          </mc:Fallback>
        </mc:AlternateContent>
      </w:r>
      <w:r w:rsidRPr="006F49BA">
        <w:rPr>
          <w:rFonts w:ascii="Times New Roman" w:eastAsia="Times New Roman" w:hAnsi="Times New Roman" w:cs="Times New Roman"/>
          <w:sz w:val="24"/>
          <w:szCs w:val="24"/>
          <w:lang w:eastAsia="ru-RU"/>
        </w:rPr>
        <w:tab/>
        <w:t>–</w:t>
      </w:r>
      <w:r>
        <w:rPr>
          <w:rFonts w:ascii="Times New Roman" w:eastAsia="Times New Roman" w:hAnsi="Times New Roman" w:cs="Times New Roman"/>
          <w:sz w:val="24"/>
          <w:szCs w:val="24"/>
          <w:lang w:eastAsia="ru-RU"/>
        </w:rPr>
        <w:t xml:space="preserve"> </w:t>
      </w:r>
      <w:r w:rsidRPr="006F49BA">
        <w:rPr>
          <w:rFonts w:ascii="Times New Roman" w:eastAsia="Times New Roman" w:hAnsi="Times New Roman" w:cs="Times New Roman"/>
          <w:sz w:val="24"/>
          <w:szCs w:val="24"/>
          <w:lang w:eastAsia="ru-RU"/>
        </w:rPr>
        <w:t>объект культурного наследия регионального значения (ОКН)</w:t>
      </w:r>
    </w:p>
    <w:p w14:paraId="3D70B65B" w14:textId="77777777" w:rsidR="006F49BA" w:rsidRPr="006F49BA" w:rsidRDefault="006F49BA" w:rsidP="006F49BA">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6F49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6481280" behindDoc="0" locked="0" layoutInCell="1" allowOverlap="1" wp14:anchorId="7B00BF51" wp14:editId="66B8814E">
                <wp:simplePos x="0" y="0"/>
                <wp:positionH relativeFrom="column">
                  <wp:posOffset>0</wp:posOffset>
                </wp:positionH>
                <wp:positionV relativeFrom="paragraph">
                  <wp:posOffset>15240</wp:posOffset>
                </wp:positionV>
                <wp:extent cx="474980" cy="129540"/>
                <wp:effectExtent l="0" t="0" r="20320" b="22860"/>
                <wp:wrapNone/>
                <wp:docPr id="1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29540"/>
                        </a:xfrm>
                        <a:prstGeom prst="rect">
                          <a:avLst/>
                        </a:prstGeom>
                        <a:solidFill>
                          <a:srgbClr val="FF0000">
                            <a:alpha val="4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3FDA34" id="Прямоугольник 8" o:spid="_x0000_s1026" style="position:absolute;margin-left:0;margin-top:1.2pt;width:37.4pt;height:10.2pt;z-index:2564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" fillcolor="red" strokecolor="red" strokeweight="1pt">
                <v:fill opacity="26214f"/>
              </v:rect>
            </w:pict>
          </mc:Fallback>
        </mc:AlternateContent>
      </w:r>
      <w:r w:rsidRPr="006F49BA">
        <w:rPr>
          <w:rFonts w:ascii="Times New Roman" w:eastAsia="Times New Roman" w:hAnsi="Times New Roman" w:cs="Times New Roman"/>
          <w:sz w:val="24"/>
          <w:szCs w:val="24"/>
          <w:lang w:eastAsia="ru-RU"/>
        </w:rPr>
        <w:tab/>
        <w:t>– территория объекта культурного наследия регионального значения</w:t>
      </w:r>
    </w:p>
    <w:p w14:paraId="28108492" w14:textId="77777777" w:rsidR="006F49BA" w:rsidRPr="006F49BA" w:rsidRDefault="006F49BA" w:rsidP="006F49BA">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6F49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6483328" behindDoc="0" locked="0" layoutInCell="1" allowOverlap="1" wp14:anchorId="4F458957" wp14:editId="39B2C00C">
                <wp:simplePos x="0" y="0"/>
                <wp:positionH relativeFrom="column">
                  <wp:posOffset>0</wp:posOffset>
                </wp:positionH>
                <wp:positionV relativeFrom="paragraph">
                  <wp:posOffset>15240</wp:posOffset>
                </wp:positionV>
                <wp:extent cx="474980" cy="129540"/>
                <wp:effectExtent l="0" t="0" r="20320" b="22860"/>
                <wp:wrapNone/>
                <wp:docPr id="4"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29540"/>
                        </a:xfrm>
                        <a:prstGeom prst="rect">
                          <a:avLst/>
                        </a:prstGeom>
                        <a:solidFill>
                          <a:srgbClr val="7030A0">
                            <a:alpha val="82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17E895" id="Прямоугольник 8" o:spid="_x0000_s1026" style="position:absolute;margin-left:0;margin-top:1.2pt;width:37.4pt;height:10.2pt;z-index:2564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" fillcolor="#7030a0" strokecolor="red" strokeweight="1pt">
                <v:fill opacity="53713f"/>
              </v:rect>
            </w:pict>
          </mc:Fallback>
        </mc:AlternateContent>
      </w:r>
      <w:r w:rsidRPr="006F49BA">
        <w:rPr>
          <w:rFonts w:ascii="Times New Roman" w:eastAsia="Times New Roman" w:hAnsi="Times New Roman" w:cs="Times New Roman"/>
          <w:sz w:val="24"/>
          <w:szCs w:val="24"/>
          <w:lang w:eastAsia="ru-RU"/>
        </w:rPr>
        <w:tab/>
        <w:t>– охранная зона объекта культурного наследия (ОЗ)</w:t>
      </w:r>
    </w:p>
    <w:p w14:paraId="1CBAA1C5" w14:textId="37641C42" w:rsidR="006F49BA" w:rsidRPr="006F49BA" w:rsidRDefault="006F49BA" w:rsidP="006F49BA">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6F49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6484352" behindDoc="0" locked="0" layoutInCell="1" allowOverlap="1" wp14:anchorId="197E665A" wp14:editId="212943F1">
                <wp:simplePos x="0" y="0"/>
                <wp:positionH relativeFrom="column">
                  <wp:posOffset>0</wp:posOffset>
                </wp:positionH>
                <wp:positionV relativeFrom="paragraph">
                  <wp:posOffset>15240</wp:posOffset>
                </wp:positionV>
                <wp:extent cx="474980" cy="129540"/>
                <wp:effectExtent l="0" t="0" r="20320" b="22860"/>
                <wp:wrapNone/>
                <wp:docPr id="1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29540"/>
                        </a:xfrm>
                        <a:prstGeom prst="rect">
                          <a:avLst/>
                        </a:prstGeom>
                        <a:solidFill>
                          <a:srgbClr val="0109AB">
                            <a:alpha val="89804"/>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F24183" id="Прямоугольник 8" o:spid="_x0000_s1026" style="position:absolute;margin-left:0;margin-top:1.2pt;width:37.4pt;height:10.2pt;z-index:2564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" fillcolor="#0109ab" strokecolor="red" strokeweight="1pt">
                <v:fill opacity="58853f"/>
              </v:rect>
            </w:pict>
          </mc:Fallback>
        </mc:AlternateContent>
      </w:r>
      <w:r w:rsidRPr="006F49BA">
        <w:rPr>
          <w:rFonts w:ascii="Times New Roman" w:eastAsia="Times New Roman" w:hAnsi="Times New Roman" w:cs="Times New Roman"/>
          <w:sz w:val="24"/>
          <w:szCs w:val="24"/>
          <w:lang w:eastAsia="ru-RU"/>
        </w:rPr>
        <w:tab/>
        <w:t xml:space="preserve">– зона регулирования застройки и </w:t>
      </w:r>
      <w:r w:rsidR="00E32454">
        <w:rPr>
          <w:rFonts w:ascii="Times New Roman" w:eastAsia="Times New Roman" w:hAnsi="Times New Roman" w:cs="Times New Roman"/>
          <w:sz w:val="24"/>
          <w:szCs w:val="24"/>
          <w:lang w:eastAsia="ru-RU"/>
        </w:rPr>
        <w:t>хозяйственной деятельности ЗРЗ-1</w:t>
      </w:r>
    </w:p>
    <w:p w14:paraId="3EDCB60B" w14:textId="78D6E1F2" w:rsidR="006F49BA" w:rsidRPr="006F49BA" w:rsidRDefault="006F49BA" w:rsidP="006F49BA">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6F49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6479232" behindDoc="0" locked="0" layoutInCell="1" allowOverlap="1" wp14:anchorId="472045B3" wp14:editId="3C1EB301">
                <wp:simplePos x="0" y="0"/>
                <wp:positionH relativeFrom="column">
                  <wp:posOffset>0</wp:posOffset>
                </wp:positionH>
                <wp:positionV relativeFrom="paragraph">
                  <wp:posOffset>15240</wp:posOffset>
                </wp:positionV>
                <wp:extent cx="474980" cy="129540"/>
                <wp:effectExtent l="0" t="0" r="20320" b="22860"/>
                <wp:wrapNone/>
                <wp:docPr id="5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29540"/>
                        </a:xfrm>
                        <a:prstGeom prst="rect">
                          <a:avLst/>
                        </a:prstGeom>
                        <a:solidFill>
                          <a:srgbClr val="0109AB">
                            <a:alpha val="73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75300A" id="Прямоугольник 8" o:spid="_x0000_s1026" style="position:absolute;margin-left:0;margin-top:1.2pt;width:37.4pt;height:10.2pt;z-index:2564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" fillcolor="#0109ab" strokecolor="red" strokeweight="1pt">
                <v:fill opacity="47802f"/>
              </v:rect>
            </w:pict>
          </mc:Fallback>
        </mc:AlternateContent>
      </w:r>
      <w:r w:rsidRPr="006F49BA">
        <w:rPr>
          <w:rFonts w:ascii="Times New Roman" w:eastAsia="Times New Roman" w:hAnsi="Times New Roman" w:cs="Times New Roman"/>
          <w:sz w:val="24"/>
          <w:szCs w:val="24"/>
          <w:lang w:eastAsia="ru-RU"/>
        </w:rPr>
        <w:tab/>
        <w:t xml:space="preserve">– зона регулирования застройки и </w:t>
      </w:r>
      <w:r w:rsidR="00E32454">
        <w:rPr>
          <w:rFonts w:ascii="Times New Roman" w:eastAsia="Times New Roman" w:hAnsi="Times New Roman" w:cs="Times New Roman"/>
          <w:sz w:val="24"/>
          <w:szCs w:val="24"/>
          <w:lang w:eastAsia="ru-RU"/>
        </w:rPr>
        <w:t>хозяйственной деятельности ЗРЗ-2</w:t>
      </w:r>
    </w:p>
    <w:p w14:paraId="682F3007" w14:textId="4AE480BE" w:rsidR="00645516" w:rsidRPr="006F49BA" w:rsidRDefault="006F49BA" w:rsidP="009C2D12">
      <w:pPr>
        <w:pStyle w:val="afb"/>
        <w:ind w:left="1418"/>
      </w:pPr>
      <w:r w:rsidRPr="006F49BA">
        <w:rPr>
          <w:noProof/>
          <w:lang w:eastAsia="ru-RU"/>
        </w:rPr>
        <mc:AlternateContent>
          <mc:Choice Requires="wps">
            <w:drawing>
              <wp:anchor distT="0" distB="0" distL="114300" distR="114300" simplePos="0" relativeHeight="256480256" behindDoc="0" locked="0" layoutInCell="1" allowOverlap="1" wp14:anchorId="00C5F214" wp14:editId="1C8A09C9">
                <wp:simplePos x="0" y="0"/>
                <wp:positionH relativeFrom="column">
                  <wp:posOffset>0</wp:posOffset>
                </wp:positionH>
                <wp:positionV relativeFrom="paragraph">
                  <wp:posOffset>15240</wp:posOffset>
                </wp:positionV>
                <wp:extent cx="474980" cy="129540"/>
                <wp:effectExtent l="0" t="0" r="20320" b="22860"/>
                <wp:wrapNone/>
                <wp:docPr id="119419535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29540"/>
                        </a:xfrm>
                        <a:prstGeom prst="rect">
                          <a:avLst/>
                        </a:prstGeom>
                        <a:solidFill>
                          <a:schemeClr val="accent1">
                            <a:lumMod val="60000"/>
                            <a:lumOff val="40000"/>
                            <a:alpha val="86000"/>
                          </a:scheme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EDE8330" id="Прямоугольник 8" o:spid="_x0000_s1026" style="position:absolute;margin-left:0;margin-top:1.2pt;width:37.4pt;height:10.2pt;z-index:2564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" fillcolor="#9cc2e5 [1940]" strokecolor="red" strokeweight="1pt">
                <v:fill opacity="56283f"/>
              </v:rect>
            </w:pict>
          </mc:Fallback>
        </mc:AlternateContent>
      </w:r>
      <w:r w:rsidRPr="006F49BA">
        <w:rPr>
          <w:lang w:eastAsia="ru-RU"/>
        </w:rPr>
        <w:t xml:space="preserve">– зона регулирования застройки и </w:t>
      </w:r>
      <w:r w:rsidR="00E32454">
        <w:rPr>
          <w:lang w:eastAsia="ru-RU"/>
        </w:rPr>
        <w:t>хозяйственной деятельности ЗРЗ-3</w:t>
      </w:r>
      <w:r w:rsidRPr="006F49BA">
        <w:rPr>
          <w:lang w:eastAsia="ru-RU"/>
        </w:rPr>
        <w:t>.</w:t>
      </w:r>
    </w:p>
    <w:p w14:paraId="5440D8CD" w14:textId="4B7E54E5" w:rsidR="00A90B7B" w:rsidRPr="006F49BA" w:rsidRDefault="000444E4" w:rsidP="006F49BA">
      <w:pPr>
        <w:rPr>
          <w:rFonts w:ascii="Times New Roman" w:eastAsia="Times New Roman" w:hAnsi="Times New Roman" w:cs="Times New Roman"/>
          <w:sz w:val="28"/>
          <w:szCs w:val="28"/>
        </w:rPr>
      </w:pPr>
      <w:r w:rsidRPr="00813D71">
        <w:rPr>
          <w:sz w:val="28"/>
          <w:szCs w:val="28"/>
        </w:rPr>
        <w:br w:type="page"/>
      </w:r>
    </w:p>
    <w:p w14:paraId="36DD93DF" w14:textId="124B55FE" w:rsidR="006D0A99" w:rsidRPr="006D0A99" w:rsidRDefault="006D0A99" w:rsidP="006D0A99">
      <w:pPr>
        <w:pStyle w:val="afb"/>
        <w:spacing w:after="0"/>
        <w:ind w:left="590" w:right="726" w:hanging="6"/>
        <w:jc w:val="center"/>
        <w:rPr>
          <w:sz w:val="28"/>
          <w:szCs w:val="28"/>
        </w:rPr>
      </w:pPr>
      <w:r w:rsidRPr="006D0A99">
        <w:rPr>
          <w:sz w:val="28"/>
          <w:szCs w:val="28"/>
        </w:rPr>
        <w:lastRenderedPageBreak/>
        <w:t xml:space="preserve">Графическое описание местоположения границ </w:t>
      </w:r>
    </w:p>
    <w:p w14:paraId="6D7E955F" w14:textId="77777777" w:rsidR="006D0A99" w:rsidRPr="006D0A99" w:rsidRDefault="006D0A99" w:rsidP="000A4428">
      <w:pPr>
        <w:pStyle w:val="afb"/>
        <w:spacing w:after="0"/>
        <w:ind w:left="590" w:right="726" w:hanging="6"/>
        <w:rPr>
          <w:sz w:val="28"/>
          <w:szCs w:val="28"/>
        </w:rPr>
      </w:pPr>
      <w:r w:rsidRPr="006D0A99">
        <w:rPr>
          <w:sz w:val="28"/>
          <w:szCs w:val="28"/>
        </w:rPr>
        <w:t xml:space="preserve">охранной зоны объекта культурного наследия регионального значения </w:t>
      </w:r>
    </w:p>
    <w:p w14:paraId="5656947E" w14:textId="554AAA67" w:rsidR="00EE0833" w:rsidRPr="00813D71" w:rsidRDefault="006D0A99" w:rsidP="006D0A99">
      <w:pPr>
        <w:pStyle w:val="afb"/>
        <w:spacing w:after="0"/>
        <w:ind w:left="590" w:right="726" w:hanging="6"/>
        <w:jc w:val="center"/>
        <w:rPr>
          <w:sz w:val="28"/>
          <w:szCs w:val="28"/>
        </w:rPr>
      </w:pPr>
      <w:r w:rsidRPr="006D0A99">
        <w:rPr>
          <w:sz w:val="28"/>
          <w:szCs w:val="28"/>
        </w:rPr>
        <w:t xml:space="preserve">«Здание главного павильона ВДНХ», 1956 </w:t>
      </w:r>
      <w:r w:rsidRPr="00B8254A">
        <w:rPr>
          <w:sz w:val="28"/>
          <w:szCs w:val="28"/>
        </w:rPr>
        <w:t xml:space="preserve">г., </w:t>
      </w:r>
      <w:r w:rsidR="00AD1747">
        <w:rPr>
          <w:sz w:val="28"/>
          <w:szCs w:val="28"/>
        </w:rPr>
        <w:br/>
      </w:r>
      <w:r w:rsidR="00AD1747" w:rsidRPr="00D60025">
        <w:rPr>
          <w:sz w:val="28"/>
          <w:szCs w:val="28"/>
        </w:rPr>
        <w:t>расположенного по адресу</w:t>
      </w:r>
      <w:r w:rsidRPr="00B8254A">
        <w:rPr>
          <w:sz w:val="28"/>
          <w:szCs w:val="28"/>
        </w:rPr>
        <w:t>:</w:t>
      </w:r>
      <w:r w:rsidRPr="006D0A99">
        <w:rPr>
          <w:sz w:val="28"/>
          <w:szCs w:val="28"/>
        </w:rPr>
        <w:t xml:space="preserve"> </w:t>
      </w:r>
      <w:r w:rsidR="00AD1747">
        <w:rPr>
          <w:sz w:val="28"/>
          <w:szCs w:val="28"/>
        </w:rPr>
        <w:br/>
      </w:r>
      <w:r w:rsidRPr="006D0A99">
        <w:rPr>
          <w:sz w:val="28"/>
          <w:szCs w:val="28"/>
        </w:rPr>
        <w:t>Республика Татарстан, г. Казань, ул. Оренбургский тракт, д. 8.</w:t>
      </w:r>
    </w:p>
    <w:p w14:paraId="4FE40D5A" w14:textId="15996F63" w:rsidR="00EE0833" w:rsidRPr="00813D71" w:rsidRDefault="00EE0833" w:rsidP="00B55D88">
      <w:pPr>
        <w:autoSpaceDE w:val="0"/>
        <w:autoSpaceDN w:val="0"/>
        <w:adjustRightInd w:val="0"/>
        <w:spacing w:before="240" w:after="0" w:line="240" w:lineRule="auto"/>
        <w:jc w:val="center"/>
        <w:rPr>
          <w:rFonts w:ascii="Times New Roman" w:hAnsi="Times New Roman" w:cs="Times New Roman"/>
          <w:sz w:val="28"/>
          <w:szCs w:val="28"/>
        </w:rPr>
      </w:pPr>
      <w:r w:rsidRPr="00813D71">
        <w:rPr>
          <w:rFonts w:ascii="Times New Roman" w:hAnsi="Times New Roman" w:cs="Times New Roman"/>
          <w:sz w:val="28"/>
          <w:szCs w:val="28"/>
        </w:rPr>
        <w:t>Раздел 1</w:t>
      </w:r>
    </w:p>
    <w:tbl>
      <w:tblPr>
        <w:tblStyle w:val="a5"/>
        <w:tblW w:w="0" w:type="auto"/>
        <w:tblLayout w:type="fixed"/>
        <w:tblLook w:val="04A0" w:firstRow="1" w:lastRow="0" w:firstColumn="1" w:lastColumn="0" w:noHBand="0" w:noVBand="1"/>
      </w:tblPr>
      <w:tblGrid>
        <w:gridCol w:w="845"/>
        <w:gridCol w:w="4116"/>
        <w:gridCol w:w="5238"/>
      </w:tblGrid>
      <w:tr w:rsidR="00B8254A" w:rsidRPr="00997BA4" w14:paraId="58D474CA" w14:textId="77777777" w:rsidTr="00B8254A">
        <w:tc>
          <w:tcPr>
            <w:tcW w:w="10199" w:type="dxa"/>
            <w:gridSpan w:val="3"/>
          </w:tcPr>
          <w:p w14:paraId="60C74CA6" w14:textId="77777777" w:rsidR="00B8254A" w:rsidRPr="00997BA4" w:rsidRDefault="00B8254A" w:rsidP="00B8254A">
            <w:pPr>
              <w:jc w:val="center"/>
            </w:pPr>
            <w:r w:rsidRPr="00997BA4">
              <w:rPr>
                <w:rStyle w:val="BigStyle"/>
              </w:rPr>
              <w:t>Сведения об объекте</w:t>
            </w:r>
          </w:p>
        </w:tc>
      </w:tr>
      <w:tr w:rsidR="00B8254A" w:rsidRPr="00047E84" w14:paraId="7A6F9BD2" w14:textId="77777777" w:rsidTr="00B8254A">
        <w:tc>
          <w:tcPr>
            <w:tcW w:w="845" w:type="dxa"/>
          </w:tcPr>
          <w:p w14:paraId="69914637" w14:textId="77777777" w:rsidR="00B8254A" w:rsidRPr="00997BA4" w:rsidRDefault="00B8254A" w:rsidP="00B8254A">
            <w:pPr>
              <w:jc w:val="center"/>
            </w:pPr>
            <w:r w:rsidRPr="00997BA4">
              <w:rPr>
                <w:rStyle w:val="BigStyle"/>
              </w:rPr>
              <w:t>№ п/п</w:t>
            </w:r>
          </w:p>
        </w:tc>
        <w:tc>
          <w:tcPr>
            <w:tcW w:w="4116" w:type="dxa"/>
          </w:tcPr>
          <w:p w14:paraId="053FAE36" w14:textId="77777777" w:rsidR="00B8254A" w:rsidRPr="00997BA4" w:rsidRDefault="00B8254A" w:rsidP="00B8254A">
            <w:pPr>
              <w:jc w:val="center"/>
            </w:pPr>
            <w:r w:rsidRPr="00997BA4">
              <w:rPr>
                <w:rStyle w:val="BigStyle"/>
              </w:rPr>
              <w:t>Характеристики объекта</w:t>
            </w:r>
          </w:p>
        </w:tc>
        <w:tc>
          <w:tcPr>
            <w:tcW w:w="5238" w:type="dxa"/>
          </w:tcPr>
          <w:p w14:paraId="770AF540" w14:textId="77777777" w:rsidR="00B8254A" w:rsidRPr="00047E84" w:rsidRDefault="00B8254A" w:rsidP="00B8254A">
            <w:pPr>
              <w:jc w:val="center"/>
            </w:pPr>
            <w:r w:rsidRPr="00997BA4">
              <w:rPr>
                <w:rStyle w:val="BigStyle"/>
              </w:rPr>
              <w:t>Описание характери</w:t>
            </w:r>
            <w:r w:rsidRPr="00047E84">
              <w:rPr>
                <w:rStyle w:val="BigStyle"/>
              </w:rPr>
              <w:t>стик</w:t>
            </w:r>
          </w:p>
        </w:tc>
      </w:tr>
      <w:tr w:rsidR="00B8254A" w:rsidRPr="00B42B45" w14:paraId="3CD2B6E6" w14:textId="77777777" w:rsidTr="00B8254A">
        <w:tc>
          <w:tcPr>
            <w:tcW w:w="845" w:type="dxa"/>
          </w:tcPr>
          <w:p w14:paraId="26B9C5FF" w14:textId="77777777" w:rsidR="00B8254A" w:rsidRPr="00047E84" w:rsidRDefault="00B8254A" w:rsidP="00B8254A">
            <w:pPr>
              <w:jc w:val="center"/>
            </w:pPr>
            <w:r w:rsidRPr="00047E84">
              <w:rPr>
                <w:rStyle w:val="BigStyle"/>
              </w:rPr>
              <w:t>1</w:t>
            </w:r>
          </w:p>
        </w:tc>
        <w:tc>
          <w:tcPr>
            <w:tcW w:w="4116" w:type="dxa"/>
          </w:tcPr>
          <w:p w14:paraId="3FED811B" w14:textId="77777777" w:rsidR="00B8254A" w:rsidRPr="00047E84" w:rsidRDefault="00B8254A" w:rsidP="00B8254A">
            <w:r w:rsidRPr="00047E84">
              <w:rPr>
                <w:rStyle w:val="BigStyle"/>
              </w:rPr>
              <w:t>Местоположение объекта</w:t>
            </w:r>
          </w:p>
        </w:tc>
        <w:tc>
          <w:tcPr>
            <w:tcW w:w="5238" w:type="dxa"/>
          </w:tcPr>
          <w:p w14:paraId="157ECEDD" w14:textId="47EE604F" w:rsidR="00B8254A" w:rsidRPr="00442C52" w:rsidRDefault="00B8254A" w:rsidP="00B506B7">
            <w:r w:rsidRPr="00442C52">
              <w:rPr>
                <w:rStyle w:val="BigStyle"/>
              </w:rPr>
              <w:t xml:space="preserve">Республика Татарстан, </w:t>
            </w:r>
            <w:r w:rsidRPr="00E32454">
              <w:rPr>
                <w:rStyle w:val="BigStyle"/>
              </w:rPr>
              <w:t>м</w:t>
            </w:r>
            <w:r w:rsidR="00B506B7" w:rsidRPr="00E32454">
              <w:rPr>
                <w:rStyle w:val="BigStyle"/>
              </w:rPr>
              <w:t>униципальное образование</w:t>
            </w:r>
            <w:r w:rsidRPr="00E32454">
              <w:rPr>
                <w:rStyle w:val="BigStyle"/>
              </w:rPr>
              <w:t xml:space="preserve"> </w:t>
            </w:r>
            <w:proofErr w:type="spellStart"/>
            <w:r w:rsidRPr="00E32454">
              <w:rPr>
                <w:rStyle w:val="BigStyle"/>
              </w:rPr>
              <w:t>г.Казань</w:t>
            </w:r>
            <w:proofErr w:type="spellEnd"/>
          </w:p>
        </w:tc>
      </w:tr>
      <w:tr w:rsidR="00B8254A" w14:paraId="669B8A4E" w14:textId="77777777" w:rsidTr="00B8254A">
        <w:tc>
          <w:tcPr>
            <w:tcW w:w="845" w:type="dxa"/>
          </w:tcPr>
          <w:p w14:paraId="7ABF5B62" w14:textId="77777777" w:rsidR="00B8254A" w:rsidRDefault="00B8254A" w:rsidP="00B8254A">
            <w:pPr>
              <w:jc w:val="center"/>
            </w:pPr>
            <w:r>
              <w:rPr>
                <w:rStyle w:val="BigStyle"/>
              </w:rPr>
              <w:t>2</w:t>
            </w:r>
          </w:p>
        </w:tc>
        <w:tc>
          <w:tcPr>
            <w:tcW w:w="4116" w:type="dxa"/>
          </w:tcPr>
          <w:p w14:paraId="1A21C9E5" w14:textId="77777777" w:rsidR="00B8254A" w:rsidRPr="00131D8B" w:rsidRDefault="00B8254A" w:rsidP="00B8254A">
            <w:r w:rsidRPr="00131D8B">
              <w:rPr>
                <w:rStyle w:val="BigStyle"/>
              </w:rPr>
              <w:t>Площадь объекта +/- величина погрешности определения площади (Р+/- Дельта Р)</w:t>
            </w:r>
          </w:p>
        </w:tc>
        <w:tc>
          <w:tcPr>
            <w:tcW w:w="5238" w:type="dxa"/>
          </w:tcPr>
          <w:p w14:paraId="1D4B2372" w14:textId="1FF17308" w:rsidR="00B8254A" w:rsidRDefault="000655F3" w:rsidP="00B8254A">
            <w:r>
              <w:rPr>
                <w:rStyle w:val="BigStyle"/>
              </w:rPr>
              <w:t xml:space="preserve">11 592 </w:t>
            </w:r>
            <w:proofErr w:type="spellStart"/>
            <w:r>
              <w:rPr>
                <w:rStyle w:val="BigStyle"/>
              </w:rPr>
              <w:t>кв.м</w:t>
            </w:r>
            <w:proofErr w:type="spellEnd"/>
            <w:r>
              <w:rPr>
                <w:rStyle w:val="BigStyle"/>
              </w:rPr>
              <w:t xml:space="preserve"> +/- 38 </w:t>
            </w:r>
            <w:proofErr w:type="spellStart"/>
            <w:r>
              <w:rPr>
                <w:rStyle w:val="BigStyle"/>
              </w:rPr>
              <w:t>кв.</w:t>
            </w:r>
            <w:r w:rsidR="00B8254A">
              <w:rPr>
                <w:rStyle w:val="BigStyle"/>
              </w:rPr>
              <w:t>м</w:t>
            </w:r>
            <w:proofErr w:type="spellEnd"/>
          </w:p>
        </w:tc>
      </w:tr>
      <w:tr w:rsidR="00B8254A" w14:paraId="5D916434" w14:textId="77777777" w:rsidTr="00B8254A">
        <w:tc>
          <w:tcPr>
            <w:tcW w:w="845" w:type="dxa"/>
          </w:tcPr>
          <w:p w14:paraId="7815AD85" w14:textId="77777777" w:rsidR="00B8254A" w:rsidRDefault="00B8254A" w:rsidP="00B8254A">
            <w:pPr>
              <w:jc w:val="center"/>
            </w:pPr>
            <w:r>
              <w:rPr>
                <w:rStyle w:val="BigStyle"/>
              </w:rPr>
              <w:t>3</w:t>
            </w:r>
          </w:p>
        </w:tc>
        <w:tc>
          <w:tcPr>
            <w:tcW w:w="4116" w:type="dxa"/>
          </w:tcPr>
          <w:p w14:paraId="72AEC9B0" w14:textId="77777777" w:rsidR="00B8254A" w:rsidRDefault="00B8254A" w:rsidP="00B8254A">
            <w:r>
              <w:rPr>
                <w:rStyle w:val="BigStyle"/>
              </w:rPr>
              <w:t>Иные характеристики объекта</w:t>
            </w:r>
          </w:p>
        </w:tc>
        <w:tc>
          <w:tcPr>
            <w:tcW w:w="5238" w:type="dxa"/>
          </w:tcPr>
          <w:p w14:paraId="367C673D" w14:textId="77777777" w:rsidR="00B8254A" w:rsidRDefault="00B8254A" w:rsidP="000655F3">
            <w:pPr>
              <w:jc w:val="center"/>
            </w:pPr>
            <w:r>
              <w:rPr>
                <w:rStyle w:val="BigStyle"/>
              </w:rPr>
              <w:t>-</w:t>
            </w:r>
          </w:p>
        </w:tc>
      </w:tr>
    </w:tbl>
    <w:p w14:paraId="1ABC63E5" w14:textId="591B98FE" w:rsidR="009C2D12" w:rsidRDefault="009C2D12" w:rsidP="000C25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14:paraId="09857A6E" w14:textId="28EFB2B6" w:rsidR="00B8254A" w:rsidRPr="00B8254A" w:rsidRDefault="00EE0833" w:rsidP="00B55D88">
      <w:pPr>
        <w:autoSpaceDE w:val="0"/>
        <w:autoSpaceDN w:val="0"/>
        <w:adjustRightInd w:val="0"/>
        <w:spacing w:before="240" w:after="0" w:line="240" w:lineRule="auto"/>
        <w:jc w:val="center"/>
        <w:rPr>
          <w:rFonts w:ascii="Times New Roman" w:hAnsi="Times New Roman" w:cs="Times New Roman"/>
          <w:sz w:val="28"/>
          <w:szCs w:val="28"/>
        </w:rPr>
      </w:pPr>
      <w:r w:rsidRPr="00813D71">
        <w:rPr>
          <w:rFonts w:ascii="Times New Roman" w:hAnsi="Times New Roman" w:cs="Times New Roman"/>
          <w:sz w:val="28"/>
          <w:szCs w:val="28"/>
        </w:rPr>
        <w:lastRenderedPageBreak/>
        <w:t>Раздел 2</w:t>
      </w:r>
    </w:p>
    <w:tbl>
      <w:tblPr>
        <w:tblStyle w:val="91"/>
        <w:tblW w:w="10239" w:type="dxa"/>
        <w:tblLayout w:type="fixed"/>
        <w:tblLook w:val="04A0" w:firstRow="1" w:lastRow="0" w:firstColumn="1" w:lastColumn="0" w:noHBand="0" w:noVBand="1"/>
      </w:tblPr>
      <w:tblGrid>
        <w:gridCol w:w="1838"/>
        <w:gridCol w:w="1418"/>
        <w:gridCol w:w="1559"/>
        <w:gridCol w:w="2664"/>
        <w:gridCol w:w="1560"/>
        <w:gridCol w:w="1200"/>
      </w:tblGrid>
      <w:tr w:rsidR="00B8254A" w:rsidRPr="00B8254A" w14:paraId="53DE3F60" w14:textId="77777777" w:rsidTr="009C2D12">
        <w:tc>
          <w:tcPr>
            <w:tcW w:w="10239" w:type="dxa"/>
            <w:gridSpan w:val="6"/>
          </w:tcPr>
          <w:p w14:paraId="60B67CCA" w14:textId="77777777" w:rsidR="00B8254A" w:rsidRPr="00B8254A" w:rsidRDefault="00B8254A" w:rsidP="00B8254A">
            <w:pPr>
              <w:jc w:val="center"/>
              <w:rPr>
                <w:rFonts w:ascii="Times New Roman" w:hAnsi="Times New Roman" w:cs="Times New Roman"/>
                <w:sz w:val="24"/>
                <w:lang w:val="ru-RU"/>
              </w:rPr>
            </w:pPr>
            <w:r w:rsidRPr="00B8254A">
              <w:rPr>
                <w:rFonts w:ascii="Times New Roman" w:hAnsi="Times New Roman" w:cs="Times New Roman"/>
                <w:sz w:val="28"/>
                <w:lang w:val="ru-RU"/>
              </w:rPr>
              <w:t>Сведения о местоположении границ объекта</w:t>
            </w:r>
          </w:p>
        </w:tc>
      </w:tr>
      <w:tr w:rsidR="00B8254A" w:rsidRPr="00B8254A" w14:paraId="71B1D637" w14:textId="77777777" w:rsidTr="009C2D12">
        <w:tc>
          <w:tcPr>
            <w:tcW w:w="10239" w:type="dxa"/>
            <w:gridSpan w:val="6"/>
          </w:tcPr>
          <w:p w14:paraId="10323898" w14:textId="77777777" w:rsidR="00B8254A" w:rsidRPr="00B8254A" w:rsidRDefault="00B8254A" w:rsidP="00B8254A">
            <w:pPr>
              <w:rPr>
                <w:rFonts w:ascii="Times New Roman" w:hAnsi="Times New Roman" w:cs="Times New Roman"/>
                <w:sz w:val="24"/>
              </w:rPr>
            </w:pPr>
            <w:r w:rsidRPr="00B8254A">
              <w:rPr>
                <w:rFonts w:ascii="Times New Roman" w:hAnsi="Times New Roman" w:cs="Times New Roman"/>
                <w:sz w:val="28"/>
              </w:rPr>
              <w:t xml:space="preserve">1. </w:t>
            </w:r>
            <w:proofErr w:type="spellStart"/>
            <w:r w:rsidRPr="00B8254A">
              <w:rPr>
                <w:rFonts w:ascii="Times New Roman" w:hAnsi="Times New Roman" w:cs="Times New Roman"/>
                <w:sz w:val="28"/>
              </w:rPr>
              <w:t>Система</w:t>
            </w:r>
            <w:proofErr w:type="spellEnd"/>
            <w:r w:rsidRPr="00B8254A">
              <w:rPr>
                <w:rFonts w:ascii="Times New Roman" w:hAnsi="Times New Roman" w:cs="Times New Roman"/>
                <w:sz w:val="28"/>
              </w:rPr>
              <w:t xml:space="preserve"> </w:t>
            </w:r>
            <w:proofErr w:type="spellStart"/>
            <w:r w:rsidRPr="00B8254A">
              <w:rPr>
                <w:rFonts w:ascii="Times New Roman" w:hAnsi="Times New Roman" w:cs="Times New Roman"/>
                <w:sz w:val="28"/>
              </w:rPr>
              <w:t>координат</w:t>
            </w:r>
            <w:proofErr w:type="spellEnd"/>
            <w:r w:rsidRPr="00B8254A">
              <w:rPr>
                <w:rFonts w:ascii="Times New Roman" w:hAnsi="Times New Roman" w:cs="Times New Roman"/>
                <w:sz w:val="28"/>
              </w:rPr>
              <w:t>: МСК-16</w:t>
            </w:r>
          </w:p>
        </w:tc>
      </w:tr>
      <w:tr w:rsidR="00B8254A" w:rsidRPr="00B8254A" w14:paraId="4EBBD591" w14:textId="77777777" w:rsidTr="009C2D12">
        <w:tc>
          <w:tcPr>
            <w:tcW w:w="10239" w:type="dxa"/>
            <w:gridSpan w:val="6"/>
          </w:tcPr>
          <w:p w14:paraId="4E73E242" w14:textId="77777777" w:rsidR="00B8254A" w:rsidRPr="00B8254A" w:rsidRDefault="00B8254A" w:rsidP="00B8254A">
            <w:pPr>
              <w:rPr>
                <w:rFonts w:ascii="Times New Roman" w:hAnsi="Times New Roman" w:cs="Times New Roman"/>
                <w:sz w:val="24"/>
                <w:lang w:val="ru-RU"/>
              </w:rPr>
            </w:pPr>
            <w:r w:rsidRPr="00B8254A">
              <w:rPr>
                <w:rFonts w:ascii="Times New Roman" w:hAnsi="Times New Roman" w:cs="Times New Roman"/>
                <w:sz w:val="28"/>
                <w:lang w:val="ru-RU"/>
              </w:rPr>
              <w:t>2. Сведения о характерных точках границ объекта</w:t>
            </w:r>
          </w:p>
        </w:tc>
      </w:tr>
      <w:tr w:rsidR="00B8254A" w:rsidRPr="009C2D12" w14:paraId="3E1DDF52" w14:textId="77777777" w:rsidTr="009C2D12">
        <w:tc>
          <w:tcPr>
            <w:tcW w:w="1838" w:type="dxa"/>
            <w:vMerge w:val="restart"/>
            <w:tcBorders>
              <w:bottom w:val="nil"/>
            </w:tcBorders>
          </w:tcPr>
          <w:p w14:paraId="16FD027B"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Обозначение</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характерных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точек</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границ</w:t>
            </w:r>
            <w:proofErr w:type="spellEnd"/>
          </w:p>
        </w:tc>
        <w:tc>
          <w:tcPr>
            <w:tcW w:w="2977" w:type="dxa"/>
            <w:gridSpan w:val="2"/>
            <w:tcBorders>
              <w:bottom w:val="single" w:sz="4" w:space="0" w:color="auto"/>
            </w:tcBorders>
          </w:tcPr>
          <w:p w14:paraId="0354E441"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Координаты</w:t>
            </w:r>
            <w:proofErr w:type="spellEnd"/>
            <w:r w:rsidRPr="009C2D12">
              <w:rPr>
                <w:rFonts w:ascii="Times New Roman" w:hAnsi="Times New Roman" w:cs="Times New Roman"/>
                <w:sz w:val="28"/>
                <w:szCs w:val="28"/>
              </w:rPr>
              <w:t>, м</w:t>
            </w:r>
          </w:p>
        </w:tc>
        <w:tc>
          <w:tcPr>
            <w:tcW w:w="2664" w:type="dxa"/>
            <w:vMerge w:val="restart"/>
            <w:tcBorders>
              <w:bottom w:val="nil"/>
            </w:tcBorders>
          </w:tcPr>
          <w:p w14:paraId="6AC55499" w14:textId="77777777" w:rsidR="00B8254A" w:rsidRPr="009C2D12" w:rsidRDefault="00B8254A" w:rsidP="00B8254A">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Метод определения координат характерной точки</w:t>
            </w:r>
          </w:p>
        </w:tc>
        <w:tc>
          <w:tcPr>
            <w:tcW w:w="1560" w:type="dxa"/>
            <w:vMerge w:val="restart"/>
            <w:tcBorders>
              <w:bottom w:val="nil"/>
            </w:tcBorders>
          </w:tcPr>
          <w:p w14:paraId="2F4B5A43" w14:textId="77777777" w:rsidR="00B8254A" w:rsidRPr="009C2D12" w:rsidRDefault="00B8254A" w:rsidP="00B8254A">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 xml:space="preserve">Средняя </w:t>
            </w:r>
            <w:proofErr w:type="spellStart"/>
            <w:r w:rsidRPr="009C2D12">
              <w:rPr>
                <w:rFonts w:ascii="Times New Roman" w:hAnsi="Times New Roman" w:cs="Times New Roman"/>
                <w:sz w:val="28"/>
                <w:szCs w:val="28"/>
                <w:lang w:val="ru-RU"/>
              </w:rPr>
              <w:t>квадрати-ческая</w:t>
            </w:r>
            <w:proofErr w:type="spellEnd"/>
            <w:r w:rsidRPr="009C2D12">
              <w:rPr>
                <w:rFonts w:ascii="Times New Roman" w:hAnsi="Times New Roman" w:cs="Times New Roman"/>
                <w:sz w:val="28"/>
                <w:szCs w:val="28"/>
                <w:lang w:val="ru-RU"/>
              </w:rPr>
              <w:t xml:space="preserve"> погрешность положения характерной точки (</w:t>
            </w:r>
            <w:r w:rsidRPr="009C2D12">
              <w:rPr>
                <w:rFonts w:ascii="Times New Roman" w:hAnsi="Times New Roman" w:cs="Times New Roman"/>
                <w:sz w:val="28"/>
                <w:szCs w:val="28"/>
              </w:rPr>
              <w:t>Mt</w:t>
            </w:r>
            <w:r w:rsidRPr="009C2D12">
              <w:rPr>
                <w:rFonts w:ascii="Times New Roman" w:hAnsi="Times New Roman" w:cs="Times New Roman"/>
                <w:sz w:val="28"/>
                <w:szCs w:val="28"/>
                <w:lang w:val="ru-RU"/>
              </w:rPr>
              <w:t>), м</w:t>
            </w:r>
          </w:p>
        </w:tc>
        <w:tc>
          <w:tcPr>
            <w:tcW w:w="1200" w:type="dxa"/>
            <w:vMerge w:val="restart"/>
            <w:tcBorders>
              <w:bottom w:val="nil"/>
            </w:tcBorders>
          </w:tcPr>
          <w:p w14:paraId="78D27D4D" w14:textId="77777777" w:rsidR="00B8254A" w:rsidRPr="009C2D12" w:rsidRDefault="00B8254A" w:rsidP="00B8254A">
            <w:pPr>
              <w:jc w:val="center"/>
              <w:rPr>
                <w:rFonts w:ascii="Times New Roman" w:hAnsi="Times New Roman" w:cs="Times New Roman"/>
                <w:sz w:val="28"/>
                <w:szCs w:val="28"/>
                <w:lang w:val="ru-RU"/>
              </w:rPr>
            </w:pPr>
            <w:proofErr w:type="spellStart"/>
            <w:r w:rsidRPr="009C2D12">
              <w:rPr>
                <w:rFonts w:ascii="Times New Roman" w:hAnsi="Times New Roman" w:cs="Times New Roman"/>
                <w:sz w:val="28"/>
                <w:szCs w:val="28"/>
                <w:lang w:val="ru-RU"/>
              </w:rPr>
              <w:t>Описа-ние</w:t>
            </w:r>
            <w:proofErr w:type="spellEnd"/>
            <w:r w:rsidRPr="009C2D12">
              <w:rPr>
                <w:rFonts w:ascii="Times New Roman" w:hAnsi="Times New Roman" w:cs="Times New Roman"/>
                <w:sz w:val="28"/>
                <w:szCs w:val="28"/>
                <w:lang w:val="ru-RU"/>
              </w:rPr>
              <w:t xml:space="preserve"> </w:t>
            </w:r>
            <w:proofErr w:type="spellStart"/>
            <w:r w:rsidRPr="009C2D12">
              <w:rPr>
                <w:rFonts w:ascii="Times New Roman" w:hAnsi="Times New Roman" w:cs="Times New Roman"/>
                <w:sz w:val="28"/>
                <w:szCs w:val="28"/>
                <w:lang w:val="ru-RU"/>
              </w:rPr>
              <w:t>обозна-чения</w:t>
            </w:r>
            <w:proofErr w:type="spellEnd"/>
            <w:r w:rsidRPr="009C2D12">
              <w:rPr>
                <w:rFonts w:ascii="Times New Roman" w:hAnsi="Times New Roman" w:cs="Times New Roman"/>
                <w:sz w:val="28"/>
                <w:szCs w:val="28"/>
                <w:lang w:val="ru-RU"/>
              </w:rPr>
              <w:t xml:space="preserve"> точки на местно-</w:t>
            </w:r>
            <w:proofErr w:type="spellStart"/>
            <w:r w:rsidRPr="009C2D12">
              <w:rPr>
                <w:rFonts w:ascii="Times New Roman" w:hAnsi="Times New Roman" w:cs="Times New Roman"/>
                <w:sz w:val="28"/>
                <w:szCs w:val="28"/>
                <w:lang w:val="ru-RU"/>
              </w:rPr>
              <w:t>сти</w:t>
            </w:r>
            <w:proofErr w:type="spellEnd"/>
            <w:r w:rsidRPr="009C2D12">
              <w:rPr>
                <w:rFonts w:ascii="Times New Roman" w:hAnsi="Times New Roman" w:cs="Times New Roman"/>
                <w:sz w:val="28"/>
                <w:szCs w:val="28"/>
                <w:lang w:val="ru-RU"/>
              </w:rPr>
              <w:t xml:space="preserve"> (при наличии)</w:t>
            </w:r>
          </w:p>
        </w:tc>
      </w:tr>
      <w:tr w:rsidR="00B8254A" w:rsidRPr="009C2D12" w14:paraId="3EDF82C9" w14:textId="77777777" w:rsidTr="009C2D12">
        <w:tc>
          <w:tcPr>
            <w:tcW w:w="1838" w:type="dxa"/>
            <w:vMerge/>
            <w:tcBorders>
              <w:bottom w:val="nil"/>
            </w:tcBorders>
          </w:tcPr>
          <w:p w14:paraId="1B0D1971" w14:textId="77777777" w:rsidR="00B8254A" w:rsidRPr="009C2D12" w:rsidRDefault="00B8254A" w:rsidP="00B8254A">
            <w:pPr>
              <w:rPr>
                <w:rFonts w:ascii="Times New Roman" w:hAnsi="Times New Roman" w:cs="Times New Roman"/>
                <w:sz w:val="28"/>
                <w:szCs w:val="28"/>
                <w:lang w:val="ru-RU"/>
              </w:rPr>
            </w:pPr>
          </w:p>
        </w:tc>
        <w:tc>
          <w:tcPr>
            <w:tcW w:w="1418" w:type="dxa"/>
            <w:tcBorders>
              <w:bottom w:val="nil"/>
            </w:tcBorders>
          </w:tcPr>
          <w:p w14:paraId="6095D6EB"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X</w:t>
            </w:r>
          </w:p>
        </w:tc>
        <w:tc>
          <w:tcPr>
            <w:tcW w:w="1559" w:type="dxa"/>
            <w:tcBorders>
              <w:bottom w:val="nil"/>
            </w:tcBorders>
          </w:tcPr>
          <w:p w14:paraId="6F62F18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Y</w:t>
            </w:r>
          </w:p>
        </w:tc>
        <w:tc>
          <w:tcPr>
            <w:tcW w:w="2664" w:type="dxa"/>
            <w:vMerge/>
            <w:tcBorders>
              <w:bottom w:val="nil"/>
            </w:tcBorders>
          </w:tcPr>
          <w:p w14:paraId="41D8A10F" w14:textId="77777777" w:rsidR="00B8254A" w:rsidRPr="009C2D12" w:rsidRDefault="00B8254A" w:rsidP="00B8254A">
            <w:pPr>
              <w:rPr>
                <w:rFonts w:ascii="Times New Roman" w:hAnsi="Times New Roman" w:cs="Times New Roman"/>
                <w:sz w:val="28"/>
                <w:szCs w:val="28"/>
              </w:rPr>
            </w:pPr>
          </w:p>
        </w:tc>
        <w:tc>
          <w:tcPr>
            <w:tcW w:w="1560" w:type="dxa"/>
            <w:vMerge/>
            <w:tcBorders>
              <w:bottom w:val="nil"/>
            </w:tcBorders>
          </w:tcPr>
          <w:p w14:paraId="2EA78E33" w14:textId="77777777" w:rsidR="00B8254A" w:rsidRPr="009C2D12" w:rsidRDefault="00B8254A" w:rsidP="00B8254A">
            <w:pPr>
              <w:rPr>
                <w:rFonts w:ascii="Times New Roman" w:hAnsi="Times New Roman" w:cs="Times New Roman"/>
                <w:sz w:val="28"/>
                <w:szCs w:val="28"/>
              </w:rPr>
            </w:pPr>
          </w:p>
        </w:tc>
        <w:tc>
          <w:tcPr>
            <w:tcW w:w="1200" w:type="dxa"/>
            <w:vMerge/>
            <w:tcBorders>
              <w:bottom w:val="nil"/>
            </w:tcBorders>
          </w:tcPr>
          <w:p w14:paraId="6D06F485" w14:textId="77777777" w:rsidR="00B8254A" w:rsidRPr="009C2D12" w:rsidRDefault="00B8254A" w:rsidP="00B8254A">
            <w:pPr>
              <w:rPr>
                <w:rFonts w:ascii="Times New Roman" w:hAnsi="Times New Roman" w:cs="Times New Roman"/>
                <w:sz w:val="28"/>
                <w:szCs w:val="28"/>
              </w:rPr>
            </w:pPr>
          </w:p>
        </w:tc>
      </w:tr>
    </w:tbl>
    <w:p w14:paraId="1FA92539" w14:textId="77777777" w:rsidR="00B8254A" w:rsidRPr="009C2D12" w:rsidRDefault="00B8254A" w:rsidP="00B8254A">
      <w:pPr>
        <w:spacing w:after="0" w:line="0" w:lineRule="auto"/>
        <w:rPr>
          <w:rFonts w:ascii="Times New Roman" w:eastAsia="MS Mincho" w:hAnsi="Times New Roman" w:cs="Times New Roman"/>
          <w:sz w:val="28"/>
          <w:szCs w:val="28"/>
          <w:lang w:val="en-US"/>
        </w:rPr>
      </w:pPr>
    </w:p>
    <w:tbl>
      <w:tblPr>
        <w:tblStyle w:val="91"/>
        <w:tblW w:w="10239" w:type="dxa"/>
        <w:tblLayout w:type="fixed"/>
        <w:tblLook w:val="04A0" w:firstRow="1" w:lastRow="0" w:firstColumn="1" w:lastColumn="0" w:noHBand="0" w:noVBand="1"/>
      </w:tblPr>
      <w:tblGrid>
        <w:gridCol w:w="1838"/>
        <w:gridCol w:w="1418"/>
        <w:gridCol w:w="1559"/>
        <w:gridCol w:w="2693"/>
        <w:gridCol w:w="1531"/>
        <w:gridCol w:w="1200"/>
      </w:tblGrid>
      <w:tr w:rsidR="00B8254A" w:rsidRPr="009C2D12" w14:paraId="7CF6EDDA" w14:textId="77777777" w:rsidTr="002853A5">
        <w:trPr>
          <w:tblHeader/>
        </w:trPr>
        <w:tc>
          <w:tcPr>
            <w:tcW w:w="1838" w:type="dxa"/>
          </w:tcPr>
          <w:p w14:paraId="3705CB2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8" w:type="dxa"/>
          </w:tcPr>
          <w:p w14:paraId="744E9F8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559" w:type="dxa"/>
          </w:tcPr>
          <w:p w14:paraId="074A14F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2693" w:type="dxa"/>
          </w:tcPr>
          <w:p w14:paraId="40143B4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1531" w:type="dxa"/>
          </w:tcPr>
          <w:p w14:paraId="6333C97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5</w:t>
            </w:r>
          </w:p>
        </w:tc>
        <w:tc>
          <w:tcPr>
            <w:tcW w:w="1200" w:type="dxa"/>
          </w:tcPr>
          <w:p w14:paraId="54C3F76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6</w:t>
            </w:r>
          </w:p>
        </w:tc>
      </w:tr>
      <w:tr w:rsidR="00B8254A" w:rsidRPr="009C2D12" w14:paraId="2EA6486C" w14:textId="77777777" w:rsidTr="002853A5">
        <w:tc>
          <w:tcPr>
            <w:tcW w:w="1838" w:type="dxa"/>
          </w:tcPr>
          <w:p w14:paraId="280FB05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8" w:type="dxa"/>
          </w:tcPr>
          <w:p w14:paraId="7CEBF17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472599.89</w:t>
            </w:r>
          </w:p>
        </w:tc>
        <w:tc>
          <w:tcPr>
            <w:tcW w:w="1559" w:type="dxa"/>
          </w:tcPr>
          <w:p w14:paraId="029B142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1307534.27</w:t>
            </w:r>
          </w:p>
        </w:tc>
        <w:tc>
          <w:tcPr>
            <w:tcW w:w="2693" w:type="dxa"/>
          </w:tcPr>
          <w:p w14:paraId="1260354B"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0FE9490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03A366A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4EA16FCB" w14:textId="77777777" w:rsidTr="002853A5">
        <w:tc>
          <w:tcPr>
            <w:tcW w:w="1838" w:type="dxa"/>
          </w:tcPr>
          <w:p w14:paraId="3C3527B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418" w:type="dxa"/>
          </w:tcPr>
          <w:p w14:paraId="5E4127B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472614.64</w:t>
            </w:r>
          </w:p>
        </w:tc>
        <w:tc>
          <w:tcPr>
            <w:tcW w:w="1559" w:type="dxa"/>
          </w:tcPr>
          <w:p w14:paraId="049E677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1307564.18</w:t>
            </w:r>
          </w:p>
        </w:tc>
        <w:tc>
          <w:tcPr>
            <w:tcW w:w="2693" w:type="dxa"/>
          </w:tcPr>
          <w:p w14:paraId="4BF3DFA0"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65D6DB1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7E9FAC49"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20BDE16E" w14:textId="77777777" w:rsidTr="002853A5">
        <w:tc>
          <w:tcPr>
            <w:tcW w:w="1838" w:type="dxa"/>
          </w:tcPr>
          <w:p w14:paraId="224AA19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1418" w:type="dxa"/>
          </w:tcPr>
          <w:p w14:paraId="242574A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472553.14</w:t>
            </w:r>
          </w:p>
        </w:tc>
        <w:tc>
          <w:tcPr>
            <w:tcW w:w="1559" w:type="dxa"/>
          </w:tcPr>
          <w:p w14:paraId="4BF8BB8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1307594.92</w:t>
            </w:r>
          </w:p>
        </w:tc>
        <w:tc>
          <w:tcPr>
            <w:tcW w:w="2693" w:type="dxa"/>
          </w:tcPr>
          <w:p w14:paraId="203EFEDD"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2BC42F7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205CBCA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6F3466E1" w14:textId="77777777" w:rsidTr="002853A5">
        <w:tc>
          <w:tcPr>
            <w:tcW w:w="1838" w:type="dxa"/>
          </w:tcPr>
          <w:p w14:paraId="2F7E0A7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1418" w:type="dxa"/>
          </w:tcPr>
          <w:p w14:paraId="1165028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472529.89</w:t>
            </w:r>
          </w:p>
        </w:tc>
        <w:tc>
          <w:tcPr>
            <w:tcW w:w="1559" w:type="dxa"/>
          </w:tcPr>
          <w:p w14:paraId="6B1DBEF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1307608.63</w:t>
            </w:r>
          </w:p>
        </w:tc>
        <w:tc>
          <w:tcPr>
            <w:tcW w:w="2693" w:type="dxa"/>
          </w:tcPr>
          <w:p w14:paraId="6F33FB18"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3834C12E"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5AE3C61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00E07414" w14:textId="77777777" w:rsidTr="002853A5">
        <w:tc>
          <w:tcPr>
            <w:tcW w:w="1838" w:type="dxa"/>
          </w:tcPr>
          <w:p w14:paraId="485BBAD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5</w:t>
            </w:r>
          </w:p>
        </w:tc>
        <w:tc>
          <w:tcPr>
            <w:tcW w:w="1418" w:type="dxa"/>
          </w:tcPr>
          <w:p w14:paraId="021C137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472483.92</w:t>
            </w:r>
          </w:p>
        </w:tc>
        <w:tc>
          <w:tcPr>
            <w:tcW w:w="1559" w:type="dxa"/>
          </w:tcPr>
          <w:p w14:paraId="0A228C2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1307637.21</w:t>
            </w:r>
          </w:p>
        </w:tc>
        <w:tc>
          <w:tcPr>
            <w:tcW w:w="2693" w:type="dxa"/>
          </w:tcPr>
          <w:p w14:paraId="6A676D30"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1CD4C40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2971769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1356C4A5" w14:textId="77777777" w:rsidTr="002853A5">
        <w:tc>
          <w:tcPr>
            <w:tcW w:w="1838" w:type="dxa"/>
          </w:tcPr>
          <w:p w14:paraId="3DD1CD3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6</w:t>
            </w:r>
          </w:p>
        </w:tc>
        <w:tc>
          <w:tcPr>
            <w:tcW w:w="1418" w:type="dxa"/>
          </w:tcPr>
          <w:p w14:paraId="34BAF91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472392.02</w:t>
            </w:r>
          </w:p>
        </w:tc>
        <w:tc>
          <w:tcPr>
            <w:tcW w:w="1559" w:type="dxa"/>
          </w:tcPr>
          <w:p w14:paraId="03F3F16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1307691.01</w:t>
            </w:r>
          </w:p>
        </w:tc>
        <w:tc>
          <w:tcPr>
            <w:tcW w:w="2693" w:type="dxa"/>
          </w:tcPr>
          <w:p w14:paraId="4080DFC6"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2B15833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735808CE"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641DE817" w14:textId="77777777" w:rsidTr="002853A5">
        <w:tc>
          <w:tcPr>
            <w:tcW w:w="1838" w:type="dxa"/>
          </w:tcPr>
          <w:p w14:paraId="02C2A08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7</w:t>
            </w:r>
          </w:p>
        </w:tc>
        <w:tc>
          <w:tcPr>
            <w:tcW w:w="1418" w:type="dxa"/>
          </w:tcPr>
          <w:p w14:paraId="7F94D91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472388.31</w:t>
            </w:r>
          </w:p>
        </w:tc>
        <w:tc>
          <w:tcPr>
            <w:tcW w:w="1559" w:type="dxa"/>
          </w:tcPr>
          <w:p w14:paraId="0C59523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1307690.69</w:t>
            </w:r>
          </w:p>
        </w:tc>
        <w:tc>
          <w:tcPr>
            <w:tcW w:w="2693" w:type="dxa"/>
          </w:tcPr>
          <w:p w14:paraId="59B34F42"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4EF483E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1575D29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15212FF6" w14:textId="77777777" w:rsidTr="002853A5">
        <w:tc>
          <w:tcPr>
            <w:tcW w:w="1838" w:type="dxa"/>
          </w:tcPr>
          <w:p w14:paraId="6A5D9B6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8</w:t>
            </w:r>
          </w:p>
        </w:tc>
        <w:tc>
          <w:tcPr>
            <w:tcW w:w="1418" w:type="dxa"/>
          </w:tcPr>
          <w:p w14:paraId="241F076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472385.10</w:t>
            </w:r>
          </w:p>
        </w:tc>
        <w:tc>
          <w:tcPr>
            <w:tcW w:w="1559" w:type="dxa"/>
          </w:tcPr>
          <w:p w14:paraId="556C87A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1307689.93</w:t>
            </w:r>
          </w:p>
        </w:tc>
        <w:tc>
          <w:tcPr>
            <w:tcW w:w="2693" w:type="dxa"/>
          </w:tcPr>
          <w:p w14:paraId="3F9C440B"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68EB2CF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2127F650"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9C2D12" w14:paraId="740AD8D5" w14:textId="77777777" w:rsidTr="002853A5">
        <w:tc>
          <w:tcPr>
            <w:tcW w:w="1838" w:type="dxa"/>
          </w:tcPr>
          <w:p w14:paraId="35399C20"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9</w:t>
            </w:r>
          </w:p>
        </w:tc>
        <w:tc>
          <w:tcPr>
            <w:tcW w:w="1418" w:type="dxa"/>
          </w:tcPr>
          <w:p w14:paraId="7E27547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472381.23</w:t>
            </w:r>
          </w:p>
        </w:tc>
        <w:tc>
          <w:tcPr>
            <w:tcW w:w="1559" w:type="dxa"/>
          </w:tcPr>
          <w:p w14:paraId="45E00EBB"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1307688.62</w:t>
            </w:r>
          </w:p>
        </w:tc>
        <w:tc>
          <w:tcPr>
            <w:tcW w:w="2693" w:type="dxa"/>
          </w:tcPr>
          <w:p w14:paraId="3FA1EA16"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419E12C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68432C6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03E71B4C" w14:textId="77777777" w:rsidTr="002853A5">
        <w:tc>
          <w:tcPr>
            <w:tcW w:w="1838" w:type="dxa"/>
          </w:tcPr>
          <w:p w14:paraId="5F2D61C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lastRenderedPageBreak/>
              <w:t>10</w:t>
            </w:r>
          </w:p>
        </w:tc>
        <w:tc>
          <w:tcPr>
            <w:tcW w:w="1418" w:type="dxa"/>
          </w:tcPr>
          <w:p w14:paraId="6B0D1FF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472363.29</w:t>
            </w:r>
          </w:p>
        </w:tc>
        <w:tc>
          <w:tcPr>
            <w:tcW w:w="1559" w:type="dxa"/>
          </w:tcPr>
          <w:p w14:paraId="7190B05B"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1307653.42</w:t>
            </w:r>
          </w:p>
        </w:tc>
        <w:tc>
          <w:tcPr>
            <w:tcW w:w="2693" w:type="dxa"/>
          </w:tcPr>
          <w:p w14:paraId="56CA7AAF"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30D16D8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6D62D73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7970CCEE" w14:textId="77777777" w:rsidTr="002853A5">
        <w:tc>
          <w:tcPr>
            <w:tcW w:w="1838" w:type="dxa"/>
          </w:tcPr>
          <w:p w14:paraId="540EDCA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11</w:t>
            </w:r>
          </w:p>
        </w:tc>
        <w:tc>
          <w:tcPr>
            <w:tcW w:w="1418" w:type="dxa"/>
          </w:tcPr>
          <w:p w14:paraId="59337BF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472383.72</w:t>
            </w:r>
          </w:p>
        </w:tc>
        <w:tc>
          <w:tcPr>
            <w:tcW w:w="1559" w:type="dxa"/>
          </w:tcPr>
          <w:p w14:paraId="272753E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1307643.37</w:t>
            </w:r>
          </w:p>
        </w:tc>
        <w:tc>
          <w:tcPr>
            <w:tcW w:w="2693" w:type="dxa"/>
          </w:tcPr>
          <w:p w14:paraId="2ACB707C"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59A7002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76BE312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142970E7" w14:textId="77777777" w:rsidTr="002853A5">
        <w:tc>
          <w:tcPr>
            <w:tcW w:w="1838" w:type="dxa"/>
          </w:tcPr>
          <w:p w14:paraId="7772BAF9"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12</w:t>
            </w:r>
          </w:p>
        </w:tc>
        <w:tc>
          <w:tcPr>
            <w:tcW w:w="1418" w:type="dxa"/>
          </w:tcPr>
          <w:p w14:paraId="077BCDA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472452.66</w:t>
            </w:r>
          </w:p>
        </w:tc>
        <w:tc>
          <w:tcPr>
            <w:tcW w:w="1559" w:type="dxa"/>
          </w:tcPr>
          <w:p w14:paraId="338E635B"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1307608.73</w:t>
            </w:r>
          </w:p>
        </w:tc>
        <w:tc>
          <w:tcPr>
            <w:tcW w:w="2693" w:type="dxa"/>
          </w:tcPr>
          <w:p w14:paraId="7886570C"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54C6620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59AB1AA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4DCC80CF" w14:textId="77777777" w:rsidTr="002853A5">
        <w:tc>
          <w:tcPr>
            <w:tcW w:w="1838" w:type="dxa"/>
          </w:tcPr>
          <w:p w14:paraId="14DCFC4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w:t>
            </w:r>
          </w:p>
        </w:tc>
        <w:tc>
          <w:tcPr>
            <w:tcW w:w="1418" w:type="dxa"/>
          </w:tcPr>
          <w:p w14:paraId="7CC7DA2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472429.74</w:t>
            </w:r>
          </w:p>
        </w:tc>
        <w:tc>
          <w:tcPr>
            <w:tcW w:w="1559" w:type="dxa"/>
          </w:tcPr>
          <w:p w14:paraId="1A09159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1307556.89</w:t>
            </w:r>
          </w:p>
        </w:tc>
        <w:tc>
          <w:tcPr>
            <w:tcW w:w="2693" w:type="dxa"/>
          </w:tcPr>
          <w:p w14:paraId="698EDCDB"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28BBBFF0"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45BF0FC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7EFCEEAD" w14:textId="77777777" w:rsidTr="002853A5">
        <w:tc>
          <w:tcPr>
            <w:tcW w:w="1838" w:type="dxa"/>
          </w:tcPr>
          <w:p w14:paraId="39765E4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14</w:t>
            </w:r>
          </w:p>
        </w:tc>
        <w:tc>
          <w:tcPr>
            <w:tcW w:w="1418" w:type="dxa"/>
          </w:tcPr>
          <w:p w14:paraId="0D0C159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472440.12</w:t>
            </w:r>
          </w:p>
        </w:tc>
        <w:tc>
          <w:tcPr>
            <w:tcW w:w="1559" w:type="dxa"/>
          </w:tcPr>
          <w:p w14:paraId="23A56AD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1307551.77</w:t>
            </w:r>
          </w:p>
        </w:tc>
        <w:tc>
          <w:tcPr>
            <w:tcW w:w="2693" w:type="dxa"/>
          </w:tcPr>
          <w:p w14:paraId="1BFFC4C5"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3E2C822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4C8AAC3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6632DEEC" w14:textId="77777777" w:rsidTr="002853A5">
        <w:tc>
          <w:tcPr>
            <w:tcW w:w="1838" w:type="dxa"/>
          </w:tcPr>
          <w:p w14:paraId="485D4DF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15</w:t>
            </w:r>
          </w:p>
        </w:tc>
        <w:tc>
          <w:tcPr>
            <w:tcW w:w="1418" w:type="dxa"/>
          </w:tcPr>
          <w:p w14:paraId="3E85FFE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472363.54</w:t>
            </w:r>
          </w:p>
        </w:tc>
        <w:tc>
          <w:tcPr>
            <w:tcW w:w="1559" w:type="dxa"/>
          </w:tcPr>
          <w:p w14:paraId="35B66F8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1307407.10</w:t>
            </w:r>
          </w:p>
        </w:tc>
        <w:tc>
          <w:tcPr>
            <w:tcW w:w="2693" w:type="dxa"/>
          </w:tcPr>
          <w:p w14:paraId="32E21DA9"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2798A10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2566721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697BE56E" w14:textId="77777777" w:rsidTr="002853A5">
        <w:tc>
          <w:tcPr>
            <w:tcW w:w="1838" w:type="dxa"/>
          </w:tcPr>
          <w:p w14:paraId="489F016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16</w:t>
            </w:r>
          </w:p>
        </w:tc>
        <w:tc>
          <w:tcPr>
            <w:tcW w:w="1418" w:type="dxa"/>
          </w:tcPr>
          <w:p w14:paraId="1705244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472374.39</w:t>
            </w:r>
          </w:p>
        </w:tc>
        <w:tc>
          <w:tcPr>
            <w:tcW w:w="1559" w:type="dxa"/>
          </w:tcPr>
          <w:p w14:paraId="3B4CC40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1307401.65</w:t>
            </w:r>
          </w:p>
        </w:tc>
        <w:tc>
          <w:tcPr>
            <w:tcW w:w="2693" w:type="dxa"/>
          </w:tcPr>
          <w:p w14:paraId="0B092866"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795F7B1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5F01F75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621C272E" w14:textId="77777777" w:rsidTr="002853A5">
        <w:tc>
          <w:tcPr>
            <w:tcW w:w="1838" w:type="dxa"/>
          </w:tcPr>
          <w:p w14:paraId="511D98B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17</w:t>
            </w:r>
          </w:p>
        </w:tc>
        <w:tc>
          <w:tcPr>
            <w:tcW w:w="1418" w:type="dxa"/>
          </w:tcPr>
          <w:p w14:paraId="7778393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472375.05</w:t>
            </w:r>
          </w:p>
        </w:tc>
        <w:tc>
          <w:tcPr>
            <w:tcW w:w="1559" w:type="dxa"/>
          </w:tcPr>
          <w:p w14:paraId="5A3898B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1307402.94</w:t>
            </w:r>
          </w:p>
        </w:tc>
        <w:tc>
          <w:tcPr>
            <w:tcW w:w="2693" w:type="dxa"/>
          </w:tcPr>
          <w:p w14:paraId="4846E611"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62F4E840"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687EC36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633D22BA" w14:textId="77777777" w:rsidTr="002853A5">
        <w:tc>
          <w:tcPr>
            <w:tcW w:w="1838" w:type="dxa"/>
          </w:tcPr>
          <w:p w14:paraId="6D17EFD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18</w:t>
            </w:r>
          </w:p>
        </w:tc>
        <w:tc>
          <w:tcPr>
            <w:tcW w:w="1418" w:type="dxa"/>
          </w:tcPr>
          <w:p w14:paraId="4A590D0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472366.91</w:t>
            </w:r>
          </w:p>
        </w:tc>
        <w:tc>
          <w:tcPr>
            <w:tcW w:w="1559" w:type="dxa"/>
          </w:tcPr>
          <w:p w14:paraId="5555C48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1307407.06</w:t>
            </w:r>
          </w:p>
        </w:tc>
        <w:tc>
          <w:tcPr>
            <w:tcW w:w="2693" w:type="dxa"/>
          </w:tcPr>
          <w:p w14:paraId="56620420"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0945349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3EFF4D1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21268FE2" w14:textId="77777777" w:rsidTr="002853A5">
        <w:tc>
          <w:tcPr>
            <w:tcW w:w="1838" w:type="dxa"/>
          </w:tcPr>
          <w:p w14:paraId="3B6A1C5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19</w:t>
            </w:r>
          </w:p>
        </w:tc>
        <w:tc>
          <w:tcPr>
            <w:tcW w:w="1418" w:type="dxa"/>
          </w:tcPr>
          <w:p w14:paraId="70CD856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472444.21</w:t>
            </w:r>
          </w:p>
        </w:tc>
        <w:tc>
          <w:tcPr>
            <w:tcW w:w="1559" w:type="dxa"/>
          </w:tcPr>
          <w:p w14:paraId="1784884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1307553.08</w:t>
            </w:r>
          </w:p>
        </w:tc>
        <w:tc>
          <w:tcPr>
            <w:tcW w:w="2693" w:type="dxa"/>
          </w:tcPr>
          <w:p w14:paraId="526DECC8"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5E21835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46B8231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77E34DD9" w14:textId="77777777" w:rsidTr="002853A5">
        <w:tc>
          <w:tcPr>
            <w:tcW w:w="1838" w:type="dxa"/>
          </w:tcPr>
          <w:p w14:paraId="5F6A8DDE"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20</w:t>
            </w:r>
          </w:p>
        </w:tc>
        <w:tc>
          <w:tcPr>
            <w:tcW w:w="1418" w:type="dxa"/>
          </w:tcPr>
          <w:p w14:paraId="15D1636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472433.63</w:t>
            </w:r>
          </w:p>
        </w:tc>
        <w:tc>
          <w:tcPr>
            <w:tcW w:w="1559" w:type="dxa"/>
          </w:tcPr>
          <w:p w14:paraId="1CDF338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1307558.30</w:t>
            </w:r>
          </w:p>
        </w:tc>
        <w:tc>
          <w:tcPr>
            <w:tcW w:w="2693" w:type="dxa"/>
          </w:tcPr>
          <w:p w14:paraId="39C84BA2"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540A694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2E75CA6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0687CCD9" w14:textId="77777777" w:rsidTr="002853A5">
        <w:tc>
          <w:tcPr>
            <w:tcW w:w="1838" w:type="dxa"/>
          </w:tcPr>
          <w:p w14:paraId="662E7C0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21</w:t>
            </w:r>
          </w:p>
        </w:tc>
        <w:tc>
          <w:tcPr>
            <w:tcW w:w="1418" w:type="dxa"/>
          </w:tcPr>
          <w:p w14:paraId="2058546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472454.95</w:t>
            </w:r>
          </w:p>
        </w:tc>
        <w:tc>
          <w:tcPr>
            <w:tcW w:w="1559" w:type="dxa"/>
          </w:tcPr>
          <w:p w14:paraId="77ABFBE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1307606.71</w:t>
            </w:r>
          </w:p>
        </w:tc>
        <w:tc>
          <w:tcPr>
            <w:tcW w:w="2693" w:type="dxa"/>
          </w:tcPr>
          <w:p w14:paraId="1BEB444E"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2BA81C29"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6B4D10BB"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1A2688F8" w14:textId="77777777" w:rsidTr="002853A5">
        <w:tc>
          <w:tcPr>
            <w:tcW w:w="1838" w:type="dxa"/>
          </w:tcPr>
          <w:p w14:paraId="22CA5E80"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22</w:t>
            </w:r>
          </w:p>
        </w:tc>
        <w:tc>
          <w:tcPr>
            <w:tcW w:w="1418" w:type="dxa"/>
          </w:tcPr>
          <w:p w14:paraId="48981AC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472529.78</w:t>
            </w:r>
          </w:p>
        </w:tc>
        <w:tc>
          <w:tcPr>
            <w:tcW w:w="1559" w:type="dxa"/>
          </w:tcPr>
          <w:p w14:paraId="0E485309"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1307569.24</w:t>
            </w:r>
          </w:p>
        </w:tc>
        <w:tc>
          <w:tcPr>
            <w:tcW w:w="2693" w:type="dxa"/>
          </w:tcPr>
          <w:p w14:paraId="07A634B9"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0E41566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7B9B916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7E051668" w14:textId="77777777" w:rsidTr="002853A5">
        <w:tc>
          <w:tcPr>
            <w:tcW w:w="1838" w:type="dxa"/>
          </w:tcPr>
          <w:p w14:paraId="5361568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23</w:t>
            </w:r>
          </w:p>
        </w:tc>
        <w:tc>
          <w:tcPr>
            <w:tcW w:w="1418" w:type="dxa"/>
          </w:tcPr>
          <w:p w14:paraId="5840667B"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472505.89</w:t>
            </w:r>
          </w:p>
        </w:tc>
        <w:tc>
          <w:tcPr>
            <w:tcW w:w="1559" w:type="dxa"/>
          </w:tcPr>
          <w:p w14:paraId="39A871C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1307524.63</w:t>
            </w:r>
          </w:p>
        </w:tc>
        <w:tc>
          <w:tcPr>
            <w:tcW w:w="2693" w:type="dxa"/>
          </w:tcPr>
          <w:p w14:paraId="0E227548"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5AF9FA49"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4303A60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651C75E8" w14:textId="77777777" w:rsidTr="002853A5">
        <w:tc>
          <w:tcPr>
            <w:tcW w:w="1838" w:type="dxa"/>
          </w:tcPr>
          <w:p w14:paraId="2439990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24</w:t>
            </w:r>
          </w:p>
        </w:tc>
        <w:tc>
          <w:tcPr>
            <w:tcW w:w="1418" w:type="dxa"/>
          </w:tcPr>
          <w:p w14:paraId="50AF93B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472494.07</w:t>
            </w:r>
          </w:p>
        </w:tc>
        <w:tc>
          <w:tcPr>
            <w:tcW w:w="1559" w:type="dxa"/>
          </w:tcPr>
          <w:p w14:paraId="7AC2402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1307529.41</w:t>
            </w:r>
          </w:p>
        </w:tc>
        <w:tc>
          <w:tcPr>
            <w:tcW w:w="2693" w:type="dxa"/>
          </w:tcPr>
          <w:p w14:paraId="0923D0E4"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3E1181A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40A716A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4F7D936B" w14:textId="77777777" w:rsidTr="002853A5">
        <w:tc>
          <w:tcPr>
            <w:tcW w:w="1838" w:type="dxa"/>
          </w:tcPr>
          <w:p w14:paraId="0FE4277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25</w:t>
            </w:r>
          </w:p>
        </w:tc>
        <w:tc>
          <w:tcPr>
            <w:tcW w:w="1418" w:type="dxa"/>
          </w:tcPr>
          <w:p w14:paraId="3EC9CB9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472418.02</w:t>
            </w:r>
          </w:p>
        </w:tc>
        <w:tc>
          <w:tcPr>
            <w:tcW w:w="1559" w:type="dxa"/>
          </w:tcPr>
          <w:p w14:paraId="5E93C91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1307381.22</w:t>
            </w:r>
          </w:p>
        </w:tc>
        <w:tc>
          <w:tcPr>
            <w:tcW w:w="2693" w:type="dxa"/>
          </w:tcPr>
          <w:p w14:paraId="6695D5B6"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1D3491F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04D08B5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38801439" w14:textId="77777777" w:rsidTr="002853A5">
        <w:tc>
          <w:tcPr>
            <w:tcW w:w="1838" w:type="dxa"/>
          </w:tcPr>
          <w:p w14:paraId="1F8D466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26</w:t>
            </w:r>
          </w:p>
        </w:tc>
        <w:tc>
          <w:tcPr>
            <w:tcW w:w="1418" w:type="dxa"/>
          </w:tcPr>
          <w:p w14:paraId="09D3227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472410.62</w:t>
            </w:r>
          </w:p>
        </w:tc>
        <w:tc>
          <w:tcPr>
            <w:tcW w:w="1559" w:type="dxa"/>
          </w:tcPr>
          <w:p w14:paraId="03DE9796"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1307384.96</w:t>
            </w:r>
          </w:p>
        </w:tc>
        <w:tc>
          <w:tcPr>
            <w:tcW w:w="2693" w:type="dxa"/>
          </w:tcPr>
          <w:p w14:paraId="0D6A133D"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3970B20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336B5A9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1FF7A2CE" w14:textId="77777777" w:rsidTr="002853A5">
        <w:tc>
          <w:tcPr>
            <w:tcW w:w="1838" w:type="dxa"/>
          </w:tcPr>
          <w:p w14:paraId="2494AAB9"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27</w:t>
            </w:r>
          </w:p>
        </w:tc>
        <w:tc>
          <w:tcPr>
            <w:tcW w:w="1418" w:type="dxa"/>
          </w:tcPr>
          <w:p w14:paraId="766630C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472409.96</w:t>
            </w:r>
          </w:p>
        </w:tc>
        <w:tc>
          <w:tcPr>
            <w:tcW w:w="1559" w:type="dxa"/>
          </w:tcPr>
          <w:p w14:paraId="496A3DA0"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1307383.65</w:t>
            </w:r>
          </w:p>
        </w:tc>
        <w:tc>
          <w:tcPr>
            <w:tcW w:w="2693" w:type="dxa"/>
          </w:tcPr>
          <w:p w14:paraId="0BCAFC5E"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0540627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120D36A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785267D5" w14:textId="77777777" w:rsidTr="002853A5">
        <w:tc>
          <w:tcPr>
            <w:tcW w:w="1838" w:type="dxa"/>
          </w:tcPr>
          <w:p w14:paraId="7A2D7A6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28</w:t>
            </w:r>
          </w:p>
        </w:tc>
        <w:tc>
          <w:tcPr>
            <w:tcW w:w="1418" w:type="dxa"/>
          </w:tcPr>
          <w:p w14:paraId="3DBD726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472420.02</w:t>
            </w:r>
          </w:p>
        </w:tc>
        <w:tc>
          <w:tcPr>
            <w:tcW w:w="1559" w:type="dxa"/>
          </w:tcPr>
          <w:p w14:paraId="27DB6B4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1307378.54</w:t>
            </w:r>
          </w:p>
        </w:tc>
        <w:tc>
          <w:tcPr>
            <w:tcW w:w="2693" w:type="dxa"/>
          </w:tcPr>
          <w:p w14:paraId="27AF7F07"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12A8E92A"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7505BDE1"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7339BF29" w14:textId="77777777" w:rsidTr="002853A5">
        <w:tc>
          <w:tcPr>
            <w:tcW w:w="1838" w:type="dxa"/>
          </w:tcPr>
          <w:p w14:paraId="0C66436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29</w:t>
            </w:r>
          </w:p>
        </w:tc>
        <w:tc>
          <w:tcPr>
            <w:tcW w:w="1418" w:type="dxa"/>
          </w:tcPr>
          <w:p w14:paraId="4A3484F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472495.49</w:t>
            </w:r>
          </w:p>
        </w:tc>
        <w:tc>
          <w:tcPr>
            <w:tcW w:w="1559" w:type="dxa"/>
          </w:tcPr>
          <w:p w14:paraId="5BDE84B9"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1307525.62</w:t>
            </w:r>
          </w:p>
        </w:tc>
        <w:tc>
          <w:tcPr>
            <w:tcW w:w="2693" w:type="dxa"/>
          </w:tcPr>
          <w:p w14:paraId="02968A7F"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644BE31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4E53784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20B77070" w14:textId="77777777" w:rsidTr="002853A5">
        <w:tc>
          <w:tcPr>
            <w:tcW w:w="1838" w:type="dxa"/>
          </w:tcPr>
          <w:p w14:paraId="09678EC5"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30</w:t>
            </w:r>
          </w:p>
        </w:tc>
        <w:tc>
          <w:tcPr>
            <w:tcW w:w="1418" w:type="dxa"/>
          </w:tcPr>
          <w:p w14:paraId="64DCCD3E"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472507.27</w:t>
            </w:r>
          </w:p>
        </w:tc>
        <w:tc>
          <w:tcPr>
            <w:tcW w:w="1559" w:type="dxa"/>
          </w:tcPr>
          <w:p w14:paraId="05BAADC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1307520.85</w:t>
            </w:r>
          </w:p>
        </w:tc>
        <w:tc>
          <w:tcPr>
            <w:tcW w:w="2693" w:type="dxa"/>
          </w:tcPr>
          <w:p w14:paraId="65A94E22"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531" w:type="dxa"/>
          </w:tcPr>
          <w:p w14:paraId="2B2759F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1FB292D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2BF1F5C9" w14:textId="77777777" w:rsidTr="002853A5">
        <w:tc>
          <w:tcPr>
            <w:tcW w:w="1838" w:type="dxa"/>
          </w:tcPr>
          <w:p w14:paraId="38612C9D"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31</w:t>
            </w:r>
          </w:p>
        </w:tc>
        <w:tc>
          <w:tcPr>
            <w:tcW w:w="1418" w:type="dxa"/>
          </w:tcPr>
          <w:p w14:paraId="02F9582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472532.71</w:t>
            </w:r>
          </w:p>
        </w:tc>
        <w:tc>
          <w:tcPr>
            <w:tcW w:w="1559" w:type="dxa"/>
          </w:tcPr>
          <w:p w14:paraId="32B7B73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1307568.44</w:t>
            </w:r>
          </w:p>
        </w:tc>
        <w:tc>
          <w:tcPr>
            <w:tcW w:w="2693" w:type="dxa"/>
          </w:tcPr>
          <w:p w14:paraId="4CFBC9A4"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72736633"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5024B99F"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27030DB9" w14:textId="77777777" w:rsidTr="002853A5">
        <w:tc>
          <w:tcPr>
            <w:tcW w:w="1838" w:type="dxa"/>
          </w:tcPr>
          <w:p w14:paraId="7C6EDE82"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8" w:type="dxa"/>
          </w:tcPr>
          <w:p w14:paraId="445B0DCC"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472599.89</w:t>
            </w:r>
          </w:p>
        </w:tc>
        <w:tc>
          <w:tcPr>
            <w:tcW w:w="1559" w:type="dxa"/>
          </w:tcPr>
          <w:p w14:paraId="742D2C97"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1307534.27</w:t>
            </w:r>
          </w:p>
        </w:tc>
        <w:tc>
          <w:tcPr>
            <w:tcW w:w="2693" w:type="dxa"/>
          </w:tcPr>
          <w:p w14:paraId="041482C3" w14:textId="77777777" w:rsidR="00B8254A" w:rsidRPr="009C2D12" w:rsidRDefault="00B8254A" w:rsidP="00B8254A">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Метод</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спутниковых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геодезических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измерений</w:t>
            </w:r>
            <w:proofErr w:type="spellEnd"/>
          </w:p>
        </w:tc>
        <w:tc>
          <w:tcPr>
            <w:tcW w:w="1531" w:type="dxa"/>
          </w:tcPr>
          <w:p w14:paraId="21E92784"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200" w:type="dxa"/>
          </w:tcPr>
          <w:p w14:paraId="089DC108" w14:textId="77777777" w:rsidR="00B8254A" w:rsidRPr="009C2D12" w:rsidRDefault="00B8254A" w:rsidP="00B8254A">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B8254A" w:rsidRPr="00B8254A" w14:paraId="12C4A3BC" w14:textId="77777777" w:rsidTr="009C2D12">
        <w:tc>
          <w:tcPr>
            <w:tcW w:w="10239" w:type="dxa"/>
            <w:gridSpan w:val="6"/>
          </w:tcPr>
          <w:p w14:paraId="3B32466D" w14:textId="77777777" w:rsidR="00B8254A" w:rsidRPr="00B8254A" w:rsidRDefault="00B8254A" w:rsidP="00B8254A">
            <w:pPr>
              <w:rPr>
                <w:rFonts w:ascii="Times New Roman" w:hAnsi="Times New Roman" w:cs="Times New Roman"/>
                <w:sz w:val="24"/>
                <w:lang w:val="ru-RU"/>
              </w:rPr>
            </w:pPr>
            <w:r w:rsidRPr="00B8254A">
              <w:rPr>
                <w:rFonts w:ascii="Times New Roman" w:hAnsi="Times New Roman" w:cs="Times New Roman"/>
                <w:sz w:val="28"/>
                <w:lang w:val="ru-RU"/>
              </w:rPr>
              <w:t>3. Сведения о характерных точках части (частей) границы объекта</w:t>
            </w:r>
          </w:p>
        </w:tc>
      </w:tr>
      <w:tr w:rsidR="00B8254A" w:rsidRPr="00B8254A" w14:paraId="2EF07529" w14:textId="77777777" w:rsidTr="002853A5">
        <w:tc>
          <w:tcPr>
            <w:tcW w:w="1838" w:type="dxa"/>
            <w:vMerge w:val="restart"/>
          </w:tcPr>
          <w:p w14:paraId="1CCA1880" w14:textId="77777777" w:rsidR="00B8254A" w:rsidRPr="009C2D12" w:rsidRDefault="00B8254A" w:rsidP="00B8254A">
            <w:pPr>
              <w:jc w:val="center"/>
              <w:rPr>
                <w:rFonts w:ascii="Times New Roman" w:hAnsi="Times New Roman" w:cs="Times New Roman"/>
                <w:sz w:val="28"/>
                <w:lang w:val="ru-RU"/>
              </w:rPr>
            </w:pPr>
            <w:r w:rsidRPr="009C2D12">
              <w:rPr>
                <w:rFonts w:ascii="Times New Roman" w:hAnsi="Times New Roman" w:cs="Times New Roman"/>
                <w:sz w:val="28"/>
                <w:lang w:val="ru-RU"/>
              </w:rPr>
              <w:t>Обозначение характерных точек части границы</w:t>
            </w:r>
          </w:p>
        </w:tc>
        <w:tc>
          <w:tcPr>
            <w:tcW w:w="2977" w:type="dxa"/>
            <w:gridSpan w:val="2"/>
          </w:tcPr>
          <w:p w14:paraId="101A98A1" w14:textId="77777777" w:rsidR="00B8254A" w:rsidRPr="009C2D12" w:rsidRDefault="00B8254A" w:rsidP="00B8254A">
            <w:pPr>
              <w:jc w:val="center"/>
              <w:rPr>
                <w:rFonts w:ascii="Times New Roman" w:hAnsi="Times New Roman" w:cs="Times New Roman"/>
                <w:sz w:val="28"/>
              </w:rPr>
            </w:pPr>
            <w:proofErr w:type="spellStart"/>
            <w:r w:rsidRPr="009C2D12">
              <w:rPr>
                <w:rFonts w:ascii="Times New Roman" w:hAnsi="Times New Roman" w:cs="Times New Roman"/>
                <w:sz w:val="28"/>
              </w:rPr>
              <w:t>Координаты</w:t>
            </w:r>
            <w:proofErr w:type="spellEnd"/>
            <w:r w:rsidRPr="009C2D12">
              <w:rPr>
                <w:rFonts w:ascii="Times New Roman" w:hAnsi="Times New Roman" w:cs="Times New Roman"/>
                <w:sz w:val="28"/>
              </w:rPr>
              <w:t>, м</w:t>
            </w:r>
          </w:p>
        </w:tc>
        <w:tc>
          <w:tcPr>
            <w:tcW w:w="2693" w:type="dxa"/>
            <w:vMerge w:val="restart"/>
          </w:tcPr>
          <w:p w14:paraId="675E1FD1" w14:textId="77777777" w:rsidR="00B8254A" w:rsidRPr="009C2D12" w:rsidRDefault="00B8254A" w:rsidP="00B8254A">
            <w:pPr>
              <w:jc w:val="center"/>
              <w:rPr>
                <w:rFonts w:ascii="Times New Roman" w:hAnsi="Times New Roman" w:cs="Times New Roman"/>
                <w:sz w:val="28"/>
                <w:lang w:val="ru-RU"/>
              </w:rPr>
            </w:pPr>
            <w:r w:rsidRPr="009C2D12">
              <w:rPr>
                <w:rFonts w:ascii="Times New Roman" w:hAnsi="Times New Roman" w:cs="Times New Roman"/>
                <w:sz w:val="28"/>
                <w:lang w:val="ru-RU"/>
              </w:rPr>
              <w:t>Метод определения координат характерной точки</w:t>
            </w:r>
            <w:bookmarkStart w:id="1" w:name="_GoBack"/>
            <w:bookmarkEnd w:id="1"/>
          </w:p>
        </w:tc>
        <w:tc>
          <w:tcPr>
            <w:tcW w:w="1531" w:type="dxa"/>
            <w:vMerge w:val="restart"/>
          </w:tcPr>
          <w:p w14:paraId="20F79222" w14:textId="77777777" w:rsidR="00B8254A" w:rsidRPr="009C2D12" w:rsidRDefault="00B8254A" w:rsidP="00B8254A">
            <w:pPr>
              <w:jc w:val="center"/>
              <w:rPr>
                <w:rFonts w:ascii="Times New Roman" w:hAnsi="Times New Roman" w:cs="Times New Roman"/>
                <w:sz w:val="28"/>
                <w:lang w:val="ru-RU"/>
              </w:rPr>
            </w:pPr>
            <w:r w:rsidRPr="009C2D12">
              <w:rPr>
                <w:rFonts w:ascii="Times New Roman" w:hAnsi="Times New Roman" w:cs="Times New Roman"/>
                <w:sz w:val="28"/>
                <w:lang w:val="ru-RU"/>
              </w:rPr>
              <w:t>Средняя квадратическая погрешность положения характерной точки (</w:t>
            </w:r>
            <w:r w:rsidRPr="009C2D12">
              <w:rPr>
                <w:rFonts w:ascii="Times New Roman" w:hAnsi="Times New Roman" w:cs="Times New Roman"/>
                <w:sz w:val="28"/>
              </w:rPr>
              <w:t>Mt</w:t>
            </w:r>
            <w:r w:rsidRPr="009C2D12">
              <w:rPr>
                <w:rFonts w:ascii="Times New Roman" w:hAnsi="Times New Roman" w:cs="Times New Roman"/>
                <w:sz w:val="28"/>
                <w:lang w:val="ru-RU"/>
              </w:rPr>
              <w:t>), м</w:t>
            </w:r>
          </w:p>
        </w:tc>
        <w:tc>
          <w:tcPr>
            <w:tcW w:w="1200" w:type="dxa"/>
            <w:vMerge w:val="restart"/>
          </w:tcPr>
          <w:p w14:paraId="54ADE9D5" w14:textId="77777777" w:rsidR="00B8254A" w:rsidRPr="009C2D12" w:rsidRDefault="00B8254A" w:rsidP="00B8254A">
            <w:pPr>
              <w:jc w:val="center"/>
              <w:rPr>
                <w:rFonts w:ascii="Times New Roman" w:hAnsi="Times New Roman" w:cs="Times New Roman"/>
                <w:sz w:val="28"/>
                <w:lang w:val="ru-RU"/>
              </w:rPr>
            </w:pPr>
            <w:r w:rsidRPr="009C2D12">
              <w:rPr>
                <w:rFonts w:ascii="Times New Roman" w:hAnsi="Times New Roman" w:cs="Times New Roman"/>
                <w:sz w:val="28"/>
                <w:lang w:val="ru-RU"/>
              </w:rPr>
              <w:t xml:space="preserve">Описание обозначения точки на местности (при </w:t>
            </w:r>
            <w:r w:rsidRPr="009C2D12">
              <w:rPr>
                <w:rFonts w:ascii="Times New Roman" w:hAnsi="Times New Roman" w:cs="Times New Roman"/>
                <w:sz w:val="28"/>
                <w:lang w:val="ru-RU"/>
              </w:rPr>
              <w:lastRenderedPageBreak/>
              <w:t>наличии)</w:t>
            </w:r>
          </w:p>
        </w:tc>
      </w:tr>
      <w:tr w:rsidR="00B8254A" w:rsidRPr="00B8254A" w14:paraId="4DF96B2D" w14:textId="77777777" w:rsidTr="002853A5">
        <w:tc>
          <w:tcPr>
            <w:tcW w:w="1838" w:type="dxa"/>
            <w:vMerge/>
          </w:tcPr>
          <w:p w14:paraId="59CB6522" w14:textId="77777777" w:rsidR="00B8254A" w:rsidRPr="009C2D12" w:rsidRDefault="00B8254A" w:rsidP="00B8254A">
            <w:pPr>
              <w:rPr>
                <w:rFonts w:ascii="Times New Roman" w:hAnsi="Times New Roman" w:cs="Times New Roman"/>
                <w:sz w:val="28"/>
                <w:lang w:val="ru-RU"/>
              </w:rPr>
            </w:pPr>
          </w:p>
        </w:tc>
        <w:tc>
          <w:tcPr>
            <w:tcW w:w="1418" w:type="dxa"/>
          </w:tcPr>
          <w:p w14:paraId="6AF3AEE1"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X</w:t>
            </w:r>
          </w:p>
        </w:tc>
        <w:tc>
          <w:tcPr>
            <w:tcW w:w="1559" w:type="dxa"/>
          </w:tcPr>
          <w:p w14:paraId="2188CC4D"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Y</w:t>
            </w:r>
          </w:p>
        </w:tc>
        <w:tc>
          <w:tcPr>
            <w:tcW w:w="2693" w:type="dxa"/>
            <w:vMerge/>
          </w:tcPr>
          <w:p w14:paraId="18126271" w14:textId="77777777" w:rsidR="00B8254A" w:rsidRPr="009C2D12" w:rsidRDefault="00B8254A" w:rsidP="00B8254A">
            <w:pPr>
              <w:rPr>
                <w:rFonts w:ascii="Times New Roman" w:hAnsi="Times New Roman" w:cs="Times New Roman"/>
                <w:sz w:val="28"/>
              </w:rPr>
            </w:pPr>
          </w:p>
        </w:tc>
        <w:tc>
          <w:tcPr>
            <w:tcW w:w="1531" w:type="dxa"/>
            <w:vMerge/>
          </w:tcPr>
          <w:p w14:paraId="145752EF" w14:textId="77777777" w:rsidR="00B8254A" w:rsidRPr="009C2D12" w:rsidRDefault="00B8254A" w:rsidP="00B8254A">
            <w:pPr>
              <w:rPr>
                <w:rFonts w:ascii="Times New Roman" w:hAnsi="Times New Roman" w:cs="Times New Roman"/>
                <w:sz w:val="28"/>
              </w:rPr>
            </w:pPr>
          </w:p>
        </w:tc>
        <w:tc>
          <w:tcPr>
            <w:tcW w:w="1200" w:type="dxa"/>
            <w:vMerge/>
          </w:tcPr>
          <w:p w14:paraId="7515520B" w14:textId="77777777" w:rsidR="00B8254A" w:rsidRPr="009C2D12" w:rsidRDefault="00B8254A" w:rsidP="00B8254A">
            <w:pPr>
              <w:rPr>
                <w:rFonts w:ascii="Times New Roman" w:hAnsi="Times New Roman" w:cs="Times New Roman"/>
                <w:sz w:val="28"/>
              </w:rPr>
            </w:pPr>
          </w:p>
        </w:tc>
      </w:tr>
      <w:tr w:rsidR="00B8254A" w:rsidRPr="00B8254A" w14:paraId="65AD8B7A" w14:textId="77777777" w:rsidTr="002853A5">
        <w:tc>
          <w:tcPr>
            <w:tcW w:w="1838" w:type="dxa"/>
          </w:tcPr>
          <w:p w14:paraId="74918EDC"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lastRenderedPageBreak/>
              <w:t>1</w:t>
            </w:r>
          </w:p>
        </w:tc>
        <w:tc>
          <w:tcPr>
            <w:tcW w:w="1418" w:type="dxa"/>
          </w:tcPr>
          <w:p w14:paraId="0F22953F"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2</w:t>
            </w:r>
          </w:p>
        </w:tc>
        <w:tc>
          <w:tcPr>
            <w:tcW w:w="1559" w:type="dxa"/>
          </w:tcPr>
          <w:p w14:paraId="3CC44729"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3</w:t>
            </w:r>
          </w:p>
        </w:tc>
        <w:tc>
          <w:tcPr>
            <w:tcW w:w="2693" w:type="dxa"/>
          </w:tcPr>
          <w:p w14:paraId="50EACF5A"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4</w:t>
            </w:r>
          </w:p>
        </w:tc>
        <w:tc>
          <w:tcPr>
            <w:tcW w:w="1531" w:type="dxa"/>
          </w:tcPr>
          <w:p w14:paraId="5B219945"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5</w:t>
            </w:r>
          </w:p>
        </w:tc>
        <w:tc>
          <w:tcPr>
            <w:tcW w:w="1200" w:type="dxa"/>
          </w:tcPr>
          <w:p w14:paraId="3301C349"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6</w:t>
            </w:r>
          </w:p>
        </w:tc>
      </w:tr>
      <w:tr w:rsidR="00B8254A" w:rsidRPr="00B8254A" w14:paraId="1218907C" w14:textId="77777777" w:rsidTr="002853A5">
        <w:tc>
          <w:tcPr>
            <w:tcW w:w="1838" w:type="dxa"/>
          </w:tcPr>
          <w:p w14:paraId="4DCCBDDB"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w:t>
            </w:r>
          </w:p>
        </w:tc>
        <w:tc>
          <w:tcPr>
            <w:tcW w:w="1418" w:type="dxa"/>
          </w:tcPr>
          <w:p w14:paraId="429C6209"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w:t>
            </w:r>
          </w:p>
        </w:tc>
        <w:tc>
          <w:tcPr>
            <w:tcW w:w="1559" w:type="dxa"/>
          </w:tcPr>
          <w:p w14:paraId="0469C731"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w:t>
            </w:r>
          </w:p>
        </w:tc>
        <w:tc>
          <w:tcPr>
            <w:tcW w:w="2693" w:type="dxa"/>
          </w:tcPr>
          <w:p w14:paraId="690B670F"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w:t>
            </w:r>
          </w:p>
        </w:tc>
        <w:tc>
          <w:tcPr>
            <w:tcW w:w="1531" w:type="dxa"/>
          </w:tcPr>
          <w:p w14:paraId="757D967E"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w:t>
            </w:r>
          </w:p>
        </w:tc>
        <w:tc>
          <w:tcPr>
            <w:tcW w:w="1200" w:type="dxa"/>
          </w:tcPr>
          <w:p w14:paraId="6E035D20" w14:textId="77777777" w:rsidR="00B8254A" w:rsidRPr="009C2D12" w:rsidRDefault="00B8254A" w:rsidP="00B8254A">
            <w:pPr>
              <w:jc w:val="center"/>
              <w:rPr>
                <w:rFonts w:ascii="Times New Roman" w:hAnsi="Times New Roman" w:cs="Times New Roman"/>
                <w:sz w:val="28"/>
              </w:rPr>
            </w:pPr>
            <w:r w:rsidRPr="009C2D12">
              <w:rPr>
                <w:rFonts w:ascii="Times New Roman" w:hAnsi="Times New Roman" w:cs="Times New Roman"/>
                <w:sz w:val="28"/>
              </w:rPr>
              <w:t>-</w:t>
            </w:r>
          </w:p>
        </w:tc>
      </w:tr>
    </w:tbl>
    <w:p w14:paraId="0190E5D8" w14:textId="300F6D93" w:rsidR="00B8254A" w:rsidRDefault="00B8254A" w:rsidP="00AD1747">
      <w:pPr>
        <w:autoSpaceDE w:val="0"/>
        <w:autoSpaceDN w:val="0"/>
        <w:adjustRightInd w:val="0"/>
        <w:spacing w:after="120" w:line="240" w:lineRule="auto"/>
        <w:rPr>
          <w:rFonts w:ascii="Times New Roman" w:hAnsi="Times New Roman" w:cs="Times New Roman"/>
          <w:sz w:val="28"/>
          <w:szCs w:val="28"/>
        </w:rPr>
      </w:pPr>
    </w:p>
    <w:p w14:paraId="3B667E84" w14:textId="77777777" w:rsidR="00B8254A" w:rsidRDefault="00B8254A">
      <w:pPr>
        <w:rPr>
          <w:rFonts w:ascii="Times New Roman" w:hAnsi="Times New Roman" w:cs="Times New Roman"/>
          <w:sz w:val="28"/>
          <w:szCs w:val="28"/>
        </w:rPr>
      </w:pPr>
      <w:r>
        <w:rPr>
          <w:rFonts w:ascii="Times New Roman" w:hAnsi="Times New Roman" w:cs="Times New Roman"/>
          <w:sz w:val="28"/>
          <w:szCs w:val="28"/>
        </w:rPr>
        <w:br w:type="page"/>
      </w:r>
    </w:p>
    <w:p w14:paraId="7F2EF23D" w14:textId="2ECE4CD6" w:rsidR="005D65C9" w:rsidRPr="00A94C18" w:rsidRDefault="005D65C9" w:rsidP="00B55D88">
      <w:pPr>
        <w:autoSpaceDE w:val="0"/>
        <w:autoSpaceDN w:val="0"/>
        <w:adjustRightInd w:val="0"/>
        <w:spacing w:before="240" w:after="0" w:line="240" w:lineRule="auto"/>
        <w:jc w:val="center"/>
        <w:rPr>
          <w:rFonts w:ascii="Times New Roman" w:hAnsi="Times New Roman" w:cs="Times New Roman"/>
          <w:sz w:val="28"/>
          <w:szCs w:val="28"/>
        </w:rPr>
      </w:pPr>
      <w:r w:rsidRPr="00A94C18">
        <w:rPr>
          <w:rFonts w:ascii="Times New Roman" w:hAnsi="Times New Roman" w:cs="Times New Roman"/>
          <w:sz w:val="28"/>
          <w:szCs w:val="28"/>
        </w:rPr>
        <w:lastRenderedPageBreak/>
        <w:t>Раздел 3</w:t>
      </w:r>
    </w:p>
    <w:tbl>
      <w:tblPr>
        <w:tblStyle w:val="a5"/>
        <w:tblW w:w="0" w:type="auto"/>
        <w:tblLook w:val="04A0" w:firstRow="1" w:lastRow="0" w:firstColumn="1" w:lastColumn="0" w:noHBand="0" w:noVBand="1"/>
      </w:tblPr>
      <w:tblGrid>
        <w:gridCol w:w="1699"/>
        <w:gridCol w:w="1415"/>
        <w:gridCol w:w="1276"/>
        <w:gridCol w:w="1984"/>
        <w:gridCol w:w="2125"/>
        <w:gridCol w:w="1700"/>
      </w:tblGrid>
      <w:tr w:rsidR="00A94C18" w:rsidRPr="00A94C18" w14:paraId="5FA826FA" w14:textId="77777777" w:rsidTr="00A94C18">
        <w:tc>
          <w:tcPr>
            <w:tcW w:w="10199" w:type="dxa"/>
            <w:gridSpan w:val="6"/>
          </w:tcPr>
          <w:p w14:paraId="388EF70B" w14:textId="092ECF3C" w:rsidR="00A94C18" w:rsidRPr="00A94C18" w:rsidRDefault="00A94C18" w:rsidP="00A94C18">
            <w:pPr>
              <w:autoSpaceDE w:val="0"/>
              <w:autoSpaceDN w:val="0"/>
              <w:adjustRightInd w:val="0"/>
              <w:jc w:val="center"/>
              <w:rPr>
                <w:rFonts w:ascii="Times New Roman" w:hAnsi="Times New Roman" w:cs="Times New Roman"/>
                <w:sz w:val="28"/>
                <w:szCs w:val="28"/>
              </w:rPr>
            </w:pPr>
            <w:r w:rsidRPr="00A94C18">
              <w:rPr>
                <w:rStyle w:val="BigStyle"/>
              </w:rPr>
              <w:t>Сведения о местоположении измененных (уточненных) границ объекта</w:t>
            </w:r>
          </w:p>
        </w:tc>
      </w:tr>
      <w:tr w:rsidR="00A94C18" w:rsidRPr="00A94C18" w14:paraId="1AAB0A57" w14:textId="77777777" w:rsidTr="00A94C18">
        <w:tc>
          <w:tcPr>
            <w:tcW w:w="10199" w:type="dxa"/>
            <w:gridSpan w:val="6"/>
          </w:tcPr>
          <w:p w14:paraId="63C1BE36" w14:textId="05D6E799" w:rsidR="00A94C18" w:rsidRPr="00A94C18" w:rsidRDefault="00A94C18" w:rsidP="00A94C18">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1. Система координат</w:t>
            </w:r>
          </w:p>
        </w:tc>
      </w:tr>
      <w:tr w:rsidR="00A94C18" w:rsidRPr="00A94C18" w14:paraId="2741CDA1" w14:textId="77777777" w:rsidTr="00A94C18">
        <w:tc>
          <w:tcPr>
            <w:tcW w:w="10199" w:type="dxa"/>
            <w:gridSpan w:val="6"/>
          </w:tcPr>
          <w:p w14:paraId="23CA6999" w14:textId="3D0D33F5" w:rsidR="00A94C18" w:rsidRPr="00A94C18" w:rsidRDefault="00A94C18" w:rsidP="00A94C18">
            <w:pPr>
              <w:autoSpaceDE w:val="0"/>
              <w:autoSpaceDN w:val="0"/>
              <w:adjustRightInd w:val="0"/>
              <w:rPr>
                <w:rFonts w:ascii="Times New Roman" w:hAnsi="Times New Roman" w:cs="Times New Roman"/>
                <w:sz w:val="28"/>
                <w:szCs w:val="28"/>
              </w:rPr>
            </w:pPr>
            <w:r w:rsidRPr="00A94C18">
              <w:rPr>
                <w:rStyle w:val="BigStyle"/>
              </w:rPr>
              <w:t>2. Сведения о характерных точках границ объекта</w:t>
            </w:r>
          </w:p>
        </w:tc>
      </w:tr>
      <w:tr w:rsidR="00A94C18" w:rsidRPr="00A94C18" w14:paraId="6A2626BD" w14:textId="77777777" w:rsidTr="00A94C18">
        <w:tc>
          <w:tcPr>
            <w:tcW w:w="1699" w:type="dxa"/>
            <w:vMerge w:val="restart"/>
          </w:tcPr>
          <w:p w14:paraId="227A5210" w14:textId="74076BFA"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Обозначение характерных точек границ</w:t>
            </w:r>
          </w:p>
        </w:tc>
        <w:tc>
          <w:tcPr>
            <w:tcW w:w="2691" w:type="dxa"/>
            <w:gridSpan w:val="2"/>
          </w:tcPr>
          <w:p w14:paraId="3CAA765F" w14:textId="04978EC9"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Координаты, м</w:t>
            </w:r>
          </w:p>
        </w:tc>
        <w:tc>
          <w:tcPr>
            <w:tcW w:w="1984" w:type="dxa"/>
            <w:vMerge w:val="restart"/>
          </w:tcPr>
          <w:p w14:paraId="728C0236" w14:textId="6E32E4B2"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Метод определения координат характерной точки</w:t>
            </w:r>
          </w:p>
        </w:tc>
        <w:tc>
          <w:tcPr>
            <w:tcW w:w="2125" w:type="dxa"/>
            <w:vMerge w:val="restart"/>
          </w:tcPr>
          <w:p w14:paraId="003DBA72" w14:textId="0D65B085"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Средняя квадратическая погрешность положения характерной точки (</w:t>
            </w:r>
            <w:proofErr w:type="spellStart"/>
            <w:r w:rsidRPr="009C2D12">
              <w:rPr>
                <w:rFonts w:asciiTheme="majorBidi" w:hAnsiTheme="majorBidi" w:cstheme="majorBidi"/>
                <w:color w:val="000000" w:themeColor="text1"/>
                <w:sz w:val="28"/>
                <w:szCs w:val="28"/>
                <w:lang w:eastAsia="ru-RU"/>
              </w:rPr>
              <w:t>Mt</w:t>
            </w:r>
            <w:proofErr w:type="spellEnd"/>
            <w:r w:rsidRPr="009C2D12">
              <w:rPr>
                <w:rFonts w:asciiTheme="majorBidi" w:hAnsiTheme="majorBidi" w:cstheme="majorBidi"/>
                <w:color w:val="000000" w:themeColor="text1"/>
                <w:sz w:val="28"/>
                <w:szCs w:val="28"/>
                <w:lang w:eastAsia="ru-RU"/>
              </w:rPr>
              <w:t>), м</w:t>
            </w:r>
          </w:p>
        </w:tc>
        <w:tc>
          <w:tcPr>
            <w:tcW w:w="1700" w:type="dxa"/>
            <w:vMerge w:val="restart"/>
          </w:tcPr>
          <w:p w14:paraId="5B265F62" w14:textId="0BB28561"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Описание обозначения точки на местности (при наличии)</w:t>
            </w:r>
          </w:p>
        </w:tc>
      </w:tr>
      <w:tr w:rsidR="00A94C18" w:rsidRPr="00A94C18" w14:paraId="5BC0979E" w14:textId="77777777" w:rsidTr="00A94C18">
        <w:tc>
          <w:tcPr>
            <w:tcW w:w="1699" w:type="dxa"/>
            <w:vMerge/>
          </w:tcPr>
          <w:p w14:paraId="54A91DB7" w14:textId="77777777" w:rsidR="00A94C18" w:rsidRPr="009C2D12" w:rsidRDefault="00A94C18" w:rsidP="00A94C18">
            <w:pPr>
              <w:autoSpaceDE w:val="0"/>
              <w:autoSpaceDN w:val="0"/>
              <w:adjustRightInd w:val="0"/>
              <w:jc w:val="center"/>
              <w:rPr>
                <w:rFonts w:ascii="Times New Roman" w:hAnsi="Times New Roman" w:cs="Times New Roman"/>
                <w:sz w:val="28"/>
                <w:szCs w:val="28"/>
              </w:rPr>
            </w:pPr>
          </w:p>
        </w:tc>
        <w:tc>
          <w:tcPr>
            <w:tcW w:w="1415" w:type="dxa"/>
          </w:tcPr>
          <w:p w14:paraId="76E5D563" w14:textId="7EB3FA71"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X</w:t>
            </w:r>
          </w:p>
        </w:tc>
        <w:tc>
          <w:tcPr>
            <w:tcW w:w="1276" w:type="dxa"/>
          </w:tcPr>
          <w:p w14:paraId="6A3823FC" w14:textId="599BBC75"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Y</w:t>
            </w:r>
          </w:p>
        </w:tc>
        <w:tc>
          <w:tcPr>
            <w:tcW w:w="1984" w:type="dxa"/>
            <w:vMerge/>
          </w:tcPr>
          <w:p w14:paraId="06C95F7B" w14:textId="77777777" w:rsidR="00A94C18" w:rsidRPr="009C2D12" w:rsidRDefault="00A94C18" w:rsidP="00A94C18">
            <w:pPr>
              <w:autoSpaceDE w:val="0"/>
              <w:autoSpaceDN w:val="0"/>
              <w:adjustRightInd w:val="0"/>
              <w:jc w:val="center"/>
              <w:rPr>
                <w:rFonts w:ascii="Times New Roman" w:hAnsi="Times New Roman" w:cs="Times New Roman"/>
                <w:sz w:val="28"/>
                <w:szCs w:val="28"/>
              </w:rPr>
            </w:pPr>
          </w:p>
        </w:tc>
        <w:tc>
          <w:tcPr>
            <w:tcW w:w="2125" w:type="dxa"/>
            <w:vMerge/>
          </w:tcPr>
          <w:p w14:paraId="7660987E" w14:textId="77777777" w:rsidR="00A94C18" w:rsidRPr="009C2D12" w:rsidRDefault="00A94C18" w:rsidP="00A94C18">
            <w:pPr>
              <w:autoSpaceDE w:val="0"/>
              <w:autoSpaceDN w:val="0"/>
              <w:adjustRightInd w:val="0"/>
              <w:jc w:val="center"/>
              <w:rPr>
                <w:rFonts w:ascii="Times New Roman" w:hAnsi="Times New Roman" w:cs="Times New Roman"/>
                <w:sz w:val="28"/>
                <w:szCs w:val="28"/>
              </w:rPr>
            </w:pPr>
          </w:p>
        </w:tc>
        <w:tc>
          <w:tcPr>
            <w:tcW w:w="1700" w:type="dxa"/>
            <w:vMerge/>
          </w:tcPr>
          <w:p w14:paraId="72C71D6B" w14:textId="77777777" w:rsidR="00A94C18" w:rsidRPr="009C2D12" w:rsidRDefault="00A94C18" w:rsidP="00A94C18">
            <w:pPr>
              <w:autoSpaceDE w:val="0"/>
              <w:autoSpaceDN w:val="0"/>
              <w:adjustRightInd w:val="0"/>
              <w:jc w:val="center"/>
              <w:rPr>
                <w:rFonts w:ascii="Times New Roman" w:hAnsi="Times New Roman" w:cs="Times New Roman"/>
                <w:sz w:val="28"/>
                <w:szCs w:val="28"/>
              </w:rPr>
            </w:pPr>
          </w:p>
        </w:tc>
      </w:tr>
      <w:tr w:rsidR="00A94C18" w:rsidRPr="00A94C18" w14:paraId="0FECC26F" w14:textId="77777777" w:rsidTr="00A94C18">
        <w:tc>
          <w:tcPr>
            <w:tcW w:w="1699" w:type="dxa"/>
          </w:tcPr>
          <w:p w14:paraId="06856B15" w14:textId="36B6ED1D"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5" w:type="dxa"/>
          </w:tcPr>
          <w:p w14:paraId="4769C092" w14:textId="22B349E1"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276" w:type="dxa"/>
          </w:tcPr>
          <w:p w14:paraId="3F0D86DE" w14:textId="5325F622"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1984" w:type="dxa"/>
          </w:tcPr>
          <w:p w14:paraId="04FBC6B9" w14:textId="7260556F"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2125" w:type="dxa"/>
          </w:tcPr>
          <w:p w14:paraId="4A03530A" w14:textId="74BA706B"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5</w:t>
            </w:r>
          </w:p>
        </w:tc>
        <w:tc>
          <w:tcPr>
            <w:tcW w:w="1700" w:type="dxa"/>
          </w:tcPr>
          <w:p w14:paraId="7C958A6F" w14:textId="2F77A4B2"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6</w:t>
            </w:r>
          </w:p>
        </w:tc>
      </w:tr>
      <w:tr w:rsidR="00A94C18" w:rsidRPr="00A94C18" w14:paraId="629907F9" w14:textId="77777777" w:rsidTr="00A94C18">
        <w:tc>
          <w:tcPr>
            <w:tcW w:w="1699" w:type="dxa"/>
          </w:tcPr>
          <w:p w14:paraId="08EBC46A" w14:textId="270EFB34"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415" w:type="dxa"/>
          </w:tcPr>
          <w:p w14:paraId="57DAD0CD" w14:textId="04C7B457"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276" w:type="dxa"/>
          </w:tcPr>
          <w:p w14:paraId="00892E74" w14:textId="7C5E14CA"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984" w:type="dxa"/>
          </w:tcPr>
          <w:p w14:paraId="29C7D3C9" w14:textId="40508983"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2125" w:type="dxa"/>
          </w:tcPr>
          <w:p w14:paraId="72148FF9" w14:textId="6CB83171"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700" w:type="dxa"/>
          </w:tcPr>
          <w:p w14:paraId="19E43384" w14:textId="714DA77F" w:rsidR="00A94C18" w:rsidRPr="009C2D12" w:rsidRDefault="00A94C18" w:rsidP="00A94C18">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A94C18" w:rsidRPr="00A94C18" w14:paraId="2FC54EBD" w14:textId="77777777" w:rsidTr="00A94C18">
        <w:tc>
          <w:tcPr>
            <w:tcW w:w="10199" w:type="dxa"/>
            <w:gridSpan w:val="6"/>
          </w:tcPr>
          <w:p w14:paraId="1DE3306C" w14:textId="51A47C26" w:rsidR="00A94C18" w:rsidRPr="00A94C18" w:rsidRDefault="00A94C18" w:rsidP="00A94C18">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3. Сведения о характерных точках части (частей) границы объекта</w:t>
            </w:r>
          </w:p>
        </w:tc>
      </w:tr>
      <w:tr w:rsidR="00A94C18" w:rsidRPr="00A94C18" w14:paraId="7F4943FD" w14:textId="77777777" w:rsidTr="00A94C18">
        <w:tc>
          <w:tcPr>
            <w:tcW w:w="1699" w:type="dxa"/>
          </w:tcPr>
          <w:p w14:paraId="550C4D02" w14:textId="2E3BB205" w:rsidR="00A94C18" w:rsidRPr="00A94C18" w:rsidRDefault="00A94C18" w:rsidP="00A94C18">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415" w:type="dxa"/>
          </w:tcPr>
          <w:p w14:paraId="53F32BC7" w14:textId="43293917" w:rsidR="00A94C18" w:rsidRPr="00A94C18" w:rsidRDefault="00A94C18" w:rsidP="00A94C18">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276" w:type="dxa"/>
          </w:tcPr>
          <w:p w14:paraId="32E35A45" w14:textId="1F8007F1" w:rsidR="00A94C18" w:rsidRPr="00A94C18" w:rsidRDefault="00A94C18" w:rsidP="00A94C18">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984" w:type="dxa"/>
          </w:tcPr>
          <w:p w14:paraId="570ACEE6" w14:textId="0DBD6133" w:rsidR="00A94C18" w:rsidRPr="00A94C18" w:rsidRDefault="00A94C18" w:rsidP="00A94C18">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2125" w:type="dxa"/>
          </w:tcPr>
          <w:p w14:paraId="54B0327B" w14:textId="3546A14B" w:rsidR="00A94C18" w:rsidRPr="00A94C18" w:rsidRDefault="00A94C18" w:rsidP="00A94C18">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700" w:type="dxa"/>
          </w:tcPr>
          <w:p w14:paraId="068D8C3A" w14:textId="71A683D3" w:rsidR="00A94C18" w:rsidRPr="00A94C18" w:rsidRDefault="00A94C18" w:rsidP="00A94C18">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r>
    </w:tbl>
    <w:p w14:paraId="74C49078" w14:textId="77777777" w:rsidR="00A94C18" w:rsidRPr="00A11DDE" w:rsidRDefault="00A94C18" w:rsidP="005D65C9">
      <w:pPr>
        <w:autoSpaceDE w:val="0"/>
        <w:autoSpaceDN w:val="0"/>
        <w:adjustRightInd w:val="0"/>
        <w:spacing w:after="120" w:line="240" w:lineRule="auto"/>
        <w:jc w:val="center"/>
        <w:rPr>
          <w:rFonts w:ascii="Times New Roman" w:hAnsi="Times New Roman" w:cs="Times New Roman"/>
          <w:sz w:val="28"/>
          <w:szCs w:val="28"/>
          <w:highlight w:val="cyan"/>
        </w:rPr>
      </w:pPr>
    </w:p>
    <w:p w14:paraId="0E515E13" w14:textId="77777777" w:rsidR="006875CA" w:rsidRDefault="006875CA">
      <w:pPr>
        <w:rPr>
          <w:rStyle w:val="BigStyle"/>
        </w:rPr>
      </w:pPr>
      <w:r>
        <w:rPr>
          <w:rStyle w:val="BigStyle"/>
        </w:rPr>
        <w:br w:type="page"/>
      </w:r>
    </w:p>
    <w:p w14:paraId="7A521465" w14:textId="72610031" w:rsidR="006875CA" w:rsidRDefault="006875CA" w:rsidP="006875CA">
      <w:pPr>
        <w:spacing w:after="0" w:line="360" w:lineRule="auto"/>
        <w:jc w:val="center"/>
      </w:pPr>
      <w:r>
        <w:rPr>
          <w:rStyle w:val="BigStyle"/>
        </w:rPr>
        <w:lastRenderedPageBreak/>
        <w:t>Раздел 4</w:t>
      </w:r>
    </w:p>
    <w:p w14:paraId="39E56625" w14:textId="0EBE595A" w:rsidR="006875CA" w:rsidRPr="00A2561C" w:rsidRDefault="006875CA" w:rsidP="006875CA">
      <w:pPr>
        <w:spacing w:after="0"/>
        <w:jc w:val="center"/>
      </w:pPr>
      <w:r>
        <w:rPr>
          <w:rStyle w:val="BigStyle"/>
        </w:rPr>
        <w:t>План границ объекта</w:t>
      </w:r>
    </w:p>
    <w:p w14:paraId="688C8CC0" w14:textId="1B0ECF44" w:rsidR="00FA103C" w:rsidRDefault="006875CA" w:rsidP="006875CA">
      <w:pPr>
        <w:autoSpaceDE w:val="0"/>
        <w:autoSpaceDN w:val="0"/>
        <w:adjustRightInd w:val="0"/>
        <w:spacing w:after="0" w:line="240" w:lineRule="auto"/>
        <w:jc w:val="center"/>
        <w:outlineLvl w:val="0"/>
        <w:rPr>
          <w:rFonts w:ascii="Times New Roman" w:hAnsi="Times New Roman" w:cs="Times New Roman"/>
          <w:sz w:val="28"/>
          <w:szCs w:val="28"/>
        </w:rPr>
      </w:pPr>
      <w:r>
        <w:rPr>
          <w:rStyle w:val="BigStyle"/>
        </w:rPr>
        <w:t xml:space="preserve">охранной зоны </w:t>
      </w:r>
      <w:r w:rsidRPr="00102055">
        <w:rPr>
          <w:rStyle w:val="BigStyle"/>
        </w:rPr>
        <w:t xml:space="preserve">объекта культурного </w:t>
      </w:r>
      <w:r>
        <w:rPr>
          <w:rStyle w:val="BigStyle"/>
        </w:rPr>
        <w:t xml:space="preserve">наследия регионального значения </w:t>
      </w:r>
      <w:r>
        <w:rPr>
          <w:rStyle w:val="BigStyle"/>
        </w:rPr>
        <w:br/>
      </w:r>
      <w:r w:rsidRPr="00102055">
        <w:rPr>
          <w:rStyle w:val="BigStyle"/>
        </w:rPr>
        <w:t>«Здание главного павильона ВДНХ», 1956 г.,</w:t>
      </w:r>
      <w:r w:rsidR="004D3557" w:rsidRPr="004D3557">
        <w:rPr>
          <w:rFonts w:ascii="Times New Roman" w:hAnsi="Times New Roman" w:cs="Times New Roman"/>
          <w:sz w:val="28"/>
          <w:szCs w:val="28"/>
        </w:rPr>
        <w:t xml:space="preserve"> </w:t>
      </w:r>
      <w:r w:rsidR="00D8457C">
        <w:rPr>
          <w:rFonts w:ascii="Times New Roman" w:hAnsi="Times New Roman" w:cs="Times New Roman"/>
          <w:sz w:val="28"/>
          <w:szCs w:val="28"/>
        </w:rPr>
        <w:br/>
      </w:r>
      <w:r w:rsidR="00D8457C" w:rsidRPr="00D60025">
        <w:rPr>
          <w:rFonts w:ascii="Times New Roman" w:hAnsi="Times New Roman" w:cs="Times New Roman"/>
          <w:sz w:val="28"/>
          <w:szCs w:val="28"/>
        </w:rPr>
        <w:t>расположенного по адресу</w:t>
      </w:r>
      <w:r w:rsidR="004D3557" w:rsidRPr="006875CA">
        <w:rPr>
          <w:rFonts w:ascii="Times New Roman" w:hAnsi="Times New Roman" w:cs="Times New Roman"/>
          <w:sz w:val="28"/>
          <w:szCs w:val="28"/>
        </w:rPr>
        <w:t>:</w:t>
      </w:r>
      <w:r w:rsidR="004D3557" w:rsidRPr="004D3557">
        <w:rPr>
          <w:rFonts w:ascii="Times New Roman" w:hAnsi="Times New Roman" w:cs="Times New Roman"/>
          <w:sz w:val="28"/>
          <w:szCs w:val="28"/>
        </w:rPr>
        <w:t xml:space="preserve"> </w:t>
      </w:r>
    </w:p>
    <w:p w14:paraId="572983DB" w14:textId="0340EC90" w:rsidR="006875CA" w:rsidRDefault="004D3557" w:rsidP="008D7051">
      <w:pPr>
        <w:autoSpaceDE w:val="0"/>
        <w:autoSpaceDN w:val="0"/>
        <w:adjustRightInd w:val="0"/>
        <w:spacing w:after="0" w:line="240" w:lineRule="auto"/>
        <w:jc w:val="center"/>
        <w:outlineLvl w:val="0"/>
        <w:rPr>
          <w:rFonts w:ascii="Times New Roman" w:hAnsi="Times New Roman" w:cs="Times New Roman"/>
          <w:sz w:val="28"/>
          <w:szCs w:val="28"/>
        </w:rPr>
      </w:pPr>
      <w:r w:rsidRPr="004D3557">
        <w:rPr>
          <w:rFonts w:ascii="Times New Roman" w:hAnsi="Times New Roman" w:cs="Times New Roman"/>
          <w:sz w:val="28"/>
          <w:szCs w:val="28"/>
        </w:rPr>
        <w:t>Республика Татарстан, г. Казань, ул. Оренбургский тракт, д. 8.</w:t>
      </w:r>
    </w:p>
    <w:p w14:paraId="6CBFFA45" w14:textId="77777777" w:rsidR="008D7051" w:rsidRPr="00813D71" w:rsidRDefault="008D7051" w:rsidP="008D7051">
      <w:pPr>
        <w:autoSpaceDE w:val="0"/>
        <w:autoSpaceDN w:val="0"/>
        <w:adjustRightInd w:val="0"/>
        <w:spacing w:after="0" w:line="240" w:lineRule="auto"/>
        <w:jc w:val="center"/>
        <w:outlineLvl w:val="0"/>
        <w:rPr>
          <w:rFonts w:ascii="Times New Roman" w:hAnsi="Times New Roman" w:cs="Times New Roman"/>
          <w:sz w:val="28"/>
          <w:szCs w:val="28"/>
        </w:rPr>
      </w:pPr>
    </w:p>
    <w:p w14:paraId="6F858C58" w14:textId="77777777" w:rsidR="004D3557" w:rsidRPr="004D3557" w:rsidRDefault="004D3557" w:rsidP="004D3557">
      <w:pPr>
        <w:jc w:val="center"/>
        <w:rPr>
          <w:rFonts w:ascii="Times New Roman" w:hAnsi="Times New Roman" w:cs="Times New Roman"/>
          <w:sz w:val="24"/>
          <w:szCs w:val="24"/>
        </w:rPr>
      </w:pPr>
      <w:r>
        <w:rPr>
          <w:noProof/>
          <w:lang w:eastAsia="ru-RU"/>
        </w:rPr>
        <w:drawing>
          <wp:inline distT="0" distB="0" distL="0" distR="0" wp14:anchorId="6BE50813" wp14:editId="4C73A707">
            <wp:extent cx="6480175" cy="6367780"/>
            <wp:effectExtent l="0" t="0" r="0" b="0"/>
            <wp:docPr id="707463283" name="Рисунок 70746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З ОБЗОРКА.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6367780"/>
                    </a:xfrm>
                    <a:prstGeom prst="rect">
                      <a:avLst/>
                    </a:prstGeom>
                  </pic:spPr>
                </pic:pic>
              </a:graphicData>
            </a:graphic>
          </wp:inline>
        </w:drawing>
      </w:r>
      <w:r w:rsidRPr="004D3557">
        <w:rPr>
          <w:rFonts w:ascii="Times New Roman" w:hAnsi="Times New Roman" w:cs="Times New Roman"/>
          <w:sz w:val="24"/>
          <w:szCs w:val="24"/>
        </w:rPr>
        <w:t>Масштаб 1: 5 000</w:t>
      </w:r>
    </w:p>
    <w:p w14:paraId="7165F8E9" w14:textId="77777777" w:rsidR="004D3557" w:rsidRPr="004D3557" w:rsidRDefault="004D3557" w:rsidP="004D3557">
      <w:pPr>
        <w:spacing w:after="0" w:line="240" w:lineRule="auto"/>
        <w:outlineLvl w:val="0"/>
        <w:rPr>
          <w:rFonts w:ascii="Times New Roman" w:eastAsia="Times New Roman" w:hAnsi="Times New Roman" w:cs="Times New Roman"/>
          <w:sz w:val="24"/>
          <w:szCs w:val="24"/>
        </w:rPr>
      </w:pPr>
      <w:bookmarkStart w:id="2" w:name="условные"/>
      <w:r w:rsidRPr="004D3557">
        <w:rPr>
          <w:rFonts w:ascii="Times New Roman" w:eastAsia="Times New Roman" w:hAnsi="Times New Roman" w:cs="Times New Roman"/>
          <w:sz w:val="24"/>
          <w:szCs w:val="24"/>
        </w:rPr>
        <w:t>Используемые условные знаки и обозначения</w:t>
      </w:r>
      <w:bookmarkEnd w:id="2"/>
      <w:r w:rsidRPr="004D3557">
        <w:rPr>
          <w:rFonts w:ascii="Times New Roman" w:eastAsia="Times New Roman" w:hAnsi="Times New Roman" w:cs="Times New Roman"/>
          <w:sz w:val="24"/>
          <w:szCs w:val="24"/>
        </w:rPr>
        <w:t>:</w:t>
      </w:r>
    </w:p>
    <w:p w14:paraId="700B070A" w14:textId="77777777" w:rsidR="004D3557" w:rsidRPr="004D3557" w:rsidRDefault="004D3557" w:rsidP="004D3557">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4D3557">
        <w:rPr>
          <w:rFonts w:ascii="Times New Roman" w:hAnsi="Times New Roman" w:cs="Times New Roman"/>
          <w:noProof/>
          <w:sz w:val="24"/>
          <w:szCs w:val="24"/>
          <w:lang w:eastAsia="ru-RU"/>
        </w:rPr>
        <mc:AlternateContent>
          <mc:Choice Requires="wps">
            <w:drawing>
              <wp:anchor distT="4294967295" distB="4294967295" distL="114300" distR="114300" simplePos="0" relativeHeight="256486400" behindDoc="0" locked="0" layoutInCell="0" allowOverlap="1" wp14:anchorId="0BDBA790" wp14:editId="04B807FF">
                <wp:simplePos x="0" y="0"/>
                <wp:positionH relativeFrom="margin">
                  <wp:posOffset>0</wp:posOffset>
                </wp:positionH>
                <wp:positionV relativeFrom="paragraph">
                  <wp:posOffset>113665</wp:posOffset>
                </wp:positionV>
                <wp:extent cx="467995" cy="0"/>
                <wp:effectExtent l="0" t="0" r="0" b="0"/>
                <wp:wrapNone/>
                <wp:docPr id="707463282" name="Прямая соединительная линия 7074632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FD69D68" id="Прямая соединительная линия 707463282" o:spid="_x0000_s1026" style="position:absolute;z-index:256486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8.95pt" to="36.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" o:allowincell="f" strokecolor="red" strokeweight=".53mm">
                <o:lock v:ext="edit" aspectratio="t" shapetype="f"/>
                <w10:wrap anchorx="margin"/>
              </v:line>
            </w:pict>
          </mc:Fallback>
        </mc:AlternateContent>
      </w:r>
      <w:r w:rsidRPr="004D3557">
        <w:rPr>
          <w:rFonts w:ascii="Times New Roman" w:eastAsia="Times New Roman" w:hAnsi="Times New Roman" w:cs="Times New Roman"/>
          <w:sz w:val="24"/>
          <w:szCs w:val="24"/>
          <w:lang w:eastAsia="ru-RU"/>
        </w:rPr>
        <w:tab/>
        <w:t xml:space="preserve">– </w:t>
      </w:r>
      <w:r w:rsidRPr="004D3557">
        <w:rPr>
          <w:rFonts w:ascii="Times New Roman" w:hAnsi="Times New Roman" w:cs="Times New Roman"/>
          <w:sz w:val="24"/>
          <w:szCs w:val="24"/>
        </w:rPr>
        <w:t>границы охранной зоны (ОЗ).</w:t>
      </w:r>
    </w:p>
    <w:p w14:paraId="5300A272" w14:textId="721A0955" w:rsidR="00B0352D" w:rsidRPr="00813D71" w:rsidRDefault="00B0352D" w:rsidP="009017A8">
      <w:pPr>
        <w:autoSpaceDE w:val="0"/>
        <w:autoSpaceDN w:val="0"/>
        <w:adjustRightInd w:val="0"/>
        <w:spacing w:after="0" w:line="240" w:lineRule="auto"/>
        <w:jc w:val="center"/>
        <w:outlineLvl w:val="0"/>
        <w:rPr>
          <w:rFonts w:ascii="Times New Roman" w:hAnsi="Times New Roman" w:cs="Times New Roman"/>
          <w:sz w:val="28"/>
          <w:szCs w:val="28"/>
        </w:rPr>
      </w:pPr>
    </w:p>
    <w:p w14:paraId="5E40F846" w14:textId="37BB538F" w:rsidR="006A2A9B" w:rsidRPr="00442C52" w:rsidRDefault="006D2CB7" w:rsidP="00FA103C">
      <w:pPr>
        <w:spacing w:after="0" w:line="240" w:lineRule="auto"/>
        <w:jc w:val="center"/>
      </w:pPr>
      <w:r w:rsidRPr="00813D71">
        <w:rPr>
          <w:rFonts w:ascii="Times New Roman" w:hAnsi="Times New Roman" w:cs="Times New Roman"/>
          <w:sz w:val="28"/>
          <w:szCs w:val="28"/>
        </w:rPr>
        <w:br w:type="page"/>
      </w:r>
      <w:r w:rsidR="006875CA">
        <w:rPr>
          <w:rStyle w:val="BigStyle"/>
        </w:rPr>
        <w:lastRenderedPageBreak/>
        <w:t>План границ объекта</w:t>
      </w:r>
    </w:p>
    <w:p w14:paraId="79F023B5" w14:textId="03C69596" w:rsidR="00FA103C" w:rsidRDefault="006A2A9B" w:rsidP="00FA103C">
      <w:pPr>
        <w:spacing w:after="0" w:line="240" w:lineRule="auto"/>
        <w:jc w:val="center"/>
        <w:rPr>
          <w:rStyle w:val="BigStyle"/>
        </w:rPr>
      </w:pPr>
      <w:r w:rsidRPr="00BC4FEE">
        <w:rPr>
          <w:rStyle w:val="BigStyle"/>
        </w:rPr>
        <w:t>охранн</w:t>
      </w:r>
      <w:r w:rsidR="006875CA">
        <w:rPr>
          <w:rStyle w:val="BigStyle"/>
        </w:rPr>
        <w:t>ой</w:t>
      </w:r>
      <w:r w:rsidRPr="00BC4FEE">
        <w:rPr>
          <w:rStyle w:val="BigStyle"/>
        </w:rPr>
        <w:t xml:space="preserve"> зон</w:t>
      </w:r>
      <w:r w:rsidR="006875CA">
        <w:rPr>
          <w:rStyle w:val="BigStyle"/>
        </w:rPr>
        <w:t>ы</w:t>
      </w:r>
      <w:r w:rsidRPr="00BC4FEE">
        <w:rPr>
          <w:rStyle w:val="BigStyle"/>
        </w:rPr>
        <w:t xml:space="preserve"> объекта культурного н</w:t>
      </w:r>
      <w:r>
        <w:rPr>
          <w:rStyle w:val="BigStyle"/>
        </w:rPr>
        <w:t xml:space="preserve">аследия регионального значения </w:t>
      </w:r>
      <w:r>
        <w:rPr>
          <w:rStyle w:val="BigStyle"/>
        </w:rPr>
        <w:br/>
      </w:r>
      <w:r w:rsidRPr="00BC4FEE">
        <w:rPr>
          <w:rStyle w:val="BigStyle"/>
        </w:rPr>
        <w:t xml:space="preserve">«Здание главного павильона ВДНХ», 1956 г., </w:t>
      </w:r>
      <w:r w:rsidR="00CD3B4D">
        <w:rPr>
          <w:rStyle w:val="BigStyle"/>
        </w:rPr>
        <w:br/>
      </w:r>
      <w:r w:rsidR="00CD3B4D" w:rsidRPr="00D60025">
        <w:rPr>
          <w:rFonts w:ascii="Times New Roman" w:hAnsi="Times New Roman" w:cs="Times New Roman"/>
          <w:sz w:val="28"/>
          <w:szCs w:val="28"/>
        </w:rPr>
        <w:t>расположенного по адресу</w:t>
      </w:r>
      <w:r w:rsidRPr="006875CA">
        <w:rPr>
          <w:rStyle w:val="BigStyle"/>
        </w:rPr>
        <w:t>:</w:t>
      </w:r>
      <w:r w:rsidRPr="00BC4FEE">
        <w:rPr>
          <w:rStyle w:val="BigStyle"/>
        </w:rPr>
        <w:t xml:space="preserve"> </w:t>
      </w:r>
    </w:p>
    <w:p w14:paraId="7D81781B" w14:textId="1DF27486" w:rsidR="006A2A9B" w:rsidRDefault="006A2A9B" w:rsidP="00FA103C">
      <w:pPr>
        <w:spacing w:after="0" w:line="240" w:lineRule="auto"/>
        <w:jc w:val="center"/>
        <w:rPr>
          <w:rStyle w:val="BigStyle"/>
        </w:rPr>
      </w:pPr>
      <w:r w:rsidRPr="00BC4FEE">
        <w:rPr>
          <w:rStyle w:val="BigStyle"/>
        </w:rPr>
        <w:t>Республика Татарстан, г. Казань, ул. Оренбургский тракт, д. 8.</w:t>
      </w:r>
    </w:p>
    <w:p w14:paraId="796CF897" w14:textId="77777777" w:rsidR="00B55D88" w:rsidRPr="008010C6" w:rsidRDefault="00B55D88" w:rsidP="00FA103C">
      <w:pPr>
        <w:spacing w:after="0" w:line="240" w:lineRule="auto"/>
        <w:jc w:val="center"/>
        <w:rPr>
          <w:sz w:val="28"/>
        </w:rPr>
      </w:pPr>
    </w:p>
    <w:p w14:paraId="6AE9AC7A" w14:textId="0C41F193" w:rsidR="006A2A9B" w:rsidRPr="006A2A9B" w:rsidRDefault="006A2A9B" w:rsidP="006A2A9B">
      <w:pPr>
        <w:spacing w:after="120" w:line="240" w:lineRule="auto"/>
        <w:jc w:val="center"/>
        <w:outlineLvl w:val="0"/>
        <w:rPr>
          <w:rFonts w:ascii="Times New Roman" w:eastAsia="Times New Roman" w:hAnsi="Times New Roman" w:cs="Times New Roman"/>
          <w:bCs/>
          <w:sz w:val="24"/>
          <w:szCs w:val="24"/>
        </w:rPr>
      </w:pPr>
      <w:r>
        <w:rPr>
          <w:noProof/>
          <w:lang w:eastAsia="ru-RU"/>
        </w:rPr>
        <w:drawing>
          <wp:inline distT="0" distB="0" distL="0" distR="0" wp14:anchorId="740B20C8" wp14:editId="69F5988E">
            <wp:extent cx="6486525" cy="6362700"/>
            <wp:effectExtent l="0" t="0" r="9525" b="0"/>
            <wp:docPr id="707463290" name="Рисунок 3" descr="ОЗ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З лис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6525" cy="6362700"/>
                    </a:xfrm>
                    <a:prstGeom prst="rect">
                      <a:avLst/>
                    </a:prstGeom>
                    <a:noFill/>
                    <a:ln>
                      <a:noFill/>
                    </a:ln>
                  </pic:spPr>
                </pic:pic>
              </a:graphicData>
            </a:graphic>
          </wp:inline>
        </w:drawing>
      </w:r>
      <w:r w:rsidRPr="001A6395">
        <w:rPr>
          <w:rFonts w:eastAsia="Times New Roman" w:cs="Times New Roman"/>
          <w:bCs/>
          <w:szCs w:val="24"/>
        </w:rPr>
        <w:t xml:space="preserve"> </w:t>
      </w:r>
      <w:r w:rsidRPr="006A2A9B">
        <w:rPr>
          <w:rFonts w:ascii="Times New Roman" w:eastAsia="Times New Roman" w:hAnsi="Times New Roman" w:cs="Times New Roman"/>
          <w:bCs/>
          <w:sz w:val="24"/>
          <w:szCs w:val="24"/>
        </w:rPr>
        <w:t>Масштаб 1: 2 000</w:t>
      </w:r>
    </w:p>
    <w:p w14:paraId="218AAA26" w14:textId="77777777" w:rsidR="006A2A9B" w:rsidRPr="006A2A9B" w:rsidRDefault="006A2A9B" w:rsidP="006A2A9B">
      <w:pPr>
        <w:spacing w:after="0" w:line="240" w:lineRule="auto"/>
        <w:outlineLvl w:val="0"/>
        <w:rPr>
          <w:rFonts w:ascii="Times New Roman" w:eastAsia="Times New Roman" w:hAnsi="Times New Roman" w:cs="Times New Roman"/>
          <w:sz w:val="24"/>
          <w:szCs w:val="24"/>
        </w:rPr>
      </w:pPr>
      <w:r w:rsidRPr="006A2A9B">
        <w:rPr>
          <w:rFonts w:ascii="Times New Roman" w:eastAsia="Times New Roman" w:hAnsi="Times New Roman" w:cs="Times New Roman"/>
          <w:sz w:val="24"/>
          <w:szCs w:val="24"/>
        </w:rPr>
        <w:t>Используемые условные знаки и обозначения:</w:t>
      </w:r>
    </w:p>
    <w:p w14:paraId="5FAE47F3" w14:textId="271B7798" w:rsidR="006A2A9B" w:rsidRPr="006A2A9B" w:rsidRDefault="006A2A9B" w:rsidP="006A2A9B">
      <w:pPr>
        <w:tabs>
          <w:tab w:val="left" w:pos="1418"/>
          <w:tab w:val="left" w:pos="1560"/>
        </w:tabs>
        <w:spacing w:after="0" w:line="240" w:lineRule="auto"/>
        <w:rPr>
          <w:rFonts w:ascii="Times New Roman" w:eastAsia="Times New Roman" w:hAnsi="Times New Roman" w:cs="Times New Roman"/>
          <w:sz w:val="24"/>
          <w:szCs w:val="24"/>
        </w:rPr>
      </w:pPr>
      <w:r w:rsidRPr="006A2A9B">
        <w:rPr>
          <w:rFonts w:ascii="Times New Roman" w:eastAsia="Times New Roman" w:hAnsi="Times New Roman" w:cs="Times New Roman"/>
          <w:sz w:val="20"/>
          <w:szCs w:val="20"/>
        </w:rPr>
        <w:t>•</w:t>
      </w:r>
      <w:r w:rsidRPr="006A2A9B">
        <w:rPr>
          <w:rFonts w:ascii="Times New Roman" w:eastAsia="Times New Roman" w:hAnsi="Times New Roman" w:cs="Times New Roman"/>
          <w:color w:val="FF0000"/>
          <w:sz w:val="20"/>
          <w:szCs w:val="20"/>
        </w:rPr>
        <w:t xml:space="preserve"> </w:t>
      </w:r>
      <w:r w:rsidRPr="006A2A9B">
        <w:rPr>
          <w:rFonts w:ascii="Times New Roman" w:eastAsia="Times New Roman" w:hAnsi="Times New Roman" w:cs="Times New Roman"/>
          <w:sz w:val="20"/>
          <w:szCs w:val="20"/>
        </w:rPr>
        <w:t>1</w:t>
      </w:r>
      <w:r w:rsidRPr="006A2A9B">
        <w:rPr>
          <w:rFonts w:ascii="Times New Roman" w:eastAsia="Times New Roman" w:hAnsi="Times New Roman" w:cs="Times New Roman"/>
          <w:color w:val="FF0000"/>
          <w:sz w:val="20"/>
          <w:szCs w:val="20"/>
        </w:rPr>
        <w:t xml:space="preserve"> </w:t>
      </w:r>
      <w:r w:rsidRPr="006A2A9B">
        <w:rPr>
          <w:rFonts w:ascii="Times New Roman" w:eastAsia="Times New Roman" w:hAnsi="Times New Roman" w:cs="Times New Roman"/>
          <w:sz w:val="24"/>
          <w:szCs w:val="24"/>
        </w:rPr>
        <w:tab/>
        <w:t>– обозначение характерной точки границы охранной зоны</w:t>
      </w:r>
      <w:r w:rsidR="001E6158">
        <w:rPr>
          <w:rFonts w:ascii="Times New Roman" w:eastAsia="Times New Roman" w:hAnsi="Times New Roman" w:cs="Times New Roman"/>
          <w:sz w:val="24"/>
          <w:szCs w:val="24"/>
        </w:rPr>
        <w:t xml:space="preserve"> (ОЗ)</w:t>
      </w:r>
    </w:p>
    <w:p w14:paraId="3C0B0E71" w14:textId="47A4893E" w:rsidR="006A2A9B" w:rsidRPr="006A2A9B" w:rsidRDefault="006A2A9B" w:rsidP="006A2A9B">
      <w:pPr>
        <w:tabs>
          <w:tab w:val="left" w:pos="1418"/>
        </w:tabs>
        <w:autoSpaceDE w:val="0"/>
        <w:autoSpaceDN w:val="0"/>
        <w:adjustRightInd w:val="0"/>
        <w:spacing w:after="0" w:line="240" w:lineRule="auto"/>
        <w:outlineLvl w:val="0"/>
        <w:rPr>
          <w:rFonts w:ascii="Times New Roman" w:eastAsia="Times New Roman" w:hAnsi="Times New Roman" w:cs="Times New Roman"/>
          <w:color w:val="FF0000"/>
          <w:sz w:val="24"/>
          <w:szCs w:val="24"/>
        </w:rPr>
      </w:pPr>
      <w:r w:rsidRPr="006A2A9B">
        <w:rPr>
          <w:rFonts w:ascii="Times New Roman" w:hAnsi="Times New Roman" w:cs="Times New Roman"/>
          <w:noProof/>
          <w:sz w:val="24"/>
          <w:szCs w:val="24"/>
          <w:lang w:eastAsia="ru-RU"/>
        </w:rPr>
        <mc:AlternateContent>
          <mc:Choice Requires="wps">
            <w:drawing>
              <wp:anchor distT="4294967295" distB="4294967295" distL="114300" distR="114300" simplePos="0" relativeHeight="256488448" behindDoc="0" locked="0" layoutInCell="0" allowOverlap="1" wp14:anchorId="0DEA8230" wp14:editId="789135EA">
                <wp:simplePos x="0" y="0"/>
                <wp:positionH relativeFrom="margin">
                  <wp:posOffset>11430</wp:posOffset>
                </wp:positionH>
                <wp:positionV relativeFrom="paragraph">
                  <wp:posOffset>107314</wp:posOffset>
                </wp:positionV>
                <wp:extent cx="467995" cy="0"/>
                <wp:effectExtent l="0" t="0" r="0" b="0"/>
                <wp:wrapNone/>
                <wp:docPr id="37" name="Прямая соединительная линия 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53207C" id="Прямая соединительная линия 37" o:spid="_x0000_s1026" style="position:absolute;z-index:256488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8.45pt" to="3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" o:allowincell="f" strokecolor="red" strokeweight=".53mm">
                <o:lock v:ext="edit" aspectratio="t" shapetype="f"/>
                <w10:wrap anchorx="margin"/>
              </v:line>
            </w:pict>
          </mc:Fallback>
        </mc:AlternateContent>
      </w:r>
      <w:r w:rsidRPr="006A2A9B">
        <w:rPr>
          <w:rFonts w:ascii="Times New Roman" w:eastAsia="Times New Roman" w:hAnsi="Times New Roman" w:cs="Times New Roman"/>
          <w:sz w:val="24"/>
          <w:szCs w:val="24"/>
        </w:rPr>
        <w:tab/>
        <w:t xml:space="preserve">– </w:t>
      </w:r>
      <w:r w:rsidRPr="006A2A9B">
        <w:rPr>
          <w:rFonts w:ascii="Times New Roman" w:eastAsia="MS Mincho" w:hAnsi="Times New Roman" w:cs="Times New Roman"/>
          <w:noProof/>
          <w:sz w:val="24"/>
          <w:szCs w:val="24"/>
          <w:lang w:eastAsia="ru-RU"/>
        </w:rPr>
        <w:drawing>
          <wp:anchor distT="0" distB="0" distL="0" distR="0" simplePos="0" relativeHeight="256489472" behindDoc="0" locked="0" layoutInCell="0" allowOverlap="1" wp14:anchorId="75CE40F9" wp14:editId="049F911D">
            <wp:simplePos x="0" y="0"/>
            <wp:positionH relativeFrom="margin">
              <wp:posOffset>-38354</wp:posOffset>
            </wp:positionH>
            <wp:positionV relativeFrom="paragraph">
              <wp:posOffset>180975</wp:posOffset>
            </wp:positionV>
            <wp:extent cx="546735" cy="154305"/>
            <wp:effectExtent l="0" t="0" r="5715" b="0"/>
            <wp:wrapNone/>
            <wp:docPr id="3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3"/>
                    <pic:cNvPicPr>
                      <a:picLocks noChangeAspect="1" noChangeArrowheads="1"/>
                    </pic:cNvPicPr>
                  </pic:nvPicPr>
                  <pic:blipFill>
                    <a:blip r:embed="rId16"/>
                    <a:stretch>
                      <a:fillRect/>
                    </a:stretch>
                  </pic:blipFill>
                  <pic:spPr bwMode="auto">
                    <a:xfrm>
                      <a:off x="0" y="0"/>
                      <a:ext cx="546735" cy="154305"/>
                    </a:xfrm>
                    <a:prstGeom prst="rect">
                      <a:avLst/>
                    </a:prstGeom>
                  </pic:spPr>
                </pic:pic>
              </a:graphicData>
            </a:graphic>
            <wp14:sizeRelH relativeFrom="margin">
              <wp14:pctWidth>0</wp14:pctWidth>
            </wp14:sizeRelH>
            <wp14:sizeRelV relativeFrom="margin">
              <wp14:pctHeight>0</wp14:pctHeight>
            </wp14:sizeRelV>
          </wp:anchor>
        </w:drawing>
      </w:r>
      <w:r w:rsidRPr="006A2A9B">
        <w:rPr>
          <w:rFonts w:ascii="Times New Roman" w:eastAsia="Times New Roman" w:hAnsi="Times New Roman" w:cs="Times New Roman"/>
          <w:sz w:val="24"/>
          <w:szCs w:val="24"/>
        </w:rPr>
        <w:t>границы охранной зоны</w:t>
      </w:r>
      <w:r w:rsidR="009C2D12">
        <w:rPr>
          <w:rFonts w:ascii="Times New Roman" w:eastAsia="Times New Roman" w:hAnsi="Times New Roman" w:cs="Times New Roman"/>
          <w:sz w:val="24"/>
          <w:szCs w:val="24"/>
        </w:rPr>
        <w:t xml:space="preserve"> </w:t>
      </w:r>
      <w:r w:rsidR="000624D2">
        <w:rPr>
          <w:rFonts w:ascii="Times New Roman" w:eastAsia="Times New Roman" w:hAnsi="Times New Roman" w:cs="Times New Roman"/>
          <w:sz w:val="24"/>
          <w:szCs w:val="24"/>
        </w:rPr>
        <w:t>(ОЗ)</w:t>
      </w:r>
    </w:p>
    <w:p w14:paraId="0F35E4BD" w14:textId="77777777" w:rsidR="006A2A9B" w:rsidRPr="006A2A9B" w:rsidRDefault="006A2A9B" w:rsidP="006A2A9B">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6A2A9B">
        <w:rPr>
          <w:rFonts w:ascii="Times New Roman" w:eastAsia="Times New Roman" w:hAnsi="Times New Roman" w:cs="Times New Roman"/>
          <w:sz w:val="24"/>
          <w:szCs w:val="24"/>
        </w:rPr>
        <w:tab/>
        <w:t>– граница земельного участка</w:t>
      </w:r>
    </w:p>
    <w:p w14:paraId="2194D86A" w14:textId="77777777" w:rsidR="006A2A9B" w:rsidRPr="006A2A9B" w:rsidRDefault="006A2A9B" w:rsidP="006A2A9B">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6A2A9B">
        <w:rPr>
          <w:rFonts w:ascii="Times New Roman" w:eastAsia="Times New Roman" w:hAnsi="Times New Roman" w:cs="Times New Roman"/>
          <w:b/>
          <w:color w:val="267300"/>
          <w:sz w:val="20"/>
          <w:szCs w:val="20"/>
        </w:rPr>
        <w:t>16:50:070403</w:t>
      </w:r>
      <w:r w:rsidRPr="006A2A9B">
        <w:rPr>
          <w:rFonts w:ascii="Times New Roman" w:eastAsia="Times New Roman" w:hAnsi="Times New Roman" w:cs="Times New Roman"/>
          <w:sz w:val="24"/>
          <w:szCs w:val="24"/>
        </w:rPr>
        <w:tab/>
        <w:t>– номер кадастрового квартала</w:t>
      </w:r>
    </w:p>
    <w:p w14:paraId="663F255C" w14:textId="77777777" w:rsidR="006A2A9B" w:rsidRPr="006A2A9B" w:rsidRDefault="006A2A9B" w:rsidP="006A2A9B">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6A2A9B">
        <w:rPr>
          <w:rFonts w:ascii="Times New Roman" w:eastAsia="Times New Roman" w:hAnsi="Times New Roman" w:cs="Times New Roman"/>
          <w:b/>
          <w:color w:val="267300"/>
          <w:w w:val="90"/>
          <w:sz w:val="18"/>
          <w:szCs w:val="18"/>
        </w:rPr>
        <w:t>16:50:000000:36991</w:t>
      </w:r>
      <w:r w:rsidRPr="006A2A9B">
        <w:rPr>
          <w:rFonts w:ascii="Times New Roman" w:eastAsia="Times New Roman" w:hAnsi="Times New Roman" w:cs="Times New Roman"/>
          <w:sz w:val="24"/>
          <w:szCs w:val="24"/>
        </w:rPr>
        <w:tab/>
        <w:t>– кадастровый номер земельного участка.</w:t>
      </w:r>
    </w:p>
    <w:p w14:paraId="1F8925DF" w14:textId="77777777" w:rsidR="006A2A9B" w:rsidRDefault="006A2A9B" w:rsidP="006A2A9B">
      <w:r>
        <w:br w:type="page"/>
      </w:r>
    </w:p>
    <w:p w14:paraId="6AFC9199" w14:textId="075E275D" w:rsidR="001B19D3" w:rsidRPr="00D60025" w:rsidRDefault="00E32454" w:rsidP="00521691">
      <w:pPr>
        <w:spacing w:after="0" w:line="240" w:lineRule="auto"/>
        <w:jc w:val="center"/>
        <w:rPr>
          <w:rFonts w:ascii="Times New Roman" w:eastAsia="Times New Roman" w:hAnsi="Times New Roman" w:cs="Times New Roman"/>
          <w:sz w:val="28"/>
          <w:szCs w:val="28"/>
          <w:lang w:eastAsia="ru-RU"/>
        </w:rPr>
      </w:pPr>
      <w:r>
        <w:rPr>
          <w:rStyle w:val="10"/>
          <w:bCs w:val="0"/>
        </w:rPr>
        <w:lastRenderedPageBreak/>
        <w:t>Р</w:t>
      </w:r>
      <w:r w:rsidR="001B19D3" w:rsidRPr="00D60025">
        <w:rPr>
          <w:rFonts w:ascii="Times New Roman" w:eastAsia="Times New Roman" w:hAnsi="Times New Roman" w:cs="Times New Roman"/>
          <w:sz w:val="28"/>
          <w:szCs w:val="28"/>
          <w:lang w:eastAsia="ru-RU"/>
        </w:rPr>
        <w:t>ежим использования земель и требования к градостроительным</w:t>
      </w:r>
    </w:p>
    <w:p w14:paraId="3D401C16" w14:textId="6B8A3DB6" w:rsidR="00C90632" w:rsidRPr="00D60025" w:rsidRDefault="001B19D3" w:rsidP="00C90632">
      <w:pPr>
        <w:autoSpaceDE w:val="0"/>
        <w:autoSpaceDN w:val="0"/>
        <w:adjustRightInd w:val="0"/>
        <w:spacing w:after="0" w:line="240" w:lineRule="auto"/>
        <w:jc w:val="center"/>
        <w:outlineLvl w:val="0"/>
        <w:rPr>
          <w:rStyle w:val="BigStyle"/>
        </w:rPr>
      </w:pPr>
      <w:r w:rsidRPr="00D60025">
        <w:rPr>
          <w:rFonts w:ascii="Times New Roman" w:eastAsia="Times New Roman" w:hAnsi="Times New Roman" w:cs="Times New Roman"/>
          <w:sz w:val="28"/>
          <w:szCs w:val="28"/>
          <w:lang w:eastAsia="ru-RU"/>
        </w:rPr>
        <w:t>регламентам</w:t>
      </w:r>
      <w:r w:rsidRPr="00D60025">
        <w:rPr>
          <w:rFonts w:ascii="Times New Roman" w:hAnsi="Times New Roman" w:cs="Times New Roman"/>
          <w:bCs/>
          <w:sz w:val="28"/>
          <w:szCs w:val="28"/>
        </w:rPr>
        <w:t xml:space="preserve"> в границах </w:t>
      </w:r>
      <w:r w:rsidRPr="00D60025">
        <w:rPr>
          <w:rFonts w:ascii="Times New Roman" w:hAnsi="Times New Roman" w:cs="Times New Roman"/>
          <w:sz w:val="28"/>
          <w:szCs w:val="28"/>
        </w:rPr>
        <w:t>охранной зоны объект</w:t>
      </w:r>
      <w:r w:rsidR="00C90632" w:rsidRPr="00D60025">
        <w:rPr>
          <w:rFonts w:ascii="Times New Roman" w:hAnsi="Times New Roman" w:cs="Times New Roman"/>
          <w:sz w:val="28"/>
          <w:szCs w:val="28"/>
        </w:rPr>
        <w:t>а</w:t>
      </w:r>
      <w:r w:rsidRPr="00D60025">
        <w:rPr>
          <w:rFonts w:ascii="Times New Roman" w:hAnsi="Times New Roman" w:cs="Times New Roman"/>
          <w:sz w:val="28"/>
          <w:szCs w:val="28"/>
        </w:rPr>
        <w:t xml:space="preserve"> культурного наследия </w:t>
      </w:r>
      <w:r w:rsidR="00D60025">
        <w:rPr>
          <w:rFonts w:ascii="Times New Roman" w:hAnsi="Times New Roman" w:cs="Times New Roman"/>
          <w:sz w:val="28"/>
          <w:szCs w:val="28"/>
        </w:rPr>
        <w:t xml:space="preserve"> </w:t>
      </w:r>
    </w:p>
    <w:p w14:paraId="11F562AD" w14:textId="1ACBFA6E" w:rsidR="00C90632" w:rsidRPr="00D60025" w:rsidRDefault="00C90632" w:rsidP="00C90632">
      <w:pPr>
        <w:spacing w:after="0" w:line="240" w:lineRule="auto"/>
        <w:jc w:val="center"/>
        <w:rPr>
          <w:rStyle w:val="BigStyle"/>
        </w:rPr>
      </w:pPr>
      <w:r w:rsidRPr="00D60025">
        <w:rPr>
          <w:rStyle w:val="BigStyle"/>
        </w:rPr>
        <w:t>регионального значения «Здание главного павильона ВДНХ», 1956 г.,</w:t>
      </w:r>
      <w:r w:rsidR="00D60025">
        <w:rPr>
          <w:rStyle w:val="BigStyle"/>
        </w:rPr>
        <w:t xml:space="preserve"> </w:t>
      </w:r>
      <w:r w:rsidR="009C2D12">
        <w:rPr>
          <w:rStyle w:val="BigStyle"/>
        </w:rPr>
        <w:br/>
      </w:r>
      <w:r w:rsidR="00D60025">
        <w:rPr>
          <w:rStyle w:val="BigStyle"/>
        </w:rPr>
        <w:t>расположенного по адресу</w:t>
      </w:r>
      <w:r w:rsidRPr="00D60025">
        <w:rPr>
          <w:rStyle w:val="BigStyle"/>
        </w:rPr>
        <w:t xml:space="preserve">: Республика Татарстан, г. Казань, </w:t>
      </w:r>
    </w:p>
    <w:p w14:paraId="766A9859" w14:textId="0DD74DBC" w:rsidR="001B19D3" w:rsidRPr="00D60025" w:rsidRDefault="00C90632" w:rsidP="00C90632">
      <w:pPr>
        <w:spacing w:after="0" w:line="240" w:lineRule="auto"/>
        <w:jc w:val="center"/>
        <w:rPr>
          <w:rFonts w:ascii="Times New Roman" w:hAnsi="Times New Roman"/>
          <w:sz w:val="28"/>
        </w:rPr>
      </w:pPr>
      <w:r w:rsidRPr="00D60025">
        <w:rPr>
          <w:rStyle w:val="BigStyle"/>
        </w:rPr>
        <w:t>ул. Оренбургский тракт, д. 8.</w:t>
      </w:r>
    </w:p>
    <w:p w14:paraId="72637701" w14:textId="77777777" w:rsidR="001B19D3" w:rsidRPr="004D3557" w:rsidRDefault="001B19D3" w:rsidP="001B19D3">
      <w:pPr>
        <w:pStyle w:val="a0"/>
        <w:widowControl w:val="0"/>
        <w:autoSpaceDE w:val="0"/>
        <w:autoSpaceDN w:val="0"/>
        <w:adjustRightInd w:val="0"/>
        <w:spacing w:after="0" w:line="240" w:lineRule="auto"/>
        <w:ind w:left="0"/>
        <w:contextualSpacing w:val="0"/>
        <w:rPr>
          <w:rFonts w:ascii="Times New Roman" w:hAnsi="Times New Roman" w:cs="Times New Roman"/>
          <w:bCs/>
          <w:sz w:val="28"/>
          <w:szCs w:val="28"/>
          <w:highlight w:val="yellow"/>
        </w:rPr>
      </w:pPr>
    </w:p>
    <w:p w14:paraId="6CD9581F" w14:textId="77777777" w:rsidR="001B19D3" w:rsidRPr="00C90632" w:rsidRDefault="001B19D3" w:rsidP="00416164">
      <w:pPr>
        <w:widowControl w:val="0"/>
        <w:autoSpaceDE w:val="0"/>
        <w:autoSpaceDN w:val="0"/>
        <w:spacing w:after="0" w:line="240" w:lineRule="auto"/>
        <w:ind w:firstLine="709"/>
        <w:jc w:val="both"/>
        <w:rPr>
          <w:rFonts w:ascii="Times New Roman" w:eastAsia="Calibri" w:hAnsi="Times New Roman" w:cs="Times New Roman"/>
          <w:bCs/>
          <w:sz w:val="28"/>
          <w:szCs w:val="28"/>
        </w:rPr>
      </w:pPr>
      <w:bookmarkStart w:id="3" w:name="_Hlk210754044"/>
      <w:r w:rsidRPr="00C90632">
        <w:rPr>
          <w:rFonts w:ascii="Times New Roman" w:eastAsia="Calibri" w:hAnsi="Times New Roman" w:cs="Times New Roman"/>
          <w:bCs/>
          <w:sz w:val="28"/>
          <w:szCs w:val="28"/>
        </w:rPr>
        <w:t>Запрещается:</w:t>
      </w:r>
    </w:p>
    <w:p w14:paraId="2551CD08"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bookmarkStart w:id="4" w:name="_Hlk192514538"/>
      <w:bookmarkEnd w:id="3"/>
      <w:r w:rsidRPr="00C90632">
        <w:rPr>
          <w:rFonts w:ascii="Times New Roman" w:hAnsi="Times New Roman" w:cs="Times New Roman"/>
          <w:sz w:val="28"/>
          <w:szCs w:val="28"/>
        </w:rPr>
        <w:t>1. Строительство, за исключением линейных объектов, если запрет на их строительство не установлен в соответствии с пунктом «5», и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4E336693"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2. Использование строительных технологий, оказывающих негативное воздействие на объекты культурного наследия и историческую застройку.</w:t>
      </w:r>
    </w:p>
    <w:p w14:paraId="24F2F7DC"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3. Размещение </w:t>
      </w:r>
      <w:proofErr w:type="spellStart"/>
      <w:r w:rsidRPr="00C90632">
        <w:rPr>
          <w:rFonts w:ascii="Times New Roman" w:hAnsi="Times New Roman" w:cs="Times New Roman"/>
          <w:sz w:val="28"/>
          <w:szCs w:val="28"/>
        </w:rPr>
        <w:t>взрыво</w:t>
      </w:r>
      <w:proofErr w:type="spellEnd"/>
      <w:r w:rsidRPr="00C90632">
        <w:rPr>
          <w:rFonts w:ascii="Times New Roman" w:hAnsi="Times New Roman" w:cs="Times New Roman"/>
          <w:sz w:val="28"/>
          <w:szCs w:val="28"/>
        </w:rPr>
        <w:t>- и пожароопасных объектов, угрожающих сохранности объектов культурного наследия, выявленных объектов культурного наследия.</w:t>
      </w:r>
    </w:p>
    <w:p w14:paraId="181B8053"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4. Изменение градостроительных (планировочных, типологических) характеристик историко-градостроительной среды, включая изменение характера рельефа территории.</w:t>
      </w:r>
    </w:p>
    <w:p w14:paraId="7216BBFA" w14:textId="2AE45B7A"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5. Строительство линейных объектов, а именно: инженерных сетей наземным </w:t>
      </w:r>
      <w:r w:rsidR="000655F3">
        <w:rPr>
          <w:rFonts w:ascii="Times New Roman" w:hAnsi="Times New Roman" w:cs="Times New Roman"/>
          <w:sz w:val="28"/>
          <w:szCs w:val="28"/>
        </w:rPr>
        <w:br/>
      </w:r>
      <w:r w:rsidRPr="00C90632">
        <w:rPr>
          <w:rFonts w:ascii="Times New Roman" w:hAnsi="Times New Roman" w:cs="Times New Roman"/>
          <w:sz w:val="28"/>
          <w:szCs w:val="28"/>
        </w:rPr>
        <w:t>и надземным способами, надземных пешеходных переходов.</w:t>
      </w:r>
    </w:p>
    <w:p w14:paraId="6D365F20" w14:textId="1840A26A"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Исключение составляют также случаи, если такое строительство направлено </w:t>
      </w:r>
      <w:r w:rsidR="000655F3">
        <w:rPr>
          <w:rFonts w:ascii="Times New Roman" w:hAnsi="Times New Roman" w:cs="Times New Roman"/>
          <w:sz w:val="28"/>
          <w:szCs w:val="28"/>
        </w:rPr>
        <w:br/>
      </w:r>
      <w:r w:rsidRPr="00C90632">
        <w:rPr>
          <w:rFonts w:ascii="Times New Roman" w:hAnsi="Times New Roman" w:cs="Times New Roman"/>
          <w:sz w:val="28"/>
          <w:szCs w:val="28"/>
        </w:rPr>
        <w:t>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59EC51D3" w14:textId="3F8962CA"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6. Размещение рекламы, вывесок, некапитальных строений, сооружений </w:t>
      </w:r>
      <w:r w:rsidR="000655F3">
        <w:rPr>
          <w:rFonts w:ascii="Times New Roman" w:hAnsi="Times New Roman" w:cs="Times New Roman"/>
          <w:sz w:val="28"/>
          <w:szCs w:val="28"/>
        </w:rPr>
        <w:br/>
      </w:r>
      <w:r w:rsidRPr="00C90632">
        <w:rPr>
          <w:rFonts w:ascii="Times New Roman" w:hAnsi="Times New Roman" w:cs="Times New Roman"/>
          <w:sz w:val="28"/>
          <w:szCs w:val="28"/>
        </w:rPr>
        <w:t>и объектов, включая автостоянки, киоски и навесы, а именно:</w:t>
      </w:r>
    </w:p>
    <w:p w14:paraId="5A0BE797"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6.1. Всех видов рекламных конструкций, киосков и навесов.</w:t>
      </w:r>
    </w:p>
    <w:p w14:paraId="15C060D4"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6.2. Вывесок.</w:t>
      </w:r>
    </w:p>
    <w:p w14:paraId="104F57BF"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6.3. Некапитальных строений, за исключением остановочных павильонов вдоль ул. Оренбургский тракт.</w:t>
      </w:r>
    </w:p>
    <w:p w14:paraId="4EE5ECBD"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6.4. Всех видов ограждений, за исключением установки временных ограждений на время проведения ремонтных и строительных работ. </w:t>
      </w:r>
    </w:p>
    <w:p w14:paraId="65B7EAE5"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6.5.  Автостоянок вне оборудованных мест.</w:t>
      </w:r>
    </w:p>
    <w:p w14:paraId="5BBB4408"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7. Размещение базовых станций сотовой связи, башенных и антенно-мачтовых конструкций, включая телевизионные и радиоантенны.</w:t>
      </w:r>
    </w:p>
    <w:p w14:paraId="3A2DD5E0" w14:textId="57EBE28A"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Этот запрет не применяется к базовым станциям сотовой связи, башенным </w:t>
      </w:r>
      <w:r w:rsidR="000655F3">
        <w:rPr>
          <w:rFonts w:ascii="Times New Roman" w:hAnsi="Times New Roman" w:cs="Times New Roman"/>
          <w:sz w:val="28"/>
          <w:szCs w:val="28"/>
        </w:rPr>
        <w:br/>
      </w:r>
      <w:r w:rsidRPr="00C90632">
        <w:rPr>
          <w:rFonts w:ascii="Times New Roman" w:hAnsi="Times New Roman" w:cs="Times New Roman"/>
          <w:sz w:val="28"/>
          <w:szCs w:val="28"/>
        </w:rPr>
        <w:t xml:space="preserve">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w:t>
      </w:r>
      <w:r w:rsidR="000655F3">
        <w:rPr>
          <w:rFonts w:ascii="Times New Roman" w:hAnsi="Times New Roman" w:cs="Times New Roman"/>
          <w:sz w:val="28"/>
          <w:szCs w:val="28"/>
        </w:rPr>
        <w:br/>
      </w:r>
      <w:r w:rsidRPr="00C90632">
        <w:rPr>
          <w:rFonts w:ascii="Times New Roman" w:hAnsi="Times New Roman" w:cs="Times New Roman"/>
          <w:sz w:val="28"/>
          <w:szCs w:val="28"/>
        </w:rPr>
        <w:t>их объемно-пространственных параметров.</w:t>
      </w:r>
    </w:p>
    <w:p w14:paraId="0B72CC98"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8. Проведение работ в области благоустройства, предусматривающие:</w:t>
      </w:r>
      <w:r w:rsidRPr="00C90632">
        <w:rPr>
          <w:rFonts w:ascii="Times New Roman" w:hAnsi="Times New Roman" w:cs="Times New Roman"/>
          <w:sz w:val="28"/>
          <w:szCs w:val="28"/>
        </w:rPr>
        <w:tab/>
      </w:r>
    </w:p>
    <w:p w14:paraId="4E1F8B01"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 - вырубку деревьев, за исключением санитарной рубки (обрезка крон, вырубка </w:t>
      </w:r>
      <w:r w:rsidRPr="00C90632">
        <w:rPr>
          <w:rFonts w:ascii="Times New Roman" w:hAnsi="Times New Roman" w:cs="Times New Roman"/>
          <w:sz w:val="28"/>
          <w:szCs w:val="28"/>
        </w:rPr>
        <w:lastRenderedPageBreak/>
        <w:t>аварийных деревьев);</w:t>
      </w:r>
    </w:p>
    <w:p w14:paraId="2B249083"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использование в мощении всех цветов, за исключением всех оттенков серого цвета.</w:t>
      </w:r>
    </w:p>
    <w:p w14:paraId="34C8C1B0" w14:textId="77777777" w:rsidR="00C90632" w:rsidRPr="00C90632"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Исключение составляют случаи, когда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обеспечения его функционирования или обеспечения жизнедеятельности населения.</w:t>
      </w:r>
    </w:p>
    <w:p w14:paraId="722C5677" w14:textId="57E01052" w:rsidR="000C2500" w:rsidRDefault="00C90632" w:rsidP="00C90632">
      <w:pPr>
        <w:widowControl w:val="0"/>
        <w:autoSpaceDE w:val="0"/>
        <w:autoSpaceDN w:val="0"/>
        <w:spacing w:after="0" w:line="240" w:lineRule="auto"/>
        <w:ind w:firstLine="709"/>
        <w:jc w:val="both"/>
        <w:rPr>
          <w:rFonts w:ascii="Times New Roman" w:hAnsi="Times New Roman" w:cs="Times New Roman"/>
          <w:sz w:val="28"/>
          <w:szCs w:val="28"/>
        </w:rPr>
      </w:pPr>
      <w:r w:rsidRPr="00C90632">
        <w:rPr>
          <w:rFonts w:ascii="Times New Roman" w:hAnsi="Times New Roman" w:cs="Times New Roman"/>
          <w:sz w:val="28"/>
          <w:szCs w:val="28"/>
        </w:rPr>
        <w:t xml:space="preserve">9. Размещение отходов производства и потребления, устройство складов </w:t>
      </w:r>
      <w:r w:rsidR="000655F3">
        <w:rPr>
          <w:rFonts w:ascii="Times New Roman" w:hAnsi="Times New Roman" w:cs="Times New Roman"/>
          <w:sz w:val="28"/>
          <w:szCs w:val="28"/>
        </w:rPr>
        <w:br/>
      </w:r>
      <w:r w:rsidRPr="00C90632">
        <w:rPr>
          <w:rFonts w:ascii="Times New Roman" w:hAnsi="Times New Roman" w:cs="Times New Roman"/>
          <w:sz w:val="28"/>
          <w:szCs w:val="28"/>
        </w:rPr>
        <w:t>и захоронений ядохимикатов.</w:t>
      </w:r>
    </w:p>
    <w:p w14:paraId="29FE098B" w14:textId="0A9AE798" w:rsidR="000C2500" w:rsidRDefault="000C2500" w:rsidP="000C2500">
      <w:pPr>
        <w:widowControl w:val="0"/>
        <w:autoSpaceDE w:val="0"/>
        <w:autoSpaceDN w:val="0"/>
        <w:spacing w:after="0" w:line="240" w:lineRule="auto"/>
        <w:ind w:firstLine="709"/>
        <w:jc w:val="both"/>
        <w:rPr>
          <w:rFonts w:ascii="Times New Roman" w:hAnsi="Times New Roman" w:cs="Times New Roman"/>
          <w:sz w:val="28"/>
          <w:szCs w:val="28"/>
        </w:rPr>
      </w:pPr>
    </w:p>
    <w:p w14:paraId="73B359A1" w14:textId="56DBB74D"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4613EA80" w14:textId="2293F54C"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21362413" w14:textId="30E10479"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43756DB3" w14:textId="3F9B04E8"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391819EA" w14:textId="7C5B635D"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58FFF140" w14:textId="02005279"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6168AF9E" w14:textId="621A34DC"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226AD575" w14:textId="4714A62E"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7E3804FB" w14:textId="3E31DDBF"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1A14BA70" w14:textId="071FC1A6"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6854B7AC" w14:textId="4E35C229"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7F667FEC" w14:textId="71184A7A"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4BEE1B63" w14:textId="0B8DE127"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5D034FC3" w14:textId="0D4F5217"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370CEC76" w14:textId="18F139A3"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793CF2FC" w14:textId="31C40F36"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4988565F" w14:textId="30B6B3C4"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6C1B3BD8" w14:textId="51234847"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51989BAA" w14:textId="156F5CCD"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6C47D1E0" w14:textId="6A70CACA"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0420A617" w14:textId="54696D8C"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6B9C86A6" w14:textId="3EBF6B90"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508E5279" w14:textId="6A8A73C2"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5C87B7BC" w14:textId="03448026"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75F4EDAB" w14:textId="464664E2"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15991622" w14:textId="37AC5AE2"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6A276FA2" w14:textId="4C0164B8"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6C81B37E" w14:textId="130A5313"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0E21C969" w14:textId="1F90A01C"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0A5B1E61" w14:textId="568F6AC1"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56FF54FD" w14:textId="755AC6A5"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36839B1C" w14:textId="152DE5A1" w:rsidR="00C90632" w:rsidRDefault="00C90632" w:rsidP="000C2500">
      <w:pPr>
        <w:widowControl w:val="0"/>
        <w:autoSpaceDE w:val="0"/>
        <w:autoSpaceDN w:val="0"/>
        <w:spacing w:after="0" w:line="240" w:lineRule="auto"/>
        <w:ind w:firstLine="709"/>
        <w:jc w:val="both"/>
        <w:rPr>
          <w:rFonts w:ascii="Times New Roman" w:hAnsi="Times New Roman" w:cs="Times New Roman"/>
          <w:sz w:val="28"/>
          <w:szCs w:val="28"/>
        </w:rPr>
      </w:pPr>
    </w:p>
    <w:p w14:paraId="42087027" w14:textId="043280A7" w:rsidR="00C90632" w:rsidRDefault="00C90632" w:rsidP="004F7697">
      <w:pPr>
        <w:widowControl w:val="0"/>
        <w:autoSpaceDE w:val="0"/>
        <w:autoSpaceDN w:val="0"/>
        <w:spacing w:after="0" w:line="240" w:lineRule="auto"/>
        <w:jc w:val="both"/>
        <w:rPr>
          <w:rFonts w:ascii="Times New Roman" w:hAnsi="Times New Roman" w:cs="Times New Roman"/>
          <w:sz w:val="28"/>
          <w:szCs w:val="28"/>
        </w:rPr>
      </w:pPr>
    </w:p>
    <w:p w14:paraId="6E2DD547" w14:textId="0AB27AC2" w:rsidR="00C90632" w:rsidRDefault="004F7697" w:rsidP="004F7697">
      <w:pPr>
        <w:rPr>
          <w:rFonts w:ascii="Times New Roman" w:hAnsi="Times New Roman" w:cs="Times New Roman"/>
          <w:sz w:val="28"/>
          <w:szCs w:val="28"/>
        </w:rPr>
      </w:pPr>
      <w:r>
        <w:rPr>
          <w:rFonts w:ascii="Times New Roman" w:hAnsi="Times New Roman" w:cs="Times New Roman"/>
          <w:sz w:val="28"/>
          <w:szCs w:val="28"/>
        </w:rPr>
        <w:br w:type="page"/>
      </w:r>
    </w:p>
    <w:bookmarkEnd w:id="4"/>
    <w:p w14:paraId="0EC8442C" w14:textId="02BC9939" w:rsidR="00FA103C" w:rsidRPr="00FA103C" w:rsidRDefault="00FA103C" w:rsidP="00FA103C">
      <w:pPr>
        <w:autoSpaceDE w:val="0"/>
        <w:autoSpaceDN w:val="0"/>
        <w:adjustRightInd w:val="0"/>
        <w:spacing w:after="0" w:line="240" w:lineRule="auto"/>
        <w:jc w:val="center"/>
        <w:outlineLvl w:val="0"/>
        <w:rPr>
          <w:rFonts w:ascii="Times New Roman" w:hAnsi="Times New Roman" w:cs="Times New Roman"/>
          <w:sz w:val="28"/>
          <w:szCs w:val="28"/>
        </w:rPr>
      </w:pPr>
      <w:r w:rsidRPr="00FA103C">
        <w:rPr>
          <w:rFonts w:ascii="Times New Roman" w:hAnsi="Times New Roman" w:cs="Times New Roman"/>
          <w:sz w:val="28"/>
          <w:szCs w:val="28"/>
        </w:rPr>
        <w:lastRenderedPageBreak/>
        <w:t>Графическое описание местоположения границ</w:t>
      </w:r>
    </w:p>
    <w:p w14:paraId="256CC834" w14:textId="7B730F71" w:rsidR="00FA103C" w:rsidRPr="004F7697" w:rsidRDefault="00FA103C" w:rsidP="00FA103C">
      <w:pPr>
        <w:autoSpaceDE w:val="0"/>
        <w:autoSpaceDN w:val="0"/>
        <w:adjustRightInd w:val="0"/>
        <w:spacing w:after="0" w:line="240" w:lineRule="auto"/>
        <w:jc w:val="center"/>
        <w:outlineLvl w:val="0"/>
        <w:rPr>
          <w:rFonts w:ascii="Times New Roman" w:hAnsi="Times New Roman" w:cs="Times New Roman"/>
          <w:sz w:val="28"/>
          <w:szCs w:val="28"/>
        </w:rPr>
      </w:pPr>
      <w:r w:rsidRPr="00FA103C">
        <w:rPr>
          <w:rFonts w:ascii="Times New Roman" w:hAnsi="Times New Roman" w:cs="Times New Roman"/>
          <w:sz w:val="28"/>
          <w:szCs w:val="28"/>
        </w:rPr>
        <w:t>зоны регулируемой застройки и хозяйственной деятельнос</w:t>
      </w:r>
      <w:r w:rsidR="009C2D12">
        <w:rPr>
          <w:rFonts w:ascii="Times New Roman" w:hAnsi="Times New Roman" w:cs="Times New Roman"/>
          <w:sz w:val="28"/>
          <w:szCs w:val="28"/>
        </w:rPr>
        <w:t xml:space="preserve">ти </w:t>
      </w:r>
      <w:r w:rsidR="00E32454">
        <w:rPr>
          <w:rFonts w:ascii="Times New Roman" w:hAnsi="Times New Roman" w:cs="Times New Roman"/>
          <w:sz w:val="28"/>
          <w:szCs w:val="28"/>
        </w:rPr>
        <w:t xml:space="preserve">ЗРЗ </w:t>
      </w:r>
      <w:r w:rsidR="009C2D12">
        <w:rPr>
          <w:rFonts w:ascii="Times New Roman" w:hAnsi="Times New Roman" w:cs="Times New Roman"/>
          <w:sz w:val="28"/>
          <w:szCs w:val="28"/>
        </w:rPr>
        <w:t>– 1</w:t>
      </w:r>
    </w:p>
    <w:p w14:paraId="7D1414C7" w14:textId="3BE8059E" w:rsidR="004F7697" w:rsidRPr="00C81846" w:rsidRDefault="00FA103C" w:rsidP="00C81846">
      <w:pPr>
        <w:autoSpaceDE w:val="0"/>
        <w:autoSpaceDN w:val="0"/>
        <w:adjustRightInd w:val="0"/>
        <w:spacing w:after="0" w:line="240" w:lineRule="auto"/>
        <w:jc w:val="center"/>
        <w:outlineLvl w:val="0"/>
        <w:rPr>
          <w:rFonts w:ascii="Times New Roman" w:hAnsi="Times New Roman" w:cs="Times New Roman"/>
          <w:sz w:val="28"/>
          <w:szCs w:val="28"/>
        </w:rPr>
      </w:pPr>
      <w:r w:rsidRPr="004F7697">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2B20B5">
        <w:rPr>
          <w:rFonts w:ascii="Times New Roman" w:hAnsi="Times New Roman" w:cs="Times New Roman"/>
          <w:sz w:val="28"/>
          <w:szCs w:val="28"/>
        </w:rPr>
        <w:t>расположенного по адресу</w:t>
      </w:r>
      <w:r w:rsidRPr="004F7697">
        <w:rPr>
          <w:rFonts w:ascii="Times New Roman" w:hAnsi="Times New Roman" w:cs="Times New Roman"/>
          <w:sz w:val="28"/>
          <w:szCs w:val="28"/>
        </w:rPr>
        <w:t xml:space="preserve">: </w:t>
      </w:r>
      <w:r w:rsidR="00C81846">
        <w:rPr>
          <w:rFonts w:ascii="Times New Roman" w:hAnsi="Times New Roman" w:cs="Times New Roman"/>
          <w:sz w:val="28"/>
          <w:szCs w:val="28"/>
        </w:rPr>
        <w:br/>
      </w:r>
      <w:r w:rsidRPr="004F7697">
        <w:rPr>
          <w:rFonts w:ascii="Times New Roman" w:hAnsi="Times New Roman" w:cs="Times New Roman"/>
          <w:sz w:val="28"/>
          <w:szCs w:val="28"/>
        </w:rPr>
        <w:t>Республика</w:t>
      </w:r>
      <w:r w:rsidRPr="00FA103C">
        <w:rPr>
          <w:rFonts w:ascii="Times New Roman" w:hAnsi="Times New Roman" w:cs="Times New Roman"/>
          <w:sz w:val="28"/>
          <w:szCs w:val="28"/>
        </w:rPr>
        <w:t xml:space="preserve"> Татарстан, г. Казань, ул. </w:t>
      </w:r>
      <w:r w:rsidR="004F7697" w:rsidRPr="00A21A33">
        <w:rPr>
          <w:rStyle w:val="BigStyle"/>
        </w:rPr>
        <w:t>Оренбургский тракт, д. 8.</w:t>
      </w:r>
    </w:p>
    <w:p w14:paraId="066E1274" w14:textId="77777777" w:rsidR="004F7697" w:rsidRPr="001A6395" w:rsidRDefault="004F7697" w:rsidP="008D7051">
      <w:pPr>
        <w:spacing w:after="0"/>
        <w:jc w:val="center"/>
      </w:pPr>
      <w:r w:rsidRPr="001A6395">
        <w:rPr>
          <w:rStyle w:val="BigStyle"/>
        </w:rPr>
        <w:br/>
        <w:t>Раздел 1</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2"/>
        <w:gridCol w:w="3780"/>
        <w:gridCol w:w="5722"/>
      </w:tblGrid>
      <w:tr w:rsidR="00DE62C6" w:rsidRPr="00416164" w14:paraId="3E47F49F" w14:textId="77777777" w:rsidTr="00B92E96">
        <w:trPr>
          <w:trHeight w:val="20"/>
          <w:jc w:val="center"/>
        </w:trPr>
        <w:tc>
          <w:tcPr>
            <w:tcW w:w="10064" w:type="dxa"/>
            <w:gridSpan w:val="3"/>
          </w:tcPr>
          <w:p w14:paraId="5BC20BB5" w14:textId="77777777" w:rsidR="00DE62C6" w:rsidRPr="00416164" w:rsidRDefault="00DE62C6" w:rsidP="00B92E9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416164">
              <w:rPr>
                <w:rFonts w:ascii="Times New Roman" w:eastAsia="Times New Roman" w:hAnsi="Times New Roman" w:cs="Times New Roman"/>
                <w:bCs/>
                <w:sz w:val="28"/>
                <w:szCs w:val="28"/>
                <w:lang w:eastAsia="ru-RU"/>
              </w:rPr>
              <w:t>Сведения об объекте</w:t>
            </w:r>
          </w:p>
        </w:tc>
      </w:tr>
      <w:tr w:rsidR="00DE62C6" w:rsidRPr="00416164" w14:paraId="2DCED450" w14:textId="77777777" w:rsidTr="00416164">
        <w:trPr>
          <w:trHeight w:val="20"/>
          <w:jc w:val="center"/>
        </w:trPr>
        <w:tc>
          <w:tcPr>
            <w:tcW w:w="562" w:type="dxa"/>
          </w:tcPr>
          <w:p w14:paraId="698057BE" w14:textId="77777777" w:rsidR="00DE62C6" w:rsidRPr="00416164" w:rsidRDefault="00DE62C6" w:rsidP="00B92E96">
            <w:pPr>
              <w:pStyle w:val="ConsPlusNormal"/>
              <w:contextualSpacing/>
              <w:jc w:val="center"/>
              <w:rPr>
                <w:rFonts w:ascii="Times New Roman" w:hAnsi="Times New Roman" w:cs="Times New Roman"/>
                <w:sz w:val="28"/>
                <w:szCs w:val="28"/>
              </w:rPr>
            </w:pPr>
            <w:r w:rsidRPr="00416164">
              <w:rPr>
                <w:rFonts w:ascii="Times New Roman" w:hAnsi="Times New Roman" w:cs="Times New Roman"/>
                <w:sz w:val="28"/>
                <w:szCs w:val="28"/>
              </w:rPr>
              <w:t>№ п/п</w:t>
            </w:r>
          </w:p>
        </w:tc>
        <w:tc>
          <w:tcPr>
            <w:tcW w:w="3780" w:type="dxa"/>
          </w:tcPr>
          <w:p w14:paraId="7BB30802" w14:textId="77777777" w:rsidR="00DE62C6" w:rsidRPr="00416164" w:rsidRDefault="00DE62C6" w:rsidP="00B92E96">
            <w:pPr>
              <w:pStyle w:val="ConsPlusNormal"/>
              <w:contextualSpacing/>
              <w:jc w:val="center"/>
              <w:rPr>
                <w:rFonts w:ascii="Times New Roman" w:hAnsi="Times New Roman" w:cs="Times New Roman"/>
                <w:sz w:val="28"/>
                <w:szCs w:val="28"/>
              </w:rPr>
            </w:pPr>
            <w:r w:rsidRPr="00416164">
              <w:rPr>
                <w:rFonts w:ascii="Times New Roman" w:hAnsi="Times New Roman" w:cs="Times New Roman"/>
                <w:sz w:val="28"/>
                <w:szCs w:val="28"/>
              </w:rPr>
              <w:t>Характеристики объекта</w:t>
            </w:r>
          </w:p>
        </w:tc>
        <w:tc>
          <w:tcPr>
            <w:tcW w:w="5722" w:type="dxa"/>
          </w:tcPr>
          <w:p w14:paraId="1E473BD3" w14:textId="77777777" w:rsidR="00DE62C6" w:rsidRPr="00416164" w:rsidRDefault="00DE62C6" w:rsidP="00B92E96">
            <w:pPr>
              <w:pStyle w:val="ConsPlusNormal"/>
              <w:contextualSpacing/>
              <w:jc w:val="center"/>
              <w:rPr>
                <w:rFonts w:ascii="Times New Roman" w:hAnsi="Times New Roman" w:cs="Times New Roman"/>
                <w:sz w:val="28"/>
                <w:szCs w:val="28"/>
              </w:rPr>
            </w:pPr>
            <w:r w:rsidRPr="00416164">
              <w:rPr>
                <w:rFonts w:ascii="Times New Roman" w:hAnsi="Times New Roman" w:cs="Times New Roman"/>
                <w:sz w:val="28"/>
                <w:szCs w:val="28"/>
              </w:rPr>
              <w:t>Описание характеристик</w:t>
            </w:r>
          </w:p>
        </w:tc>
      </w:tr>
      <w:tr w:rsidR="00DE62C6" w:rsidRPr="00416164" w14:paraId="234E800D" w14:textId="77777777" w:rsidTr="00416164">
        <w:trPr>
          <w:trHeight w:val="20"/>
          <w:jc w:val="center"/>
        </w:trPr>
        <w:tc>
          <w:tcPr>
            <w:tcW w:w="562" w:type="dxa"/>
          </w:tcPr>
          <w:p w14:paraId="72B3BF8D" w14:textId="77777777" w:rsidR="00DE62C6" w:rsidRPr="00416164" w:rsidRDefault="00DE62C6" w:rsidP="00B92E96">
            <w:pPr>
              <w:pStyle w:val="ConsPlusNormal"/>
              <w:contextualSpacing/>
              <w:jc w:val="center"/>
              <w:rPr>
                <w:rFonts w:ascii="Times New Roman" w:hAnsi="Times New Roman" w:cs="Times New Roman"/>
                <w:sz w:val="28"/>
                <w:szCs w:val="28"/>
              </w:rPr>
            </w:pPr>
            <w:r w:rsidRPr="00416164">
              <w:rPr>
                <w:rFonts w:ascii="Times New Roman" w:hAnsi="Times New Roman" w:cs="Times New Roman"/>
                <w:sz w:val="28"/>
                <w:szCs w:val="28"/>
              </w:rPr>
              <w:t>1</w:t>
            </w:r>
          </w:p>
        </w:tc>
        <w:tc>
          <w:tcPr>
            <w:tcW w:w="3780" w:type="dxa"/>
          </w:tcPr>
          <w:p w14:paraId="74C870CA" w14:textId="77777777" w:rsidR="00DE62C6" w:rsidRPr="00416164" w:rsidRDefault="00DE62C6" w:rsidP="00B92E96">
            <w:pPr>
              <w:pStyle w:val="ConsPlusNormal"/>
              <w:contextualSpacing/>
              <w:jc w:val="both"/>
              <w:rPr>
                <w:rFonts w:ascii="Times New Roman" w:hAnsi="Times New Roman" w:cs="Times New Roman"/>
                <w:sz w:val="28"/>
                <w:szCs w:val="28"/>
              </w:rPr>
            </w:pPr>
            <w:r w:rsidRPr="00416164">
              <w:rPr>
                <w:rFonts w:ascii="Times New Roman" w:hAnsi="Times New Roman" w:cs="Times New Roman"/>
                <w:sz w:val="28"/>
                <w:szCs w:val="28"/>
              </w:rPr>
              <w:t>Местоположение объекта</w:t>
            </w:r>
          </w:p>
        </w:tc>
        <w:tc>
          <w:tcPr>
            <w:tcW w:w="5722" w:type="dxa"/>
          </w:tcPr>
          <w:p w14:paraId="489BFD3A" w14:textId="6CD92E01" w:rsidR="00DE62C6" w:rsidRPr="00416164" w:rsidRDefault="00FA103C" w:rsidP="00E32454">
            <w:pPr>
              <w:pStyle w:val="ConsPlusNormal"/>
              <w:contextualSpacing/>
              <w:jc w:val="both"/>
              <w:rPr>
                <w:rFonts w:ascii="Times New Roman" w:hAnsi="Times New Roman" w:cs="Times New Roman"/>
                <w:sz w:val="28"/>
                <w:szCs w:val="28"/>
              </w:rPr>
            </w:pPr>
            <w:r w:rsidRPr="00FA103C">
              <w:rPr>
                <w:rFonts w:ascii="Times New Roman" w:hAnsi="Times New Roman" w:cs="Times New Roman"/>
                <w:sz w:val="28"/>
                <w:szCs w:val="28"/>
              </w:rPr>
              <w:t xml:space="preserve">Республика Татарстан, </w:t>
            </w:r>
            <w:r w:rsidR="00E32454">
              <w:rPr>
                <w:rFonts w:ascii="Times New Roman" w:hAnsi="Times New Roman" w:cs="Times New Roman"/>
                <w:sz w:val="28"/>
                <w:szCs w:val="28"/>
              </w:rPr>
              <w:t>муниципальное образование</w:t>
            </w:r>
            <w:r w:rsidRPr="00FA103C">
              <w:rPr>
                <w:rFonts w:ascii="Times New Roman" w:hAnsi="Times New Roman" w:cs="Times New Roman"/>
                <w:sz w:val="28"/>
                <w:szCs w:val="28"/>
              </w:rPr>
              <w:t xml:space="preserve"> г.</w:t>
            </w:r>
            <w:r w:rsidR="000655F3">
              <w:rPr>
                <w:rFonts w:ascii="Times New Roman" w:hAnsi="Times New Roman" w:cs="Times New Roman"/>
                <w:sz w:val="28"/>
                <w:szCs w:val="28"/>
              </w:rPr>
              <w:t xml:space="preserve"> </w:t>
            </w:r>
            <w:r w:rsidRPr="00FA103C">
              <w:rPr>
                <w:rFonts w:ascii="Times New Roman" w:hAnsi="Times New Roman" w:cs="Times New Roman"/>
                <w:sz w:val="28"/>
                <w:szCs w:val="28"/>
              </w:rPr>
              <w:t>Казань</w:t>
            </w:r>
          </w:p>
        </w:tc>
      </w:tr>
      <w:tr w:rsidR="00DE62C6" w:rsidRPr="00416164" w14:paraId="7F6BF8B2" w14:textId="77777777" w:rsidTr="00416164">
        <w:trPr>
          <w:trHeight w:val="20"/>
          <w:jc w:val="center"/>
        </w:trPr>
        <w:tc>
          <w:tcPr>
            <w:tcW w:w="562" w:type="dxa"/>
          </w:tcPr>
          <w:p w14:paraId="15932E5E" w14:textId="77777777" w:rsidR="00DE62C6" w:rsidRPr="00416164" w:rsidRDefault="00DE62C6" w:rsidP="00B92E96">
            <w:pPr>
              <w:pStyle w:val="ConsPlusNormal"/>
              <w:contextualSpacing/>
              <w:jc w:val="center"/>
              <w:rPr>
                <w:rFonts w:ascii="Times New Roman" w:hAnsi="Times New Roman" w:cs="Times New Roman"/>
                <w:sz w:val="28"/>
                <w:szCs w:val="28"/>
              </w:rPr>
            </w:pPr>
            <w:r w:rsidRPr="00416164">
              <w:rPr>
                <w:rFonts w:ascii="Times New Roman" w:hAnsi="Times New Roman" w:cs="Times New Roman"/>
                <w:sz w:val="28"/>
                <w:szCs w:val="28"/>
              </w:rPr>
              <w:t>2</w:t>
            </w:r>
          </w:p>
        </w:tc>
        <w:tc>
          <w:tcPr>
            <w:tcW w:w="3780" w:type="dxa"/>
          </w:tcPr>
          <w:p w14:paraId="4A66961A" w14:textId="77777777" w:rsidR="00DE62C6" w:rsidRPr="00416164" w:rsidRDefault="00DE62C6" w:rsidP="00B92E96">
            <w:pPr>
              <w:pStyle w:val="ConsPlusNormal"/>
              <w:contextualSpacing/>
              <w:jc w:val="both"/>
              <w:rPr>
                <w:rFonts w:ascii="Times New Roman" w:hAnsi="Times New Roman" w:cs="Times New Roman"/>
                <w:sz w:val="28"/>
                <w:szCs w:val="28"/>
              </w:rPr>
            </w:pPr>
            <w:r w:rsidRPr="00416164">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5C9947FF" w14:textId="2D9A9810" w:rsidR="00DE62C6" w:rsidRPr="00416164" w:rsidRDefault="00EA5783" w:rsidP="00416164">
            <w:pPr>
              <w:pStyle w:val="ConsPlusNormal"/>
              <w:contextualSpacing/>
              <w:jc w:val="both"/>
              <w:rPr>
                <w:rFonts w:ascii="Times New Roman" w:hAnsi="Times New Roman" w:cs="Times New Roman"/>
                <w:sz w:val="28"/>
                <w:szCs w:val="28"/>
              </w:rPr>
            </w:pPr>
            <w:r w:rsidRPr="00EA5783">
              <w:rPr>
                <w:rFonts w:ascii="Times New Roman" w:hAnsi="Times New Roman" w:cs="Times New Roman"/>
                <w:spacing w:val="-2"/>
                <w:sz w:val="28"/>
                <w:szCs w:val="28"/>
              </w:rPr>
              <w:t>3 124 кв. м +/- 20 кв. м</w:t>
            </w:r>
          </w:p>
        </w:tc>
      </w:tr>
      <w:tr w:rsidR="00DE62C6" w:rsidRPr="00416164" w14:paraId="41FB8D14" w14:textId="77777777" w:rsidTr="00416164">
        <w:trPr>
          <w:trHeight w:val="20"/>
          <w:jc w:val="center"/>
        </w:trPr>
        <w:tc>
          <w:tcPr>
            <w:tcW w:w="562" w:type="dxa"/>
          </w:tcPr>
          <w:p w14:paraId="6C30B68D" w14:textId="77777777" w:rsidR="00DE62C6" w:rsidRPr="00416164" w:rsidRDefault="00DE62C6" w:rsidP="00B92E96">
            <w:pPr>
              <w:pStyle w:val="ConsPlusNormal"/>
              <w:contextualSpacing/>
              <w:jc w:val="center"/>
              <w:rPr>
                <w:rFonts w:ascii="Times New Roman" w:hAnsi="Times New Roman" w:cs="Times New Roman"/>
                <w:sz w:val="28"/>
                <w:szCs w:val="28"/>
              </w:rPr>
            </w:pPr>
            <w:r w:rsidRPr="00416164">
              <w:rPr>
                <w:rFonts w:ascii="Times New Roman" w:hAnsi="Times New Roman" w:cs="Times New Roman"/>
                <w:sz w:val="28"/>
                <w:szCs w:val="28"/>
              </w:rPr>
              <w:t>3</w:t>
            </w:r>
          </w:p>
        </w:tc>
        <w:tc>
          <w:tcPr>
            <w:tcW w:w="3780" w:type="dxa"/>
          </w:tcPr>
          <w:p w14:paraId="23D84306" w14:textId="77777777" w:rsidR="00DE62C6" w:rsidRPr="00416164" w:rsidRDefault="00DE62C6" w:rsidP="00B92E96">
            <w:pPr>
              <w:pStyle w:val="ConsPlusNormal"/>
              <w:contextualSpacing/>
              <w:rPr>
                <w:rFonts w:ascii="Times New Roman" w:hAnsi="Times New Roman" w:cs="Times New Roman"/>
                <w:sz w:val="28"/>
                <w:szCs w:val="28"/>
              </w:rPr>
            </w:pPr>
            <w:r w:rsidRPr="00416164">
              <w:rPr>
                <w:rFonts w:ascii="Times New Roman" w:hAnsi="Times New Roman" w:cs="Times New Roman"/>
                <w:sz w:val="28"/>
                <w:szCs w:val="28"/>
              </w:rPr>
              <w:t>Иные характеристики объекта</w:t>
            </w:r>
          </w:p>
        </w:tc>
        <w:tc>
          <w:tcPr>
            <w:tcW w:w="5722" w:type="dxa"/>
          </w:tcPr>
          <w:p w14:paraId="3A900423" w14:textId="77777777" w:rsidR="00DE62C6" w:rsidRPr="00416164" w:rsidRDefault="00DE62C6" w:rsidP="00B92E96">
            <w:pPr>
              <w:pStyle w:val="ConsPlusNormal"/>
              <w:contextualSpacing/>
              <w:jc w:val="center"/>
              <w:rPr>
                <w:rFonts w:ascii="Times New Roman" w:hAnsi="Times New Roman" w:cs="Times New Roman"/>
                <w:sz w:val="28"/>
                <w:szCs w:val="28"/>
              </w:rPr>
            </w:pPr>
            <w:r w:rsidRPr="00416164">
              <w:rPr>
                <w:rFonts w:ascii="Times New Roman" w:hAnsi="Times New Roman" w:cs="Times New Roman"/>
                <w:sz w:val="28"/>
                <w:szCs w:val="28"/>
              </w:rPr>
              <w:t>-</w:t>
            </w:r>
          </w:p>
        </w:tc>
      </w:tr>
    </w:tbl>
    <w:p w14:paraId="6C922651" w14:textId="77777777" w:rsidR="009C2D12" w:rsidRDefault="009C2D12" w:rsidP="00B07CD4">
      <w:pPr>
        <w:spacing w:before="240" w:after="200" w:line="276" w:lineRule="auto"/>
        <w:jc w:val="center"/>
        <w:rPr>
          <w:rFonts w:ascii="Times New Roman" w:eastAsia="MS Mincho" w:hAnsi="Times New Roman" w:cs="Times New Roman"/>
          <w:sz w:val="28"/>
          <w:lang w:val="en-US"/>
        </w:rPr>
      </w:pPr>
      <w:r>
        <w:rPr>
          <w:rFonts w:ascii="Times New Roman" w:eastAsia="MS Mincho" w:hAnsi="Times New Roman" w:cs="Times New Roman"/>
          <w:sz w:val="28"/>
          <w:lang w:val="en-US"/>
        </w:rPr>
        <w:br w:type="page"/>
      </w:r>
    </w:p>
    <w:p w14:paraId="39E5D76D" w14:textId="606DBA55" w:rsidR="004F7697" w:rsidRPr="004F7697" w:rsidRDefault="004F7697" w:rsidP="008D7051">
      <w:pPr>
        <w:spacing w:before="240" w:after="0" w:line="276" w:lineRule="auto"/>
        <w:jc w:val="center"/>
        <w:rPr>
          <w:rFonts w:ascii="Times New Roman" w:eastAsia="MS Mincho" w:hAnsi="Times New Roman" w:cs="Times New Roman"/>
          <w:sz w:val="24"/>
          <w:lang w:val="en-US"/>
        </w:rPr>
      </w:pPr>
      <w:proofErr w:type="spellStart"/>
      <w:r w:rsidRPr="004F7697">
        <w:rPr>
          <w:rFonts w:ascii="Times New Roman" w:eastAsia="MS Mincho" w:hAnsi="Times New Roman" w:cs="Times New Roman"/>
          <w:sz w:val="28"/>
          <w:lang w:val="en-US"/>
        </w:rPr>
        <w:lastRenderedPageBreak/>
        <w:t>Раздел</w:t>
      </w:r>
      <w:proofErr w:type="spellEnd"/>
      <w:r w:rsidRPr="004F7697">
        <w:rPr>
          <w:rFonts w:ascii="Times New Roman" w:eastAsia="MS Mincho" w:hAnsi="Times New Roman" w:cs="Times New Roman"/>
          <w:sz w:val="28"/>
          <w:lang w:val="en-US"/>
        </w:rPr>
        <w:t xml:space="preserve"> 2</w:t>
      </w:r>
    </w:p>
    <w:tbl>
      <w:tblPr>
        <w:tblStyle w:val="100"/>
        <w:tblW w:w="10239" w:type="dxa"/>
        <w:tblLayout w:type="fixed"/>
        <w:tblLook w:val="04A0" w:firstRow="1" w:lastRow="0" w:firstColumn="1" w:lastColumn="0" w:noHBand="0" w:noVBand="1"/>
      </w:tblPr>
      <w:tblGrid>
        <w:gridCol w:w="1838"/>
        <w:gridCol w:w="1418"/>
        <w:gridCol w:w="1559"/>
        <w:gridCol w:w="2126"/>
        <w:gridCol w:w="1671"/>
        <w:gridCol w:w="1627"/>
      </w:tblGrid>
      <w:tr w:rsidR="004F7697" w:rsidRPr="004F7697" w14:paraId="54EE7E5F" w14:textId="77777777" w:rsidTr="009C2D12">
        <w:tc>
          <w:tcPr>
            <w:tcW w:w="10239" w:type="dxa"/>
            <w:gridSpan w:val="6"/>
          </w:tcPr>
          <w:p w14:paraId="418636BB" w14:textId="77777777" w:rsidR="004F7697" w:rsidRPr="004F7697" w:rsidRDefault="004F7697" w:rsidP="004F7697">
            <w:pPr>
              <w:jc w:val="center"/>
              <w:rPr>
                <w:rFonts w:ascii="Times New Roman" w:hAnsi="Times New Roman" w:cs="Times New Roman"/>
                <w:sz w:val="24"/>
                <w:lang w:val="ru-RU"/>
              </w:rPr>
            </w:pPr>
            <w:r w:rsidRPr="004F7697">
              <w:rPr>
                <w:rFonts w:ascii="Times New Roman" w:hAnsi="Times New Roman" w:cs="Times New Roman"/>
                <w:sz w:val="28"/>
                <w:lang w:val="ru-RU"/>
              </w:rPr>
              <w:t>Сведения о местоположении границ объекта</w:t>
            </w:r>
          </w:p>
        </w:tc>
      </w:tr>
      <w:tr w:rsidR="004F7697" w:rsidRPr="004F7697" w14:paraId="3EDDCA76" w14:textId="77777777" w:rsidTr="009C2D12">
        <w:tc>
          <w:tcPr>
            <w:tcW w:w="10239" w:type="dxa"/>
            <w:gridSpan w:val="6"/>
          </w:tcPr>
          <w:p w14:paraId="5C72E591" w14:textId="77777777" w:rsidR="004F7697" w:rsidRPr="004F7697" w:rsidRDefault="004F7697" w:rsidP="004F7697">
            <w:pPr>
              <w:rPr>
                <w:rFonts w:ascii="Times New Roman" w:hAnsi="Times New Roman" w:cs="Times New Roman"/>
                <w:sz w:val="24"/>
              </w:rPr>
            </w:pPr>
            <w:r w:rsidRPr="004F7697">
              <w:rPr>
                <w:rFonts w:ascii="Times New Roman" w:hAnsi="Times New Roman" w:cs="Times New Roman"/>
                <w:sz w:val="28"/>
              </w:rPr>
              <w:t xml:space="preserve">1. </w:t>
            </w:r>
            <w:proofErr w:type="spellStart"/>
            <w:r w:rsidRPr="004F7697">
              <w:rPr>
                <w:rFonts w:ascii="Times New Roman" w:hAnsi="Times New Roman" w:cs="Times New Roman"/>
                <w:sz w:val="28"/>
              </w:rPr>
              <w:t>Система</w:t>
            </w:r>
            <w:proofErr w:type="spellEnd"/>
            <w:r w:rsidRPr="004F7697">
              <w:rPr>
                <w:rFonts w:ascii="Times New Roman" w:hAnsi="Times New Roman" w:cs="Times New Roman"/>
                <w:sz w:val="28"/>
              </w:rPr>
              <w:t xml:space="preserve"> </w:t>
            </w:r>
            <w:proofErr w:type="spellStart"/>
            <w:r w:rsidRPr="004F7697">
              <w:rPr>
                <w:rFonts w:ascii="Times New Roman" w:hAnsi="Times New Roman" w:cs="Times New Roman"/>
                <w:sz w:val="28"/>
              </w:rPr>
              <w:t>координат</w:t>
            </w:r>
            <w:proofErr w:type="spellEnd"/>
            <w:r w:rsidRPr="004F7697">
              <w:rPr>
                <w:rFonts w:ascii="Times New Roman" w:hAnsi="Times New Roman" w:cs="Times New Roman"/>
                <w:sz w:val="28"/>
              </w:rPr>
              <w:t>: МСК-16</w:t>
            </w:r>
          </w:p>
        </w:tc>
      </w:tr>
      <w:tr w:rsidR="004F7697" w:rsidRPr="004F7697" w14:paraId="4C6A624C" w14:textId="77777777" w:rsidTr="009C2D12">
        <w:tc>
          <w:tcPr>
            <w:tcW w:w="10239" w:type="dxa"/>
            <w:gridSpan w:val="6"/>
          </w:tcPr>
          <w:p w14:paraId="5DACE217" w14:textId="77777777" w:rsidR="004F7697" w:rsidRPr="004F7697" w:rsidRDefault="004F7697" w:rsidP="004F7697">
            <w:pPr>
              <w:rPr>
                <w:rFonts w:ascii="Times New Roman" w:hAnsi="Times New Roman" w:cs="Times New Roman"/>
                <w:sz w:val="24"/>
                <w:lang w:val="ru-RU"/>
              </w:rPr>
            </w:pPr>
            <w:r w:rsidRPr="004F7697">
              <w:rPr>
                <w:rFonts w:ascii="Times New Roman" w:hAnsi="Times New Roman" w:cs="Times New Roman"/>
                <w:sz w:val="28"/>
                <w:lang w:val="ru-RU"/>
              </w:rPr>
              <w:t>2. Сведения о характерных точках границ объекта</w:t>
            </w:r>
          </w:p>
        </w:tc>
      </w:tr>
      <w:tr w:rsidR="004F7697" w:rsidRPr="009C2D12" w14:paraId="05029B1A" w14:textId="77777777" w:rsidTr="009C2D12">
        <w:tc>
          <w:tcPr>
            <w:tcW w:w="1838" w:type="dxa"/>
            <w:vMerge w:val="restart"/>
            <w:tcBorders>
              <w:bottom w:val="nil"/>
            </w:tcBorders>
          </w:tcPr>
          <w:p w14:paraId="2849E490"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Обозначение</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характерных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точек</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границ</w:t>
            </w:r>
            <w:proofErr w:type="spellEnd"/>
          </w:p>
        </w:tc>
        <w:tc>
          <w:tcPr>
            <w:tcW w:w="2977" w:type="dxa"/>
            <w:gridSpan w:val="2"/>
            <w:tcBorders>
              <w:bottom w:val="single" w:sz="4" w:space="0" w:color="auto"/>
            </w:tcBorders>
          </w:tcPr>
          <w:p w14:paraId="35D231D1"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Координаты</w:t>
            </w:r>
            <w:proofErr w:type="spellEnd"/>
            <w:r w:rsidRPr="009C2D12">
              <w:rPr>
                <w:rFonts w:ascii="Times New Roman" w:hAnsi="Times New Roman" w:cs="Times New Roman"/>
                <w:sz w:val="28"/>
                <w:szCs w:val="28"/>
              </w:rPr>
              <w:t>, м</w:t>
            </w:r>
          </w:p>
        </w:tc>
        <w:tc>
          <w:tcPr>
            <w:tcW w:w="2126" w:type="dxa"/>
            <w:vMerge w:val="restart"/>
            <w:tcBorders>
              <w:bottom w:val="nil"/>
            </w:tcBorders>
          </w:tcPr>
          <w:p w14:paraId="5BCE0008" w14:textId="77777777" w:rsidR="004F7697" w:rsidRPr="009C2D12" w:rsidRDefault="004F7697" w:rsidP="004F7697">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Метод определения координат характерной точки</w:t>
            </w:r>
          </w:p>
        </w:tc>
        <w:tc>
          <w:tcPr>
            <w:tcW w:w="1671" w:type="dxa"/>
            <w:vMerge w:val="restart"/>
            <w:tcBorders>
              <w:bottom w:val="nil"/>
            </w:tcBorders>
          </w:tcPr>
          <w:p w14:paraId="08E41C56" w14:textId="77777777" w:rsidR="004F7697" w:rsidRPr="009C2D12" w:rsidRDefault="004F7697" w:rsidP="004F7697">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Средняя квадратическая погрешность положения характерной точки (</w:t>
            </w:r>
            <w:r w:rsidRPr="009C2D12">
              <w:rPr>
                <w:rFonts w:ascii="Times New Roman" w:hAnsi="Times New Roman" w:cs="Times New Roman"/>
                <w:sz w:val="28"/>
                <w:szCs w:val="28"/>
              </w:rPr>
              <w:t>Mt</w:t>
            </w:r>
            <w:r w:rsidRPr="009C2D12">
              <w:rPr>
                <w:rFonts w:ascii="Times New Roman" w:hAnsi="Times New Roman" w:cs="Times New Roman"/>
                <w:sz w:val="28"/>
                <w:szCs w:val="28"/>
                <w:lang w:val="ru-RU"/>
              </w:rPr>
              <w:t>), м</w:t>
            </w:r>
          </w:p>
        </w:tc>
        <w:tc>
          <w:tcPr>
            <w:tcW w:w="1627" w:type="dxa"/>
            <w:vMerge w:val="restart"/>
            <w:tcBorders>
              <w:bottom w:val="nil"/>
            </w:tcBorders>
          </w:tcPr>
          <w:p w14:paraId="321FB229" w14:textId="77777777" w:rsidR="004F7697" w:rsidRPr="009C2D12" w:rsidRDefault="004F7697" w:rsidP="004F7697">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Описание обозначения точки на местности (при наличии)</w:t>
            </w:r>
          </w:p>
        </w:tc>
      </w:tr>
      <w:tr w:rsidR="004F7697" w:rsidRPr="009C2D12" w14:paraId="321518D3" w14:textId="77777777" w:rsidTr="009C2D12">
        <w:tc>
          <w:tcPr>
            <w:tcW w:w="1838" w:type="dxa"/>
            <w:vMerge/>
            <w:tcBorders>
              <w:bottom w:val="nil"/>
            </w:tcBorders>
          </w:tcPr>
          <w:p w14:paraId="5004DD81" w14:textId="77777777" w:rsidR="004F7697" w:rsidRPr="009C2D12" w:rsidRDefault="004F7697" w:rsidP="004F7697">
            <w:pPr>
              <w:rPr>
                <w:rFonts w:ascii="Times New Roman" w:hAnsi="Times New Roman" w:cs="Times New Roman"/>
                <w:sz w:val="28"/>
                <w:szCs w:val="28"/>
                <w:lang w:val="ru-RU"/>
              </w:rPr>
            </w:pPr>
          </w:p>
        </w:tc>
        <w:tc>
          <w:tcPr>
            <w:tcW w:w="1418" w:type="dxa"/>
            <w:tcBorders>
              <w:bottom w:val="nil"/>
            </w:tcBorders>
            <w:shd w:val="clear" w:color="auto" w:fill="auto"/>
          </w:tcPr>
          <w:p w14:paraId="65B28C61"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X</w:t>
            </w:r>
          </w:p>
        </w:tc>
        <w:tc>
          <w:tcPr>
            <w:tcW w:w="1559" w:type="dxa"/>
            <w:tcBorders>
              <w:bottom w:val="nil"/>
            </w:tcBorders>
            <w:shd w:val="clear" w:color="auto" w:fill="auto"/>
          </w:tcPr>
          <w:p w14:paraId="0DC0625F"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Y</w:t>
            </w:r>
          </w:p>
        </w:tc>
        <w:tc>
          <w:tcPr>
            <w:tcW w:w="2126" w:type="dxa"/>
            <w:vMerge/>
            <w:tcBorders>
              <w:bottom w:val="nil"/>
            </w:tcBorders>
          </w:tcPr>
          <w:p w14:paraId="288A9707" w14:textId="77777777" w:rsidR="004F7697" w:rsidRPr="009C2D12" w:rsidRDefault="004F7697" w:rsidP="004F7697">
            <w:pPr>
              <w:rPr>
                <w:rFonts w:ascii="Times New Roman" w:hAnsi="Times New Roman" w:cs="Times New Roman"/>
                <w:sz w:val="28"/>
                <w:szCs w:val="28"/>
              </w:rPr>
            </w:pPr>
          </w:p>
        </w:tc>
        <w:tc>
          <w:tcPr>
            <w:tcW w:w="1671" w:type="dxa"/>
            <w:vMerge/>
            <w:tcBorders>
              <w:bottom w:val="nil"/>
            </w:tcBorders>
          </w:tcPr>
          <w:p w14:paraId="67D0AA14" w14:textId="77777777" w:rsidR="004F7697" w:rsidRPr="009C2D12" w:rsidRDefault="004F7697" w:rsidP="004F7697">
            <w:pPr>
              <w:rPr>
                <w:rFonts w:ascii="Times New Roman" w:hAnsi="Times New Roman" w:cs="Times New Roman"/>
                <w:sz w:val="28"/>
                <w:szCs w:val="28"/>
              </w:rPr>
            </w:pPr>
          </w:p>
        </w:tc>
        <w:tc>
          <w:tcPr>
            <w:tcW w:w="1627" w:type="dxa"/>
            <w:vMerge/>
            <w:tcBorders>
              <w:bottom w:val="nil"/>
            </w:tcBorders>
          </w:tcPr>
          <w:p w14:paraId="4B19A67E" w14:textId="77777777" w:rsidR="004F7697" w:rsidRPr="009C2D12" w:rsidRDefault="004F7697" w:rsidP="004F7697">
            <w:pPr>
              <w:rPr>
                <w:rFonts w:ascii="Times New Roman" w:hAnsi="Times New Roman" w:cs="Times New Roman"/>
                <w:sz w:val="28"/>
                <w:szCs w:val="28"/>
              </w:rPr>
            </w:pPr>
          </w:p>
        </w:tc>
      </w:tr>
    </w:tbl>
    <w:p w14:paraId="6E662374" w14:textId="77777777" w:rsidR="004F7697" w:rsidRPr="009C2D12" w:rsidRDefault="004F7697" w:rsidP="004F7697">
      <w:pPr>
        <w:spacing w:after="0" w:line="0" w:lineRule="auto"/>
        <w:rPr>
          <w:rFonts w:ascii="Times New Roman" w:eastAsia="MS Mincho" w:hAnsi="Times New Roman" w:cs="Times New Roman"/>
          <w:sz w:val="28"/>
          <w:szCs w:val="28"/>
          <w:lang w:val="en-US"/>
        </w:rPr>
      </w:pPr>
    </w:p>
    <w:tbl>
      <w:tblPr>
        <w:tblStyle w:val="100"/>
        <w:tblW w:w="10239" w:type="dxa"/>
        <w:tblLayout w:type="fixed"/>
        <w:tblLook w:val="04A0" w:firstRow="1" w:lastRow="0" w:firstColumn="1" w:lastColumn="0" w:noHBand="0" w:noVBand="1"/>
      </w:tblPr>
      <w:tblGrid>
        <w:gridCol w:w="1838"/>
        <w:gridCol w:w="1418"/>
        <w:gridCol w:w="1559"/>
        <w:gridCol w:w="2126"/>
        <w:gridCol w:w="1671"/>
        <w:gridCol w:w="1627"/>
      </w:tblGrid>
      <w:tr w:rsidR="004F7697" w:rsidRPr="009C2D12" w14:paraId="47EACAE2" w14:textId="77777777" w:rsidTr="009C2D12">
        <w:trPr>
          <w:tblHeader/>
        </w:trPr>
        <w:tc>
          <w:tcPr>
            <w:tcW w:w="1838" w:type="dxa"/>
          </w:tcPr>
          <w:p w14:paraId="5F6AF9F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8" w:type="dxa"/>
          </w:tcPr>
          <w:p w14:paraId="2603ACD4"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559" w:type="dxa"/>
          </w:tcPr>
          <w:p w14:paraId="760A1AC7"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2126" w:type="dxa"/>
          </w:tcPr>
          <w:p w14:paraId="7CB2355B"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1671" w:type="dxa"/>
          </w:tcPr>
          <w:p w14:paraId="5BB5E80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5</w:t>
            </w:r>
          </w:p>
        </w:tc>
        <w:tc>
          <w:tcPr>
            <w:tcW w:w="1627" w:type="dxa"/>
          </w:tcPr>
          <w:p w14:paraId="6C92699E"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6</w:t>
            </w:r>
          </w:p>
        </w:tc>
      </w:tr>
      <w:tr w:rsidR="004F7697" w:rsidRPr="009C2D12" w14:paraId="7E2EB729" w14:textId="77777777" w:rsidTr="009C2D12">
        <w:tc>
          <w:tcPr>
            <w:tcW w:w="1838" w:type="dxa"/>
          </w:tcPr>
          <w:p w14:paraId="15761CF1"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8" w:type="dxa"/>
          </w:tcPr>
          <w:p w14:paraId="6F40FF0C"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472375.16</w:t>
            </w:r>
          </w:p>
        </w:tc>
        <w:tc>
          <w:tcPr>
            <w:tcW w:w="1559" w:type="dxa"/>
          </w:tcPr>
          <w:p w14:paraId="2B8563B9"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1307315.17</w:t>
            </w:r>
          </w:p>
        </w:tc>
        <w:tc>
          <w:tcPr>
            <w:tcW w:w="2126" w:type="dxa"/>
          </w:tcPr>
          <w:p w14:paraId="374F8D7E"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671" w:type="dxa"/>
          </w:tcPr>
          <w:p w14:paraId="01F3FA16"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07CDD345"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4F7697" w:rsidRPr="009C2D12" w14:paraId="02CC502B" w14:textId="77777777" w:rsidTr="009C2D12">
        <w:tc>
          <w:tcPr>
            <w:tcW w:w="1838" w:type="dxa"/>
          </w:tcPr>
          <w:p w14:paraId="6135A076"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418" w:type="dxa"/>
          </w:tcPr>
          <w:p w14:paraId="6159B43E"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472410.62</w:t>
            </w:r>
          </w:p>
        </w:tc>
        <w:tc>
          <w:tcPr>
            <w:tcW w:w="1559" w:type="dxa"/>
          </w:tcPr>
          <w:p w14:paraId="4964A58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1307384.96</w:t>
            </w:r>
          </w:p>
        </w:tc>
        <w:tc>
          <w:tcPr>
            <w:tcW w:w="2126" w:type="dxa"/>
          </w:tcPr>
          <w:p w14:paraId="352E5726"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671" w:type="dxa"/>
          </w:tcPr>
          <w:p w14:paraId="4DD22E5C"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13496C4C"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4F7697" w:rsidRPr="009C2D12" w14:paraId="647D87A7" w14:textId="77777777" w:rsidTr="009C2D12">
        <w:tc>
          <w:tcPr>
            <w:tcW w:w="1838" w:type="dxa"/>
          </w:tcPr>
          <w:p w14:paraId="732C29B4"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1418" w:type="dxa"/>
          </w:tcPr>
          <w:p w14:paraId="0048E56B"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472375.05</w:t>
            </w:r>
          </w:p>
        </w:tc>
        <w:tc>
          <w:tcPr>
            <w:tcW w:w="1559" w:type="dxa"/>
          </w:tcPr>
          <w:p w14:paraId="0795EA34"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1307402.94</w:t>
            </w:r>
          </w:p>
        </w:tc>
        <w:tc>
          <w:tcPr>
            <w:tcW w:w="2126" w:type="dxa"/>
          </w:tcPr>
          <w:p w14:paraId="1D468671"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671" w:type="dxa"/>
          </w:tcPr>
          <w:p w14:paraId="35A04BB9"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6185C904"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4F7697" w:rsidRPr="009C2D12" w14:paraId="1467A9CC" w14:textId="77777777" w:rsidTr="009C2D12">
        <w:tc>
          <w:tcPr>
            <w:tcW w:w="1838" w:type="dxa"/>
          </w:tcPr>
          <w:p w14:paraId="3EC9EC68"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1418" w:type="dxa"/>
          </w:tcPr>
          <w:p w14:paraId="637F2A58"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472339.50</w:t>
            </w:r>
          </w:p>
        </w:tc>
        <w:tc>
          <w:tcPr>
            <w:tcW w:w="1559" w:type="dxa"/>
          </w:tcPr>
          <w:p w14:paraId="208866A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1307333.19</w:t>
            </w:r>
          </w:p>
        </w:tc>
        <w:tc>
          <w:tcPr>
            <w:tcW w:w="2126" w:type="dxa"/>
          </w:tcPr>
          <w:p w14:paraId="2BD62793"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671" w:type="dxa"/>
          </w:tcPr>
          <w:p w14:paraId="51B8FA4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4065973C"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4F7697" w:rsidRPr="009C2D12" w14:paraId="59D86CD9" w14:textId="77777777" w:rsidTr="009C2D12">
        <w:tc>
          <w:tcPr>
            <w:tcW w:w="1838" w:type="dxa"/>
          </w:tcPr>
          <w:p w14:paraId="67E9B825"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8" w:type="dxa"/>
          </w:tcPr>
          <w:p w14:paraId="0C4A56C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472375.16</w:t>
            </w:r>
          </w:p>
        </w:tc>
        <w:tc>
          <w:tcPr>
            <w:tcW w:w="1559" w:type="dxa"/>
          </w:tcPr>
          <w:p w14:paraId="1AEF18DC"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1307315.17</w:t>
            </w:r>
          </w:p>
        </w:tc>
        <w:tc>
          <w:tcPr>
            <w:tcW w:w="2126" w:type="dxa"/>
          </w:tcPr>
          <w:p w14:paraId="6199753B"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671" w:type="dxa"/>
          </w:tcPr>
          <w:p w14:paraId="573332F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623657F0"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4F7697" w:rsidRPr="004F7697" w14:paraId="21C2162B" w14:textId="77777777" w:rsidTr="009C2D12">
        <w:tc>
          <w:tcPr>
            <w:tcW w:w="10239" w:type="dxa"/>
            <w:gridSpan w:val="6"/>
          </w:tcPr>
          <w:p w14:paraId="5ED4B8CA" w14:textId="77777777" w:rsidR="004F7697" w:rsidRPr="004F7697" w:rsidRDefault="004F7697" w:rsidP="004F7697">
            <w:pPr>
              <w:rPr>
                <w:rFonts w:ascii="Times New Roman" w:hAnsi="Times New Roman" w:cs="Times New Roman"/>
                <w:sz w:val="24"/>
                <w:lang w:val="ru-RU"/>
              </w:rPr>
            </w:pPr>
            <w:r w:rsidRPr="004F7697">
              <w:rPr>
                <w:rFonts w:ascii="Times New Roman" w:hAnsi="Times New Roman" w:cs="Times New Roman"/>
                <w:sz w:val="28"/>
                <w:lang w:val="ru-RU"/>
              </w:rPr>
              <w:t>3. Сведения о характерных точках части (частей) границы объекта</w:t>
            </w:r>
          </w:p>
        </w:tc>
      </w:tr>
      <w:tr w:rsidR="004F7697" w:rsidRPr="004F7697" w14:paraId="012BF4E7" w14:textId="77777777" w:rsidTr="009C2D12">
        <w:tc>
          <w:tcPr>
            <w:tcW w:w="1838" w:type="dxa"/>
            <w:vMerge w:val="restart"/>
          </w:tcPr>
          <w:p w14:paraId="2DD941F8" w14:textId="77777777" w:rsidR="004F7697" w:rsidRPr="009C2D12" w:rsidRDefault="004F7697" w:rsidP="004F7697">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Обозначение характерных точек части границы</w:t>
            </w:r>
          </w:p>
        </w:tc>
        <w:tc>
          <w:tcPr>
            <w:tcW w:w="2977" w:type="dxa"/>
            <w:gridSpan w:val="2"/>
          </w:tcPr>
          <w:p w14:paraId="02C4927A" w14:textId="77777777" w:rsidR="004F7697" w:rsidRPr="009C2D12" w:rsidRDefault="004F7697" w:rsidP="004F7697">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Координаты</w:t>
            </w:r>
            <w:proofErr w:type="spellEnd"/>
            <w:r w:rsidRPr="009C2D12">
              <w:rPr>
                <w:rFonts w:ascii="Times New Roman" w:hAnsi="Times New Roman" w:cs="Times New Roman"/>
                <w:sz w:val="28"/>
                <w:szCs w:val="28"/>
              </w:rPr>
              <w:t>, м</w:t>
            </w:r>
          </w:p>
        </w:tc>
        <w:tc>
          <w:tcPr>
            <w:tcW w:w="2126" w:type="dxa"/>
            <w:vMerge w:val="restart"/>
          </w:tcPr>
          <w:p w14:paraId="4A33FB75" w14:textId="77777777" w:rsidR="004F7697" w:rsidRPr="009C2D12" w:rsidRDefault="004F7697" w:rsidP="004F7697">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Метод определения координат характерной точки</w:t>
            </w:r>
          </w:p>
        </w:tc>
        <w:tc>
          <w:tcPr>
            <w:tcW w:w="1671" w:type="dxa"/>
            <w:vMerge w:val="restart"/>
          </w:tcPr>
          <w:p w14:paraId="474286A1" w14:textId="77777777" w:rsidR="004F7697" w:rsidRPr="009C2D12" w:rsidRDefault="004F7697" w:rsidP="004F7697">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Средняя квадратическая погрешность положения характерной точки (</w:t>
            </w:r>
            <w:r w:rsidRPr="009C2D12">
              <w:rPr>
                <w:rFonts w:ascii="Times New Roman" w:hAnsi="Times New Roman" w:cs="Times New Roman"/>
                <w:sz w:val="28"/>
                <w:szCs w:val="28"/>
              </w:rPr>
              <w:t>Mt</w:t>
            </w:r>
            <w:r w:rsidRPr="009C2D12">
              <w:rPr>
                <w:rFonts w:ascii="Times New Roman" w:hAnsi="Times New Roman" w:cs="Times New Roman"/>
                <w:sz w:val="28"/>
                <w:szCs w:val="28"/>
                <w:lang w:val="ru-RU"/>
              </w:rPr>
              <w:t>), м</w:t>
            </w:r>
          </w:p>
        </w:tc>
        <w:tc>
          <w:tcPr>
            <w:tcW w:w="1627" w:type="dxa"/>
            <w:vMerge w:val="restart"/>
          </w:tcPr>
          <w:p w14:paraId="5E33B823" w14:textId="77777777" w:rsidR="004F7697" w:rsidRPr="009C2D12" w:rsidRDefault="004F7697" w:rsidP="004F7697">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Описание обозначения точки на местности (при наличии)</w:t>
            </w:r>
          </w:p>
        </w:tc>
      </w:tr>
      <w:tr w:rsidR="004F7697" w:rsidRPr="004F7697" w14:paraId="436B33D6" w14:textId="77777777" w:rsidTr="009C2D12">
        <w:tc>
          <w:tcPr>
            <w:tcW w:w="1838" w:type="dxa"/>
            <w:vMerge/>
          </w:tcPr>
          <w:p w14:paraId="0E5F01C3" w14:textId="77777777" w:rsidR="004F7697" w:rsidRPr="009C2D12" w:rsidRDefault="004F7697" w:rsidP="004F7697">
            <w:pPr>
              <w:rPr>
                <w:rFonts w:ascii="Times New Roman" w:hAnsi="Times New Roman" w:cs="Times New Roman"/>
                <w:sz w:val="28"/>
                <w:szCs w:val="28"/>
                <w:lang w:val="ru-RU"/>
              </w:rPr>
            </w:pPr>
          </w:p>
        </w:tc>
        <w:tc>
          <w:tcPr>
            <w:tcW w:w="1418" w:type="dxa"/>
          </w:tcPr>
          <w:p w14:paraId="6DD34006"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X</w:t>
            </w:r>
          </w:p>
        </w:tc>
        <w:tc>
          <w:tcPr>
            <w:tcW w:w="1559" w:type="dxa"/>
          </w:tcPr>
          <w:p w14:paraId="5C4C15A2"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Y</w:t>
            </w:r>
          </w:p>
        </w:tc>
        <w:tc>
          <w:tcPr>
            <w:tcW w:w="2126" w:type="dxa"/>
            <w:vMerge/>
          </w:tcPr>
          <w:p w14:paraId="6DE6DC36" w14:textId="77777777" w:rsidR="004F7697" w:rsidRPr="009C2D12" w:rsidRDefault="004F7697" w:rsidP="004F7697">
            <w:pPr>
              <w:rPr>
                <w:rFonts w:ascii="Times New Roman" w:hAnsi="Times New Roman" w:cs="Times New Roman"/>
                <w:sz w:val="28"/>
                <w:szCs w:val="28"/>
              </w:rPr>
            </w:pPr>
          </w:p>
        </w:tc>
        <w:tc>
          <w:tcPr>
            <w:tcW w:w="1671" w:type="dxa"/>
            <w:vMerge/>
          </w:tcPr>
          <w:p w14:paraId="4C9B0731" w14:textId="77777777" w:rsidR="004F7697" w:rsidRPr="009C2D12" w:rsidRDefault="004F7697" w:rsidP="004F7697">
            <w:pPr>
              <w:rPr>
                <w:rFonts w:ascii="Times New Roman" w:hAnsi="Times New Roman" w:cs="Times New Roman"/>
                <w:sz w:val="28"/>
                <w:szCs w:val="28"/>
              </w:rPr>
            </w:pPr>
          </w:p>
        </w:tc>
        <w:tc>
          <w:tcPr>
            <w:tcW w:w="1627" w:type="dxa"/>
            <w:vMerge/>
          </w:tcPr>
          <w:p w14:paraId="726FBB23" w14:textId="77777777" w:rsidR="004F7697" w:rsidRPr="009C2D12" w:rsidRDefault="004F7697" w:rsidP="004F7697">
            <w:pPr>
              <w:rPr>
                <w:rFonts w:ascii="Times New Roman" w:hAnsi="Times New Roman" w:cs="Times New Roman"/>
                <w:sz w:val="28"/>
                <w:szCs w:val="28"/>
              </w:rPr>
            </w:pPr>
          </w:p>
        </w:tc>
      </w:tr>
      <w:tr w:rsidR="004F7697" w:rsidRPr="004F7697" w14:paraId="21EA822B" w14:textId="77777777" w:rsidTr="009C2D12">
        <w:tc>
          <w:tcPr>
            <w:tcW w:w="1838" w:type="dxa"/>
          </w:tcPr>
          <w:p w14:paraId="02B077FB"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8" w:type="dxa"/>
          </w:tcPr>
          <w:p w14:paraId="46F7867D"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559" w:type="dxa"/>
          </w:tcPr>
          <w:p w14:paraId="20EF4CFF"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2126" w:type="dxa"/>
          </w:tcPr>
          <w:p w14:paraId="1769861E"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1671" w:type="dxa"/>
          </w:tcPr>
          <w:p w14:paraId="464AD835"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5</w:t>
            </w:r>
          </w:p>
        </w:tc>
        <w:tc>
          <w:tcPr>
            <w:tcW w:w="1627" w:type="dxa"/>
          </w:tcPr>
          <w:p w14:paraId="405542A5"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6</w:t>
            </w:r>
          </w:p>
        </w:tc>
      </w:tr>
      <w:tr w:rsidR="004F7697" w:rsidRPr="004F7697" w14:paraId="7D70D3BA" w14:textId="77777777" w:rsidTr="009C2D12">
        <w:tc>
          <w:tcPr>
            <w:tcW w:w="1838" w:type="dxa"/>
          </w:tcPr>
          <w:p w14:paraId="3C907760"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418" w:type="dxa"/>
          </w:tcPr>
          <w:p w14:paraId="0D4069DB"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559" w:type="dxa"/>
          </w:tcPr>
          <w:p w14:paraId="7B29B113"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2126" w:type="dxa"/>
          </w:tcPr>
          <w:p w14:paraId="097B20CA"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671" w:type="dxa"/>
          </w:tcPr>
          <w:p w14:paraId="53A594A9"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627" w:type="dxa"/>
          </w:tcPr>
          <w:p w14:paraId="124508D7" w14:textId="77777777" w:rsidR="004F7697" w:rsidRPr="009C2D12" w:rsidRDefault="004F7697" w:rsidP="004F7697">
            <w:pPr>
              <w:jc w:val="center"/>
              <w:rPr>
                <w:rFonts w:ascii="Times New Roman" w:hAnsi="Times New Roman" w:cs="Times New Roman"/>
                <w:sz w:val="28"/>
                <w:szCs w:val="28"/>
              </w:rPr>
            </w:pPr>
            <w:r w:rsidRPr="009C2D12">
              <w:rPr>
                <w:rFonts w:ascii="Times New Roman" w:hAnsi="Times New Roman" w:cs="Times New Roman"/>
                <w:sz w:val="28"/>
                <w:szCs w:val="28"/>
              </w:rPr>
              <w:t>-</w:t>
            </w:r>
          </w:p>
        </w:tc>
      </w:tr>
    </w:tbl>
    <w:p w14:paraId="61D7527A" w14:textId="765F560B" w:rsidR="00B71E95" w:rsidRPr="00813D71" w:rsidRDefault="00B71E95">
      <w:pPr>
        <w:rPr>
          <w:rFonts w:ascii="Times New Roman" w:eastAsia="Times New Roman" w:hAnsi="Times New Roman" w:cs="Times New Roman"/>
          <w:sz w:val="28"/>
          <w:szCs w:val="28"/>
        </w:rPr>
      </w:pPr>
    </w:p>
    <w:p w14:paraId="5C75A613" w14:textId="77777777" w:rsidR="004F7697" w:rsidRDefault="004F7697">
      <w:pPr>
        <w:rPr>
          <w:rFonts w:ascii="Times New Roman" w:hAnsi="Times New Roman" w:cs="Times New Roman"/>
          <w:sz w:val="28"/>
          <w:szCs w:val="28"/>
        </w:rPr>
      </w:pPr>
      <w:r>
        <w:rPr>
          <w:rFonts w:ascii="Times New Roman" w:hAnsi="Times New Roman" w:cs="Times New Roman"/>
          <w:sz w:val="28"/>
          <w:szCs w:val="28"/>
        </w:rPr>
        <w:br w:type="page"/>
      </w:r>
    </w:p>
    <w:p w14:paraId="5B9F0817" w14:textId="68994EEC" w:rsidR="006C2F5C" w:rsidRPr="00A94C18" w:rsidRDefault="006C2F5C" w:rsidP="008D7051">
      <w:pPr>
        <w:autoSpaceDE w:val="0"/>
        <w:autoSpaceDN w:val="0"/>
        <w:adjustRightInd w:val="0"/>
        <w:spacing w:after="0" w:line="240" w:lineRule="auto"/>
        <w:jc w:val="center"/>
        <w:rPr>
          <w:rFonts w:ascii="Times New Roman" w:hAnsi="Times New Roman" w:cs="Times New Roman"/>
          <w:sz w:val="28"/>
          <w:szCs w:val="28"/>
        </w:rPr>
      </w:pPr>
      <w:r w:rsidRPr="00A94C18">
        <w:rPr>
          <w:rFonts w:ascii="Times New Roman" w:hAnsi="Times New Roman" w:cs="Times New Roman"/>
          <w:sz w:val="28"/>
          <w:szCs w:val="28"/>
        </w:rPr>
        <w:lastRenderedPageBreak/>
        <w:t>Раздел 3</w:t>
      </w:r>
    </w:p>
    <w:tbl>
      <w:tblPr>
        <w:tblStyle w:val="a5"/>
        <w:tblW w:w="0" w:type="auto"/>
        <w:tblLook w:val="04A0" w:firstRow="1" w:lastRow="0" w:firstColumn="1" w:lastColumn="0" w:noHBand="0" w:noVBand="1"/>
      </w:tblPr>
      <w:tblGrid>
        <w:gridCol w:w="1699"/>
        <w:gridCol w:w="1415"/>
        <w:gridCol w:w="1276"/>
        <w:gridCol w:w="1984"/>
        <w:gridCol w:w="2125"/>
        <w:gridCol w:w="1700"/>
      </w:tblGrid>
      <w:tr w:rsidR="006C2F5C" w:rsidRPr="00A94C18" w14:paraId="2D8B82A3" w14:textId="77777777" w:rsidTr="00B8254A">
        <w:tc>
          <w:tcPr>
            <w:tcW w:w="10199" w:type="dxa"/>
            <w:gridSpan w:val="6"/>
          </w:tcPr>
          <w:p w14:paraId="7F063E28"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Style w:val="BigStyle"/>
              </w:rPr>
              <w:t>Сведения о местоположении измененных (уточненных) границ объекта</w:t>
            </w:r>
          </w:p>
        </w:tc>
      </w:tr>
      <w:tr w:rsidR="006C2F5C" w:rsidRPr="00A94C18" w14:paraId="3DF1DB6A" w14:textId="77777777" w:rsidTr="00B8254A">
        <w:tc>
          <w:tcPr>
            <w:tcW w:w="10199" w:type="dxa"/>
            <w:gridSpan w:val="6"/>
          </w:tcPr>
          <w:p w14:paraId="5C1F75AA"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1. Система координат</w:t>
            </w:r>
          </w:p>
        </w:tc>
      </w:tr>
      <w:tr w:rsidR="006C2F5C" w:rsidRPr="00A94C18" w14:paraId="50D8120D" w14:textId="77777777" w:rsidTr="00B8254A">
        <w:tc>
          <w:tcPr>
            <w:tcW w:w="10199" w:type="dxa"/>
            <w:gridSpan w:val="6"/>
          </w:tcPr>
          <w:p w14:paraId="027B577D"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Style w:val="BigStyle"/>
              </w:rPr>
              <w:t>2. Сведения о характерных точках границ объекта</w:t>
            </w:r>
          </w:p>
        </w:tc>
      </w:tr>
      <w:tr w:rsidR="006C2F5C" w:rsidRPr="00A94C18" w14:paraId="7A9B8687" w14:textId="77777777" w:rsidTr="00B8254A">
        <w:tc>
          <w:tcPr>
            <w:tcW w:w="1699" w:type="dxa"/>
            <w:vMerge w:val="restart"/>
          </w:tcPr>
          <w:p w14:paraId="0C396D0C"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Обозначение характерных точек границ</w:t>
            </w:r>
          </w:p>
        </w:tc>
        <w:tc>
          <w:tcPr>
            <w:tcW w:w="2691" w:type="dxa"/>
            <w:gridSpan w:val="2"/>
          </w:tcPr>
          <w:p w14:paraId="12191431"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Координаты, м</w:t>
            </w:r>
          </w:p>
        </w:tc>
        <w:tc>
          <w:tcPr>
            <w:tcW w:w="1984" w:type="dxa"/>
            <w:vMerge w:val="restart"/>
          </w:tcPr>
          <w:p w14:paraId="6728636E"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Метод определения координат характерной точки</w:t>
            </w:r>
          </w:p>
        </w:tc>
        <w:tc>
          <w:tcPr>
            <w:tcW w:w="2125" w:type="dxa"/>
            <w:vMerge w:val="restart"/>
          </w:tcPr>
          <w:p w14:paraId="137B65AE"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Средняя квадратическая погрешность положения характерной точки (</w:t>
            </w:r>
            <w:proofErr w:type="spellStart"/>
            <w:r w:rsidRPr="009C2D12">
              <w:rPr>
                <w:rFonts w:asciiTheme="majorBidi" w:hAnsiTheme="majorBidi" w:cstheme="majorBidi"/>
                <w:color w:val="000000" w:themeColor="text1"/>
                <w:sz w:val="28"/>
                <w:szCs w:val="28"/>
                <w:lang w:eastAsia="ru-RU"/>
              </w:rPr>
              <w:t>Mt</w:t>
            </w:r>
            <w:proofErr w:type="spellEnd"/>
            <w:r w:rsidRPr="009C2D12">
              <w:rPr>
                <w:rFonts w:asciiTheme="majorBidi" w:hAnsiTheme="majorBidi" w:cstheme="majorBidi"/>
                <w:color w:val="000000" w:themeColor="text1"/>
                <w:sz w:val="28"/>
                <w:szCs w:val="28"/>
                <w:lang w:eastAsia="ru-RU"/>
              </w:rPr>
              <w:t>), м</w:t>
            </w:r>
          </w:p>
        </w:tc>
        <w:tc>
          <w:tcPr>
            <w:tcW w:w="1700" w:type="dxa"/>
            <w:vMerge w:val="restart"/>
          </w:tcPr>
          <w:p w14:paraId="7FF87B34"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heme="majorBidi" w:hAnsiTheme="majorBidi" w:cstheme="majorBidi"/>
                <w:color w:val="000000" w:themeColor="text1"/>
                <w:sz w:val="28"/>
                <w:szCs w:val="28"/>
                <w:lang w:eastAsia="ru-RU"/>
              </w:rPr>
              <w:t>Описание обозначения точки на местности (при наличии)</w:t>
            </w:r>
          </w:p>
        </w:tc>
      </w:tr>
      <w:tr w:rsidR="006C2F5C" w:rsidRPr="00A94C18" w14:paraId="3703BDAC" w14:textId="77777777" w:rsidTr="00B8254A">
        <w:tc>
          <w:tcPr>
            <w:tcW w:w="1699" w:type="dxa"/>
            <w:vMerge/>
          </w:tcPr>
          <w:p w14:paraId="3B84E6FF" w14:textId="77777777" w:rsidR="006C2F5C" w:rsidRPr="009C2D12" w:rsidRDefault="006C2F5C" w:rsidP="00B8254A">
            <w:pPr>
              <w:autoSpaceDE w:val="0"/>
              <w:autoSpaceDN w:val="0"/>
              <w:adjustRightInd w:val="0"/>
              <w:jc w:val="center"/>
              <w:rPr>
                <w:rFonts w:ascii="Times New Roman" w:hAnsi="Times New Roman" w:cs="Times New Roman"/>
                <w:sz w:val="28"/>
                <w:szCs w:val="28"/>
              </w:rPr>
            </w:pPr>
          </w:p>
        </w:tc>
        <w:tc>
          <w:tcPr>
            <w:tcW w:w="1415" w:type="dxa"/>
          </w:tcPr>
          <w:p w14:paraId="749EAB83"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X</w:t>
            </w:r>
          </w:p>
        </w:tc>
        <w:tc>
          <w:tcPr>
            <w:tcW w:w="1276" w:type="dxa"/>
          </w:tcPr>
          <w:p w14:paraId="0626A97E"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Y</w:t>
            </w:r>
          </w:p>
        </w:tc>
        <w:tc>
          <w:tcPr>
            <w:tcW w:w="1984" w:type="dxa"/>
            <w:vMerge/>
          </w:tcPr>
          <w:p w14:paraId="144105A4" w14:textId="77777777" w:rsidR="006C2F5C" w:rsidRPr="009C2D12" w:rsidRDefault="006C2F5C" w:rsidP="00B8254A">
            <w:pPr>
              <w:autoSpaceDE w:val="0"/>
              <w:autoSpaceDN w:val="0"/>
              <w:adjustRightInd w:val="0"/>
              <w:jc w:val="center"/>
              <w:rPr>
                <w:rFonts w:ascii="Times New Roman" w:hAnsi="Times New Roman" w:cs="Times New Roman"/>
                <w:sz w:val="28"/>
                <w:szCs w:val="28"/>
              </w:rPr>
            </w:pPr>
          </w:p>
        </w:tc>
        <w:tc>
          <w:tcPr>
            <w:tcW w:w="2125" w:type="dxa"/>
            <w:vMerge/>
          </w:tcPr>
          <w:p w14:paraId="1D822744" w14:textId="77777777" w:rsidR="006C2F5C" w:rsidRPr="009C2D12" w:rsidRDefault="006C2F5C" w:rsidP="00B8254A">
            <w:pPr>
              <w:autoSpaceDE w:val="0"/>
              <w:autoSpaceDN w:val="0"/>
              <w:adjustRightInd w:val="0"/>
              <w:jc w:val="center"/>
              <w:rPr>
                <w:rFonts w:ascii="Times New Roman" w:hAnsi="Times New Roman" w:cs="Times New Roman"/>
                <w:sz w:val="28"/>
                <w:szCs w:val="28"/>
              </w:rPr>
            </w:pPr>
          </w:p>
        </w:tc>
        <w:tc>
          <w:tcPr>
            <w:tcW w:w="1700" w:type="dxa"/>
            <w:vMerge/>
          </w:tcPr>
          <w:p w14:paraId="25292882" w14:textId="77777777" w:rsidR="006C2F5C" w:rsidRPr="009C2D12" w:rsidRDefault="006C2F5C" w:rsidP="00B8254A">
            <w:pPr>
              <w:autoSpaceDE w:val="0"/>
              <w:autoSpaceDN w:val="0"/>
              <w:adjustRightInd w:val="0"/>
              <w:jc w:val="center"/>
              <w:rPr>
                <w:rFonts w:ascii="Times New Roman" w:hAnsi="Times New Roman" w:cs="Times New Roman"/>
                <w:sz w:val="28"/>
                <w:szCs w:val="28"/>
              </w:rPr>
            </w:pPr>
          </w:p>
        </w:tc>
      </w:tr>
      <w:tr w:rsidR="006C2F5C" w:rsidRPr="00A94C18" w14:paraId="75519F05" w14:textId="77777777" w:rsidTr="00B8254A">
        <w:tc>
          <w:tcPr>
            <w:tcW w:w="1699" w:type="dxa"/>
          </w:tcPr>
          <w:p w14:paraId="25903D09"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5" w:type="dxa"/>
          </w:tcPr>
          <w:p w14:paraId="29825C09"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276" w:type="dxa"/>
          </w:tcPr>
          <w:p w14:paraId="09118FFA"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1984" w:type="dxa"/>
          </w:tcPr>
          <w:p w14:paraId="01CD20F9"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2125" w:type="dxa"/>
          </w:tcPr>
          <w:p w14:paraId="357697F2"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5</w:t>
            </w:r>
          </w:p>
        </w:tc>
        <w:tc>
          <w:tcPr>
            <w:tcW w:w="1700" w:type="dxa"/>
          </w:tcPr>
          <w:p w14:paraId="21AFEE31"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6</w:t>
            </w:r>
          </w:p>
        </w:tc>
      </w:tr>
      <w:tr w:rsidR="006C2F5C" w:rsidRPr="00A94C18" w14:paraId="5952BF03" w14:textId="77777777" w:rsidTr="00B8254A">
        <w:tc>
          <w:tcPr>
            <w:tcW w:w="1699" w:type="dxa"/>
          </w:tcPr>
          <w:p w14:paraId="574E7F1F"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415" w:type="dxa"/>
          </w:tcPr>
          <w:p w14:paraId="796FAF49"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276" w:type="dxa"/>
          </w:tcPr>
          <w:p w14:paraId="4CA47A5B"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984" w:type="dxa"/>
          </w:tcPr>
          <w:p w14:paraId="5CF6D231"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2125" w:type="dxa"/>
          </w:tcPr>
          <w:p w14:paraId="03EA998A"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c>
          <w:tcPr>
            <w:tcW w:w="1700" w:type="dxa"/>
          </w:tcPr>
          <w:p w14:paraId="5A1100A6" w14:textId="77777777" w:rsidR="006C2F5C" w:rsidRPr="009C2D12" w:rsidRDefault="006C2F5C" w:rsidP="00B8254A">
            <w:pPr>
              <w:autoSpaceDE w:val="0"/>
              <w:autoSpaceDN w:val="0"/>
              <w:adjustRightInd w:val="0"/>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6C2F5C" w:rsidRPr="00A94C18" w14:paraId="25B1E7D2" w14:textId="77777777" w:rsidTr="00B8254A">
        <w:tc>
          <w:tcPr>
            <w:tcW w:w="10199" w:type="dxa"/>
            <w:gridSpan w:val="6"/>
          </w:tcPr>
          <w:p w14:paraId="5676C6B5"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3. Сведения о характерных точках части (частей) границы объекта</w:t>
            </w:r>
          </w:p>
        </w:tc>
      </w:tr>
      <w:tr w:rsidR="006C2F5C" w:rsidRPr="00A94C18" w14:paraId="5D2F1BA4" w14:textId="77777777" w:rsidTr="00B8254A">
        <w:tc>
          <w:tcPr>
            <w:tcW w:w="1699" w:type="dxa"/>
          </w:tcPr>
          <w:p w14:paraId="35172381"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415" w:type="dxa"/>
          </w:tcPr>
          <w:p w14:paraId="53B9D8E4"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276" w:type="dxa"/>
          </w:tcPr>
          <w:p w14:paraId="1BC2722E"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984" w:type="dxa"/>
          </w:tcPr>
          <w:p w14:paraId="0DA30FE7"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2125" w:type="dxa"/>
          </w:tcPr>
          <w:p w14:paraId="43A5C571"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700" w:type="dxa"/>
          </w:tcPr>
          <w:p w14:paraId="4994668D"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r>
    </w:tbl>
    <w:p w14:paraId="48051D02" w14:textId="69BE98F1" w:rsidR="00DE62C6" w:rsidRPr="00813D71" w:rsidRDefault="00DE62C6" w:rsidP="00B07CD4">
      <w:pPr>
        <w:pStyle w:val="afb"/>
        <w:spacing w:after="0"/>
        <w:rPr>
          <w:sz w:val="28"/>
          <w:szCs w:val="28"/>
        </w:rPr>
      </w:pPr>
    </w:p>
    <w:p w14:paraId="4C24B112" w14:textId="36A9DFE6" w:rsidR="008D4A6F" w:rsidRPr="00813D71" w:rsidRDefault="008D4A6F">
      <w:pPr>
        <w:rPr>
          <w:rFonts w:ascii="Times New Roman" w:eastAsia="Times New Roman" w:hAnsi="Times New Roman" w:cs="Times New Roman"/>
          <w:sz w:val="28"/>
          <w:szCs w:val="28"/>
        </w:rPr>
      </w:pPr>
      <w:r w:rsidRPr="00813D71">
        <w:rPr>
          <w:rFonts w:ascii="Times New Roman" w:hAnsi="Times New Roman" w:cs="Times New Roman"/>
          <w:sz w:val="28"/>
          <w:szCs w:val="28"/>
        </w:rPr>
        <w:br w:type="page"/>
      </w:r>
    </w:p>
    <w:p w14:paraId="57D468E5" w14:textId="77777777" w:rsidR="00C07A71" w:rsidRPr="001A6395" w:rsidRDefault="00C07A71" w:rsidP="00C07A71">
      <w:pPr>
        <w:spacing w:after="0" w:line="360" w:lineRule="auto"/>
        <w:jc w:val="center"/>
      </w:pPr>
      <w:r w:rsidRPr="001A6395">
        <w:rPr>
          <w:rStyle w:val="BigStyle"/>
        </w:rPr>
        <w:lastRenderedPageBreak/>
        <w:t>Раздел 4</w:t>
      </w:r>
    </w:p>
    <w:p w14:paraId="0AC90FBB" w14:textId="22865657" w:rsidR="00C07A71" w:rsidRPr="001A6395" w:rsidRDefault="00C07A71" w:rsidP="00C07A71">
      <w:pPr>
        <w:spacing w:after="0"/>
        <w:jc w:val="center"/>
      </w:pPr>
      <w:r>
        <w:rPr>
          <w:rStyle w:val="BigStyle"/>
        </w:rPr>
        <w:t>План границ объекта</w:t>
      </w:r>
    </w:p>
    <w:p w14:paraId="1DA7D5C1" w14:textId="14392F08" w:rsidR="005D65C9" w:rsidRPr="00C07A71" w:rsidRDefault="00C07A71" w:rsidP="005D65C9">
      <w:pPr>
        <w:autoSpaceDE w:val="0"/>
        <w:autoSpaceDN w:val="0"/>
        <w:adjustRightInd w:val="0"/>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зоны</w:t>
      </w:r>
      <w:r w:rsidR="005D65C9" w:rsidRPr="005D65C9">
        <w:rPr>
          <w:rFonts w:ascii="Times New Roman" w:hAnsi="Times New Roman" w:cs="Times New Roman"/>
          <w:sz w:val="28"/>
          <w:szCs w:val="28"/>
        </w:rPr>
        <w:t xml:space="preserve"> регулирования застройки и хозяйственной деятельности </w:t>
      </w:r>
      <w:r w:rsidR="00E32454">
        <w:rPr>
          <w:rFonts w:ascii="Times New Roman" w:hAnsi="Times New Roman" w:cs="Times New Roman"/>
          <w:sz w:val="28"/>
          <w:szCs w:val="28"/>
        </w:rPr>
        <w:t xml:space="preserve">ЗРЗ </w:t>
      </w:r>
      <w:r w:rsidR="005D65C9" w:rsidRPr="005D65C9">
        <w:rPr>
          <w:rFonts w:ascii="Times New Roman" w:hAnsi="Times New Roman" w:cs="Times New Roman"/>
          <w:sz w:val="28"/>
          <w:szCs w:val="28"/>
        </w:rPr>
        <w:t xml:space="preserve">– </w:t>
      </w:r>
      <w:r w:rsidR="009C2D12">
        <w:rPr>
          <w:rFonts w:ascii="Times New Roman" w:hAnsi="Times New Roman" w:cs="Times New Roman"/>
          <w:sz w:val="28"/>
          <w:szCs w:val="28"/>
        </w:rPr>
        <w:t>1</w:t>
      </w:r>
    </w:p>
    <w:p w14:paraId="44EE3FD8" w14:textId="0DD44C1B" w:rsidR="00C07A71" w:rsidRDefault="005D65C9" w:rsidP="003013EF">
      <w:pPr>
        <w:autoSpaceDE w:val="0"/>
        <w:autoSpaceDN w:val="0"/>
        <w:adjustRightInd w:val="0"/>
        <w:spacing w:after="0" w:line="240" w:lineRule="auto"/>
        <w:jc w:val="center"/>
        <w:outlineLvl w:val="0"/>
        <w:rPr>
          <w:rStyle w:val="BigStyle"/>
        </w:rPr>
      </w:pPr>
      <w:r w:rsidRPr="00C07A71">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3013EF" w:rsidRPr="00D60025">
        <w:rPr>
          <w:rFonts w:ascii="Times New Roman" w:hAnsi="Times New Roman" w:cs="Times New Roman"/>
          <w:sz w:val="28"/>
          <w:szCs w:val="28"/>
        </w:rPr>
        <w:t>расположенного по адресу</w:t>
      </w:r>
      <w:r w:rsidRPr="00C07A71">
        <w:rPr>
          <w:rFonts w:ascii="Times New Roman" w:hAnsi="Times New Roman" w:cs="Times New Roman"/>
          <w:sz w:val="28"/>
          <w:szCs w:val="28"/>
        </w:rPr>
        <w:t xml:space="preserve">: </w:t>
      </w:r>
      <w:r w:rsidR="003013EF">
        <w:rPr>
          <w:rFonts w:ascii="Times New Roman" w:hAnsi="Times New Roman" w:cs="Times New Roman"/>
          <w:sz w:val="28"/>
          <w:szCs w:val="28"/>
        </w:rPr>
        <w:br/>
      </w:r>
      <w:r w:rsidRPr="00C07A71">
        <w:rPr>
          <w:rFonts w:ascii="Times New Roman" w:hAnsi="Times New Roman" w:cs="Times New Roman"/>
          <w:sz w:val="28"/>
          <w:szCs w:val="28"/>
        </w:rPr>
        <w:t xml:space="preserve">Республика Татарстан, г. Казань, ул. </w:t>
      </w:r>
      <w:r w:rsidR="00C07A71" w:rsidRPr="000B3582">
        <w:rPr>
          <w:rStyle w:val="BigStyle"/>
        </w:rPr>
        <w:t>Оренбургский тракт, д. 8.</w:t>
      </w:r>
    </w:p>
    <w:p w14:paraId="24785AFD" w14:textId="77777777" w:rsidR="009C2D12" w:rsidRPr="003013EF" w:rsidRDefault="009C2D12" w:rsidP="003013EF">
      <w:pPr>
        <w:autoSpaceDE w:val="0"/>
        <w:autoSpaceDN w:val="0"/>
        <w:adjustRightInd w:val="0"/>
        <w:spacing w:after="0" w:line="240" w:lineRule="auto"/>
        <w:jc w:val="center"/>
        <w:outlineLvl w:val="0"/>
        <w:rPr>
          <w:rStyle w:val="BigStyle"/>
          <w:rFonts w:cs="Times New Roman"/>
          <w:szCs w:val="28"/>
        </w:rPr>
      </w:pPr>
    </w:p>
    <w:p w14:paraId="238A4BD5" w14:textId="01EEE5B0" w:rsidR="005D65C9" w:rsidRPr="005D65C9" w:rsidRDefault="005D65C9" w:rsidP="00C07A71">
      <w:pPr>
        <w:autoSpaceDE w:val="0"/>
        <w:autoSpaceDN w:val="0"/>
        <w:adjustRightInd w:val="0"/>
        <w:spacing w:after="0" w:line="240" w:lineRule="auto"/>
        <w:jc w:val="center"/>
        <w:outlineLvl w:val="0"/>
        <w:rPr>
          <w:rFonts w:ascii="Times New Roman" w:eastAsia="Times New Roman" w:hAnsi="Times New Roman" w:cs="Times New Roman"/>
          <w:bCs/>
          <w:sz w:val="24"/>
          <w:szCs w:val="24"/>
        </w:rPr>
      </w:pPr>
      <w:r>
        <w:rPr>
          <w:rFonts w:eastAsia="Times New Roman" w:cs="Times New Roman"/>
          <w:bCs/>
          <w:noProof/>
          <w:szCs w:val="24"/>
          <w:lang w:eastAsia="ru-RU"/>
        </w:rPr>
        <w:drawing>
          <wp:inline distT="0" distB="0" distL="0" distR="0" wp14:anchorId="5F8743B0" wp14:editId="633C8EC0">
            <wp:extent cx="6480175" cy="637413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РЗ-1 обзорка.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374130"/>
                    </a:xfrm>
                    <a:prstGeom prst="rect">
                      <a:avLst/>
                    </a:prstGeom>
                  </pic:spPr>
                </pic:pic>
              </a:graphicData>
            </a:graphic>
          </wp:inline>
        </w:drawing>
      </w:r>
      <w:r w:rsidRPr="005D65C9">
        <w:rPr>
          <w:rFonts w:ascii="Times New Roman" w:eastAsia="Times New Roman" w:hAnsi="Times New Roman" w:cs="Times New Roman"/>
          <w:bCs/>
          <w:sz w:val="24"/>
          <w:szCs w:val="24"/>
        </w:rPr>
        <w:t>Масштаб 1: 5 000</w:t>
      </w:r>
    </w:p>
    <w:p w14:paraId="0B8BF77C" w14:textId="77777777" w:rsidR="005D65C9" w:rsidRPr="005D65C9" w:rsidRDefault="005D65C9" w:rsidP="005D65C9">
      <w:pPr>
        <w:spacing w:after="0" w:line="240" w:lineRule="auto"/>
        <w:outlineLvl w:val="0"/>
        <w:rPr>
          <w:rFonts w:ascii="Times New Roman" w:eastAsia="Times New Roman" w:hAnsi="Times New Roman" w:cs="Times New Roman"/>
          <w:sz w:val="24"/>
          <w:szCs w:val="24"/>
        </w:rPr>
      </w:pPr>
      <w:r w:rsidRPr="005D65C9">
        <w:rPr>
          <w:rFonts w:ascii="Times New Roman" w:eastAsia="Times New Roman" w:hAnsi="Times New Roman" w:cs="Times New Roman"/>
          <w:sz w:val="24"/>
          <w:szCs w:val="24"/>
        </w:rPr>
        <w:t>Используемые условные знаки и обозначения:</w:t>
      </w:r>
    </w:p>
    <w:p w14:paraId="13A20001" w14:textId="77777777" w:rsidR="005D65C9" w:rsidRPr="005D65C9" w:rsidRDefault="005D65C9" w:rsidP="005D65C9">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5D65C9">
        <w:rPr>
          <w:rFonts w:ascii="Times New Roman" w:hAnsi="Times New Roman" w:cs="Times New Roman"/>
          <w:noProof/>
          <w:sz w:val="24"/>
          <w:szCs w:val="24"/>
          <w:lang w:eastAsia="ru-RU"/>
        </w:rPr>
        <mc:AlternateContent>
          <mc:Choice Requires="wps">
            <w:drawing>
              <wp:anchor distT="4294967295" distB="4294967295" distL="114300" distR="114300" simplePos="0" relativeHeight="256491520" behindDoc="0" locked="0" layoutInCell="0" allowOverlap="1" wp14:anchorId="253D5775" wp14:editId="3D50F913">
                <wp:simplePos x="0" y="0"/>
                <wp:positionH relativeFrom="margin">
                  <wp:posOffset>0</wp:posOffset>
                </wp:positionH>
                <wp:positionV relativeFrom="paragraph">
                  <wp:posOffset>113665</wp:posOffset>
                </wp:positionV>
                <wp:extent cx="467995" cy="0"/>
                <wp:effectExtent l="0" t="0" r="0" b="0"/>
                <wp:wrapNone/>
                <wp:docPr id="707463291" name="Прямая соединительная линия 7074632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518FAC" id="Прямая соединительная линия 707463291" o:spid="_x0000_s1026" style="position:absolute;z-index:256491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8.95pt" to="36.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" o:allowincell="f" strokecolor="red" strokeweight=".53mm">
                <o:lock v:ext="edit" aspectratio="t" shapetype="f"/>
                <w10:wrap anchorx="margin"/>
              </v:line>
            </w:pict>
          </mc:Fallback>
        </mc:AlternateContent>
      </w:r>
      <w:r w:rsidRPr="005D65C9">
        <w:rPr>
          <w:rFonts w:ascii="Times New Roman" w:eastAsia="Times New Roman" w:hAnsi="Times New Roman" w:cs="Times New Roman"/>
          <w:sz w:val="24"/>
          <w:szCs w:val="24"/>
          <w:lang w:eastAsia="ru-RU"/>
        </w:rPr>
        <w:tab/>
        <w:t xml:space="preserve">– </w:t>
      </w:r>
      <w:r w:rsidRPr="005D65C9">
        <w:rPr>
          <w:rFonts w:ascii="Times New Roman" w:hAnsi="Times New Roman" w:cs="Times New Roman"/>
          <w:sz w:val="24"/>
          <w:szCs w:val="24"/>
        </w:rPr>
        <w:t>границы зоны регулирования застройки и хозяйственной деятельности – 1 (ЗРЗ-1).</w:t>
      </w:r>
    </w:p>
    <w:p w14:paraId="756E2BF3" w14:textId="3CA27E69" w:rsidR="00B71E95" w:rsidRPr="00AE7D2A" w:rsidRDefault="005D65C9" w:rsidP="00AE7D2A">
      <w:r w:rsidRPr="001A6395">
        <w:br w:type="page"/>
      </w:r>
    </w:p>
    <w:p w14:paraId="0BBEDB35" w14:textId="6C8C4C3C" w:rsidR="00A11DDE" w:rsidRPr="005D65C9" w:rsidRDefault="006E7681" w:rsidP="00A11DDE">
      <w:pPr>
        <w:autoSpaceDE w:val="0"/>
        <w:autoSpaceDN w:val="0"/>
        <w:adjustRightInd w:val="0"/>
        <w:spacing w:after="0" w:line="240" w:lineRule="auto"/>
        <w:jc w:val="center"/>
        <w:rPr>
          <w:rFonts w:ascii="Times New Roman" w:hAnsi="Times New Roman" w:cs="Times New Roman"/>
          <w:sz w:val="28"/>
          <w:szCs w:val="28"/>
        </w:rPr>
      </w:pPr>
      <w:bookmarkStart w:id="5" w:name="_Hlk226112193"/>
      <w:r w:rsidRPr="00813D71">
        <w:rPr>
          <w:rFonts w:ascii="Times New Roman" w:eastAsia="Times New Roman" w:hAnsi="Times New Roman" w:cs="Times New Roman"/>
          <w:sz w:val="28"/>
          <w:szCs w:val="28"/>
          <w:lang w:eastAsia="ru-RU"/>
        </w:rPr>
        <w:lastRenderedPageBreak/>
        <w:t xml:space="preserve">План </w:t>
      </w:r>
      <w:r w:rsidR="00A11DDE" w:rsidRPr="00813D71">
        <w:rPr>
          <w:rFonts w:ascii="Times New Roman" w:hAnsi="Times New Roman" w:cs="Times New Roman"/>
          <w:bCs/>
          <w:sz w:val="28"/>
          <w:szCs w:val="28"/>
        </w:rPr>
        <w:t>границ</w:t>
      </w:r>
      <w:r w:rsidR="00A11DDE">
        <w:rPr>
          <w:rFonts w:ascii="Times New Roman" w:hAnsi="Times New Roman" w:cs="Times New Roman"/>
          <w:sz w:val="28"/>
          <w:szCs w:val="28"/>
        </w:rPr>
        <w:t xml:space="preserve"> </w:t>
      </w:r>
      <w:r w:rsidR="00C07A71">
        <w:rPr>
          <w:rFonts w:ascii="Times New Roman" w:hAnsi="Times New Roman" w:cs="Times New Roman"/>
          <w:sz w:val="28"/>
          <w:szCs w:val="28"/>
        </w:rPr>
        <w:t>объекта</w:t>
      </w:r>
    </w:p>
    <w:p w14:paraId="33EC287E" w14:textId="754602A5" w:rsidR="00A11DDE" w:rsidRPr="00C07A71" w:rsidRDefault="00C07A71" w:rsidP="00A11DDE">
      <w:pPr>
        <w:autoSpaceDE w:val="0"/>
        <w:autoSpaceDN w:val="0"/>
        <w:adjustRightInd w:val="0"/>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зоны</w:t>
      </w:r>
      <w:r w:rsidR="00A11DDE" w:rsidRPr="005D65C9">
        <w:rPr>
          <w:rFonts w:ascii="Times New Roman" w:hAnsi="Times New Roman" w:cs="Times New Roman"/>
          <w:sz w:val="28"/>
          <w:szCs w:val="28"/>
        </w:rPr>
        <w:t xml:space="preserve"> регулирования застройки и хозяйственной деятельности </w:t>
      </w:r>
      <w:r w:rsidR="00E32454">
        <w:rPr>
          <w:rFonts w:ascii="Times New Roman" w:hAnsi="Times New Roman" w:cs="Times New Roman"/>
          <w:sz w:val="28"/>
          <w:szCs w:val="28"/>
        </w:rPr>
        <w:t xml:space="preserve">ЗРЗ </w:t>
      </w:r>
      <w:r w:rsidR="009C2D12">
        <w:rPr>
          <w:rFonts w:ascii="Times New Roman" w:hAnsi="Times New Roman" w:cs="Times New Roman"/>
          <w:sz w:val="28"/>
          <w:szCs w:val="28"/>
        </w:rPr>
        <w:t>– 1</w:t>
      </w:r>
    </w:p>
    <w:p w14:paraId="54B81CEC" w14:textId="53674C18" w:rsidR="00A11DDE" w:rsidRDefault="00A11DDE" w:rsidP="00BE45C4">
      <w:pPr>
        <w:autoSpaceDE w:val="0"/>
        <w:autoSpaceDN w:val="0"/>
        <w:adjustRightInd w:val="0"/>
        <w:spacing w:after="0" w:line="240" w:lineRule="auto"/>
        <w:jc w:val="center"/>
        <w:outlineLvl w:val="0"/>
        <w:rPr>
          <w:rFonts w:ascii="Times New Roman" w:eastAsia="Times New Roman" w:hAnsi="Times New Roman" w:cs="Times New Roman"/>
          <w:bCs/>
          <w:sz w:val="24"/>
          <w:szCs w:val="24"/>
        </w:rPr>
      </w:pPr>
      <w:r w:rsidRPr="00C07A71">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BE45C4" w:rsidRPr="00D60025">
        <w:rPr>
          <w:rFonts w:ascii="Times New Roman" w:hAnsi="Times New Roman" w:cs="Times New Roman"/>
          <w:sz w:val="28"/>
          <w:szCs w:val="28"/>
        </w:rPr>
        <w:t>расположенного по адресу</w:t>
      </w:r>
      <w:r w:rsidRPr="00C07A71">
        <w:rPr>
          <w:rFonts w:ascii="Times New Roman" w:hAnsi="Times New Roman" w:cs="Times New Roman"/>
          <w:sz w:val="28"/>
          <w:szCs w:val="28"/>
        </w:rPr>
        <w:t xml:space="preserve">: </w:t>
      </w:r>
      <w:r w:rsidR="00BE45C4">
        <w:rPr>
          <w:rFonts w:ascii="Times New Roman" w:hAnsi="Times New Roman" w:cs="Times New Roman"/>
          <w:sz w:val="28"/>
          <w:szCs w:val="28"/>
        </w:rPr>
        <w:br/>
      </w:r>
      <w:r w:rsidRPr="00C07A71">
        <w:rPr>
          <w:rFonts w:ascii="Times New Roman" w:hAnsi="Times New Roman" w:cs="Times New Roman"/>
          <w:sz w:val="28"/>
          <w:szCs w:val="28"/>
        </w:rPr>
        <w:t>Республика Татарстан, г. Казань</w:t>
      </w:r>
      <w:r w:rsidRPr="005D65C9">
        <w:rPr>
          <w:rFonts w:ascii="Times New Roman" w:hAnsi="Times New Roman" w:cs="Times New Roman"/>
          <w:sz w:val="28"/>
          <w:szCs w:val="28"/>
        </w:rPr>
        <w:t>, ул. Оренбургский тракт, д. 8.</w:t>
      </w:r>
      <w:r w:rsidRPr="00A11DDE">
        <w:rPr>
          <w:rStyle w:val="WW8Num4z2"/>
        </w:rPr>
        <w:t xml:space="preserve"> </w:t>
      </w:r>
      <w:r>
        <w:rPr>
          <w:rStyle w:val="BigStyle"/>
        </w:rPr>
        <w:br/>
      </w:r>
      <w:r>
        <w:rPr>
          <w:rStyle w:val="BigStyle"/>
        </w:rPr>
        <w:br/>
      </w:r>
      <w:r>
        <w:rPr>
          <w:noProof/>
          <w:lang w:eastAsia="ru-RU"/>
        </w:rPr>
        <w:drawing>
          <wp:inline distT="0" distB="0" distL="0" distR="0" wp14:anchorId="084C1305" wp14:editId="6982508D">
            <wp:extent cx="6486525" cy="6362700"/>
            <wp:effectExtent l="0" t="0" r="9525" b="0"/>
            <wp:docPr id="24" name="Рисунок 5" descr="ЗРЗ-1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РЗ-1 лис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6525" cy="6362700"/>
                    </a:xfrm>
                    <a:prstGeom prst="rect">
                      <a:avLst/>
                    </a:prstGeom>
                    <a:noFill/>
                    <a:ln>
                      <a:noFill/>
                    </a:ln>
                  </pic:spPr>
                </pic:pic>
              </a:graphicData>
            </a:graphic>
          </wp:inline>
        </w:drawing>
      </w:r>
      <w:r w:rsidRPr="00001E04">
        <w:rPr>
          <w:rFonts w:eastAsia="Times New Roman" w:cs="Times New Roman"/>
          <w:bCs/>
          <w:szCs w:val="24"/>
        </w:rPr>
        <w:t xml:space="preserve"> </w:t>
      </w:r>
      <w:r w:rsidRPr="00A11DDE">
        <w:rPr>
          <w:rFonts w:ascii="Times New Roman" w:eastAsia="Times New Roman" w:hAnsi="Times New Roman" w:cs="Times New Roman"/>
          <w:bCs/>
          <w:sz w:val="24"/>
          <w:szCs w:val="24"/>
        </w:rPr>
        <w:t>Масштаб 1 : 2</w:t>
      </w:r>
      <w:r w:rsidR="009C2D12">
        <w:rPr>
          <w:rFonts w:ascii="Times New Roman" w:eastAsia="Times New Roman" w:hAnsi="Times New Roman" w:cs="Times New Roman"/>
          <w:bCs/>
          <w:sz w:val="24"/>
          <w:szCs w:val="24"/>
        </w:rPr>
        <w:t> </w:t>
      </w:r>
      <w:r w:rsidRPr="00A11DDE">
        <w:rPr>
          <w:rFonts w:ascii="Times New Roman" w:eastAsia="Times New Roman" w:hAnsi="Times New Roman" w:cs="Times New Roman"/>
          <w:bCs/>
          <w:sz w:val="24"/>
          <w:szCs w:val="24"/>
        </w:rPr>
        <w:t>000</w:t>
      </w:r>
    </w:p>
    <w:p w14:paraId="2DDDC181" w14:textId="77777777" w:rsidR="009C2D12" w:rsidRPr="00BE45C4" w:rsidRDefault="009C2D12" w:rsidP="00BE45C4">
      <w:pPr>
        <w:autoSpaceDE w:val="0"/>
        <w:autoSpaceDN w:val="0"/>
        <w:adjustRightInd w:val="0"/>
        <w:spacing w:after="0" w:line="240" w:lineRule="auto"/>
        <w:jc w:val="center"/>
        <w:outlineLvl w:val="0"/>
        <w:rPr>
          <w:rFonts w:ascii="Times New Roman" w:hAnsi="Times New Roman" w:cs="Times New Roman"/>
          <w:sz w:val="28"/>
          <w:szCs w:val="28"/>
        </w:rPr>
      </w:pPr>
    </w:p>
    <w:p w14:paraId="363A5EB4" w14:textId="77777777" w:rsidR="00A11DDE" w:rsidRPr="00A11DDE" w:rsidRDefault="00A11DDE" w:rsidP="00A11DDE">
      <w:pPr>
        <w:spacing w:after="0" w:line="240" w:lineRule="auto"/>
        <w:outlineLvl w:val="0"/>
        <w:rPr>
          <w:rFonts w:ascii="Times New Roman" w:eastAsia="Times New Roman" w:hAnsi="Times New Roman" w:cs="Times New Roman"/>
          <w:sz w:val="24"/>
          <w:szCs w:val="24"/>
        </w:rPr>
      </w:pPr>
      <w:r w:rsidRPr="00A11DDE">
        <w:rPr>
          <w:rFonts w:ascii="Times New Roman" w:eastAsia="Times New Roman" w:hAnsi="Times New Roman" w:cs="Times New Roman"/>
          <w:sz w:val="24"/>
          <w:szCs w:val="24"/>
        </w:rPr>
        <w:t>Используемые условные знаки и обозначения:</w:t>
      </w:r>
    </w:p>
    <w:p w14:paraId="784FF87A" w14:textId="77777777" w:rsidR="00A11DDE" w:rsidRPr="00A11DDE" w:rsidRDefault="00A11DDE" w:rsidP="00A11DDE">
      <w:pPr>
        <w:tabs>
          <w:tab w:val="left" w:pos="1418"/>
          <w:tab w:val="left" w:pos="1560"/>
        </w:tabs>
        <w:spacing w:after="0" w:line="240" w:lineRule="auto"/>
        <w:rPr>
          <w:rFonts w:ascii="Times New Roman" w:eastAsia="Times New Roman" w:hAnsi="Times New Roman" w:cs="Times New Roman"/>
          <w:sz w:val="24"/>
          <w:szCs w:val="24"/>
        </w:rPr>
      </w:pPr>
      <w:r w:rsidRPr="00A11DDE">
        <w:rPr>
          <w:rFonts w:ascii="Times New Roman" w:eastAsia="Times New Roman" w:hAnsi="Times New Roman" w:cs="Times New Roman"/>
          <w:sz w:val="20"/>
          <w:szCs w:val="20"/>
        </w:rPr>
        <w:t>•</w:t>
      </w:r>
      <w:r w:rsidRPr="00A11DDE">
        <w:rPr>
          <w:rFonts w:ascii="Times New Roman" w:eastAsia="Times New Roman" w:hAnsi="Times New Roman" w:cs="Times New Roman"/>
          <w:color w:val="FF0000"/>
          <w:sz w:val="20"/>
          <w:szCs w:val="20"/>
        </w:rPr>
        <w:t xml:space="preserve"> </w:t>
      </w:r>
      <w:r w:rsidRPr="00A11DDE">
        <w:rPr>
          <w:rFonts w:ascii="Times New Roman" w:eastAsia="Times New Roman" w:hAnsi="Times New Roman" w:cs="Times New Roman"/>
          <w:sz w:val="20"/>
          <w:szCs w:val="20"/>
        </w:rPr>
        <w:t>1</w:t>
      </w:r>
      <w:r w:rsidRPr="00A11DDE">
        <w:rPr>
          <w:rFonts w:ascii="Times New Roman" w:eastAsia="Times New Roman" w:hAnsi="Times New Roman" w:cs="Times New Roman"/>
          <w:color w:val="FF0000"/>
          <w:sz w:val="20"/>
          <w:szCs w:val="20"/>
        </w:rPr>
        <w:t xml:space="preserve"> </w:t>
      </w:r>
      <w:r w:rsidRPr="00A11DDE">
        <w:rPr>
          <w:rFonts w:ascii="Times New Roman" w:eastAsia="Times New Roman" w:hAnsi="Times New Roman" w:cs="Times New Roman"/>
          <w:sz w:val="24"/>
          <w:szCs w:val="24"/>
        </w:rPr>
        <w:tab/>
        <w:t>– обозначение характерной точки границы зоны</w:t>
      </w:r>
    </w:p>
    <w:p w14:paraId="2EFC5F66" w14:textId="5EC2E7F7" w:rsidR="00A11DDE" w:rsidRPr="00A11DDE" w:rsidRDefault="00A11DDE" w:rsidP="00A11DDE">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A11DDE">
        <w:rPr>
          <w:rFonts w:ascii="Times New Roman" w:hAnsi="Times New Roman" w:cs="Times New Roman"/>
          <w:noProof/>
          <w:sz w:val="24"/>
          <w:szCs w:val="24"/>
          <w:lang w:eastAsia="ru-RU"/>
        </w:rPr>
        <mc:AlternateContent>
          <mc:Choice Requires="wps">
            <w:drawing>
              <wp:anchor distT="4294967295" distB="4294967295" distL="114300" distR="114300" simplePos="0" relativeHeight="256494592" behindDoc="0" locked="0" layoutInCell="0" allowOverlap="1" wp14:anchorId="475911BB" wp14:editId="3F0A0AFA">
                <wp:simplePos x="0" y="0"/>
                <wp:positionH relativeFrom="margin">
                  <wp:posOffset>11430</wp:posOffset>
                </wp:positionH>
                <wp:positionV relativeFrom="paragraph">
                  <wp:posOffset>107314</wp:posOffset>
                </wp:positionV>
                <wp:extent cx="467995" cy="0"/>
                <wp:effectExtent l="0" t="0" r="0" b="0"/>
                <wp:wrapNone/>
                <wp:docPr id="34" name="Прямая соединительная линия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A08E20" id="Прямая соединительная линия 34" o:spid="_x0000_s1026" style="position:absolute;z-index:256494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8.45pt" to="3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" o:allowincell="f" strokecolor="red" strokeweight=".53mm">
                <o:lock v:ext="edit" aspectratio="t" shapetype="f"/>
                <w10:wrap anchorx="margin"/>
              </v:line>
            </w:pict>
          </mc:Fallback>
        </mc:AlternateContent>
      </w:r>
      <w:r w:rsidRPr="00A11DDE">
        <w:rPr>
          <w:rFonts w:ascii="Times New Roman" w:eastAsia="Times New Roman" w:hAnsi="Times New Roman" w:cs="Times New Roman"/>
          <w:sz w:val="24"/>
          <w:szCs w:val="24"/>
        </w:rPr>
        <w:tab/>
        <w:t xml:space="preserve">– </w:t>
      </w:r>
      <w:r w:rsidRPr="00A11DDE">
        <w:rPr>
          <w:rFonts w:ascii="Times New Roman" w:hAnsi="Times New Roman" w:cs="Times New Roman"/>
          <w:sz w:val="24"/>
          <w:szCs w:val="24"/>
        </w:rPr>
        <w:t>границы зоны регулирования застройки и хозяйственной деятельности – 1</w:t>
      </w:r>
      <w:r w:rsidRPr="00A11DDE">
        <w:rPr>
          <w:rFonts w:ascii="Times New Roman" w:eastAsia="MS Mincho" w:hAnsi="Times New Roman" w:cs="Times New Roman"/>
          <w:noProof/>
          <w:sz w:val="24"/>
          <w:szCs w:val="24"/>
          <w:lang w:eastAsia="ru-RU"/>
        </w:rPr>
        <w:drawing>
          <wp:anchor distT="0" distB="0" distL="0" distR="0" simplePos="0" relativeHeight="256493568" behindDoc="0" locked="0" layoutInCell="0" allowOverlap="1" wp14:anchorId="7F53DCB4" wp14:editId="4F46D4F5">
            <wp:simplePos x="0" y="0"/>
            <wp:positionH relativeFrom="margin">
              <wp:posOffset>-38354</wp:posOffset>
            </wp:positionH>
            <wp:positionV relativeFrom="paragraph">
              <wp:posOffset>180975</wp:posOffset>
            </wp:positionV>
            <wp:extent cx="546735" cy="154305"/>
            <wp:effectExtent l="0" t="0" r="5715" b="0"/>
            <wp:wrapNone/>
            <wp:docPr id="3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3"/>
                    <pic:cNvPicPr>
                      <a:picLocks noChangeAspect="1" noChangeArrowheads="1"/>
                    </pic:cNvPicPr>
                  </pic:nvPicPr>
                  <pic:blipFill>
                    <a:blip r:embed="rId16"/>
                    <a:stretch>
                      <a:fillRect/>
                    </a:stretch>
                  </pic:blipFill>
                  <pic:spPr bwMode="auto">
                    <a:xfrm>
                      <a:off x="0" y="0"/>
                      <a:ext cx="546735" cy="154305"/>
                    </a:xfrm>
                    <a:prstGeom prst="rect">
                      <a:avLst/>
                    </a:prstGeom>
                  </pic:spPr>
                </pic:pic>
              </a:graphicData>
            </a:graphic>
            <wp14:sizeRelH relativeFrom="margin">
              <wp14:pctWidth>0</wp14:pctWidth>
            </wp14:sizeRelH>
            <wp14:sizeRelV relativeFrom="margin">
              <wp14:pctHeight>0</wp14:pctHeight>
            </wp14:sizeRelV>
          </wp:anchor>
        </w:drawing>
      </w:r>
      <w:r w:rsidR="000624D2">
        <w:rPr>
          <w:rFonts w:ascii="Times New Roman" w:hAnsi="Times New Roman" w:cs="Times New Roman"/>
          <w:sz w:val="24"/>
          <w:szCs w:val="24"/>
        </w:rPr>
        <w:t xml:space="preserve"> </w:t>
      </w:r>
      <w:r w:rsidR="000624D2" w:rsidRPr="005D65C9">
        <w:rPr>
          <w:rFonts w:ascii="Times New Roman" w:hAnsi="Times New Roman" w:cs="Times New Roman"/>
          <w:sz w:val="24"/>
          <w:szCs w:val="24"/>
        </w:rPr>
        <w:t>(ЗРЗ-1)</w:t>
      </w:r>
    </w:p>
    <w:p w14:paraId="22E4A84B" w14:textId="77777777" w:rsidR="00A11DDE" w:rsidRPr="00A11DDE" w:rsidRDefault="00A11DDE" w:rsidP="00A11DDE">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A11DDE">
        <w:rPr>
          <w:rFonts w:ascii="Times New Roman" w:eastAsia="Times New Roman" w:hAnsi="Times New Roman" w:cs="Times New Roman"/>
          <w:sz w:val="24"/>
          <w:szCs w:val="24"/>
        </w:rPr>
        <w:tab/>
        <w:t>– граница земельного участка</w:t>
      </w:r>
    </w:p>
    <w:p w14:paraId="39190FBA" w14:textId="77777777" w:rsidR="00A11DDE" w:rsidRPr="00A11DDE" w:rsidRDefault="00A11DDE" w:rsidP="00A11DDE">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A11DDE">
        <w:rPr>
          <w:rFonts w:ascii="Times New Roman" w:eastAsia="Times New Roman" w:hAnsi="Times New Roman" w:cs="Times New Roman"/>
          <w:b/>
          <w:color w:val="267300"/>
          <w:sz w:val="20"/>
          <w:szCs w:val="20"/>
        </w:rPr>
        <w:t>16:50:070403</w:t>
      </w:r>
      <w:r w:rsidRPr="00A11DDE">
        <w:rPr>
          <w:rFonts w:ascii="Times New Roman" w:eastAsia="Times New Roman" w:hAnsi="Times New Roman" w:cs="Times New Roman"/>
          <w:sz w:val="24"/>
          <w:szCs w:val="24"/>
        </w:rPr>
        <w:tab/>
        <w:t>– номер кадастрового квартала</w:t>
      </w:r>
    </w:p>
    <w:p w14:paraId="61024F09" w14:textId="7E92976C" w:rsidR="00105025" w:rsidRPr="00A11DDE" w:rsidRDefault="00A11DDE" w:rsidP="00A11DDE">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A11DDE">
        <w:rPr>
          <w:rFonts w:ascii="Times New Roman" w:eastAsia="Times New Roman" w:hAnsi="Times New Roman" w:cs="Times New Roman"/>
          <w:b/>
          <w:color w:val="267300"/>
          <w:w w:val="90"/>
          <w:sz w:val="18"/>
          <w:szCs w:val="18"/>
        </w:rPr>
        <w:t>16:50:000000:36991</w:t>
      </w:r>
      <w:r w:rsidRPr="00A11DDE">
        <w:rPr>
          <w:rFonts w:ascii="Times New Roman" w:eastAsia="Times New Roman" w:hAnsi="Times New Roman" w:cs="Times New Roman"/>
          <w:sz w:val="24"/>
          <w:szCs w:val="24"/>
        </w:rPr>
        <w:tab/>
        <w:t>– кадастровый номер земельного участка.</w:t>
      </w:r>
    </w:p>
    <w:bookmarkEnd w:id="5"/>
    <w:p w14:paraId="29C319FB" w14:textId="6BC99D53" w:rsidR="00AE7D2A" w:rsidRDefault="00C07A71" w:rsidP="00C07A71">
      <w:pPr>
        <w:rPr>
          <w:rStyle w:val="10"/>
          <w:bCs w:val="0"/>
          <w:highlight w:val="yellow"/>
        </w:rPr>
      </w:pPr>
      <w:r>
        <w:rPr>
          <w:rStyle w:val="10"/>
          <w:bCs w:val="0"/>
          <w:highlight w:val="yellow"/>
        </w:rPr>
        <w:br w:type="page"/>
      </w:r>
    </w:p>
    <w:p w14:paraId="45001165" w14:textId="267FA129" w:rsidR="001A47F3" w:rsidRPr="00D60025" w:rsidRDefault="001A47F3" w:rsidP="001A47F3">
      <w:pPr>
        <w:widowControl w:val="0"/>
        <w:tabs>
          <w:tab w:val="left" w:pos="585"/>
          <w:tab w:val="left" w:pos="1719"/>
          <w:tab w:val="center" w:pos="5102"/>
        </w:tabs>
        <w:spacing w:after="0" w:line="240" w:lineRule="auto"/>
        <w:jc w:val="center"/>
        <w:rPr>
          <w:rFonts w:ascii="Times New Roman" w:eastAsia="Times New Roman" w:hAnsi="Times New Roman" w:cs="Times New Roman"/>
          <w:sz w:val="28"/>
          <w:szCs w:val="28"/>
          <w:lang w:eastAsia="ru-RU"/>
        </w:rPr>
      </w:pPr>
      <w:r w:rsidRPr="00D60025">
        <w:rPr>
          <w:rStyle w:val="10"/>
          <w:bCs w:val="0"/>
        </w:rPr>
        <w:lastRenderedPageBreak/>
        <w:t>Р</w:t>
      </w:r>
      <w:r w:rsidRPr="00D60025">
        <w:rPr>
          <w:rFonts w:ascii="Times New Roman" w:eastAsia="Times New Roman" w:hAnsi="Times New Roman" w:cs="Times New Roman"/>
          <w:sz w:val="28"/>
          <w:szCs w:val="28"/>
          <w:lang w:eastAsia="ru-RU"/>
        </w:rPr>
        <w:t>ежим использования земель и требования к градостроительным</w:t>
      </w:r>
      <w:r w:rsidR="00AA4201" w:rsidRPr="00D60025">
        <w:rPr>
          <w:rFonts w:ascii="Times New Roman" w:eastAsia="Times New Roman" w:hAnsi="Times New Roman" w:cs="Times New Roman"/>
          <w:sz w:val="28"/>
          <w:szCs w:val="28"/>
          <w:lang w:eastAsia="ru-RU"/>
        </w:rPr>
        <w:t xml:space="preserve"> </w:t>
      </w:r>
    </w:p>
    <w:p w14:paraId="02A4AB39" w14:textId="55740A24" w:rsidR="001A47F3" w:rsidRDefault="001A47F3" w:rsidP="000655F3">
      <w:pPr>
        <w:autoSpaceDE w:val="0"/>
        <w:autoSpaceDN w:val="0"/>
        <w:adjustRightInd w:val="0"/>
        <w:spacing w:after="0" w:line="240" w:lineRule="auto"/>
        <w:jc w:val="center"/>
        <w:outlineLvl w:val="0"/>
        <w:rPr>
          <w:rStyle w:val="BigStyle"/>
        </w:rPr>
      </w:pPr>
      <w:r w:rsidRPr="00D60025">
        <w:rPr>
          <w:rFonts w:ascii="Times New Roman" w:eastAsia="Times New Roman" w:hAnsi="Times New Roman" w:cs="Times New Roman"/>
          <w:sz w:val="28"/>
          <w:szCs w:val="28"/>
          <w:lang w:eastAsia="ru-RU"/>
        </w:rPr>
        <w:t>регламентам</w:t>
      </w:r>
      <w:r w:rsidRPr="00D60025">
        <w:rPr>
          <w:rFonts w:ascii="Times New Roman" w:hAnsi="Times New Roman" w:cs="Times New Roman"/>
          <w:bCs/>
          <w:sz w:val="28"/>
          <w:szCs w:val="28"/>
        </w:rPr>
        <w:t xml:space="preserve"> в границах </w:t>
      </w:r>
      <w:r w:rsidRPr="00D60025">
        <w:rPr>
          <w:rFonts w:ascii="Times New Roman" w:hAnsi="Times New Roman" w:cs="Times New Roman"/>
          <w:sz w:val="28"/>
          <w:szCs w:val="28"/>
        </w:rPr>
        <w:t xml:space="preserve">зоны регулирования застройки и хозяйственной </w:t>
      </w:r>
      <w:r w:rsidRPr="00D60025">
        <w:rPr>
          <w:rFonts w:ascii="Times New Roman" w:hAnsi="Times New Roman" w:cs="Times New Roman"/>
          <w:sz w:val="28"/>
          <w:szCs w:val="28"/>
        </w:rPr>
        <w:br/>
        <w:t>деятельности</w:t>
      </w:r>
      <w:r w:rsidR="00C90632" w:rsidRPr="00D60025">
        <w:rPr>
          <w:rFonts w:ascii="Times New Roman" w:hAnsi="Times New Roman" w:cs="Times New Roman"/>
          <w:sz w:val="28"/>
          <w:szCs w:val="28"/>
        </w:rPr>
        <w:t xml:space="preserve"> </w:t>
      </w:r>
      <w:r w:rsidR="00E32454">
        <w:rPr>
          <w:rFonts w:ascii="Times New Roman" w:hAnsi="Times New Roman" w:cs="Times New Roman"/>
          <w:sz w:val="28"/>
          <w:szCs w:val="28"/>
        </w:rPr>
        <w:t xml:space="preserve">ЗРЗ </w:t>
      </w:r>
      <w:r w:rsidR="00C90632" w:rsidRPr="00D60025">
        <w:rPr>
          <w:rFonts w:ascii="Times New Roman" w:hAnsi="Times New Roman" w:cs="Times New Roman"/>
          <w:sz w:val="28"/>
          <w:szCs w:val="28"/>
        </w:rPr>
        <w:t>–1</w:t>
      </w:r>
      <w:r w:rsidRPr="00D60025">
        <w:rPr>
          <w:rFonts w:ascii="Times New Roman" w:hAnsi="Times New Roman" w:cs="Times New Roman"/>
          <w:sz w:val="28"/>
          <w:szCs w:val="28"/>
        </w:rPr>
        <w:t xml:space="preserve"> </w:t>
      </w:r>
      <w:r w:rsidR="00C90632" w:rsidRPr="00D60025">
        <w:rPr>
          <w:rFonts w:ascii="Times New Roman" w:hAnsi="Times New Roman" w:cs="Times New Roman"/>
          <w:sz w:val="28"/>
          <w:szCs w:val="28"/>
        </w:rPr>
        <w:t xml:space="preserve">объекта культурного наследия </w:t>
      </w:r>
      <w:r w:rsidR="00C90632" w:rsidRPr="00D60025">
        <w:rPr>
          <w:rStyle w:val="BigStyle"/>
        </w:rPr>
        <w:t xml:space="preserve">регионального значения «Здание главного павильона ВДНХ», 1956 г., </w:t>
      </w:r>
      <w:r w:rsidR="00D60025" w:rsidRPr="00D60025">
        <w:rPr>
          <w:rStyle w:val="BigStyle"/>
        </w:rPr>
        <w:t xml:space="preserve">расположенного по </w:t>
      </w:r>
      <w:r w:rsidR="00C90632" w:rsidRPr="00D60025">
        <w:rPr>
          <w:rFonts w:ascii="Times New Roman" w:hAnsi="Times New Roman" w:cs="Times New Roman"/>
          <w:sz w:val="28"/>
          <w:szCs w:val="28"/>
        </w:rPr>
        <w:t>адрес</w:t>
      </w:r>
      <w:r w:rsidR="00D60025" w:rsidRPr="00D60025">
        <w:rPr>
          <w:rFonts w:ascii="Times New Roman" w:hAnsi="Times New Roman" w:cs="Times New Roman"/>
          <w:sz w:val="28"/>
          <w:szCs w:val="28"/>
        </w:rPr>
        <w:t>у</w:t>
      </w:r>
      <w:r w:rsidR="00C90632" w:rsidRPr="00D60025">
        <w:rPr>
          <w:rStyle w:val="BigStyle"/>
        </w:rPr>
        <w:t>: Республика Татарстан, г. Казань, ул. Оренбургский тракт, д. 8</w:t>
      </w:r>
      <w:r w:rsidR="00BE45C4" w:rsidRPr="00BE45C4">
        <w:rPr>
          <w:rStyle w:val="BigStyle"/>
        </w:rPr>
        <w:t>.</w:t>
      </w:r>
    </w:p>
    <w:p w14:paraId="37ACA78F" w14:textId="77777777" w:rsidR="000655F3" w:rsidRPr="00AA4201" w:rsidRDefault="000655F3" w:rsidP="000655F3">
      <w:pPr>
        <w:autoSpaceDE w:val="0"/>
        <w:autoSpaceDN w:val="0"/>
        <w:adjustRightInd w:val="0"/>
        <w:spacing w:after="0" w:line="240" w:lineRule="auto"/>
        <w:jc w:val="center"/>
        <w:outlineLvl w:val="0"/>
        <w:rPr>
          <w:rFonts w:ascii="Times New Roman" w:hAnsi="Times New Roman" w:cs="Times New Roman"/>
          <w:sz w:val="28"/>
          <w:szCs w:val="28"/>
        </w:rPr>
      </w:pPr>
    </w:p>
    <w:p w14:paraId="024958D7" w14:textId="77777777" w:rsidR="001A47F3" w:rsidRPr="005E703B" w:rsidRDefault="001A47F3" w:rsidP="00024E40">
      <w:pPr>
        <w:autoSpaceDE w:val="0"/>
        <w:autoSpaceDN w:val="0"/>
        <w:adjustRightInd w:val="0"/>
        <w:spacing w:after="0" w:line="240" w:lineRule="auto"/>
        <w:ind w:firstLine="709"/>
        <w:outlineLvl w:val="0"/>
        <w:rPr>
          <w:rFonts w:ascii="Times New Roman" w:hAnsi="Times New Roman" w:cs="Times New Roman"/>
          <w:sz w:val="28"/>
          <w:szCs w:val="28"/>
        </w:rPr>
      </w:pPr>
      <w:r w:rsidRPr="005E703B">
        <w:rPr>
          <w:rFonts w:ascii="Times New Roman" w:hAnsi="Times New Roman" w:cs="Times New Roman"/>
          <w:sz w:val="28"/>
          <w:szCs w:val="28"/>
        </w:rPr>
        <w:t>Запрещается:</w:t>
      </w:r>
    </w:p>
    <w:p w14:paraId="4C5E0C1D"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1. Использование строительных технологий, оказывающих негативное воздействие на объекты культурного наследия и историческую застройку.</w:t>
      </w:r>
    </w:p>
    <w:p w14:paraId="4F039A83"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2. Размещение </w:t>
      </w:r>
      <w:proofErr w:type="spellStart"/>
      <w:r w:rsidRPr="005E703B">
        <w:rPr>
          <w:rFonts w:ascii="Times New Roman" w:eastAsia="Times New Roman" w:hAnsi="Times New Roman" w:cs="Times New Roman"/>
          <w:sz w:val="28"/>
          <w:szCs w:val="28"/>
          <w:lang w:eastAsia="ru-RU"/>
        </w:rPr>
        <w:t>взрыво</w:t>
      </w:r>
      <w:proofErr w:type="spellEnd"/>
      <w:r w:rsidRPr="005E703B">
        <w:rPr>
          <w:rFonts w:ascii="Times New Roman" w:eastAsia="Times New Roman" w:hAnsi="Times New Roman" w:cs="Times New Roman"/>
          <w:sz w:val="28"/>
          <w:szCs w:val="28"/>
          <w:lang w:eastAsia="ru-RU"/>
        </w:rPr>
        <w:t>- и пожароопасных объектов, угрожающих сохранности объектов культурного наследия, выявленных объектов культурного наследия.</w:t>
      </w:r>
    </w:p>
    <w:p w14:paraId="584B7598"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 Строительство и реконструкция объектов капитального строительства, предусматривающие:</w:t>
      </w:r>
    </w:p>
    <w:p w14:paraId="61EB3889"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3.1. Изменение характера рельефа территории;</w:t>
      </w:r>
    </w:p>
    <w:p w14:paraId="17E4C453" w14:textId="149BD9B6"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3.2. Высоту более 12,0 </w:t>
      </w:r>
      <w:r w:rsidR="00E32454">
        <w:rPr>
          <w:rFonts w:ascii="Times New Roman" w:eastAsia="Times New Roman" w:hAnsi="Times New Roman" w:cs="Times New Roman"/>
          <w:sz w:val="28"/>
          <w:szCs w:val="28"/>
          <w:lang w:eastAsia="ru-RU"/>
        </w:rPr>
        <w:t>метра</w:t>
      </w:r>
      <w:r w:rsidRPr="005E703B">
        <w:rPr>
          <w:rFonts w:ascii="Times New Roman" w:eastAsia="Times New Roman" w:hAnsi="Times New Roman" w:cs="Times New Roman"/>
          <w:sz w:val="28"/>
          <w:szCs w:val="28"/>
          <w:lang w:eastAsia="ru-RU"/>
        </w:rPr>
        <w:t>;</w:t>
      </w:r>
    </w:p>
    <w:p w14:paraId="3E4C74DA"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Высота устанавливается в относительной отметке, измеряется от нижней планировочной отметки земли до верхней конструкции здания (конька скатной крыши, парапета плоской крыши, а также светового фонаря, лифтовых шахт, лестниц и котельных, устанавливаемых на крыше); </w:t>
      </w:r>
    </w:p>
    <w:p w14:paraId="162B9ABA" w14:textId="6DA40F35"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Дымоходы, вентиляционные каналы, антенны, молниеотводы и другое инженерное оборудование, устанавливаемое на крыше, при расчете высоты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не учитываются;</w:t>
      </w:r>
    </w:p>
    <w:p w14:paraId="21DB88A5"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3.3. Организацию скатных крыш с углом наклона кровли более 30 градусов;</w:t>
      </w:r>
    </w:p>
    <w:p w14:paraId="7E15E8D2"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3.4. Размещение на фасадах кондиционеров, за исключением случаев, когда их установка предусмотрена архитектурным решением фасадов;</w:t>
      </w:r>
    </w:p>
    <w:p w14:paraId="2991BA0D"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3.5. Применение в отделке и покраске фасадов:</w:t>
      </w:r>
    </w:p>
    <w:p w14:paraId="569B3EA4" w14:textId="04D3A61A"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 </w:t>
      </w:r>
      <w:proofErr w:type="spellStart"/>
      <w:r w:rsidRPr="005E703B">
        <w:rPr>
          <w:rFonts w:ascii="Times New Roman" w:eastAsia="Times New Roman" w:hAnsi="Times New Roman" w:cs="Times New Roman"/>
          <w:sz w:val="28"/>
          <w:szCs w:val="28"/>
          <w:lang w:eastAsia="ru-RU"/>
        </w:rPr>
        <w:t>керамогранита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сайдинга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фиброцементных</w:t>
      </w:r>
      <w:proofErr w:type="spellEnd"/>
      <w:r w:rsidRPr="005E703B">
        <w:rPr>
          <w:rFonts w:ascii="Times New Roman" w:eastAsia="Times New Roman" w:hAnsi="Times New Roman" w:cs="Times New Roman"/>
          <w:sz w:val="28"/>
          <w:szCs w:val="28"/>
          <w:lang w:eastAsia="ru-RU"/>
        </w:rPr>
        <w:t xml:space="preserve"> панелей, фасадных панелей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из поливинилхлорида; </w:t>
      </w:r>
    </w:p>
    <w:p w14:paraId="1CBF0314"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черного и неонового цветов; </w:t>
      </w:r>
    </w:p>
    <w:p w14:paraId="66E5E683"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фрагментарной отделки и покраски фасадов в пределах одного или нескольких помещений без учета общей отделки и покраски фасадов. </w:t>
      </w:r>
    </w:p>
    <w:p w14:paraId="1CC91E09"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6A920F11" w14:textId="32FD53D0"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4. Строительство линейных объектов, а именно: инженерных сетей наземным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и надземным способами.</w:t>
      </w:r>
    </w:p>
    <w:p w14:paraId="0058EA2D" w14:textId="15FE5BAC"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Исключение составляют случаи, когда строительство направлено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на минимизацию негативного воздействия на объект культурного наследия и его историко-градостроительную среду, или необходимо для обеспечения его функционирования или обеспечения жизнедеятельности населения. </w:t>
      </w:r>
    </w:p>
    <w:p w14:paraId="6E1C8282" w14:textId="4268CD44"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5. Размещение рекламы, вывесок, некапитальных строений, сооружений,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а именно:</w:t>
      </w:r>
    </w:p>
    <w:p w14:paraId="56C79DFA"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5.1. Всех видов рекламных конструкций. </w:t>
      </w:r>
    </w:p>
    <w:p w14:paraId="43046580"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5.2. Вывесок:</w:t>
      </w:r>
    </w:p>
    <w:p w14:paraId="1AB6A5A3"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в виде фоновых конструкций и световых коробов; </w:t>
      </w:r>
    </w:p>
    <w:p w14:paraId="6BFD124A"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с использованием открытого способа свечения, мерцающего света; </w:t>
      </w:r>
    </w:p>
    <w:p w14:paraId="66B383F0"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lastRenderedPageBreak/>
        <w:t xml:space="preserve">- высотой букв и знаков более 0,5 метра; </w:t>
      </w:r>
    </w:p>
    <w:p w14:paraId="0FD96D20"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настенных конструкций высотой более 0,5 метра, за исключением выполненных декоративно-художественным способом;</w:t>
      </w:r>
    </w:p>
    <w:p w14:paraId="233C1D6C"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 выше нижней отметки карниза или парапета на одноэтажных зданиях, строениях, сооружениях; </w:t>
      </w:r>
    </w:p>
    <w:p w14:paraId="544185EF" w14:textId="58473C6D"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выше нижней отметки окон второго этажа на зданиях в два этажа и выше,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за исключением выполненных декоративно-художественным способом; </w:t>
      </w:r>
    </w:p>
    <w:p w14:paraId="70BC0986"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консольных конструкций высотой более 0,5 метра и длиной более 1-го метра.</w:t>
      </w:r>
    </w:p>
    <w:p w14:paraId="78C64280"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5.3. Некапитальных строений:</w:t>
      </w:r>
    </w:p>
    <w:p w14:paraId="68F22D32" w14:textId="4FAC7050"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высотой более 4,0 метра и площадью более 25 кв. метр</w:t>
      </w:r>
      <w:r w:rsidR="00B55D88">
        <w:rPr>
          <w:rFonts w:ascii="Times New Roman" w:eastAsia="Times New Roman" w:hAnsi="Times New Roman" w:cs="Times New Roman"/>
          <w:sz w:val="28"/>
          <w:szCs w:val="28"/>
          <w:lang w:eastAsia="ru-RU"/>
        </w:rPr>
        <w:t>а</w:t>
      </w:r>
      <w:r w:rsidRPr="005E703B">
        <w:rPr>
          <w:rFonts w:ascii="Times New Roman" w:eastAsia="Times New Roman" w:hAnsi="Times New Roman" w:cs="Times New Roman"/>
          <w:sz w:val="28"/>
          <w:szCs w:val="28"/>
          <w:lang w:eastAsia="ru-RU"/>
        </w:rPr>
        <w:t xml:space="preserve">, за исключением нестационарных сезонных объектов; </w:t>
      </w:r>
    </w:p>
    <w:p w14:paraId="2DBCCB61"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 с применением в наружной отделке фасадов: </w:t>
      </w:r>
      <w:proofErr w:type="spellStart"/>
      <w:r w:rsidRPr="005E703B">
        <w:rPr>
          <w:rFonts w:ascii="Times New Roman" w:eastAsia="Times New Roman" w:hAnsi="Times New Roman" w:cs="Times New Roman"/>
          <w:sz w:val="28"/>
          <w:szCs w:val="28"/>
          <w:lang w:eastAsia="ru-RU"/>
        </w:rPr>
        <w:t>керамогранита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сайдинга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фиброцементных</w:t>
      </w:r>
      <w:proofErr w:type="spellEnd"/>
      <w:r w:rsidRPr="005E703B">
        <w:rPr>
          <w:rFonts w:ascii="Times New Roman" w:eastAsia="Times New Roman" w:hAnsi="Times New Roman" w:cs="Times New Roman"/>
          <w:sz w:val="28"/>
          <w:szCs w:val="28"/>
          <w:lang w:eastAsia="ru-RU"/>
        </w:rPr>
        <w:t xml:space="preserve"> панелей, фасадных панелей из поливинилхлорида, в покраске – черного и неонового цветов;</w:t>
      </w:r>
    </w:p>
    <w:p w14:paraId="3ED31783" w14:textId="08B709F5"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5.4. Всех видов ограждений, за исключением установки временных ограждений на время проведения ремонтных и строительных работ, а также просматриваемых ограждений, устанавливаемых по границам земельных участков, предназначенных для размещения объектов капитального строительства дошкольного, начального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и среднего общего образования.</w:t>
      </w:r>
    </w:p>
    <w:p w14:paraId="4339DD2C" w14:textId="77777777" w:rsidR="005E703B" w:rsidRPr="005E703B"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6.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объекта культурного наследия в его историко-градостроительной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w:t>
      </w:r>
    </w:p>
    <w:p w14:paraId="48D6EF34" w14:textId="40D5B2AB" w:rsidR="005E703B" w:rsidRPr="00813D71" w:rsidRDefault="005E703B" w:rsidP="005E70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Этот запрет не применяется к базовым станциям сотовой связи, башенным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и антенно-мачтовым конструкциям, включая телевизионные и радиоантенны, которые размещены до 1 марта 2025 г., и не ограничивает проведение работ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по ремонту и модернизации базовых станций сотовой связи, башенных и антенно-мачтовых конструкций, включая телевизионные и радиоантенны, в пределах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их объемно-пространственных параметров.</w:t>
      </w:r>
    </w:p>
    <w:p w14:paraId="59997E9E" w14:textId="0100C756" w:rsidR="001A47F3" w:rsidRPr="00813D71" w:rsidRDefault="001A47F3" w:rsidP="00AB41C3">
      <w:pPr>
        <w:spacing w:after="0" w:line="240" w:lineRule="auto"/>
        <w:rPr>
          <w:rFonts w:ascii="Times New Roman" w:eastAsia="Times New Roman" w:hAnsi="Times New Roman" w:cs="Times New Roman"/>
          <w:sz w:val="28"/>
          <w:szCs w:val="28"/>
        </w:rPr>
      </w:pPr>
    </w:p>
    <w:p w14:paraId="2FD65972" w14:textId="77777777" w:rsidR="00AB41C3" w:rsidRPr="00813D71" w:rsidRDefault="00AB41C3" w:rsidP="00AB41C3">
      <w:pPr>
        <w:spacing w:after="0" w:line="240" w:lineRule="auto"/>
        <w:rPr>
          <w:rFonts w:ascii="Times New Roman" w:eastAsia="Times New Roman" w:hAnsi="Times New Roman" w:cs="Times New Roman"/>
          <w:sz w:val="28"/>
          <w:szCs w:val="28"/>
        </w:rPr>
      </w:pPr>
    </w:p>
    <w:p w14:paraId="44B79F04" w14:textId="77777777" w:rsidR="00DD5B09" w:rsidRPr="00813D71" w:rsidRDefault="00DD5B09">
      <w:pPr>
        <w:rPr>
          <w:rFonts w:ascii="Times New Roman" w:eastAsia="Times New Roman" w:hAnsi="Times New Roman" w:cs="Times New Roman"/>
          <w:sz w:val="28"/>
          <w:szCs w:val="28"/>
        </w:rPr>
      </w:pPr>
      <w:r w:rsidRPr="00813D71">
        <w:rPr>
          <w:sz w:val="28"/>
          <w:szCs w:val="28"/>
        </w:rPr>
        <w:br w:type="page"/>
      </w:r>
    </w:p>
    <w:p w14:paraId="3E4AA37C" w14:textId="4E740088" w:rsidR="00A11DDE" w:rsidRPr="00FA103C" w:rsidRDefault="00A11DDE" w:rsidP="00A11DDE">
      <w:pPr>
        <w:autoSpaceDE w:val="0"/>
        <w:autoSpaceDN w:val="0"/>
        <w:adjustRightInd w:val="0"/>
        <w:spacing w:after="0" w:line="240" w:lineRule="auto"/>
        <w:jc w:val="center"/>
        <w:outlineLvl w:val="0"/>
        <w:rPr>
          <w:rFonts w:ascii="Times New Roman" w:hAnsi="Times New Roman" w:cs="Times New Roman"/>
          <w:sz w:val="28"/>
          <w:szCs w:val="28"/>
        </w:rPr>
      </w:pPr>
      <w:r w:rsidRPr="00FA103C">
        <w:rPr>
          <w:rFonts w:ascii="Times New Roman" w:hAnsi="Times New Roman" w:cs="Times New Roman"/>
          <w:sz w:val="28"/>
          <w:szCs w:val="28"/>
        </w:rPr>
        <w:lastRenderedPageBreak/>
        <w:t>Графическое описание местоположения границ</w:t>
      </w:r>
    </w:p>
    <w:p w14:paraId="506E99E6" w14:textId="691EE722" w:rsidR="00A11DDE" w:rsidRPr="006939FE" w:rsidRDefault="00A11DDE" w:rsidP="00A11DDE">
      <w:pPr>
        <w:autoSpaceDE w:val="0"/>
        <w:autoSpaceDN w:val="0"/>
        <w:adjustRightInd w:val="0"/>
        <w:spacing w:after="0" w:line="240" w:lineRule="auto"/>
        <w:jc w:val="center"/>
        <w:outlineLvl w:val="0"/>
        <w:rPr>
          <w:rFonts w:ascii="Times New Roman" w:hAnsi="Times New Roman" w:cs="Times New Roman"/>
          <w:sz w:val="28"/>
          <w:szCs w:val="28"/>
        </w:rPr>
      </w:pPr>
      <w:r w:rsidRPr="00FA103C">
        <w:rPr>
          <w:rFonts w:ascii="Times New Roman" w:hAnsi="Times New Roman" w:cs="Times New Roman"/>
          <w:sz w:val="28"/>
          <w:szCs w:val="28"/>
        </w:rPr>
        <w:t xml:space="preserve">зоны регулируемой застройки и хозяйственной </w:t>
      </w:r>
      <w:r w:rsidR="009C2D12">
        <w:rPr>
          <w:rFonts w:ascii="Times New Roman" w:hAnsi="Times New Roman" w:cs="Times New Roman"/>
          <w:sz w:val="28"/>
          <w:szCs w:val="28"/>
        </w:rPr>
        <w:t xml:space="preserve">деятельности </w:t>
      </w:r>
      <w:r w:rsidR="008D7051">
        <w:rPr>
          <w:rFonts w:ascii="Times New Roman" w:hAnsi="Times New Roman" w:cs="Times New Roman"/>
          <w:sz w:val="28"/>
          <w:szCs w:val="28"/>
        </w:rPr>
        <w:t xml:space="preserve">ЗРЗ </w:t>
      </w:r>
      <w:r w:rsidR="009C2D12">
        <w:rPr>
          <w:rFonts w:ascii="Times New Roman" w:hAnsi="Times New Roman" w:cs="Times New Roman"/>
          <w:sz w:val="28"/>
          <w:szCs w:val="28"/>
        </w:rPr>
        <w:t>– 2</w:t>
      </w:r>
    </w:p>
    <w:p w14:paraId="28E92897" w14:textId="301CBE4D" w:rsidR="006939FE" w:rsidRPr="00BE45C4" w:rsidRDefault="00A11DDE" w:rsidP="00BE45C4">
      <w:pPr>
        <w:autoSpaceDE w:val="0"/>
        <w:autoSpaceDN w:val="0"/>
        <w:adjustRightInd w:val="0"/>
        <w:spacing w:after="0" w:line="240" w:lineRule="auto"/>
        <w:jc w:val="center"/>
        <w:outlineLvl w:val="0"/>
        <w:rPr>
          <w:rFonts w:ascii="Times New Roman" w:hAnsi="Times New Roman" w:cs="Times New Roman"/>
          <w:sz w:val="28"/>
          <w:szCs w:val="28"/>
        </w:rPr>
      </w:pPr>
      <w:r w:rsidRPr="006939FE">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2B20B5">
        <w:rPr>
          <w:rFonts w:ascii="Times New Roman" w:hAnsi="Times New Roman" w:cs="Times New Roman"/>
          <w:sz w:val="28"/>
          <w:szCs w:val="28"/>
        </w:rPr>
        <w:t>расположенного по адресу</w:t>
      </w:r>
      <w:r w:rsidRPr="006939FE">
        <w:rPr>
          <w:rFonts w:ascii="Times New Roman" w:hAnsi="Times New Roman" w:cs="Times New Roman"/>
          <w:sz w:val="28"/>
          <w:szCs w:val="28"/>
        </w:rPr>
        <w:t xml:space="preserve">: </w:t>
      </w:r>
      <w:r w:rsidR="00BE45C4">
        <w:rPr>
          <w:rFonts w:ascii="Times New Roman" w:hAnsi="Times New Roman" w:cs="Times New Roman"/>
          <w:sz w:val="28"/>
          <w:szCs w:val="28"/>
        </w:rPr>
        <w:br/>
      </w:r>
      <w:r w:rsidRPr="006939FE">
        <w:rPr>
          <w:rFonts w:ascii="Times New Roman" w:hAnsi="Times New Roman" w:cs="Times New Roman"/>
          <w:sz w:val="28"/>
          <w:szCs w:val="28"/>
        </w:rPr>
        <w:t>Республика Татарстан, г.</w:t>
      </w:r>
      <w:r w:rsidRPr="00FA103C">
        <w:rPr>
          <w:rFonts w:ascii="Times New Roman" w:hAnsi="Times New Roman" w:cs="Times New Roman"/>
          <w:sz w:val="28"/>
          <w:szCs w:val="28"/>
        </w:rPr>
        <w:t xml:space="preserve"> Казань, ул. </w:t>
      </w:r>
      <w:r w:rsidR="006939FE" w:rsidRPr="006939FE">
        <w:rPr>
          <w:rFonts w:ascii="Times New Roman" w:eastAsia="MS Mincho" w:hAnsi="Times New Roman" w:cs="Times New Roman"/>
          <w:sz w:val="28"/>
        </w:rPr>
        <w:t>Оренбургский тракт, д. 8.</w:t>
      </w:r>
    </w:p>
    <w:p w14:paraId="13C7047F" w14:textId="77777777" w:rsidR="006939FE" w:rsidRPr="006939FE" w:rsidRDefault="006939FE" w:rsidP="008D7051">
      <w:pPr>
        <w:spacing w:after="0" w:line="276" w:lineRule="auto"/>
        <w:jc w:val="center"/>
        <w:rPr>
          <w:rFonts w:ascii="Times New Roman" w:eastAsia="MS Mincho" w:hAnsi="Times New Roman" w:cs="Times New Roman"/>
          <w:sz w:val="24"/>
        </w:rPr>
      </w:pPr>
      <w:r w:rsidRPr="006939FE">
        <w:rPr>
          <w:rFonts w:ascii="Times New Roman" w:eastAsia="MS Mincho" w:hAnsi="Times New Roman" w:cs="Times New Roman"/>
          <w:sz w:val="28"/>
        </w:rPr>
        <w:br/>
        <w:t>Раздел 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2"/>
        <w:gridCol w:w="3780"/>
        <w:gridCol w:w="5859"/>
      </w:tblGrid>
      <w:tr w:rsidR="00AB47EC" w:rsidRPr="00813D71" w14:paraId="23615C7A" w14:textId="77777777" w:rsidTr="00B506B7">
        <w:trPr>
          <w:trHeight w:val="20"/>
          <w:jc w:val="center"/>
        </w:trPr>
        <w:tc>
          <w:tcPr>
            <w:tcW w:w="10201" w:type="dxa"/>
            <w:gridSpan w:val="3"/>
          </w:tcPr>
          <w:p w14:paraId="12500876" w14:textId="77777777" w:rsidR="00AB47EC" w:rsidRPr="00813D71" w:rsidRDefault="00AB47EC" w:rsidP="00AB47EC">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6939FE">
              <w:rPr>
                <w:rFonts w:ascii="Times New Roman" w:eastAsia="Times New Roman" w:hAnsi="Times New Roman" w:cs="Times New Roman"/>
                <w:bCs/>
                <w:sz w:val="28"/>
                <w:szCs w:val="24"/>
                <w:lang w:eastAsia="ru-RU"/>
              </w:rPr>
              <w:t>Сведения об объекте</w:t>
            </w:r>
          </w:p>
        </w:tc>
      </w:tr>
      <w:tr w:rsidR="00AB47EC" w:rsidRPr="00813D71" w14:paraId="22B6FFD7" w14:textId="77777777" w:rsidTr="00B506B7">
        <w:trPr>
          <w:trHeight w:val="20"/>
          <w:jc w:val="center"/>
        </w:trPr>
        <w:tc>
          <w:tcPr>
            <w:tcW w:w="562" w:type="dxa"/>
          </w:tcPr>
          <w:p w14:paraId="69258457"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 п/п</w:t>
            </w:r>
          </w:p>
        </w:tc>
        <w:tc>
          <w:tcPr>
            <w:tcW w:w="3780" w:type="dxa"/>
          </w:tcPr>
          <w:p w14:paraId="5F52FD82"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Характеристики объекта</w:t>
            </w:r>
          </w:p>
        </w:tc>
        <w:tc>
          <w:tcPr>
            <w:tcW w:w="5859" w:type="dxa"/>
          </w:tcPr>
          <w:p w14:paraId="0DD44064"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Описание характеристик</w:t>
            </w:r>
          </w:p>
        </w:tc>
      </w:tr>
      <w:tr w:rsidR="00AB47EC" w:rsidRPr="00813D71" w14:paraId="4D5E00D8" w14:textId="77777777" w:rsidTr="00B506B7">
        <w:trPr>
          <w:trHeight w:val="20"/>
          <w:jc w:val="center"/>
        </w:trPr>
        <w:tc>
          <w:tcPr>
            <w:tcW w:w="562" w:type="dxa"/>
          </w:tcPr>
          <w:p w14:paraId="6181A7D5"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1</w:t>
            </w:r>
          </w:p>
        </w:tc>
        <w:tc>
          <w:tcPr>
            <w:tcW w:w="3780" w:type="dxa"/>
          </w:tcPr>
          <w:p w14:paraId="46107038" w14:textId="77777777" w:rsidR="00AB47EC" w:rsidRPr="00024E40" w:rsidRDefault="00AB47EC" w:rsidP="00B92E96">
            <w:pPr>
              <w:pStyle w:val="ConsPlusNormal"/>
              <w:contextualSpacing/>
              <w:jc w:val="both"/>
              <w:rPr>
                <w:rFonts w:ascii="Times New Roman" w:hAnsi="Times New Roman" w:cs="Times New Roman"/>
                <w:sz w:val="28"/>
                <w:szCs w:val="28"/>
              </w:rPr>
            </w:pPr>
            <w:r w:rsidRPr="00024E40">
              <w:rPr>
                <w:rFonts w:ascii="Times New Roman" w:hAnsi="Times New Roman" w:cs="Times New Roman"/>
                <w:sz w:val="28"/>
                <w:szCs w:val="28"/>
              </w:rPr>
              <w:t>Местоположение объекта</w:t>
            </w:r>
          </w:p>
        </w:tc>
        <w:tc>
          <w:tcPr>
            <w:tcW w:w="5859" w:type="dxa"/>
          </w:tcPr>
          <w:p w14:paraId="7FADE603" w14:textId="5E38913C" w:rsidR="00AB47EC" w:rsidRPr="00024E40" w:rsidRDefault="008D7051" w:rsidP="000655F3">
            <w:pPr>
              <w:pStyle w:val="ConsPlusNormal"/>
              <w:contextualSpacing/>
              <w:jc w:val="both"/>
              <w:rPr>
                <w:rFonts w:ascii="Times New Roman" w:hAnsi="Times New Roman" w:cs="Times New Roman"/>
                <w:sz w:val="28"/>
                <w:szCs w:val="28"/>
              </w:rPr>
            </w:pPr>
            <w:r>
              <w:rPr>
                <w:rStyle w:val="BigStyle"/>
              </w:rPr>
              <w:t>Республика Татарстан, м</w:t>
            </w:r>
            <w:r w:rsidR="00A11DDE" w:rsidRPr="00345B1F">
              <w:rPr>
                <w:rStyle w:val="BigStyle"/>
              </w:rPr>
              <w:t>униципальное образование г.</w:t>
            </w:r>
            <w:r w:rsidR="000655F3">
              <w:rPr>
                <w:rStyle w:val="BigStyle"/>
              </w:rPr>
              <w:t xml:space="preserve"> </w:t>
            </w:r>
            <w:r w:rsidR="00A11DDE" w:rsidRPr="00345B1F">
              <w:rPr>
                <w:rStyle w:val="BigStyle"/>
              </w:rPr>
              <w:t>Казань</w:t>
            </w:r>
          </w:p>
        </w:tc>
      </w:tr>
      <w:tr w:rsidR="00AB47EC" w:rsidRPr="00813D71" w14:paraId="4EFFCDEB" w14:textId="77777777" w:rsidTr="00B506B7">
        <w:trPr>
          <w:trHeight w:val="20"/>
          <w:jc w:val="center"/>
        </w:trPr>
        <w:tc>
          <w:tcPr>
            <w:tcW w:w="562" w:type="dxa"/>
          </w:tcPr>
          <w:p w14:paraId="2A532CC5"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2</w:t>
            </w:r>
          </w:p>
        </w:tc>
        <w:tc>
          <w:tcPr>
            <w:tcW w:w="3780" w:type="dxa"/>
          </w:tcPr>
          <w:p w14:paraId="53E95449" w14:textId="77777777" w:rsidR="00AB47EC" w:rsidRPr="00024E40" w:rsidRDefault="00AB47EC" w:rsidP="00B92E96">
            <w:pPr>
              <w:pStyle w:val="ConsPlusNormal"/>
              <w:contextualSpacing/>
              <w:jc w:val="both"/>
              <w:rPr>
                <w:rFonts w:ascii="Times New Roman" w:hAnsi="Times New Roman" w:cs="Times New Roman"/>
                <w:sz w:val="28"/>
                <w:szCs w:val="28"/>
              </w:rPr>
            </w:pPr>
            <w:r w:rsidRPr="00024E40">
              <w:rPr>
                <w:rFonts w:ascii="Times New Roman" w:hAnsi="Times New Roman" w:cs="Times New Roman"/>
                <w:sz w:val="28"/>
                <w:szCs w:val="28"/>
              </w:rPr>
              <w:t>Площадь объекта +/- величина погрешности определения площади (Р +/- Дельта Р)</w:t>
            </w:r>
          </w:p>
        </w:tc>
        <w:tc>
          <w:tcPr>
            <w:tcW w:w="5859" w:type="dxa"/>
          </w:tcPr>
          <w:p w14:paraId="395362BD" w14:textId="0FDF1990" w:rsidR="00A11DDE" w:rsidRPr="00024E40" w:rsidRDefault="00A11DDE" w:rsidP="00024E40">
            <w:pPr>
              <w:pStyle w:val="ConsPlusNormal"/>
              <w:contextualSpacing/>
              <w:jc w:val="both"/>
              <w:rPr>
                <w:rFonts w:ascii="Times New Roman" w:hAnsi="Times New Roman" w:cs="Times New Roman"/>
                <w:sz w:val="28"/>
                <w:szCs w:val="28"/>
              </w:rPr>
            </w:pPr>
            <w:r>
              <w:rPr>
                <w:rStyle w:val="BigStyle"/>
              </w:rPr>
              <w:t>2 802 кв. м +/- 19 кв. м</w:t>
            </w:r>
          </w:p>
        </w:tc>
      </w:tr>
      <w:tr w:rsidR="00AB47EC" w:rsidRPr="00813D71" w14:paraId="283626CE" w14:textId="77777777" w:rsidTr="00B506B7">
        <w:trPr>
          <w:trHeight w:val="20"/>
          <w:jc w:val="center"/>
        </w:trPr>
        <w:tc>
          <w:tcPr>
            <w:tcW w:w="562" w:type="dxa"/>
          </w:tcPr>
          <w:p w14:paraId="468B815E"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3</w:t>
            </w:r>
          </w:p>
        </w:tc>
        <w:tc>
          <w:tcPr>
            <w:tcW w:w="3780" w:type="dxa"/>
          </w:tcPr>
          <w:p w14:paraId="70EEDA8C" w14:textId="77777777" w:rsidR="00AB47EC" w:rsidRPr="00024E40" w:rsidRDefault="00AB47EC" w:rsidP="00B92E96">
            <w:pPr>
              <w:pStyle w:val="ConsPlusNormal"/>
              <w:contextualSpacing/>
              <w:rPr>
                <w:rFonts w:ascii="Times New Roman" w:hAnsi="Times New Roman" w:cs="Times New Roman"/>
                <w:sz w:val="28"/>
                <w:szCs w:val="28"/>
              </w:rPr>
            </w:pPr>
            <w:r w:rsidRPr="00024E40">
              <w:rPr>
                <w:rFonts w:ascii="Times New Roman" w:hAnsi="Times New Roman" w:cs="Times New Roman"/>
                <w:sz w:val="28"/>
                <w:szCs w:val="28"/>
              </w:rPr>
              <w:t>Иные характеристики объекта</w:t>
            </w:r>
          </w:p>
        </w:tc>
        <w:tc>
          <w:tcPr>
            <w:tcW w:w="5859" w:type="dxa"/>
          </w:tcPr>
          <w:p w14:paraId="1643202D"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w:t>
            </w:r>
          </w:p>
        </w:tc>
      </w:tr>
    </w:tbl>
    <w:p w14:paraId="27782F9D" w14:textId="55C62A63" w:rsidR="008D7051" w:rsidRDefault="008D7051" w:rsidP="008D705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14:paraId="61DFC21D" w14:textId="77777777" w:rsidR="006939FE" w:rsidRPr="006939FE" w:rsidRDefault="006939FE" w:rsidP="008D7051">
      <w:pPr>
        <w:spacing w:after="0" w:line="276" w:lineRule="auto"/>
        <w:jc w:val="center"/>
        <w:rPr>
          <w:rFonts w:ascii="Times New Roman" w:eastAsia="MS Mincho" w:hAnsi="Times New Roman" w:cs="Times New Roman"/>
          <w:sz w:val="24"/>
          <w:lang w:val="en-US"/>
        </w:rPr>
      </w:pPr>
      <w:proofErr w:type="spellStart"/>
      <w:r w:rsidRPr="006939FE">
        <w:rPr>
          <w:rFonts w:ascii="Times New Roman" w:eastAsia="MS Mincho" w:hAnsi="Times New Roman" w:cs="Times New Roman"/>
          <w:sz w:val="28"/>
          <w:lang w:val="en-US"/>
        </w:rPr>
        <w:lastRenderedPageBreak/>
        <w:t>Раздел</w:t>
      </w:r>
      <w:proofErr w:type="spellEnd"/>
      <w:r w:rsidRPr="006939FE">
        <w:rPr>
          <w:rFonts w:ascii="Times New Roman" w:eastAsia="MS Mincho" w:hAnsi="Times New Roman" w:cs="Times New Roman"/>
          <w:sz w:val="28"/>
          <w:lang w:val="en-US"/>
        </w:rPr>
        <w:t xml:space="preserve"> 2</w:t>
      </w:r>
    </w:p>
    <w:tbl>
      <w:tblPr>
        <w:tblStyle w:val="132"/>
        <w:tblW w:w="10239" w:type="dxa"/>
        <w:tblLayout w:type="fixed"/>
        <w:tblLook w:val="04A0" w:firstRow="1" w:lastRow="0" w:firstColumn="1" w:lastColumn="0" w:noHBand="0" w:noVBand="1"/>
      </w:tblPr>
      <w:tblGrid>
        <w:gridCol w:w="1667"/>
        <w:gridCol w:w="1417"/>
        <w:gridCol w:w="1589"/>
        <w:gridCol w:w="2096"/>
        <w:gridCol w:w="1843"/>
        <w:gridCol w:w="1627"/>
      </w:tblGrid>
      <w:tr w:rsidR="006939FE" w:rsidRPr="006939FE" w14:paraId="4A3C07AE" w14:textId="77777777" w:rsidTr="009C2D12">
        <w:tc>
          <w:tcPr>
            <w:tcW w:w="10239" w:type="dxa"/>
            <w:gridSpan w:val="6"/>
          </w:tcPr>
          <w:p w14:paraId="6026C40D" w14:textId="77777777" w:rsidR="006939FE" w:rsidRPr="006939FE" w:rsidRDefault="006939FE" w:rsidP="006939FE">
            <w:pPr>
              <w:jc w:val="center"/>
              <w:rPr>
                <w:rFonts w:ascii="Times New Roman" w:hAnsi="Times New Roman" w:cs="Times New Roman"/>
                <w:sz w:val="24"/>
                <w:lang w:val="ru-RU"/>
              </w:rPr>
            </w:pPr>
            <w:r w:rsidRPr="006939FE">
              <w:rPr>
                <w:rFonts w:ascii="Times New Roman" w:hAnsi="Times New Roman" w:cs="Times New Roman"/>
                <w:sz w:val="28"/>
                <w:lang w:val="ru-RU"/>
              </w:rPr>
              <w:t>Сведения о местоположении границ объекта</w:t>
            </w:r>
          </w:p>
        </w:tc>
      </w:tr>
      <w:tr w:rsidR="006939FE" w:rsidRPr="006939FE" w14:paraId="12EC998D" w14:textId="77777777" w:rsidTr="009C2D12">
        <w:tc>
          <w:tcPr>
            <w:tcW w:w="10239" w:type="dxa"/>
            <w:gridSpan w:val="6"/>
          </w:tcPr>
          <w:p w14:paraId="7BFF79B2" w14:textId="77777777" w:rsidR="006939FE" w:rsidRPr="006939FE" w:rsidRDefault="006939FE" w:rsidP="006939FE">
            <w:pPr>
              <w:rPr>
                <w:rFonts w:ascii="Times New Roman" w:hAnsi="Times New Roman" w:cs="Times New Roman"/>
                <w:sz w:val="24"/>
              </w:rPr>
            </w:pPr>
            <w:r w:rsidRPr="006939FE">
              <w:rPr>
                <w:rFonts w:ascii="Times New Roman" w:hAnsi="Times New Roman" w:cs="Times New Roman"/>
                <w:sz w:val="28"/>
              </w:rPr>
              <w:t xml:space="preserve">1. </w:t>
            </w:r>
            <w:proofErr w:type="spellStart"/>
            <w:r w:rsidRPr="006939FE">
              <w:rPr>
                <w:rFonts w:ascii="Times New Roman" w:hAnsi="Times New Roman" w:cs="Times New Roman"/>
                <w:sz w:val="28"/>
              </w:rPr>
              <w:t>Система</w:t>
            </w:r>
            <w:proofErr w:type="spellEnd"/>
            <w:r w:rsidRPr="006939FE">
              <w:rPr>
                <w:rFonts w:ascii="Times New Roman" w:hAnsi="Times New Roman" w:cs="Times New Roman"/>
                <w:sz w:val="28"/>
              </w:rPr>
              <w:t xml:space="preserve"> </w:t>
            </w:r>
            <w:proofErr w:type="spellStart"/>
            <w:r w:rsidRPr="006939FE">
              <w:rPr>
                <w:rFonts w:ascii="Times New Roman" w:hAnsi="Times New Roman" w:cs="Times New Roman"/>
                <w:sz w:val="28"/>
              </w:rPr>
              <w:t>координат</w:t>
            </w:r>
            <w:proofErr w:type="spellEnd"/>
            <w:r w:rsidRPr="006939FE">
              <w:rPr>
                <w:rFonts w:ascii="Times New Roman" w:hAnsi="Times New Roman" w:cs="Times New Roman"/>
                <w:sz w:val="28"/>
              </w:rPr>
              <w:t>: МСК-16</w:t>
            </w:r>
          </w:p>
        </w:tc>
      </w:tr>
      <w:tr w:rsidR="006939FE" w:rsidRPr="006939FE" w14:paraId="2F3AA051" w14:textId="77777777" w:rsidTr="009C2D12">
        <w:tc>
          <w:tcPr>
            <w:tcW w:w="10239" w:type="dxa"/>
            <w:gridSpan w:val="6"/>
          </w:tcPr>
          <w:p w14:paraId="19CB81AE" w14:textId="77777777" w:rsidR="006939FE" w:rsidRPr="006939FE" w:rsidRDefault="006939FE" w:rsidP="006939FE">
            <w:pPr>
              <w:rPr>
                <w:rFonts w:ascii="Times New Roman" w:hAnsi="Times New Roman" w:cs="Times New Roman"/>
                <w:sz w:val="24"/>
                <w:lang w:val="ru-RU"/>
              </w:rPr>
            </w:pPr>
            <w:r w:rsidRPr="006939FE">
              <w:rPr>
                <w:rFonts w:ascii="Times New Roman" w:hAnsi="Times New Roman" w:cs="Times New Roman"/>
                <w:sz w:val="28"/>
                <w:lang w:val="ru-RU"/>
              </w:rPr>
              <w:t>2. Сведения о характерных точках границ объекта</w:t>
            </w:r>
          </w:p>
        </w:tc>
      </w:tr>
      <w:tr w:rsidR="006939FE" w:rsidRPr="009C2D12" w14:paraId="15563D8F" w14:textId="77777777" w:rsidTr="009C2D12">
        <w:tc>
          <w:tcPr>
            <w:tcW w:w="1667" w:type="dxa"/>
            <w:vMerge w:val="restart"/>
            <w:tcBorders>
              <w:bottom w:val="nil"/>
            </w:tcBorders>
          </w:tcPr>
          <w:p w14:paraId="77250E6D" w14:textId="77777777" w:rsidR="006939FE" w:rsidRPr="009C2D12" w:rsidRDefault="006939FE" w:rsidP="006939FE">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Обозначение</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характерных</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точек</w:t>
            </w:r>
            <w:proofErr w:type="spellEnd"/>
            <w:r w:rsidRPr="009C2D12">
              <w:rPr>
                <w:rFonts w:ascii="Times New Roman" w:hAnsi="Times New Roman" w:cs="Times New Roman"/>
                <w:sz w:val="28"/>
                <w:szCs w:val="28"/>
              </w:rPr>
              <w:t xml:space="preserve"> </w:t>
            </w:r>
            <w:proofErr w:type="spellStart"/>
            <w:r w:rsidRPr="009C2D12">
              <w:rPr>
                <w:rFonts w:ascii="Times New Roman" w:hAnsi="Times New Roman" w:cs="Times New Roman"/>
                <w:sz w:val="28"/>
                <w:szCs w:val="28"/>
              </w:rPr>
              <w:t>границ</w:t>
            </w:r>
            <w:proofErr w:type="spellEnd"/>
          </w:p>
        </w:tc>
        <w:tc>
          <w:tcPr>
            <w:tcW w:w="3006" w:type="dxa"/>
            <w:gridSpan w:val="2"/>
            <w:tcBorders>
              <w:bottom w:val="single" w:sz="4" w:space="0" w:color="auto"/>
            </w:tcBorders>
          </w:tcPr>
          <w:p w14:paraId="63A764FB" w14:textId="77777777" w:rsidR="006939FE" w:rsidRPr="009C2D12" w:rsidRDefault="006939FE" w:rsidP="006939FE">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Координаты</w:t>
            </w:r>
            <w:proofErr w:type="spellEnd"/>
            <w:r w:rsidRPr="009C2D12">
              <w:rPr>
                <w:rFonts w:ascii="Times New Roman" w:hAnsi="Times New Roman" w:cs="Times New Roman"/>
                <w:sz w:val="28"/>
                <w:szCs w:val="28"/>
              </w:rPr>
              <w:t>, м</w:t>
            </w:r>
          </w:p>
        </w:tc>
        <w:tc>
          <w:tcPr>
            <w:tcW w:w="2096" w:type="dxa"/>
            <w:vMerge w:val="restart"/>
            <w:tcBorders>
              <w:bottom w:val="nil"/>
            </w:tcBorders>
          </w:tcPr>
          <w:p w14:paraId="27D9D4EA" w14:textId="77777777" w:rsidR="006939FE" w:rsidRPr="009C2D12" w:rsidRDefault="006939FE" w:rsidP="006939FE">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Метод определения координат характерной точки</w:t>
            </w:r>
          </w:p>
        </w:tc>
        <w:tc>
          <w:tcPr>
            <w:tcW w:w="1843" w:type="dxa"/>
            <w:vMerge w:val="restart"/>
            <w:tcBorders>
              <w:bottom w:val="nil"/>
            </w:tcBorders>
          </w:tcPr>
          <w:p w14:paraId="6AC9E5C7" w14:textId="77777777" w:rsidR="006939FE" w:rsidRPr="009C2D12" w:rsidRDefault="006939FE" w:rsidP="006939FE">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Средняя квадратическая погрешность положения характерной точки (</w:t>
            </w:r>
            <w:r w:rsidRPr="009C2D12">
              <w:rPr>
                <w:rFonts w:ascii="Times New Roman" w:hAnsi="Times New Roman" w:cs="Times New Roman"/>
                <w:sz w:val="28"/>
                <w:szCs w:val="28"/>
              </w:rPr>
              <w:t>Mt</w:t>
            </w:r>
            <w:r w:rsidRPr="009C2D12">
              <w:rPr>
                <w:rFonts w:ascii="Times New Roman" w:hAnsi="Times New Roman" w:cs="Times New Roman"/>
                <w:sz w:val="28"/>
                <w:szCs w:val="28"/>
                <w:lang w:val="ru-RU"/>
              </w:rPr>
              <w:t>), м</w:t>
            </w:r>
          </w:p>
        </w:tc>
        <w:tc>
          <w:tcPr>
            <w:tcW w:w="1627" w:type="dxa"/>
            <w:vMerge w:val="restart"/>
            <w:tcBorders>
              <w:bottom w:val="nil"/>
            </w:tcBorders>
          </w:tcPr>
          <w:p w14:paraId="5E80FC27" w14:textId="77777777" w:rsidR="006939FE" w:rsidRPr="009C2D12" w:rsidRDefault="006939FE" w:rsidP="006939FE">
            <w:pPr>
              <w:jc w:val="center"/>
              <w:rPr>
                <w:rFonts w:ascii="Times New Roman" w:hAnsi="Times New Roman" w:cs="Times New Roman"/>
                <w:sz w:val="28"/>
                <w:szCs w:val="28"/>
                <w:lang w:val="ru-RU"/>
              </w:rPr>
            </w:pPr>
            <w:r w:rsidRPr="009C2D12">
              <w:rPr>
                <w:rFonts w:ascii="Times New Roman" w:hAnsi="Times New Roman" w:cs="Times New Roman"/>
                <w:sz w:val="28"/>
                <w:szCs w:val="28"/>
                <w:lang w:val="ru-RU"/>
              </w:rPr>
              <w:t>Описание обозначения точки на местности (при наличии)</w:t>
            </w:r>
          </w:p>
        </w:tc>
      </w:tr>
      <w:tr w:rsidR="006939FE" w:rsidRPr="009C2D12" w14:paraId="4E607470" w14:textId="77777777" w:rsidTr="009C2D12">
        <w:tc>
          <w:tcPr>
            <w:tcW w:w="1667" w:type="dxa"/>
            <w:vMerge/>
            <w:tcBorders>
              <w:bottom w:val="nil"/>
            </w:tcBorders>
          </w:tcPr>
          <w:p w14:paraId="2884652D" w14:textId="77777777" w:rsidR="006939FE" w:rsidRPr="009C2D12" w:rsidRDefault="006939FE" w:rsidP="006939FE">
            <w:pPr>
              <w:rPr>
                <w:rFonts w:ascii="Times New Roman" w:hAnsi="Times New Roman" w:cs="Times New Roman"/>
                <w:sz w:val="28"/>
                <w:szCs w:val="28"/>
                <w:lang w:val="ru-RU"/>
              </w:rPr>
            </w:pPr>
          </w:p>
        </w:tc>
        <w:tc>
          <w:tcPr>
            <w:tcW w:w="1417" w:type="dxa"/>
            <w:tcBorders>
              <w:bottom w:val="nil"/>
            </w:tcBorders>
          </w:tcPr>
          <w:p w14:paraId="7A2A3B19"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X</w:t>
            </w:r>
          </w:p>
        </w:tc>
        <w:tc>
          <w:tcPr>
            <w:tcW w:w="1589" w:type="dxa"/>
            <w:tcBorders>
              <w:bottom w:val="nil"/>
            </w:tcBorders>
          </w:tcPr>
          <w:p w14:paraId="412A206C"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Y</w:t>
            </w:r>
          </w:p>
        </w:tc>
        <w:tc>
          <w:tcPr>
            <w:tcW w:w="2096" w:type="dxa"/>
            <w:vMerge/>
            <w:tcBorders>
              <w:bottom w:val="nil"/>
            </w:tcBorders>
          </w:tcPr>
          <w:p w14:paraId="082AB045" w14:textId="77777777" w:rsidR="006939FE" w:rsidRPr="009C2D12" w:rsidRDefault="006939FE" w:rsidP="006939FE">
            <w:pPr>
              <w:rPr>
                <w:rFonts w:ascii="Times New Roman" w:hAnsi="Times New Roman" w:cs="Times New Roman"/>
                <w:sz w:val="28"/>
                <w:szCs w:val="28"/>
              </w:rPr>
            </w:pPr>
          </w:p>
        </w:tc>
        <w:tc>
          <w:tcPr>
            <w:tcW w:w="1843" w:type="dxa"/>
            <w:vMerge/>
            <w:tcBorders>
              <w:bottom w:val="nil"/>
            </w:tcBorders>
          </w:tcPr>
          <w:p w14:paraId="68B90328" w14:textId="77777777" w:rsidR="006939FE" w:rsidRPr="009C2D12" w:rsidRDefault="006939FE" w:rsidP="006939FE">
            <w:pPr>
              <w:rPr>
                <w:rFonts w:ascii="Times New Roman" w:hAnsi="Times New Roman" w:cs="Times New Roman"/>
                <w:sz w:val="28"/>
                <w:szCs w:val="28"/>
              </w:rPr>
            </w:pPr>
          </w:p>
        </w:tc>
        <w:tc>
          <w:tcPr>
            <w:tcW w:w="1627" w:type="dxa"/>
            <w:vMerge/>
            <w:tcBorders>
              <w:bottom w:val="nil"/>
            </w:tcBorders>
          </w:tcPr>
          <w:p w14:paraId="1CBB094C" w14:textId="77777777" w:rsidR="006939FE" w:rsidRPr="009C2D12" w:rsidRDefault="006939FE" w:rsidP="006939FE">
            <w:pPr>
              <w:rPr>
                <w:rFonts w:ascii="Times New Roman" w:hAnsi="Times New Roman" w:cs="Times New Roman"/>
                <w:sz w:val="28"/>
                <w:szCs w:val="28"/>
              </w:rPr>
            </w:pPr>
          </w:p>
        </w:tc>
      </w:tr>
    </w:tbl>
    <w:p w14:paraId="655FBFA2" w14:textId="77777777" w:rsidR="006939FE" w:rsidRPr="009C2D12" w:rsidRDefault="006939FE" w:rsidP="006939FE">
      <w:pPr>
        <w:spacing w:after="0" w:line="0" w:lineRule="auto"/>
        <w:rPr>
          <w:rFonts w:ascii="Times New Roman" w:eastAsia="MS Mincho" w:hAnsi="Times New Roman" w:cs="Times New Roman"/>
          <w:sz w:val="28"/>
          <w:szCs w:val="28"/>
          <w:lang w:val="en-US"/>
        </w:rPr>
      </w:pPr>
    </w:p>
    <w:tbl>
      <w:tblPr>
        <w:tblStyle w:val="132"/>
        <w:tblW w:w="10239" w:type="dxa"/>
        <w:tblLayout w:type="fixed"/>
        <w:tblLook w:val="04A0" w:firstRow="1" w:lastRow="0" w:firstColumn="1" w:lastColumn="0" w:noHBand="0" w:noVBand="1"/>
      </w:tblPr>
      <w:tblGrid>
        <w:gridCol w:w="1667"/>
        <w:gridCol w:w="1417"/>
        <w:gridCol w:w="1589"/>
        <w:gridCol w:w="2096"/>
        <w:gridCol w:w="1843"/>
        <w:gridCol w:w="1627"/>
      </w:tblGrid>
      <w:tr w:rsidR="006939FE" w:rsidRPr="009C2D12" w14:paraId="21ECFA8F" w14:textId="77777777" w:rsidTr="009C2D12">
        <w:trPr>
          <w:tblHeader/>
        </w:trPr>
        <w:tc>
          <w:tcPr>
            <w:tcW w:w="1667" w:type="dxa"/>
          </w:tcPr>
          <w:p w14:paraId="2547869D"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7" w:type="dxa"/>
          </w:tcPr>
          <w:p w14:paraId="440409EE"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589" w:type="dxa"/>
          </w:tcPr>
          <w:p w14:paraId="69FDC195"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2096" w:type="dxa"/>
          </w:tcPr>
          <w:p w14:paraId="46F84DF7"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1843" w:type="dxa"/>
          </w:tcPr>
          <w:p w14:paraId="3ED3D898"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5</w:t>
            </w:r>
          </w:p>
        </w:tc>
        <w:tc>
          <w:tcPr>
            <w:tcW w:w="1627" w:type="dxa"/>
          </w:tcPr>
          <w:p w14:paraId="60290D38"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6</w:t>
            </w:r>
          </w:p>
        </w:tc>
      </w:tr>
      <w:tr w:rsidR="006939FE" w:rsidRPr="009C2D12" w14:paraId="12E95AF4" w14:textId="77777777" w:rsidTr="009C2D12">
        <w:tc>
          <w:tcPr>
            <w:tcW w:w="1667" w:type="dxa"/>
          </w:tcPr>
          <w:p w14:paraId="1B54F1EE"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7" w:type="dxa"/>
          </w:tcPr>
          <w:p w14:paraId="24D1F0DC"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472343.36</w:t>
            </w:r>
          </w:p>
        </w:tc>
        <w:tc>
          <w:tcPr>
            <w:tcW w:w="1589" w:type="dxa"/>
          </w:tcPr>
          <w:p w14:paraId="2511E0A5"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1307252.60</w:t>
            </w:r>
          </w:p>
        </w:tc>
        <w:tc>
          <w:tcPr>
            <w:tcW w:w="2096" w:type="dxa"/>
          </w:tcPr>
          <w:p w14:paraId="39E3E0AD" w14:textId="77777777" w:rsidR="006939FE" w:rsidRPr="009C2D12" w:rsidRDefault="006939FE" w:rsidP="006939FE">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843" w:type="dxa"/>
          </w:tcPr>
          <w:p w14:paraId="762F124E"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06DE22CA"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6939FE" w:rsidRPr="009C2D12" w14:paraId="2A893B31" w14:textId="77777777" w:rsidTr="009C2D12">
        <w:tc>
          <w:tcPr>
            <w:tcW w:w="1667" w:type="dxa"/>
          </w:tcPr>
          <w:p w14:paraId="1D5305A1"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2</w:t>
            </w:r>
          </w:p>
        </w:tc>
        <w:tc>
          <w:tcPr>
            <w:tcW w:w="1417" w:type="dxa"/>
          </w:tcPr>
          <w:p w14:paraId="150BB3CE"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472375.16</w:t>
            </w:r>
          </w:p>
        </w:tc>
        <w:tc>
          <w:tcPr>
            <w:tcW w:w="1589" w:type="dxa"/>
          </w:tcPr>
          <w:p w14:paraId="7CFD8FCB"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1307315.17</w:t>
            </w:r>
          </w:p>
        </w:tc>
        <w:tc>
          <w:tcPr>
            <w:tcW w:w="2096" w:type="dxa"/>
          </w:tcPr>
          <w:p w14:paraId="26825429" w14:textId="77777777" w:rsidR="006939FE" w:rsidRPr="009C2D12" w:rsidRDefault="006939FE" w:rsidP="006939FE">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843" w:type="dxa"/>
          </w:tcPr>
          <w:p w14:paraId="70E374A5"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60FED048"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6939FE" w:rsidRPr="009C2D12" w14:paraId="3141B22F" w14:textId="77777777" w:rsidTr="009C2D12">
        <w:tc>
          <w:tcPr>
            <w:tcW w:w="1667" w:type="dxa"/>
          </w:tcPr>
          <w:p w14:paraId="6DB082E4"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3</w:t>
            </w:r>
          </w:p>
        </w:tc>
        <w:tc>
          <w:tcPr>
            <w:tcW w:w="1417" w:type="dxa"/>
          </w:tcPr>
          <w:p w14:paraId="279A5898"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472339.50</w:t>
            </w:r>
          </w:p>
        </w:tc>
        <w:tc>
          <w:tcPr>
            <w:tcW w:w="1589" w:type="dxa"/>
          </w:tcPr>
          <w:p w14:paraId="67458B1E"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1307333.19</w:t>
            </w:r>
          </w:p>
        </w:tc>
        <w:tc>
          <w:tcPr>
            <w:tcW w:w="2096" w:type="dxa"/>
          </w:tcPr>
          <w:p w14:paraId="71F6FE2C" w14:textId="77777777" w:rsidR="006939FE" w:rsidRPr="009C2D12" w:rsidRDefault="006939FE" w:rsidP="006939FE">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843" w:type="dxa"/>
          </w:tcPr>
          <w:p w14:paraId="2B81DCFD"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3007AB41"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6939FE" w:rsidRPr="009C2D12" w14:paraId="4324704E" w14:textId="77777777" w:rsidTr="009C2D12">
        <w:tc>
          <w:tcPr>
            <w:tcW w:w="1667" w:type="dxa"/>
          </w:tcPr>
          <w:p w14:paraId="405D792F"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4</w:t>
            </w:r>
          </w:p>
        </w:tc>
        <w:tc>
          <w:tcPr>
            <w:tcW w:w="1417" w:type="dxa"/>
          </w:tcPr>
          <w:p w14:paraId="5CFEDE2F"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472307.75</w:t>
            </w:r>
          </w:p>
        </w:tc>
        <w:tc>
          <w:tcPr>
            <w:tcW w:w="1589" w:type="dxa"/>
          </w:tcPr>
          <w:p w14:paraId="389E904F"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1307270.86</w:t>
            </w:r>
          </w:p>
        </w:tc>
        <w:tc>
          <w:tcPr>
            <w:tcW w:w="2096" w:type="dxa"/>
          </w:tcPr>
          <w:p w14:paraId="3612FB5E" w14:textId="77777777" w:rsidR="006939FE" w:rsidRPr="009C2D12" w:rsidRDefault="006939FE" w:rsidP="006939FE">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843" w:type="dxa"/>
          </w:tcPr>
          <w:p w14:paraId="114228BB"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322150C5"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6939FE" w:rsidRPr="009C2D12" w14:paraId="6950EDE7" w14:textId="77777777" w:rsidTr="009C2D12">
        <w:tc>
          <w:tcPr>
            <w:tcW w:w="1667" w:type="dxa"/>
          </w:tcPr>
          <w:p w14:paraId="67F538E6"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w:t>
            </w:r>
          </w:p>
        </w:tc>
        <w:tc>
          <w:tcPr>
            <w:tcW w:w="1417" w:type="dxa"/>
          </w:tcPr>
          <w:p w14:paraId="4594C438"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472343.36</w:t>
            </w:r>
          </w:p>
        </w:tc>
        <w:tc>
          <w:tcPr>
            <w:tcW w:w="1589" w:type="dxa"/>
          </w:tcPr>
          <w:p w14:paraId="77386B10"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1307252.60</w:t>
            </w:r>
          </w:p>
        </w:tc>
        <w:tc>
          <w:tcPr>
            <w:tcW w:w="2096" w:type="dxa"/>
          </w:tcPr>
          <w:p w14:paraId="4A703308" w14:textId="77777777" w:rsidR="006939FE" w:rsidRPr="009C2D12" w:rsidRDefault="006939FE" w:rsidP="006939FE">
            <w:pPr>
              <w:jc w:val="center"/>
              <w:rPr>
                <w:rFonts w:ascii="Times New Roman" w:hAnsi="Times New Roman" w:cs="Times New Roman"/>
                <w:sz w:val="28"/>
                <w:szCs w:val="28"/>
              </w:rPr>
            </w:pPr>
            <w:proofErr w:type="spellStart"/>
            <w:r w:rsidRPr="009C2D12">
              <w:rPr>
                <w:rFonts w:ascii="Times New Roman" w:hAnsi="Times New Roman" w:cs="Times New Roman"/>
                <w:sz w:val="28"/>
                <w:szCs w:val="28"/>
              </w:rPr>
              <w:t>Аналитический</w:t>
            </w:r>
            <w:proofErr w:type="spellEnd"/>
          </w:p>
        </w:tc>
        <w:tc>
          <w:tcPr>
            <w:tcW w:w="1843" w:type="dxa"/>
          </w:tcPr>
          <w:p w14:paraId="4D629B3D"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0.1</w:t>
            </w:r>
          </w:p>
        </w:tc>
        <w:tc>
          <w:tcPr>
            <w:tcW w:w="1627" w:type="dxa"/>
          </w:tcPr>
          <w:p w14:paraId="5AEA4B20" w14:textId="77777777" w:rsidR="006939FE" w:rsidRPr="009C2D12" w:rsidRDefault="006939FE" w:rsidP="006939FE">
            <w:pPr>
              <w:jc w:val="center"/>
              <w:rPr>
                <w:rFonts w:ascii="Times New Roman" w:hAnsi="Times New Roman" w:cs="Times New Roman"/>
                <w:sz w:val="28"/>
                <w:szCs w:val="28"/>
              </w:rPr>
            </w:pPr>
            <w:r w:rsidRPr="009C2D12">
              <w:rPr>
                <w:rFonts w:ascii="Times New Roman" w:hAnsi="Times New Roman" w:cs="Times New Roman"/>
                <w:sz w:val="28"/>
                <w:szCs w:val="28"/>
              </w:rPr>
              <w:t>-</w:t>
            </w:r>
          </w:p>
        </w:tc>
      </w:tr>
      <w:tr w:rsidR="006939FE" w:rsidRPr="006939FE" w14:paraId="4D74E788" w14:textId="77777777" w:rsidTr="009C2D12">
        <w:tc>
          <w:tcPr>
            <w:tcW w:w="10239" w:type="dxa"/>
            <w:gridSpan w:val="6"/>
          </w:tcPr>
          <w:p w14:paraId="60C3AA9B" w14:textId="77777777" w:rsidR="006939FE" w:rsidRPr="006939FE" w:rsidRDefault="006939FE" w:rsidP="006939FE">
            <w:pPr>
              <w:rPr>
                <w:rFonts w:ascii="Times New Roman" w:hAnsi="Times New Roman" w:cs="Times New Roman"/>
                <w:sz w:val="24"/>
                <w:lang w:val="ru-RU"/>
              </w:rPr>
            </w:pPr>
            <w:r w:rsidRPr="006939FE">
              <w:rPr>
                <w:rFonts w:ascii="Times New Roman" w:hAnsi="Times New Roman" w:cs="Times New Roman"/>
                <w:sz w:val="28"/>
                <w:lang w:val="ru-RU"/>
              </w:rPr>
              <w:t>3. Сведения о характерных точках части (частей) границы объекта</w:t>
            </w:r>
          </w:p>
        </w:tc>
      </w:tr>
      <w:tr w:rsidR="006939FE" w:rsidRPr="006939FE" w14:paraId="3EC6F5CA" w14:textId="77777777" w:rsidTr="009C2D12">
        <w:tc>
          <w:tcPr>
            <w:tcW w:w="1667" w:type="dxa"/>
            <w:vMerge w:val="restart"/>
          </w:tcPr>
          <w:p w14:paraId="18E3237A" w14:textId="77777777" w:rsidR="006939FE" w:rsidRPr="009177C1" w:rsidRDefault="006939FE" w:rsidP="006939FE">
            <w:pPr>
              <w:jc w:val="center"/>
              <w:rPr>
                <w:rFonts w:ascii="Times New Roman" w:hAnsi="Times New Roman" w:cs="Times New Roman"/>
                <w:sz w:val="28"/>
                <w:lang w:val="ru-RU"/>
              </w:rPr>
            </w:pPr>
            <w:r w:rsidRPr="009177C1">
              <w:rPr>
                <w:rFonts w:ascii="Times New Roman" w:hAnsi="Times New Roman" w:cs="Times New Roman"/>
                <w:sz w:val="28"/>
                <w:lang w:val="ru-RU"/>
              </w:rPr>
              <w:t>Обозначение характерных точек части границы</w:t>
            </w:r>
          </w:p>
        </w:tc>
        <w:tc>
          <w:tcPr>
            <w:tcW w:w="3006" w:type="dxa"/>
            <w:gridSpan w:val="2"/>
          </w:tcPr>
          <w:p w14:paraId="5CD4B558" w14:textId="77777777" w:rsidR="006939FE" w:rsidRPr="009177C1" w:rsidRDefault="006939FE" w:rsidP="006939FE">
            <w:pPr>
              <w:jc w:val="center"/>
              <w:rPr>
                <w:rFonts w:ascii="Times New Roman" w:hAnsi="Times New Roman" w:cs="Times New Roman"/>
                <w:sz w:val="28"/>
              </w:rPr>
            </w:pPr>
            <w:proofErr w:type="spellStart"/>
            <w:r w:rsidRPr="009177C1">
              <w:rPr>
                <w:rFonts w:ascii="Times New Roman" w:hAnsi="Times New Roman" w:cs="Times New Roman"/>
                <w:sz w:val="28"/>
              </w:rPr>
              <w:t>Координаты</w:t>
            </w:r>
            <w:proofErr w:type="spellEnd"/>
            <w:r w:rsidRPr="009177C1">
              <w:rPr>
                <w:rFonts w:ascii="Times New Roman" w:hAnsi="Times New Roman" w:cs="Times New Roman"/>
                <w:sz w:val="28"/>
              </w:rPr>
              <w:t>, м</w:t>
            </w:r>
          </w:p>
        </w:tc>
        <w:tc>
          <w:tcPr>
            <w:tcW w:w="2096" w:type="dxa"/>
            <w:vMerge w:val="restart"/>
          </w:tcPr>
          <w:p w14:paraId="673DC962" w14:textId="77777777" w:rsidR="006939FE" w:rsidRPr="009177C1" w:rsidRDefault="006939FE" w:rsidP="006939FE">
            <w:pPr>
              <w:jc w:val="center"/>
              <w:rPr>
                <w:rFonts w:ascii="Times New Roman" w:hAnsi="Times New Roman" w:cs="Times New Roman"/>
                <w:sz w:val="28"/>
                <w:lang w:val="ru-RU"/>
              </w:rPr>
            </w:pPr>
            <w:r w:rsidRPr="009177C1">
              <w:rPr>
                <w:rFonts w:ascii="Times New Roman" w:hAnsi="Times New Roman" w:cs="Times New Roman"/>
                <w:sz w:val="28"/>
                <w:lang w:val="ru-RU"/>
              </w:rPr>
              <w:t>Метод определения координат характерной точки</w:t>
            </w:r>
          </w:p>
        </w:tc>
        <w:tc>
          <w:tcPr>
            <w:tcW w:w="1843" w:type="dxa"/>
            <w:vMerge w:val="restart"/>
          </w:tcPr>
          <w:p w14:paraId="48639B54" w14:textId="77777777" w:rsidR="006939FE" w:rsidRPr="009177C1" w:rsidRDefault="006939FE" w:rsidP="006939FE">
            <w:pPr>
              <w:jc w:val="center"/>
              <w:rPr>
                <w:rFonts w:ascii="Times New Roman" w:hAnsi="Times New Roman" w:cs="Times New Roman"/>
                <w:sz w:val="28"/>
                <w:lang w:val="ru-RU"/>
              </w:rPr>
            </w:pPr>
            <w:r w:rsidRPr="009177C1">
              <w:rPr>
                <w:rFonts w:ascii="Times New Roman" w:hAnsi="Times New Roman" w:cs="Times New Roman"/>
                <w:sz w:val="28"/>
                <w:lang w:val="ru-RU"/>
              </w:rPr>
              <w:t>Средняя квадратическая погрешность положения характерной точки (</w:t>
            </w:r>
            <w:r w:rsidRPr="009177C1">
              <w:rPr>
                <w:rFonts w:ascii="Times New Roman" w:hAnsi="Times New Roman" w:cs="Times New Roman"/>
                <w:sz w:val="28"/>
              </w:rPr>
              <w:t>Mt</w:t>
            </w:r>
            <w:r w:rsidRPr="009177C1">
              <w:rPr>
                <w:rFonts w:ascii="Times New Roman" w:hAnsi="Times New Roman" w:cs="Times New Roman"/>
                <w:sz w:val="28"/>
                <w:lang w:val="ru-RU"/>
              </w:rPr>
              <w:t>), м</w:t>
            </w:r>
          </w:p>
        </w:tc>
        <w:tc>
          <w:tcPr>
            <w:tcW w:w="1627" w:type="dxa"/>
            <w:vMerge w:val="restart"/>
          </w:tcPr>
          <w:p w14:paraId="304AC07B" w14:textId="77777777" w:rsidR="006939FE" w:rsidRPr="009177C1" w:rsidRDefault="006939FE" w:rsidP="006939FE">
            <w:pPr>
              <w:jc w:val="center"/>
              <w:rPr>
                <w:rFonts w:ascii="Times New Roman" w:hAnsi="Times New Roman" w:cs="Times New Roman"/>
                <w:sz w:val="28"/>
                <w:lang w:val="ru-RU"/>
              </w:rPr>
            </w:pPr>
            <w:r w:rsidRPr="009177C1">
              <w:rPr>
                <w:rFonts w:ascii="Times New Roman" w:hAnsi="Times New Roman" w:cs="Times New Roman"/>
                <w:sz w:val="28"/>
                <w:lang w:val="ru-RU"/>
              </w:rPr>
              <w:t>Описание обозначения точки на местности (при наличии)</w:t>
            </w:r>
          </w:p>
        </w:tc>
      </w:tr>
      <w:tr w:rsidR="006939FE" w:rsidRPr="006939FE" w14:paraId="5E3732FD" w14:textId="77777777" w:rsidTr="009C2D12">
        <w:tc>
          <w:tcPr>
            <w:tcW w:w="1667" w:type="dxa"/>
            <w:vMerge/>
          </w:tcPr>
          <w:p w14:paraId="71D02EAE" w14:textId="77777777" w:rsidR="006939FE" w:rsidRPr="009177C1" w:rsidRDefault="006939FE" w:rsidP="006939FE">
            <w:pPr>
              <w:rPr>
                <w:rFonts w:ascii="Times New Roman" w:hAnsi="Times New Roman" w:cs="Times New Roman"/>
                <w:sz w:val="28"/>
                <w:lang w:val="ru-RU"/>
              </w:rPr>
            </w:pPr>
          </w:p>
        </w:tc>
        <w:tc>
          <w:tcPr>
            <w:tcW w:w="1417" w:type="dxa"/>
          </w:tcPr>
          <w:p w14:paraId="5A9BC36B"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X</w:t>
            </w:r>
          </w:p>
        </w:tc>
        <w:tc>
          <w:tcPr>
            <w:tcW w:w="1589" w:type="dxa"/>
          </w:tcPr>
          <w:p w14:paraId="24A4C39A"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Y</w:t>
            </w:r>
          </w:p>
        </w:tc>
        <w:tc>
          <w:tcPr>
            <w:tcW w:w="2096" w:type="dxa"/>
            <w:vMerge/>
          </w:tcPr>
          <w:p w14:paraId="5FF0BBB7" w14:textId="77777777" w:rsidR="006939FE" w:rsidRPr="009177C1" w:rsidRDefault="006939FE" w:rsidP="006939FE">
            <w:pPr>
              <w:rPr>
                <w:rFonts w:ascii="Times New Roman" w:hAnsi="Times New Roman" w:cs="Times New Roman"/>
                <w:sz w:val="28"/>
              </w:rPr>
            </w:pPr>
          </w:p>
        </w:tc>
        <w:tc>
          <w:tcPr>
            <w:tcW w:w="1843" w:type="dxa"/>
            <w:vMerge/>
          </w:tcPr>
          <w:p w14:paraId="315E5457" w14:textId="77777777" w:rsidR="006939FE" w:rsidRPr="009177C1" w:rsidRDefault="006939FE" w:rsidP="006939FE">
            <w:pPr>
              <w:rPr>
                <w:rFonts w:ascii="Times New Roman" w:hAnsi="Times New Roman" w:cs="Times New Roman"/>
                <w:sz w:val="28"/>
              </w:rPr>
            </w:pPr>
          </w:p>
        </w:tc>
        <w:tc>
          <w:tcPr>
            <w:tcW w:w="1627" w:type="dxa"/>
            <w:vMerge/>
          </w:tcPr>
          <w:p w14:paraId="0AD666EC" w14:textId="77777777" w:rsidR="006939FE" w:rsidRPr="009177C1" w:rsidRDefault="006939FE" w:rsidP="006939FE">
            <w:pPr>
              <w:rPr>
                <w:rFonts w:ascii="Times New Roman" w:hAnsi="Times New Roman" w:cs="Times New Roman"/>
                <w:sz w:val="28"/>
              </w:rPr>
            </w:pPr>
          </w:p>
        </w:tc>
      </w:tr>
      <w:tr w:rsidR="006939FE" w:rsidRPr="006939FE" w14:paraId="4041BA89" w14:textId="77777777" w:rsidTr="009C2D12">
        <w:tc>
          <w:tcPr>
            <w:tcW w:w="1667" w:type="dxa"/>
          </w:tcPr>
          <w:p w14:paraId="06AC0A27"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1</w:t>
            </w:r>
          </w:p>
        </w:tc>
        <w:tc>
          <w:tcPr>
            <w:tcW w:w="1417" w:type="dxa"/>
          </w:tcPr>
          <w:p w14:paraId="110E1F69"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2</w:t>
            </w:r>
          </w:p>
        </w:tc>
        <w:tc>
          <w:tcPr>
            <w:tcW w:w="1589" w:type="dxa"/>
          </w:tcPr>
          <w:p w14:paraId="65D7BD2F"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3</w:t>
            </w:r>
          </w:p>
        </w:tc>
        <w:tc>
          <w:tcPr>
            <w:tcW w:w="2096" w:type="dxa"/>
          </w:tcPr>
          <w:p w14:paraId="20819D33"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4</w:t>
            </w:r>
          </w:p>
        </w:tc>
        <w:tc>
          <w:tcPr>
            <w:tcW w:w="1843" w:type="dxa"/>
          </w:tcPr>
          <w:p w14:paraId="2778814D"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5</w:t>
            </w:r>
          </w:p>
        </w:tc>
        <w:tc>
          <w:tcPr>
            <w:tcW w:w="1627" w:type="dxa"/>
          </w:tcPr>
          <w:p w14:paraId="55051D4B"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6</w:t>
            </w:r>
          </w:p>
        </w:tc>
      </w:tr>
      <w:tr w:rsidR="006939FE" w:rsidRPr="006939FE" w14:paraId="71568B10" w14:textId="77777777" w:rsidTr="009C2D12">
        <w:tc>
          <w:tcPr>
            <w:tcW w:w="1667" w:type="dxa"/>
          </w:tcPr>
          <w:p w14:paraId="349DF003"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w:t>
            </w:r>
          </w:p>
        </w:tc>
        <w:tc>
          <w:tcPr>
            <w:tcW w:w="1417" w:type="dxa"/>
          </w:tcPr>
          <w:p w14:paraId="2A0D7F8E"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w:t>
            </w:r>
          </w:p>
        </w:tc>
        <w:tc>
          <w:tcPr>
            <w:tcW w:w="1589" w:type="dxa"/>
          </w:tcPr>
          <w:p w14:paraId="62E3239B"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w:t>
            </w:r>
          </w:p>
        </w:tc>
        <w:tc>
          <w:tcPr>
            <w:tcW w:w="2096" w:type="dxa"/>
          </w:tcPr>
          <w:p w14:paraId="3ED9D3EA"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w:t>
            </w:r>
          </w:p>
        </w:tc>
        <w:tc>
          <w:tcPr>
            <w:tcW w:w="1843" w:type="dxa"/>
          </w:tcPr>
          <w:p w14:paraId="45A39358"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w:t>
            </w:r>
          </w:p>
        </w:tc>
        <w:tc>
          <w:tcPr>
            <w:tcW w:w="1627" w:type="dxa"/>
          </w:tcPr>
          <w:p w14:paraId="2F5880EB" w14:textId="77777777" w:rsidR="006939FE" w:rsidRPr="009177C1" w:rsidRDefault="006939FE" w:rsidP="006939FE">
            <w:pPr>
              <w:jc w:val="center"/>
              <w:rPr>
                <w:rFonts w:ascii="Times New Roman" w:hAnsi="Times New Roman" w:cs="Times New Roman"/>
                <w:sz w:val="28"/>
              </w:rPr>
            </w:pPr>
            <w:r w:rsidRPr="009177C1">
              <w:rPr>
                <w:rFonts w:ascii="Times New Roman" w:hAnsi="Times New Roman" w:cs="Times New Roman"/>
                <w:sz w:val="28"/>
              </w:rPr>
              <w:t>-</w:t>
            </w:r>
          </w:p>
        </w:tc>
      </w:tr>
    </w:tbl>
    <w:p w14:paraId="2021E0E5" w14:textId="6C2AB17A" w:rsidR="006939FE" w:rsidRDefault="006939FE" w:rsidP="006939FE">
      <w:pPr>
        <w:spacing w:after="200" w:line="276" w:lineRule="auto"/>
        <w:jc w:val="center"/>
        <w:rPr>
          <w:rFonts w:ascii="Times New Roman" w:eastAsia="MS Mincho" w:hAnsi="Times New Roman" w:cs="Times New Roman"/>
          <w:sz w:val="28"/>
          <w:lang w:val="en-US"/>
        </w:rPr>
      </w:pPr>
    </w:p>
    <w:p w14:paraId="78DA5CE5" w14:textId="2CD44728" w:rsidR="006939FE" w:rsidRPr="006939FE" w:rsidRDefault="006939FE" w:rsidP="006939FE">
      <w:pPr>
        <w:rPr>
          <w:rFonts w:ascii="Times New Roman" w:eastAsia="MS Mincho" w:hAnsi="Times New Roman" w:cs="Times New Roman"/>
          <w:sz w:val="28"/>
          <w:lang w:val="en-US"/>
        </w:rPr>
      </w:pPr>
      <w:r>
        <w:rPr>
          <w:rFonts w:ascii="Times New Roman" w:eastAsia="MS Mincho" w:hAnsi="Times New Roman" w:cs="Times New Roman"/>
          <w:sz w:val="28"/>
          <w:lang w:val="en-US"/>
        </w:rPr>
        <w:br w:type="page"/>
      </w:r>
    </w:p>
    <w:p w14:paraId="7C66F48F" w14:textId="0801AF14" w:rsidR="006C2F5C" w:rsidRPr="00A94C18" w:rsidRDefault="006C2F5C" w:rsidP="006C2F5C">
      <w:pPr>
        <w:autoSpaceDE w:val="0"/>
        <w:autoSpaceDN w:val="0"/>
        <w:adjustRightInd w:val="0"/>
        <w:spacing w:after="120" w:line="240" w:lineRule="auto"/>
        <w:jc w:val="center"/>
        <w:rPr>
          <w:rFonts w:ascii="Times New Roman" w:hAnsi="Times New Roman" w:cs="Times New Roman"/>
          <w:sz w:val="28"/>
          <w:szCs w:val="28"/>
        </w:rPr>
      </w:pPr>
      <w:r w:rsidRPr="00A94C18">
        <w:rPr>
          <w:rFonts w:ascii="Times New Roman" w:hAnsi="Times New Roman" w:cs="Times New Roman"/>
          <w:sz w:val="28"/>
          <w:szCs w:val="28"/>
        </w:rPr>
        <w:lastRenderedPageBreak/>
        <w:t>Раздел 3</w:t>
      </w:r>
    </w:p>
    <w:tbl>
      <w:tblPr>
        <w:tblStyle w:val="a5"/>
        <w:tblW w:w="0" w:type="auto"/>
        <w:tblLook w:val="04A0" w:firstRow="1" w:lastRow="0" w:firstColumn="1" w:lastColumn="0" w:noHBand="0" w:noVBand="1"/>
      </w:tblPr>
      <w:tblGrid>
        <w:gridCol w:w="1699"/>
        <w:gridCol w:w="1415"/>
        <w:gridCol w:w="1276"/>
        <w:gridCol w:w="1984"/>
        <w:gridCol w:w="2125"/>
        <w:gridCol w:w="1700"/>
      </w:tblGrid>
      <w:tr w:rsidR="006C2F5C" w:rsidRPr="00A94C18" w14:paraId="4C3BA6DA" w14:textId="77777777" w:rsidTr="00B8254A">
        <w:tc>
          <w:tcPr>
            <w:tcW w:w="10199" w:type="dxa"/>
            <w:gridSpan w:val="6"/>
          </w:tcPr>
          <w:p w14:paraId="14C10724"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Style w:val="BigStyle"/>
              </w:rPr>
              <w:t>Сведения о местоположении измененных (уточненных) границ объекта</w:t>
            </w:r>
          </w:p>
        </w:tc>
      </w:tr>
      <w:tr w:rsidR="006C2F5C" w:rsidRPr="00A94C18" w14:paraId="7974008D" w14:textId="77777777" w:rsidTr="00B8254A">
        <w:tc>
          <w:tcPr>
            <w:tcW w:w="10199" w:type="dxa"/>
            <w:gridSpan w:val="6"/>
          </w:tcPr>
          <w:p w14:paraId="277CCA92"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1. Система координат</w:t>
            </w:r>
          </w:p>
        </w:tc>
      </w:tr>
      <w:tr w:rsidR="006C2F5C" w:rsidRPr="00A94C18" w14:paraId="0837FBDE" w14:textId="77777777" w:rsidTr="00B8254A">
        <w:tc>
          <w:tcPr>
            <w:tcW w:w="10199" w:type="dxa"/>
            <w:gridSpan w:val="6"/>
          </w:tcPr>
          <w:p w14:paraId="7246264B"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Style w:val="BigStyle"/>
              </w:rPr>
              <w:t>2. Сведения о характерных точках границ объекта</w:t>
            </w:r>
          </w:p>
        </w:tc>
      </w:tr>
      <w:tr w:rsidR="006C2F5C" w:rsidRPr="00A94C18" w14:paraId="60E2B954" w14:textId="77777777" w:rsidTr="00B8254A">
        <w:tc>
          <w:tcPr>
            <w:tcW w:w="1699" w:type="dxa"/>
            <w:vMerge w:val="restart"/>
          </w:tcPr>
          <w:p w14:paraId="66C6276C"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Обозначение характерных точек границ</w:t>
            </w:r>
          </w:p>
        </w:tc>
        <w:tc>
          <w:tcPr>
            <w:tcW w:w="2691" w:type="dxa"/>
            <w:gridSpan w:val="2"/>
          </w:tcPr>
          <w:p w14:paraId="5AE347C7"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Координаты, м</w:t>
            </w:r>
          </w:p>
        </w:tc>
        <w:tc>
          <w:tcPr>
            <w:tcW w:w="1984" w:type="dxa"/>
            <w:vMerge w:val="restart"/>
          </w:tcPr>
          <w:p w14:paraId="5C458C8F"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Метод определения координат характерной точки</w:t>
            </w:r>
          </w:p>
        </w:tc>
        <w:tc>
          <w:tcPr>
            <w:tcW w:w="2125" w:type="dxa"/>
            <w:vMerge w:val="restart"/>
          </w:tcPr>
          <w:p w14:paraId="732E4009"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Средняя квадратическая погрешность положения характерной точки (</w:t>
            </w:r>
            <w:proofErr w:type="spellStart"/>
            <w:r w:rsidRPr="009177C1">
              <w:rPr>
                <w:rFonts w:asciiTheme="majorBidi" w:hAnsiTheme="majorBidi" w:cstheme="majorBidi"/>
                <w:color w:val="000000" w:themeColor="text1"/>
                <w:sz w:val="28"/>
                <w:szCs w:val="28"/>
                <w:lang w:eastAsia="ru-RU"/>
              </w:rPr>
              <w:t>Mt</w:t>
            </w:r>
            <w:proofErr w:type="spellEnd"/>
            <w:r w:rsidRPr="009177C1">
              <w:rPr>
                <w:rFonts w:asciiTheme="majorBidi" w:hAnsiTheme="majorBidi" w:cstheme="majorBidi"/>
                <w:color w:val="000000" w:themeColor="text1"/>
                <w:sz w:val="28"/>
                <w:szCs w:val="28"/>
                <w:lang w:eastAsia="ru-RU"/>
              </w:rPr>
              <w:t>), м</w:t>
            </w:r>
          </w:p>
        </w:tc>
        <w:tc>
          <w:tcPr>
            <w:tcW w:w="1700" w:type="dxa"/>
            <w:vMerge w:val="restart"/>
          </w:tcPr>
          <w:p w14:paraId="505B7D4C"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Описание обозначения точки на местности (при наличии)</w:t>
            </w:r>
          </w:p>
        </w:tc>
      </w:tr>
      <w:tr w:rsidR="006C2F5C" w:rsidRPr="00A94C18" w14:paraId="4C7461D4" w14:textId="77777777" w:rsidTr="00B8254A">
        <w:tc>
          <w:tcPr>
            <w:tcW w:w="1699" w:type="dxa"/>
            <w:vMerge/>
          </w:tcPr>
          <w:p w14:paraId="74ECBADB"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c>
          <w:tcPr>
            <w:tcW w:w="1415" w:type="dxa"/>
          </w:tcPr>
          <w:p w14:paraId="38C9609D"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X</w:t>
            </w:r>
          </w:p>
        </w:tc>
        <w:tc>
          <w:tcPr>
            <w:tcW w:w="1276" w:type="dxa"/>
          </w:tcPr>
          <w:p w14:paraId="208C4705"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Y</w:t>
            </w:r>
          </w:p>
        </w:tc>
        <w:tc>
          <w:tcPr>
            <w:tcW w:w="1984" w:type="dxa"/>
            <w:vMerge/>
          </w:tcPr>
          <w:p w14:paraId="408D5871"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c>
          <w:tcPr>
            <w:tcW w:w="2125" w:type="dxa"/>
            <w:vMerge/>
          </w:tcPr>
          <w:p w14:paraId="0986C7C9"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c>
          <w:tcPr>
            <w:tcW w:w="1700" w:type="dxa"/>
            <w:vMerge/>
          </w:tcPr>
          <w:p w14:paraId="12AB309B"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r>
      <w:tr w:rsidR="006C2F5C" w:rsidRPr="00A94C18" w14:paraId="79D40025" w14:textId="77777777" w:rsidTr="00B8254A">
        <w:tc>
          <w:tcPr>
            <w:tcW w:w="1699" w:type="dxa"/>
          </w:tcPr>
          <w:p w14:paraId="27D9F2B6"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1</w:t>
            </w:r>
          </w:p>
        </w:tc>
        <w:tc>
          <w:tcPr>
            <w:tcW w:w="1415" w:type="dxa"/>
          </w:tcPr>
          <w:p w14:paraId="6F40EAC9"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2</w:t>
            </w:r>
          </w:p>
        </w:tc>
        <w:tc>
          <w:tcPr>
            <w:tcW w:w="1276" w:type="dxa"/>
          </w:tcPr>
          <w:p w14:paraId="287C037A"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3</w:t>
            </w:r>
          </w:p>
        </w:tc>
        <w:tc>
          <w:tcPr>
            <w:tcW w:w="1984" w:type="dxa"/>
          </w:tcPr>
          <w:p w14:paraId="389E2CDF"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4</w:t>
            </w:r>
          </w:p>
        </w:tc>
        <w:tc>
          <w:tcPr>
            <w:tcW w:w="2125" w:type="dxa"/>
          </w:tcPr>
          <w:p w14:paraId="272C40C7"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5</w:t>
            </w:r>
          </w:p>
        </w:tc>
        <w:tc>
          <w:tcPr>
            <w:tcW w:w="1700" w:type="dxa"/>
          </w:tcPr>
          <w:p w14:paraId="67BDDCFF"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6</w:t>
            </w:r>
          </w:p>
        </w:tc>
      </w:tr>
      <w:tr w:rsidR="006C2F5C" w:rsidRPr="00A94C18" w14:paraId="30A3E58E" w14:textId="77777777" w:rsidTr="00B8254A">
        <w:tc>
          <w:tcPr>
            <w:tcW w:w="1699" w:type="dxa"/>
          </w:tcPr>
          <w:p w14:paraId="55167FA7"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415" w:type="dxa"/>
          </w:tcPr>
          <w:p w14:paraId="5B2C1F61"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276" w:type="dxa"/>
          </w:tcPr>
          <w:p w14:paraId="46BCB3CA"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984" w:type="dxa"/>
          </w:tcPr>
          <w:p w14:paraId="504A2745"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2125" w:type="dxa"/>
          </w:tcPr>
          <w:p w14:paraId="47D16891"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700" w:type="dxa"/>
          </w:tcPr>
          <w:p w14:paraId="47A56F19"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r>
      <w:tr w:rsidR="006C2F5C" w:rsidRPr="00A94C18" w14:paraId="0F68DC78" w14:textId="77777777" w:rsidTr="00B8254A">
        <w:tc>
          <w:tcPr>
            <w:tcW w:w="10199" w:type="dxa"/>
            <w:gridSpan w:val="6"/>
          </w:tcPr>
          <w:p w14:paraId="1AAA3967"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3. Сведения о характерных точках части (частей) границы объекта</w:t>
            </w:r>
          </w:p>
        </w:tc>
      </w:tr>
      <w:tr w:rsidR="006C2F5C" w:rsidRPr="00A94C18" w14:paraId="7DD83ACB" w14:textId="77777777" w:rsidTr="00B8254A">
        <w:tc>
          <w:tcPr>
            <w:tcW w:w="1699" w:type="dxa"/>
          </w:tcPr>
          <w:p w14:paraId="44DE95F9"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415" w:type="dxa"/>
          </w:tcPr>
          <w:p w14:paraId="2A2C5C02"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276" w:type="dxa"/>
          </w:tcPr>
          <w:p w14:paraId="02D27772"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984" w:type="dxa"/>
          </w:tcPr>
          <w:p w14:paraId="5F3D0529"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2125" w:type="dxa"/>
          </w:tcPr>
          <w:p w14:paraId="42FBF14E"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700" w:type="dxa"/>
          </w:tcPr>
          <w:p w14:paraId="56650E08"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r>
    </w:tbl>
    <w:p w14:paraId="0D6A1FBD" w14:textId="21D4BB33" w:rsidR="006939FE" w:rsidRDefault="006939FE" w:rsidP="006939FE">
      <w:pPr>
        <w:autoSpaceDE w:val="0"/>
        <w:autoSpaceDN w:val="0"/>
        <w:adjustRightInd w:val="0"/>
        <w:spacing w:after="0" w:line="360" w:lineRule="auto"/>
        <w:outlineLvl w:val="0"/>
        <w:rPr>
          <w:rFonts w:ascii="Times New Roman" w:hAnsi="Times New Roman" w:cs="Times New Roman"/>
          <w:sz w:val="28"/>
          <w:szCs w:val="28"/>
          <w:highlight w:val="cyan"/>
        </w:rPr>
      </w:pPr>
    </w:p>
    <w:p w14:paraId="22549494" w14:textId="739EF412" w:rsidR="006C2F5C" w:rsidRPr="006939FE" w:rsidRDefault="006939FE" w:rsidP="006939FE">
      <w:pPr>
        <w:rPr>
          <w:rFonts w:ascii="Times New Roman" w:hAnsi="Times New Roman" w:cs="Times New Roman"/>
          <w:sz w:val="28"/>
          <w:szCs w:val="28"/>
          <w:highlight w:val="cyan"/>
        </w:rPr>
      </w:pPr>
      <w:r>
        <w:rPr>
          <w:rFonts w:ascii="Times New Roman" w:hAnsi="Times New Roman" w:cs="Times New Roman"/>
          <w:sz w:val="28"/>
          <w:szCs w:val="28"/>
          <w:highlight w:val="cyan"/>
        </w:rPr>
        <w:br w:type="page"/>
      </w:r>
    </w:p>
    <w:p w14:paraId="06F76073" w14:textId="77777777" w:rsidR="006939FE" w:rsidRPr="005A0F26" w:rsidRDefault="006939FE" w:rsidP="006939FE">
      <w:pPr>
        <w:spacing w:after="0" w:line="360" w:lineRule="auto"/>
        <w:jc w:val="center"/>
      </w:pPr>
      <w:r w:rsidRPr="005A0F26">
        <w:rPr>
          <w:rStyle w:val="BigStyle"/>
        </w:rPr>
        <w:lastRenderedPageBreak/>
        <w:t>Раздел 4</w:t>
      </w:r>
    </w:p>
    <w:p w14:paraId="5B3BD373" w14:textId="5B50B679" w:rsidR="006939FE" w:rsidRPr="005A0F26" w:rsidRDefault="006939FE" w:rsidP="006939FE">
      <w:pPr>
        <w:spacing w:after="0"/>
        <w:jc w:val="center"/>
      </w:pPr>
      <w:r>
        <w:rPr>
          <w:rStyle w:val="BigStyle"/>
        </w:rPr>
        <w:t>План границ объекта</w:t>
      </w:r>
    </w:p>
    <w:p w14:paraId="2B7F3C52" w14:textId="4F7994E0" w:rsidR="00682C10" w:rsidRPr="006939FE" w:rsidRDefault="006939FE" w:rsidP="00024E40">
      <w:pPr>
        <w:pStyle w:val="afb"/>
        <w:spacing w:after="0"/>
        <w:ind w:left="204" w:right="335"/>
        <w:jc w:val="center"/>
        <w:rPr>
          <w:sz w:val="28"/>
          <w:szCs w:val="28"/>
        </w:rPr>
      </w:pPr>
      <w:r>
        <w:rPr>
          <w:sz w:val="28"/>
          <w:szCs w:val="28"/>
        </w:rPr>
        <w:t>зоны</w:t>
      </w:r>
      <w:r w:rsidR="00682C10" w:rsidRPr="00682C10">
        <w:rPr>
          <w:sz w:val="28"/>
          <w:szCs w:val="28"/>
        </w:rPr>
        <w:t xml:space="preserve"> регулирования застройки и хозяйственной деятельности </w:t>
      </w:r>
      <w:r w:rsidR="008D7051">
        <w:rPr>
          <w:sz w:val="28"/>
          <w:szCs w:val="28"/>
        </w:rPr>
        <w:t xml:space="preserve">ЗРЗ </w:t>
      </w:r>
      <w:r w:rsidR="00682C10" w:rsidRPr="00682C10">
        <w:rPr>
          <w:sz w:val="28"/>
          <w:szCs w:val="28"/>
        </w:rPr>
        <w:t xml:space="preserve">– </w:t>
      </w:r>
      <w:r w:rsidR="009177C1">
        <w:rPr>
          <w:sz w:val="28"/>
          <w:szCs w:val="28"/>
        </w:rPr>
        <w:t>2</w:t>
      </w:r>
    </w:p>
    <w:p w14:paraId="235AF26F" w14:textId="77777777" w:rsidR="009177C1" w:rsidRDefault="00682C10" w:rsidP="009177C1">
      <w:pPr>
        <w:autoSpaceDE w:val="0"/>
        <w:autoSpaceDN w:val="0"/>
        <w:adjustRightInd w:val="0"/>
        <w:spacing w:after="0" w:line="240" w:lineRule="auto"/>
        <w:jc w:val="center"/>
        <w:outlineLvl w:val="0"/>
        <w:rPr>
          <w:rFonts w:ascii="Times New Roman" w:hAnsi="Times New Roman" w:cs="Times New Roman"/>
          <w:sz w:val="28"/>
          <w:szCs w:val="28"/>
        </w:rPr>
      </w:pPr>
      <w:r w:rsidRPr="006939FE">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2F71CE" w:rsidRPr="00D60025">
        <w:rPr>
          <w:rFonts w:ascii="Times New Roman" w:hAnsi="Times New Roman" w:cs="Times New Roman"/>
          <w:sz w:val="28"/>
          <w:szCs w:val="28"/>
        </w:rPr>
        <w:t>расположенного по адресу</w:t>
      </w:r>
      <w:r w:rsidRPr="006939FE">
        <w:rPr>
          <w:rFonts w:ascii="Times New Roman" w:hAnsi="Times New Roman" w:cs="Times New Roman"/>
          <w:sz w:val="28"/>
          <w:szCs w:val="28"/>
        </w:rPr>
        <w:t xml:space="preserve">: </w:t>
      </w:r>
      <w:r w:rsidR="002F71CE">
        <w:rPr>
          <w:rFonts w:ascii="Times New Roman" w:hAnsi="Times New Roman" w:cs="Times New Roman"/>
          <w:sz w:val="28"/>
          <w:szCs w:val="28"/>
        </w:rPr>
        <w:br/>
      </w:r>
      <w:r w:rsidRPr="006939FE">
        <w:rPr>
          <w:rFonts w:ascii="Times New Roman" w:hAnsi="Times New Roman" w:cs="Times New Roman"/>
          <w:sz w:val="28"/>
          <w:szCs w:val="28"/>
        </w:rPr>
        <w:t xml:space="preserve">Республика Татарстан, г. Казань, ул. </w:t>
      </w:r>
      <w:r w:rsidR="006939FE" w:rsidRPr="006939FE">
        <w:rPr>
          <w:rFonts w:ascii="Times New Roman" w:eastAsia="MS Mincho" w:hAnsi="Times New Roman" w:cs="Times New Roman"/>
          <w:sz w:val="28"/>
        </w:rPr>
        <w:t>Оренбургский тракт, д. 8.</w:t>
      </w:r>
    </w:p>
    <w:p w14:paraId="13E5F4A4" w14:textId="12AA1E59" w:rsidR="00AE7D2A" w:rsidRPr="009177C1" w:rsidRDefault="006939FE" w:rsidP="009177C1">
      <w:pPr>
        <w:autoSpaceDE w:val="0"/>
        <w:autoSpaceDN w:val="0"/>
        <w:adjustRightInd w:val="0"/>
        <w:spacing w:after="0" w:line="240" w:lineRule="auto"/>
        <w:jc w:val="center"/>
        <w:outlineLvl w:val="0"/>
        <w:rPr>
          <w:rFonts w:ascii="Times New Roman" w:hAnsi="Times New Roman" w:cs="Times New Roman"/>
          <w:sz w:val="28"/>
          <w:szCs w:val="28"/>
        </w:rPr>
      </w:pPr>
      <w:r>
        <w:rPr>
          <w:rFonts w:eastAsia="Times New Roman" w:cs="Times New Roman"/>
          <w:bCs/>
          <w:noProof/>
          <w:szCs w:val="24"/>
          <w:lang w:eastAsia="ru-RU"/>
        </w:rPr>
        <w:br/>
      </w:r>
      <w:r w:rsidR="00AE7D2A">
        <w:rPr>
          <w:rFonts w:eastAsia="Times New Roman" w:cs="Times New Roman"/>
          <w:bCs/>
          <w:noProof/>
          <w:szCs w:val="24"/>
          <w:lang w:eastAsia="ru-RU"/>
        </w:rPr>
        <w:drawing>
          <wp:inline distT="0" distB="0" distL="0" distR="0" wp14:anchorId="439F3214" wp14:editId="4D5109B3">
            <wp:extent cx="6480175" cy="6370955"/>
            <wp:effectExtent l="0" t="0" r="0" b="0"/>
            <wp:docPr id="707463292" name="Рисунок 70746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РЗ-2_ОКН_обзорка.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370955"/>
                    </a:xfrm>
                    <a:prstGeom prst="rect">
                      <a:avLst/>
                    </a:prstGeom>
                  </pic:spPr>
                </pic:pic>
              </a:graphicData>
            </a:graphic>
          </wp:inline>
        </w:drawing>
      </w:r>
      <w:r w:rsidR="00AE7D2A" w:rsidRPr="00AE7D2A">
        <w:rPr>
          <w:rFonts w:ascii="Times New Roman" w:eastAsia="Times New Roman" w:hAnsi="Times New Roman" w:cs="Times New Roman"/>
          <w:bCs/>
          <w:sz w:val="24"/>
          <w:szCs w:val="24"/>
        </w:rPr>
        <w:t>Масштаб 1: 5 000</w:t>
      </w:r>
    </w:p>
    <w:p w14:paraId="77E6FCF5" w14:textId="77777777" w:rsidR="00AE7D2A" w:rsidRPr="00AE7D2A" w:rsidRDefault="00AE7D2A" w:rsidP="00AE7D2A">
      <w:pPr>
        <w:spacing w:after="0" w:line="240" w:lineRule="auto"/>
        <w:outlineLvl w:val="0"/>
        <w:rPr>
          <w:rFonts w:ascii="Times New Roman" w:eastAsia="Times New Roman" w:hAnsi="Times New Roman" w:cs="Times New Roman"/>
          <w:sz w:val="24"/>
          <w:szCs w:val="24"/>
        </w:rPr>
      </w:pPr>
      <w:r w:rsidRPr="00AE7D2A">
        <w:rPr>
          <w:rFonts w:ascii="Times New Roman" w:eastAsia="Times New Roman" w:hAnsi="Times New Roman" w:cs="Times New Roman"/>
          <w:sz w:val="24"/>
          <w:szCs w:val="24"/>
        </w:rPr>
        <w:t>Используемые условные знаки и обозначения:</w:t>
      </w:r>
    </w:p>
    <w:p w14:paraId="73834AD9" w14:textId="77777777" w:rsidR="00AE7D2A" w:rsidRPr="00AE7D2A" w:rsidRDefault="00AE7D2A" w:rsidP="00AE7D2A">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AE7D2A">
        <w:rPr>
          <w:rFonts w:ascii="Times New Roman" w:hAnsi="Times New Roman" w:cs="Times New Roman"/>
          <w:noProof/>
          <w:sz w:val="24"/>
          <w:szCs w:val="24"/>
          <w:lang w:eastAsia="ru-RU"/>
        </w:rPr>
        <mc:AlternateContent>
          <mc:Choice Requires="wps">
            <w:drawing>
              <wp:anchor distT="4294967295" distB="4294967295" distL="114300" distR="114300" simplePos="0" relativeHeight="256496640" behindDoc="0" locked="0" layoutInCell="0" allowOverlap="1" wp14:anchorId="38EDE91A" wp14:editId="1A145274">
                <wp:simplePos x="0" y="0"/>
                <wp:positionH relativeFrom="margin">
                  <wp:posOffset>0</wp:posOffset>
                </wp:positionH>
                <wp:positionV relativeFrom="paragraph">
                  <wp:posOffset>113665</wp:posOffset>
                </wp:positionV>
                <wp:extent cx="467995" cy="0"/>
                <wp:effectExtent l="0" t="0" r="0" b="0"/>
                <wp:wrapNone/>
                <wp:docPr id="13" name="Прямая соединительная линия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DD5DF8E" id="Прямая соединительная линия 13" o:spid="_x0000_s1026" style="position:absolute;z-index:2564966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8.95pt" to="36.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" o:allowincell="f" strokecolor="red" strokeweight=".53mm">
                <o:lock v:ext="edit" aspectratio="t" shapetype="f"/>
                <w10:wrap anchorx="margin"/>
              </v:line>
            </w:pict>
          </mc:Fallback>
        </mc:AlternateContent>
      </w:r>
      <w:r w:rsidRPr="00AE7D2A">
        <w:rPr>
          <w:rFonts w:ascii="Times New Roman" w:eastAsia="Times New Roman" w:hAnsi="Times New Roman" w:cs="Times New Roman"/>
          <w:sz w:val="24"/>
          <w:szCs w:val="24"/>
          <w:lang w:eastAsia="ru-RU"/>
        </w:rPr>
        <w:tab/>
        <w:t xml:space="preserve">– </w:t>
      </w:r>
      <w:r w:rsidRPr="00AE7D2A">
        <w:rPr>
          <w:rFonts w:ascii="Times New Roman" w:hAnsi="Times New Roman" w:cs="Times New Roman"/>
          <w:sz w:val="24"/>
          <w:szCs w:val="24"/>
        </w:rPr>
        <w:t>границы зоны регулирования застройки и хозяйственной деятельности – 2 (ЗРЗ-2).</w:t>
      </w:r>
    </w:p>
    <w:p w14:paraId="6ABA9807" w14:textId="314EF1E4" w:rsidR="00B649B9" w:rsidRPr="00AE7D2A" w:rsidRDefault="00AE7D2A" w:rsidP="00AE7D2A">
      <w:r w:rsidRPr="00372C03">
        <w:br w:type="page"/>
      </w:r>
    </w:p>
    <w:p w14:paraId="657759B2" w14:textId="3081C5DB" w:rsidR="00C0087E" w:rsidRPr="00813D71" w:rsidRDefault="00B649B9" w:rsidP="004635F1">
      <w:pPr>
        <w:autoSpaceDE w:val="0"/>
        <w:autoSpaceDN w:val="0"/>
        <w:adjustRightInd w:val="0"/>
        <w:spacing w:after="0" w:line="240" w:lineRule="auto"/>
        <w:jc w:val="center"/>
        <w:outlineLvl w:val="0"/>
        <w:rPr>
          <w:rFonts w:ascii="Times New Roman" w:hAnsi="Times New Roman" w:cs="Times New Roman"/>
          <w:bCs/>
          <w:sz w:val="28"/>
          <w:szCs w:val="28"/>
        </w:rPr>
      </w:pPr>
      <w:r w:rsidRPr="00813D71">
        <w:rPr>
          <w:rFonts w:ascii="Times New Roman" w:hAnsi="Times New Roman" w:cs="Times New Roman"/>
          <w:bCs/>
          <w:sz w:val="28"/>
          <w:szCs w:val="28"/>
        </w:rPr>
        <w:lastRenderedPageBreak/>
        <w:t>План границ</w:t>
      </w:r>
      <w:r w:rsidR="00C0087E">
        <w:rPr>
          <w:rFonts w:ascii="Times New Roman" w:hAnsi="Times New Roman" w:cs="Times New Roman"/>
          <w:bCs/>
          <w:sz w:val="28"/>
          <w:szCs w:val="28"/>
        </w:rPr>
        <w:t xml:space="preserve"> объекта </w:t>
      </w:r>
    </w:p>
    <w:p w14:paraId="2EB8F3DB" w14:textId="1865160D" w:rsidR="00C0087E" w:rsidRPr="006939FE" w:rsidRDefault="006939FE" w:rsidP="004635F1">
      <w:pPr>
        <w:pStyle w:val="afb"/>
        <w:spacing w:after="0"/>
        <w:ind w:left="204" w:right="335"/>
        <w:jc w:val="center"/>
        <w:rPr>
          <w:sz w:val="28"/>
          <w:szCs w:val="28"/>
        </w:rPr>
      </w:pPr>
      <w:r>
        <w:rPr>
          <w:sz w:val="28"/>
          <w:szCs w:val="28"/>
        </w:rPr>
        <w:t>зоны</w:t>
      </w:r>
      <w:r w:rsidR="00C0087E" w:rsidRPr="00682C10">
        <w:rPr>
          <w:sz w:val="28"/>
          <w:szCs w:val="28"/>
        </w:rPr>
        <w:t xml:space="preserve"> регулирования застройки и хозяйственной деятельности </w:t>
      </w:r>
      <w:r w:rsidR="008D7051">
        <w:rPr>
          <w:sz w:val="28"/>
          <w:szCs w:val="28"/>
        </w:rPr>
        <w:t xml:space="preserve">ЗРЗ </w:t>
      </w:r>
      <w:r w:rsidR="00C0087E" w:rsidRPr="00682C10">
        <w:rPr>
          <w:sz w:val="28"/>
          <w:szCs w:val="28"/>
        </w:rPr>
        <w:t xml:space="preserve">– </w:t>
      </w:r>
      <w:r w:rsidR="009177C1">
        <w:rPr>
          <w:sz w:val="28"/>
          <w:szCs w:val="28"/>
        </w:rPr>
        <w:t>2</w:t>
      </w:r>
    </w:p>
    <w:p w14:paraId="0957DACB" w14:textId="4A28CA68" w:rsidR="00C0087E" w:rsidRDefault="00C0087E" w:rsidP="0042265D">
      <w:pPr>
        <w:spacing w:after="0" w:line="240" w:lineRule="auto"/>
        <w:jc w:val="center"/>
        <w:rPr>
          <w:rFonts w:ascii="Times New Roman" w:eastAsia="Times New Roman" w:hAnsi="Times New Roman" w:cs="Times New Roman"/>
          <w:bCs/>
          <w:sz w:val="24"/>
          <w:szCs w:val="24"/>
        </w:rPr>
      </w:pPr>
      <w:r w:rsidRPr="006939FE">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42265D" w:rsidRPr="00D60025">
        <w:rPr>
          <w:rFonts w:ascii="Times New Roman" w:hAnsi="Times New Roman" w:cs="Times New Roman"/>
          <w:sz w:val="28"/>
          <w:szCs w:val="28"/>
        </w:rPr>
        <w:t>расположенного по адресу</w:t>
      </w:r>
      <w:r w:rsidRPr="006939FE">
        <w:rPr>
          <w:rFonts w:ascii="Times New Roman" w:hAnsi="Times New Roman" w:cs="Times New Roman"/>
          <w:sz w:val="28"/>
          <w:szCs w:val="28"/>
        </w:rPr>
        <w:t xml:space="preserve">: </w:t>
      </w:r>
      <w:r w:rsidR="0042265D">
        <w:rPr>
          <w:rFonts w:ascii="Times New Roman" w:hAnsi="Times New Roman" w:cs="Times New Roman"/>
          <w:sz w:val="28"/>
          <w:szCs w:val="28"/>
        </w:rPr>
        <w:br/>
      </w:r>
      <w:r w:rsidRPr="006939FE">
        <w:rPr>
          <w:rFonts w:ascii="Times New Roman" w:hAnsi="Times New Roman" w:cs="Times New Roman"/>
          <w:sz w:val="28"/>
          <w:szCs w:val="28"/>
        </w:rPr>
        <w:t>Республика Татарстан, г.</w:t>
      </w:r>
      <w:r w:rsidRPr="00FA103C">
        <w:rPr>
          <w:rFonts w:ascii="Times New Roman" w:hAnsi="Times New Roman" w:cs="Times New Roman"/>
          <w:sz w:val="28"/>
          <w:szCs w:val="28"/>
        </w:rPr>
        <w:t xml:space="preserve"> Казань, ул. Оренбургский тракт, д. 8.</w:t>
      </w:r>
      <w:r w:rsidRPr="00C0087E">
        <w:rPr>
          <w:rStyle w:val="WW8Num4z2"/>
        </w:rPr>
        <w:t xml:space="preserve"> </w:t>
      </w:r>
      <w:r>
        <w:rPr>
          <w:rStyle w:val="BigStyle"/>
        </w:rPr>
        <w:br/>
      </w:r>
      <w:r>
        <w:rPr>
          <w:rStyle w:val="BigStyle"/>
        </w:rPr>
        <w:br/>
      </w:r>
      <w:r>
        <w:rPr>
          <w:noProof/>
          <w:lang w:eastAsia="ru-RU"/>
        </w:rPr>
        <w:drawing>
          <wp:inline distT="0" distB="0" distL="0" distR="0" wp14:anchorId="4BB690FC" wp14:editId="35E4EB37">
            <wp:extent cx="6486525" cy="6372225"/>
            <wp:effectExtent l="0" t="0" r="9525" b="9525"/>
            <wp:docPr id="707463293" name="Рисунок 7" descr="ЗРЗ-2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РЗ-2 лис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6525" cy="6372225"/>
                    </a:xfrm>
                    <a:prstGeom prst="rect">
                      <a:avLst/>
                    </a:prstGeom>
                    <a:noFill/>
                    <a:ln>
                      <a:noFill/>
                    </a:ln>
                  </pic:spPr>
                </pic:pic>
              </a:graphicData>
            </a:graphic>
          </wp:inline>
        </w:drawing>
      </w:r>
      <w:r w:rsidRPr="00E33586">
        <w:rPr>
          <w:rFonts w:eastAsia="Times New Roman" w:cs="Times New Roman"/>
          <w:bCs/>
          <w:szCs w:val="24"/>
        </w:rPr>
        <w:t xml:space="preserve"> </w:t>
      </w:r>
      <w:r w:rsidRPr="00C0087E">
        <w:rPr>
          <w:rFonts w:ascii="Times New Roman" w:eastAsia="Times New Roman" w:hAnsi="Times New Roman" w:cs="Times New Roman"/>
          <w:bCs/>
          <w:sz w:val="24"/>
          <w:szCs w:val="24"/>
        </w:rPr>
        <w:t>Масштаб 1 : 2</w:t>
      </w:r>
      <w:r w:rsidR="009177C1">
        <w:rPr>
          <w:rFonts w:ascii="Times New Roman" w:eastAsia="Times New Roman" w:hAnsi="Times New Roman" w:cs="Times New Roman"/>
          <w:bCs/>
          <w:sz w:val="24"/>
          <w:szCs w:val="24"/>
        </w:rPr>
        <w:t> </w:t>
      </w:r>
      <w:r w:rsidRPr="00C0087E">
        <w:rPr>
          <w:rFonts w:ascii="Times New Roman" w:eastAsia="Times New Roman" w:hAnsi="Times New Roman" w:cs="Times New Roman"/>
          <w:bCs/>
          <w:sz w:val="24"/>
          <w:szCs w:val="24"/>
        </w:rPr>
        <w:t>000</w:t>
      </w:r>
    </w:p>
    <w:p w14:paraId="77DE0E0F" w14:textId="77777777" w:rsidR="009177C1" w:rsidRPr="0042265D" w:rsidRDefault="009177C1" w:rsidP="0042265D">
      <w:pPr>
        <w:spacing w:after="0" w:line="240" w:lineRule="auto"/>
        <w:jc w:val="center"/>
        <w:rPr>
          <w:rFonts w:ascii="Times New Roman" w:hAnsi="Times New Roman" w:cs="Times New Roman"/>
          <w:sz w:val="28"/>
          <w:szCs w:val="28"/>
        </w:rPr>
      </w:pPr>
    </w:p>
    <w:p w14:paraId="0A7160E3" w14:textId="77777777" w:rsidR="00C0087E" w:rsidRPr="00C0087E" w:rsidRDefault="00C0087E" w:rsidP="00C0087E">
      <w:pPr>
        <w:spacing w:after="0" w:line="240" w:lineRule="auto"/>
        <w:outlineLvl w:val="0"/>
        <w:rPr>
          <w:rFonts w:ascii="Times New Roman" w:eastAsia="Times New Roman" w:hAnsi="Times New Roman" w:cs="Times New Roman"/>
          <w:sz w:val="24"/>
          <w:szCs w:val="24"/>
        </w:rPr>
      </w:pPr>
      <w:r w:rsidRPr="00C0087E">
        <w:rPr>
          <w:rFonts w:ascii="Times New Roman" w:eastAsia="Times New Roman" w:hAnsi="Times New Roman" w:cs="Times New Roman"/>
          <w:sz w:val="24"/>
          <w:szCs w:val="24"/>
        </w:rPr>
        <w:t>Используемые условные знаки и обозначения:</w:t>
      </w:r>
    </w:p>
    <w:p w14:paraId="3A9E8E5A" w14:textId="77777777" w:rsidR="00C0087E" w:rsidRPr="00C0087E" w:rsidRDefault="00C0087E" w:rsidP="00C0087E">
      <w:pPr>
        <w:tabs>
          <w:tab w:val="left" w:pos="1418"/>
          <w:tab w:val="left" w:pos="1560"/>
        </w:tabs>
        <w:spacing w:after="0" w:line="240" w:lineRule="auto"/>
        <w:rPr>
          <w:rFonts w:ascii="Times New Roman" w:eastAsia="Times New Roman" w:hAnsi="Times New Roman" w:cs="Times New Roman"/>
          <w:sz w:val="24"/>
          <w:szCs w:val="24"/>
        </w:rPr>
      </w:pPr>
      <w:r w:rsidRPr="00C0087E">
        <w:rPr>
          <w:rFonts w:ascii="Times New Roman" w:eastAsia="Times New Roman" w:hAnsi="Times New Roman" w:cs="Times New Roman"/>
          <w:sz w:val="18"/>
          <w:szCs w:val="18"/>
        </w:rPr>
        <w:t>•</w:t>
      </w:r>
      <w:r w:rsidRPr="00C0087E">
        <w:rPr>
          <w:rFonts w:ascii="Times New Roman" w:eastAsia="Times New Roman" w:hAnsi="Times New Roman" w:cs="Times New Roman"/>
          <w:color w:val="FF0000"/>
          <w:sz w:val="18"/>
          <w:szCs w:val="18"/>
        </w:rPr>
        <w:t xml:space="preserve"> </w:t>
      </w:r>
      <w:r w:rsidRPr="00C0087E">
        <w:rPr>
          <w:rFonts w:ascii="Times New Roman" w:eastAsia="Times New Roman" w:hAnsi="Times New Roman" w:cs="Times New Roman"/>
          <w:sz w:val="18"/>
          <w:szCs w:val="18"/>
        </w:rPr>
        <w:t>1</w:t>
      </w:r>
      <w:r w:rsidRPr="00C0087E">
        <w:rPr>
          <w:rFonts w:ascii="Times New Roman" w:eastAsia="Times New Roman" w:hAnsi="Times New Roman" w:cs="Times New Roman"/>
          <w:color w:val="FF0000"/>
          <w:sz w:val="18"/>
          <w:szCs w:val="18"/>
        </w:rPr>
        <w:t xml:space="preserve"> </w:t>
      </w:r>
      <w:r w:rsidRPr="00C0087E">
        <w:rPr>
          <w:rFonts w:ascii="Times New Roman" w:eastAsia="Times New Roman" w:hAnsi="Times New Roman" w:cs="Times New Roman"/>
          <w:sz w:val="24"/>
          <w:szCs w:val="24"/>
        </w:rPr>
        <w:tab/>
        <w:t>– обозначение характерной точки границ</w:t>
      </w:r>
    </w:p>
    <w:p w14:paraId="6FC7DAC6" w14:textId="543909AE" w:rsidR="00C0087E" w:rsidRPr="00C0087E" w:rsidRDefault="00C0087E" w:rsidP="00C0087E">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C0087E">
        <w:rPr>
          <w:rFonts w:ascii="Times New Roman" w:hAnsi="Times New Roman" w:cs="Times New Roman"/>
          <w:noProof/>
          <w:sz w:val="24"/>
          <w:szCs w:val="24"/>
          <w:lang w:eastAsia="ru-RU"/>
        </w:rPr>
        <mc:AlternateContent>
          <mc:Choice Requires="wps">
            <w:drawing>
              <wp:anchor distT="4294967295" distB="4294967295" distL="114300" distR="114300" simplePos="0" relativeHeight="256498688" behindDoc="0" locked="0" layoutInCell="0" allowOverlap="1" wp14:anchorId="2A206464" wp14:editId="37B807C7">
                <wp:simplePos x="0" y="0"/>
                <wp:positionH relativeFrom="margin">
                  <wp:posOffset>11430</wp:posOffset>
                </wp:positionH>
                <wp:positionV relativeFrom="paragraph">
                  <wp:posOffset>107314</wp:posOffset>
                </wp:positionV>
                <wp:extent cx="467995" cy="0"/>
                <wp:effectExtent l="0" t="0" r="0" b="0"/>
                <wp:wrapNone/>
                <wp:docPr id="14" name="Прямая соединительная линия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63B41C" id="Прямая соединительная линия 14" o:spid="_x0000_s1026" style="position:absolute;z-index:256498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8.45pt" to="3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" o:allowincell="f" strokecolor="red" strokeweight=".53mm">
                <o:lock v:ext="edit" aspectratio="t" shapetype="f"/>
                <w10:wrap anchorx="margin"/>
              </v:line>
            </w:pict>
          </mc:Fallback>
        </mc:AlternateContent>
      </w:r>
      <w:r w:rsidRPr="00C0087E">
        <w:rPr>
          <w:rFonts w:ascii="Times New Roman" w:eastAsia="Times New Roman" w:hAnsi="Times New Roman" w:cs="Times New Roman"/>
          <w:sz w:val="24"/>
          <w:szCs w:val="24"/>
        </w:rPr>
        <w:tab/>
        <w:t xml:space="preserve">– </w:t>
      </w:r>
      <w:r w:rsidRPr="00C0087E">
        <w:rPr>
          <w:rFonts w:ascii="Times New Roman" w:hAnsi="Times New Roman" w:cs="Times New Roman"/>
          <w:sz w:val="24"/>
          <w:szCs w:val="24"/>
        </w:rPr>
        <w:t>границы зоны регулирования застройки</w:t>
      </w:r>
      <w:r w:rsidR="008D7051">
        <w:rPr>
          <w:rFonts w:ascii="Times New Roman" w:hAnsi="Times New Roman" w:cs="Times New Roman"/>
          <w:sz w:val="24"/>
          <w:szCs w:val="24"/>
        </w:rPr>
        <w:t xml:space="preserve"> и хозяйственной деятельности </w:t>
      </w:r>
      <w:r w:rsidRPr="00C0087E">
        <w:rPr>
          <w:rFonts w:ascii="Times New Roman" w:eastAsia="MS Mincho" w:hAnsi="Times New Roman" w:cs="Times New Roman"/>
          <w:noProof/>
          <w:sz w:val="24"/>
          <w:szCs w:val="24"/>
          <w:lang w:eastAsia="ru-RU"/>
        </w:rPr>
        <w:drawing>
          <wp:anchor distT="0" distB="0" distL="0" distR="0" simplePos="0" relativeHeight="256499712" behindDoc="0" locked="0" layoutInCell="0" allowOverlap="1" wp14:anchorId="2A0F20A8" wp14:editId="21648BD3">
            <wp:simplePos x="0" y="0"/>
            <wp:positionH relativeFrom="margin">
              <wp:posOffset>-38354</wp:posOffset>
            </wp:positionH>
            <wp:positionV relativeFrom="paragraph">
              <wp:posOffset>180975</wp:posOffset>
            </wp:positionV>
            <wp:extent cx="546735" cy="154305"/>
            <wp:effectExtent l="0" t="0" r="5715" b="0"/>
            <wp:wrapNone/>
            <wp:docPr id="1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3"/>
                    <pic:cNvPicPr>
                      <a:picLocks noChangeAspect="1" noChangeArrowheads="1"/>
                    </pic:cNvPicPr>
                  </pic:nvPicPr>
                  <pic:blipFill>
                    <a:blip r:embed="rId16"/>
                    <a:stretch>
                      <a:fillRect/>
                    </a:stretch>
                  </pic:blipFill>
                  <pic:spPr bwMode="auto">
                    <a:xfrm>
                      <a:off x="0" y="0"/>
                      <a:ext cx="546735" cy="154305"/>
                    </a:xfrm>
                    <a:prstGeom prst="rect">
                      <a:avLst/>
                    </a:prstGeom>
                  </pic:spPr>
                </pic:pic>
              </a:graphicData>
            </a:graphic>
            <wp14:sizeRelH relativeFrom="margin">
              <wp14:pctWidth>0</wp14:pctWidth>
            </wp14:sizeRelH>
            <wp14:sizeRelV relativeFrom="margin">
              <wp14:pctHeight>0</wp14:pctHeight>
            </wp14:sizeRelV>
          </wp:anchor>
        </w:drawing>
      </w:r>
      <w:r w:rsidR="008D7051">
        <w:rPr>
          <w:rFonts w:ascii="Times New Roman" w:hAnsi="Times New Roman" w:cs="Times New Roman"/>
          <w:sz w:val="24"/>
          <w:szCs w:val="24"/>
        </w:rPr>
        <w:t>ЗРЗ-2</w:t>
      </w:r>
    </w:p>
    <w:p w14:paraId="6120D417" w14:textId="77777777" w:rsidR="00C0087E" w:rsidRPr="00C0087E" w:rsidRDefault="00C0087E" w:rsidP="00C0087E">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C0087E">
        <w:rPr>
          <w:rFonts w:ascii="Times New Roman" w:eastAsia="Times New Roman" w:hAnsi="Times New Roman" w:cs="Times New Roman"/>
          <w:sz w:val="24"/>
          <w:szCs w:val="24"/>
        </w:rPr>
        <w:tab/>
        <w:t>– граница земельного участка</w:t>
      </w:r>
    </w:p>
    <w:p w14:paraId="4375616E" w14:textId="77777777" w:rsidR="00C0087E" w:rsidRPr="00C0087E" w:rsidRDefault="00C0087E" w:rsidP="00C0087E">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C0087E">
        <w:rPr>
          <w:rFonts w:ascii="Times New Roman" w:eastAsia="Times New Roman" w:hAnsi="Times New Roman" w:cs="Times New Roman"/>
          <w:b/>
          <w:color w:val="267300"/>
          <w:sz w:val="20"/>
          <w:szCs w:val="20"/>
        </w:rPr>
        <w:t>16:50:070403</w:t>
      </w:r>
      <w:r w:rsidRPr="00C0087E">
        <w:rPr>
          <w:rFonts w:ascii="Times New Roman" w:eastAsia="Times New Roman" w:hAnsi="Times New Roman" w:cs="Times New Roman"/>
          <w:sz w:val="24"/>
          <w:szCs w:val="24"/>
        </w:rPr>
        <w:tab/>
        <w:t>– номер кадастрового квартала</w:t>
      </w:r>
    </w:p>
    <w:p w14:paraId="6AE474C9" w14:textId="77777777" w:rsidR="00C0087E" w:rsidRPr="00C0087E" w:rsidRDefault="00C0087E" w:rsidP="00C0087E">
      <w:pPr>
        <w:autoSpaceDE w:val="0"/>
        <w:autoSpaceDN w:val="0"/>
        <w:adjustRightInd w:val="0"/>
        <w:spacing w:after="0" w:line="240" w:lineRule="auto"/>
        <w:outlineLvl w:val="0"/>
        <w:rPr>
          <w:rFonts w:ascii="Times New Roman" w:eastAsia="Times New Roman" w:hAnsi="Times New Roman" w:cs="Times New Roman"/>
          <w:sz w:val="24"/>
          <w:szCs w:val="24"/>
        </w:rPr>
      </w:pPr>
      <w:r w:rsidRPr="00C0087E">
        <w:rPr>
          <w:rFonts w:ascii="Times New Roman" w:eastAsia="Times New Roman" w:hAnsi="Times New Roman" w:cs="Times New Roman"/>
          <w:b/>
          <w:color w:val="267300"/>
          <w:w w:val="90"/>
          <w:sz w:val="18"/>
          <w:szCs w:val="18"/>
        </w:rPr>
        <w:t>16:50:000000:36991</w:t>
      </w:r>
      <w:r w:rsidRPr="00C0087E">
        <w:rPr>
          <w:rFonts w:ascii="Times New Roman" w:eastAsia="Times New Roman" w:hAnsi="Times New Roman" w:cs="Times New Roman"/>
          <w:sz w:val="24"/>
          <w:szCs w:val="24"/>
        </w:rPr>
        <w:tab/>
        <w:t>– кадастровый номер земельного участка.</w:t>
      </w:r>
    </w:p>
    <w:p w14:paraId="5B20080B" w14:textId="015311F4" w:rsidR="00EC6275" w:rsidRDefault="00C0087E" w:rsidP="00C0087E">
      <w:pPr>
        <w:autoSpaceDE w:val="0"/>
        <w:autoSpaceDN w:val="0"/>
        <w:adjustRightInd w:val="0"/>
        <w:spacing w:after="0" w:line="240" w:lineRule="auto"/>
        <w:outlineLvl w:val="0"/>
        <w:rPr>
          <w:rFonts w:ascii="Times New Roman" w:hAnsi="Times New Roman" w:cs="Times New Roman"/>
          <w:sz w:val="24"/>
        </w:rPr>
      </w:pPr>
      <w:r>
        <w:rPr>
          <w:rFonts w:ascii="Times New Roman" w:hAnsi="Times New Roman" w:cs="Times New Roman"/>
          <w:sz w:val="24"/>
        </w:rPr>
        <w:t xml:space="preserve"> </w:t>
      </w:r>
      <w:r w:rsidR="00EC6275">
        <w:rPr>
          <w:rFonts w:ascii="Times New Roman" w:hAnsi="Times New Roman" w:cs="Times New Roman"/>
          <w:sz w:val="24"/>
        </w:rPr>
        <w:br w:type="page"/>
      </w:r>
    </w:p>
    <w:p w14:paraId="68BE90A5" w14:textId="4DE89BCC" w:rsidR="005E703B" w:rsidRPr="00D60025" w:rsidRDefault="005E703B" w:rsidP="005E703B">
      <w:pPr>
        <w:widowControl w:val="0"/>
        <w:tabs>
          <w:tab w:val="left" w:pos="585"/>
          <w:tab w:val="left" w:pos="1719"/>
          <w:tab w:val="center" w:pos="5102"/>
        </w:tabs>
        <w:spacing w:after="0" w:line="240" w:lineRule="auto"/>
        <w:jc w:val="center"/>
        <w:rPr>
          <w:rFonts w:ascii="Times New Roman" w:eastAsia="Times New Roman" w:hAnsi="Times New Roman" w:cs="Times New Roman"/>
          <w:sz w:val="28"/>
          <w:szCs w:val="28"/>
          <w:lang w:eastAsia="ru-RU"/>
        </w:rPr>
      </w:pPr>
      <w:r w:rsidRPr="00D60025">
        <w:rPr>
          <w:rStyle w:val="10"/>
          <w:bCs w:val="0"/>
        </w:rPr>
        <w:lastRenderedPageBreak/>
        <w:t>Р</w:t>
      </w:r>
      <w:r w:rsidRPr="00D60025">
        <w:rPr>
          <w:rFonts w:ascii="Times New Roman" w:eastAsia="Times New Roman" w:hAnsi="Times New Roman" w:cs="Times New Roman"/>
          <w:sz w:val="28"/>
          <w:szCs w:val="28"/>
          <w:lang w:eastAsia="ru-RU"/>
        </w:rPr>
        <w:t>ежим использования земель и требования к градостроительным</w:t>
      </w:r>
    </w:p>
    <w:p w14:paraId="270207B1" w14:textId="535B335E" w:rsidR="00AB47EC" w:rsidRPr="00D60025" w:rsidRDefault="005E703B" w:rsidP="00D60025">
      <w:pPr>
        <w:autoSpaceDE w:val="0"/>
        <w:autoSpaceDN w:val="0"/>
        <w:adjustRightInd w:val="0"/>
        <w:spacing w:after="0" w:line="240" w:lineRule="auto"/>
        <w:jc w:val="center"/>
        <w:outlineLvl w:val="0"/>
        <w:rPr>
          <w:rStyle w:val="BigStyle"/>
        </w:rPr>
      </w:pPr>
      <w:r w:rsidRPr="00D60025">
        <w:rPr>
          <w:rFonts w:ascii="Times New Roman" w:eastAsia="Times New Roman" w:hAnsi="Times New Roman" w:cs="Times New Roman"/>
          <w:sz w:val="28"/>
          <w:szCs w:val="28"/>
          <w:lang w:eastAsia="ru-RU"/>
        </w:rPr>
        <w:t>регламентам</w:t>
      </w:r>
      <w:r w:rsidRPr="00D60025">
        <w:rPr>
          <w:rFonts w:ascii="Times New Roman" w:hAnsi="Times New Roman" w:cs="Times New Roman"/>
          <w:bCs/>
          <w:sz w:val="28"/>
          <w:szCs w:val="28"/>
        </w:rPr>
        <w:t xml:space="preserve"> в границах </w:t>
      </w:r>
      <w:r w:rsidRPr="00D60025">
        <w:rPr>
          <w:rFonts w:ascii="Times New Roman" w:hAnsi="Times New Roman" w:cs="Times New Roman"/>
          <w:sz w:val="28"/>
          <w:szCs w:val="28"/>
        </w:rPr>
        <w:t xml:space="preserve">зоны регулирования застройки и хозяйственной </w:t>
      </w:r>
      <w:r w:rsidRPr="00D60025">
        <w:rPr>
          <w:rFonts w:ascii="Times New Roman" w:hAnsi="Times New Roman" w:cs="Times New Roman"/>
          <w:sz w:val="28"/>
          <w:szCs w:val="28"/>
        </w:rPr>
        <w:br/>
        <w:t xml:space="preserve">деятельности </w:t>
      </w:r>
      <w:r w:rsidR="000868E4">
        <w:rPr>
          <w:rFonts w:ascii="Times New Roman" w:hAnsi="Times New Roman" w:cs="Times New Roman"/>
          <w:sz w:val="28"/>
          <w:szCs w:val="28"/>
        </w:rPr>
        <w:t xml:space="preserve">ЗРЗ </w:t>
      </w:r>
      <w:r w:rsidRPr="00D60025">
        <w:rPr>
          <w:rFonts w:ascii="Times New Roman" w:hAnsi="Times New Roman" w:cs="Times New Roman"/>
          <w:sz w:val="28"/>
          <w:szCs w:val="28"/>
        </w:rPr>
        <w:t>–2 объекта культурного наследия</w:t>
      </w:r>
      <w:r w:rsidR="00D60025" w:rsidRPr="00D60025">
        <w:rPr>
          <w:rFonts w:ascii="Times New Roman" w:hAnsi="Times New Roman" w:cs="Times New Roman"/>
          <w:sz w:val="28"/>
          <w:szCs w:val="28"/>
        </w:rPr>
        <w:t xml:space="preserve"> </w:t>
      </w:r>
      <w:r w:rsidRPr="00D60025">
        <w:rPr>
          <w:rStyle w:val="BigStyle"/>
        </w:rPr>
        <w:t xml:space="preserve">регионального значения «Здание главного павильона ВДНХ», 1956 г., </w:t>
      </w:r>
      <w:r w:rsidR="00D60025" w:rsidRPr="00D60025">
        <w:rPr>
          <w:rStyle w:val="BigStyle"/>
        </w:rPr>
        <w:t>расположенного по адресу</w:t>
      </w:r>
      <w:r w:rsidRPr="00D60025">
        <w:rPr>
          <w:rStyle w:val="BigStyle"/>
        </w:rPr>
        <w:t xml:space="preserve">: </w:t>
      </w:r>
      <w:r w:rsidR="009177C1">
        <w:rPr>
          <w:rStyle w:val="BigStyle"/>
        </w:rPr>
        <w:br/>
      </w:r>
      <w:r w:rsidRPr="00D60025">
        <w:rPr>
          <w:rStyle w:val="BigStyle"/>
        </w:rPr>
        <w:t>Республика Татарстан, г. Казань, ул. Оренбургский тракт, д. 8.</w:t>
      </w:r>
    </w:p>
    <w:p w14:paraId="0ED09B5D" w14:textId="77777777" w:rsidR="005E703B" w:rsidRPr="005E703B" w:rsidRDefault="005E703B" w:rsidP="005E703B">
      <w:pPr>
        <w:spacing w:after="0" w:line="240" w:lineRule="auto"/>
        <w:jc w:val="center"/>
        <w:rPr>
          <w:rFonts w:ascii="Times New Roman" w:hAnsi="Times New Roman"/>
          <w:sz w:val="28"/>
        </w:rPr>
      </w:pPr>
    </w:p>
    <w:p w14:paraId="13EDD796" w14:textId="77777777" w:rsidR="00AB47EC" w:rsidRPr="005E703B" w:rsidRDefault="00AB47EC" w:rsidP="005E703B">
      <w:pPr>
        <w:pStyle w:val="afb"/>
        <w:spacing w:before="67" w:after="0"/>
        <w:ind w:right="336" w:firstLine="709"/>
        <w:rPr>
          <w:sz w:val="28"/>
          <w:szCs w:val="28"/>
        </w:rPr>
      </w:pPr>
      <w:r w:rsidRPr="005E703B">
        <w:rPr>
          <w:sz w:val="28"/>
          <w:szCs w:val="28"/>
        </w:rPr>
        <w:t>Запрещается:</w:t>
      </w:r>
    </w:p>
    <w:p w14:paraId="0000B136"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1. Использование строительных технологий, оказывающих негативное воздействие на объекты культурного наследия и историческую застройку.</w:t>
      </w:r>
    </w:p>
    <w:p w14:paraId="359B1732"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2. Размещение </w:t>
      </w:r>
      <w:proofErr w:type="spellStart"/>
      <w:r w:rsidRPr="005E703B">
        <w:rPr>
          <w:rFonts w:ascii="Times New Roman" w:eastAsia="Times New Roman" w:hAnsi="Times New Roman" w:cs="Times New Roman"/>
          <w:sz w:val="28"/>
          <w:szCs w:val="28"/>
        </w:rPr>
        <w:t>взрыво</w:t>
      </w:r>
      <w:proofErr w:type="spellEnd"/>
      <w:r w:rsidRPr="005E703B">
        <w:rPr>
          <w:rFonts w:ascii="Times New Roman" w:eastAsia="Times New Roman" w:hAnsi="Times New Roman" w:cs="Times New Roman"/>
          <w:sz w:val="28"/>
          <w:szCs w:val="28"/>
        </w:rPr>
        <w:t>- и пожароопасных объектов, угрожающих сохранности объектов культурного наследия, выявленных объектов культурного наследия.</w:t>
      </w:r>
    </w:p>
    <w:p w14:paraId="19D5A3F2"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3. Строительство и реконструкция объектов капитального строительства, предусматривающие:</w:t>
      </w:r>
    </w:p>
    <w:p w14:paraId="33FF46D1"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3.1. Изменение характера рельефа территории;</w:t>
      </w:r>
    </w:p>
    <w:p w14:paraId="634C99D7" w14:textId="0AB7065A"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3.2. Высоту более 16,0 метр</w:t>
      </w:r>
      <w:r w:rsidR="00B55D88">
        <w:rPr>
          <w:rFonts w:ascii="Times New Roman" w:eastAsia="Times New Roman" w:hAnsi="Times New Roman" w:cs="Times New Roman"/>
          <w:sz w:val="28"/>
          <w:szCs w:val="28"/>
        </w:rPr>
        <w:t>а</w:t>
      </w:r>
      <w:r w:rsidRPr="005E703B">
        <w:rPr>
          <w:rFonts w:ascii="Times New Roman" w:eastAsia="Times New Roman" w:hAnsi="Times New Roman" w:cs="Times New Roman"/>
          <w:sz w:val="28"/>
          <w:szCs w:val="28"/>
        </w:rPr>
        <w:t>;</w:t>
      </w:r>
    </w:p>
    <w:p w14:paraId="0CB6A5C0"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Высота устанавливается в относительной отметке, измеряется от нижней планировочной отметки земли до верхней конструкции здания (конька скатной крыши, парапета плоской крыши, а также светового фонаря, лифтовых шахт, лестниц и котельных, устанавливаемых на крыше); </w:t>
      </w:r>
    </w:p>
    <w:p w14:paraId="560165A7" w14:textId="4EF30A94"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Дымоходы, вентиляционные каналы, антенны, молниеотводы и другое инженерное оборудование, устанавливаемое на крыше, при расчете высоты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не учитываются;</w:t>
      </w:r>
    </w:p>
    <w:p w14:paraId="0EA5ACA2"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3.3. Организацию скатных крыш с углом наклона кровли более 30 градусов;</w:t>
      </w:r>
    </w:p>
    <w:p w14:paraId="04DC8B16"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3.4. Размещение на фасадах кондиционеров, за исключением случаев, когда их установка предусмотрена архитектурным решением фасадов;</w:t>
      </w:r>
    </w:p>
    <w:p w14:paraId="1BD0825E"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3.5. Применение в отделке и покраске фасадов:</w:t>
      </w:r>
    </w:p>
    <w:p w14:paraId="29260C8B" w14:textId="754BAC9E"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 </w:t>
      </w:r>
      <w:proofErr w:type="spellStart"/>
      <w:r w:rsidRPr="005E703B">
        <w:rPr>
          <w:rFonts w:ascii="Times New Roman" w:eastAsia="Times New Roman" w:hAnsi="Times New Roman" w:cs="Times New Roman"/>
          <w:sz w:val="28"/>
          <w:szCs w:val="28"/>
        </w:rPr>
        <w:t>керамогранита</w:t>
      </w:r>
      <w:proofErr w:type="spellEnd"/>
      <w:r w:rsidRPr="005E703B">
        <w:rPr>
          <w:rFonts w:ascii="Times New Roman" w:eastAsia="Times New Roman" w:hAnsi="Times New Roman" w:cs="Times New Roman"/>
          <w:sz w:val="28"/>
          <w:szCs w:val="28"/>
        </w:rPr>
        <w:t xml:space="preserve">, </w:t>
      </w:r>
      <w:proofErr w:type="spellStart"/>
      <w:r w:rsidRPr="005E703B">
        <w:rPr>
          <w:rFonts w:ascii="Times New Roman" w:eastAsia="Times New Roman" w:hAnsi="Times New Roman" w:cs="Times New Roman"/>
          <w:sz w:val="28"/>
          <w:szCs w:val="28"/>
        </w:rPr>
        <w:t>сайдинга</w:t>
      </w:r>
      <w:proofErr w:type="spellEnd"/>
      <w:r w:rsidRPr="005E703B">
        <w:rPr>
          <w:rFonts w:ascii="Times New Roman" w:eastAsia="Times New Roman" w:hAnsi="Times New Roman" w:cs="Times New Roman"/>
          <w:sz w:val="28"/>
          <w:szCs w:val="28"/>
        </w:rPr>
        <w:t xml:space="preserve">, </w:t>
      </w:r>
      <w:proofErr w:type="spellStart"/>
      <w:r w:rsidRPr="005E703B">
        <w:rPr>
          <w:rFonts w:ascii="Times New Roman" w:eastAsia="Times New Roman" w:hAnsi="Times New Roman" w:cs="Times New Roman"/>
          <w:sz w:val="28"/>
          <w:szCs w:val="28"/>
        </w:rPr>
        <w:t>фиброцементных</w:t>
      </w:r>
      <w:proofErr w:type="spellEnd"/>
      <w:r w:rsidRPr="005E703B">
        <w:rPr>
          <w:rFonts w:ascii="Times New Roman" w:eastAsia="Times New Roman" w:hAnsi="Times New Roman" w:cs="Times New Roman"/>
          <w:sz w:val="28"/>
          <w:szCs w:val="28"/>
        </w:rPr>
        <w:t xml:space="preserve"> панелей, фасадных панелей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 xml:space="preserve">из поливинилхлорида; </w:t>
      </w:r>
    </w:p>
    <w:p w14:paraId="33BBF368"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черного и неонового цветов; </w:t>
      </w:r>
    </w:p>
    <w:p w14:paraId="4C75BE7D"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фрагментарной отделки и покраски фасадов в пределах одного или нескольких помещений без учета общей отделки и покраски фасадов. </w:t>
      </w:r>
    </w:p>
    <w:p w14:paraId="5C1995DA"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5C96C13B" w14:textId="5504828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4. Строительство линейных объектов, а именно: инженерных сетей наземным</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 xml:space="preserve"> и надземным способами.</w:t>
      </w:r>
    </w:p>
    <w:p w14:paraId="1E7FEA00" w14:textId="26C009F2"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Исключение составляют случаи, когда строительство направлено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 xml:space="preserve">на минимизацию негативного воздействия на объект культурного наследия и его историко-градостроительную среду, или необходимо для обеспечения его функционирования или обеспечения жизнедеятельности населения. </w:t>
      </w:r>
    </w:p>
    <w:p w14:paraId="2C40B541" w14:textId="6C28EF2C"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5. Размещение рекламы, вывесок, некапитальных строений, сооружений,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а именно:</w:t>
      </w:r>
    </w:p>
    <w:p w14:paraId="49763B61"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5.1. Всех видов рекламных конструкций. </w:t>
      </w:r>
    </w:p>
    <w:p w14:paraId="57D0DDFD"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5.2. Вывесок:</w:t>
      </w:r>
    </w:p>
    <w:p w14:paraId="02E12661"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в виде фоновых конструкций и световых коробов; </w:t>
      </w:r>
    </w:p>
    <w:p w14:paraId="128A0732"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с использованием открытого способа свечения, мерцающего света; </w:t>
      </w:r>
    </w:p>
    <w:p w14:paraId="5442C63B"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lastRenderedPageBreak/>
        <w:t xml:space="preserve">- высотой букв и знаков более 0,5 метра; </w:t>
      </w:r>
    </w:p>
    <w:p w14:paraId="20BBB7B4"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настенных конструкций высотой более 0,5 метра, за исключением выполненных декоративно-художественным способом;</w:t>
      </w:r>
    </w:p>
    <w:p w14:paraId="5C8327F1"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 выше нижней отметки карниза или парапета на одноэтажных зданиях, строениях, сооружениях; </w:t>
      </w:r>
    </w:p>
    <w:p w14:paraId="2EA02131" w14:textId="20E4318D"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выше нижней отметки окон второго этажа на зданиях в два этажа и выше,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 xml:space="preserve">за исключением выполненных декоративно-художественным способом; </w:t>
      </w:r>
    </w:p>
    <w:p w14:paraId="50262A12"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консольных конструкций высотой более 0,5 метра и длиной более 1-го метра.</w:t>
      </w:r>
    </w:p>
    <w:p w14:paraId="6328C323"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5.3. Некапитальных строений:</w:t>
      </w:r>
    </w:p>
    <w:p w14:paraId="2DD3044F" w14:textId="6E77531C"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высотой более 4,0 метра и площадью более 25 кв. метр</w:t>
      </w:r>
      <w:r w:rsidR="00B55D88">
        <w:rPr>
          <w:rFonts w:ascii="Times New Roman" w:eastAsia="Times New Roman" w:hAnsi="Times New Roman" w:cs="Times New Roman"/>
          <w:sz w:val="28"/>
          <w:szCs w:val="28"/>
        </w:rPr>
        <w:t>а</w:t>
      </w:r>
      <w:r w:rsidRPr="005E703B">
        <w:rPr>
          <w:rFonts w:ascii="Times New Roman" w:eastAsia="Times New Roman" w:hAnsi="Times New Roman" w:cs="Times New Roman"/>
          <w:sz w:val="28"/>
          <w:szCs w:val="28"/>
        </w:rPr>
        <w:t xml:space="preserve">, за исключением нестационарных сезонных объектов; </w:t>
      </w:r>
    </w:p>
    <w:p w14:paraId="13592870"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 - с применением в наружной отделке фасадов: </w:t>
      </w:r>
      <w:proofErr w:type="spellStart"/>
      <w:r w:rsidRPr="005E703B">
        <w:rPr>
          <w:rFonts w:ascii="Times New Roman" w:eastAsia="Times New Roman" w:hAnsi="Times New Roman" w:cs="Times New Roman"/>
          <w:sz w:val="28"/>
          <w:szCs w:val="28"/>
        </w:rPr>
        <w:t>керамогранита</w:t>
      </w:r>
      <w:proofErr w:type="spellEnd"/>
      <w:r w:rsidRPr="005E703B">
        <w:rPr>
          <w:rFonts w:ascii="Times New Roman" w:eastAsia="Times New Roman" w:hAnsi="Times New Roman" w:cs="Times New Roman"/>
          <w:sz w:val="28"/>
          <w:szCs w:val="28"/>
        </w:rPr>
        <w:t xml:space="preserve">, </w:t>
      </w:r>
      <w:proofErr w:type="spellStart"/>
      <w:r w:rsidRPr="005E703B">
        <w:rPr>
          <w:rFonts w:ascii="Times New Roman" w:eastAsia="Times New Roman" w:hAnsi="Times New Roman" w:cs="Times New Roman"/>
          <w:sz w:val="28"/>
          <w:szCs w:val="28"/>
        </w:rPr>
        <w:t>сайдинга</w:t>
      </w:r>
      <w:proofErr w:type="spellEnd"/>
      <w:r w:rsidRPr="005E703B">
        <w:rPr>
          <w:rFonts w:ascii="Times New Roman" w:eastAsia="Times New Roman" w:hAnsi="Times New Roman" w:cs="Times New Roman"/>
          <w:sz w:val="28"/>
          <w:szCs w:val="28"/>
        </w:rPr>
        <w:t xml:space="preserve">, </w:t>
      </w:r>
      <w:proofErr w:type="spellStart"/>
      <w:r w:rsidRPr="005E703B">
        <w:rPr>
          <w:rFonts w:ascii="Times New Roman" w:eastAsia="Times New Roman" w:hAnsi="Times New Roman" w:cs="Times New Roman"/>
          <w:sz w:val="28"/>
          <w:szCs w:val="28"/>
        </w:rPr>
        <w:t>фиброцементных</w:t>
      </w:r>
      <w:proofErr w:type="spellEnd"/>
      <w:r w:rsidRPr="005E703B">
        <w:rPr>
          <w:rFonts w:ascii="Times New Roman" w:eastAsia="Times New Roman" w:hAnsi="Times New Roman" w:cs="Times New Roman"/>
          <w:sz w:val="28"/>
          <w:szCs w:val="28"/>
        </w:rPr>
        <w:t xml:space="preserve"> панелей, фасадных панелей из поливинилхлорида, в покраске – черного и неонового цветов;</w:t>
      </w:r>
    </w:p>
    <w:p w14:paraId="5E710D14" w14:textId="3F3D51D8"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5.4.  Всех видов ограждений, за исключением установки временных ограждений на время проведения ремонтных и строительных работ, а также просматриваемых ограждений, устанавливаемых по границам земельных участков, предназначенных для размещения объектов капитального строительства дошкольного, начального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и среднего общего образования.</w:t>
      </w:r>
    </w:p>
    <w:p w14:paraId="320FA18B"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6.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объекта культурного наследия в его историко-градостроительной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w:t>
      </w:r>
    </w:p>
    <w:p w14:paraId="3C79EB2E" w14:textId="20B5CB55" w:rsidR="005E703B" w:rsidRPr="005E703B" w:rsidRDefault="005E703B" w:rsidP="005E703B">
      <w:pPr>
        <w:spacing w:after="0" w:line="240" w:lineRule="auto"/>
        <w:ind w:firstLine="709"/>
        <w:jc w:val="both"/>
        <w:rPr>
          <w:rFonts w:ascii="Times New Roman" w:eastAsia="Times New Roman" w:hAnsi="Times New Roman" w:cs="Times New Roman"/>
          <w:sz w:val="28"/>
          <w:szCs w:val="28"/>
        </w:rPr>
      </w:pPr>
      <w:r w:rsidRPr="005E703B">
        <w:rPr>
          <w:rFonts w:ascii="Times New Roman" w:eastAsia="Times New Roman" w:hAnsi="Times New Roman" w:cs="Times New Roman"/>
          <w:sz w:val="28"/>
          <w:szCs w:val="28"/>
        </w:rPr>
        <w:t xml:space="preserve">Этот запрет не применяется к базовым станциям сотовой связи, башенным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 xml:space="preserve">и антенно-мачтовым конструкциям, включая телевизионные и радиоантенны, которые размещены до 1 марта 2025 г., и не ограничивает проведение работ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 xml:space="preserve">по ремонту и модернизации базовых станций сотовой связи, башенных и антенно-мачтовых конструкций, включая телевизионные и радиоантенны, в пределах </w:t>
      </w:r>
      <w:r w:rsidR="000655F3">
        <w:rPr>
          <w:rFonts w:ascii="Times New Roman" w:eastAsia="Times New Roman" w:hAnsi="Times New Roman" w:cs="Times New Roman"/>
          <w:sz w:val="28"/>
          <w:szCs w:val="28"/>
        </w:rPr>
        <w:br/>
      </w:r>
      <w:r w:rsidRPr="005E703B">
        <w:rPr>
          <w:rFonts w:ascii="Times New Roman" w:eastAsia="Times New Roman" w:hAnsi="Times New Roman" w:cs="Times New Roman"/>
          <w:sz w:val="28"/>
          <w:szCs w:val="28"/>
        </w:rPr>
        <w:t>их объемно-пространственных параметров.</w:t>
      </w:r>
    </w:p>
    <w:p w14:paraId="63DF68ED" w14:textId="77777777" w:rsidR="0082582E" w:rsidRPr="00813D71" w:rsidRDefault="0082582E">
      <w:pPr>
        <w:rPr>
          <w:rFonts w:ascii="Times New Roman" w:eastAsia="Times New Roman" w:hAnsi="Times New Roman" w:cs="Times New Roman"/>
          <w:sz w:val="28"/>
          <w:szCs w:val="28"/>
        </w:rPr>
      </w:pPr>
      <w:r w:rsidRPr="00813D71">
        <w:rPr>
          <w:sz w:val="28"/>
          <w:szCs w:val="28"/>
        </w:rPr>
        <w:br w:type="page"/>
      </w:r>
    </w:p>
    <w:p w14:paraId="30AD5E57" w14:textId="77777777" w:rsidR="00524631" w:rsidRPr="00FA103C" w:rsidRDefault="00524631" w:rsidP="00524631">
      <w:pPr>
        <w:autoSpaceDE w:val="0"/>
        <w:autoSpaceDN w:val="0"/>
        <w:adjustRightInd w:val="0"/>
        <w:spacing w:after="0" w:line="240" w:lineRule="auto"/>
        <w:jc w:val="center"/>
        <w:outlineLvl w:val="0"/>
        <w:rPr>
          <w:rFonts w:ascii="Times New Roman" w:hAnsi="Times New Roman" w:cs="Times New Roman"/>
          <w:sz w:val="28"/>
          <w:szCs w:val="28"/>
        </w:rPr>
      </w:pPr>
      <w:r w:rsidRPr="00FA103C">
        <w:rPr>
          <w:rFonts w:ascii="Times New Roman" w:hAnsi="Times New Roman" w:cs="Times New Roman"/>
          <w:sz w:val="28"/>
          <w:szCs w:val="28"/>
        </w:rPr>
        <w:lastRenderedPageBreak/>
        <w:t>Графическое описание местоположения границ</w:t>
      </w:r>
    </w:p>
    <w:p w14:paraId="0608ECE7" w14:textId="1DD455F8" w:rsidR="00524631" w:rsidRPr="000D73AC" w:rsidRDefault="00524631" w:rsidP="00524631">
      <w:pPr>
        <w:autoSpaceDE w:val="0"/>
        <w:autoSpaceDN w:val="0"/>
        <w:adjustRightInd w:val="0"/>
        <w:spacing w:after="0" w:line="240" w:lineRule="auto"/>
        <w:jc w:val="center"/>
        <w:outlineLvl w:val="0"/>
        <w:rPr>
          <w:rFonts w:ascii="Times New Roman" w:hAnsi="Times New Roman" w:cs="Times New Roman"/>
          <w:sz w:val="28"/>
          <w:szCs w:val="28"/>
        </w:rPr>
      </w:pPr>
      <w:r w:rsidRPr="00FA103C">
        <w:rPr>
          <w:rFonts w:ascii="Times New Roman" w:hAnsi="Times New Roman" w:cs="Times New Roman"/>
          <w:sz w:val="28"/>
          <w:szCs w:val="28"/>
        </w:rPr>
        <w:t>зоны регулируемой застройки и хозяйственной деятельности</w:t>
      </w:r>
      <w:r w:rsidR="008D7051">
        <w:rPr>
          <w:rFonts w:ascii="Times New Roman" w:hAnsi="Times New Roman" w:cs="Times New Roman"/>
          <w:sz w:val="28"/>
          <w:szCs w:val="28"/>
        </w:rPr>
        <w:t xml:space="preserve"> ЗРЗ</w:t>
      </w:r>
      <w:r w:rsidRPr="00FA103C">
        <w:rPr>
          <w:rFonts w:ascii="Times New Roman" w:hAnsi="Times New Roman" w:cs="Times New Roman"/>
          <w:sz w:val="28"/>
          <w:szCs w:val="28"/>
        </w:rPr>
        <w:t xml:space="preserve"> </w:t>
      </w:r>
      <w:r w:rsidR="009177C1">
        <w:rPr>
          <w:rFonts w:ascii="Times New Roman" w:hAnsi="Times New Roman" w:cs="Times New Roman"/>
          <w:sz w:val="28"/>
          <w:szCs w:val="28"/>
        </w:rPr>
        <w:t>– 3</w:t>
      </w:r>
    </w:p>
    <w:p w14:paraId="3E5D1A06" w14:textId="23D43364" w:rsidR="00AB47EC" w:rsidRPr="008B5A0C" w:rsidRDefault="00524631" w:rsidP="008B5A0C">
      <w:pPr>
        <w:autoSpaceDE w:val="0"/>
        <w:autoSpaceDN w:val="0"/>
        <w:adjustRightInd w:val="0"/>
        <w:spacing w:after="0" w:line="240" w:lineRule="auto"/>
        <w:jc w:val="center"/>
        <w:outlineLvl w:val="0"/>
        <w:rPr>
          <w:rFonts w:ascii="Times New Roman" w:hAnsi="Times New Roman" w:cs="Times New Roman"/>
          <w:sz w:val="28"/>
          <w:szCs w:val="28"/>
        </w:rPr>
      </w:pPr>
      <w:r w:rsidRPr="000D73AC">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8B5A0C" w:rsidRPr="00D60025">
        <w:rPr>
          <w:rFonts w:ascii="Times New Roman" w:hAnsi="Times New Roman" w:cs="Times New Roman"/>
          <w:sz w:val="28"/>
          <w:szCs w:val="28"/>
        </w:rPr>
        <w:t>расположенного по адресу</w:t>
      </w:r>
      <w:r w:rsidRPr="000D73AC">
        <w:rPr>
          <w:rFonts w:ascii="Times New Roman" w:hAnsi="Times New Roman" w:cs="Times New Roman"/>
          <w:sz w:val="28"/>
          <w:szCs w:val="28"/>
        </w:rPr>
        <w:t xml:space="preserve">: </w:t>
      </w:r>
      <w:r w:rsidR="008B5A0C">
        <w:rPr>
          <w:rFonts w:ascii="Times New Roman" w:hAnsi="Times New Roman" w:cs="Times New Roman"/>
          <w:sz w:val="28"/>
          <w:szCs w:val="28"/>
        </w:rPr>
        <w:br/>
      </w:r>
      <w:r w:rsidRPr="000D73AC">
        <w:rPr>
          <w:rFonts w:ascii="Times New Roman" w:hAnsi="Times New Roman" w:cs="Times New Roman"/>
          <w:sz w:val="28"/>
          <w:szCs w:val="28"/>
        </w:rPr>
        <w:t>Республика Татарстан, г.</w:t>
      </w:r>
      <w:r w:rsidRPr="00FA103C">
        <w:rPr>
          <w:rFonts w:ascii="Times New Roman" w:hAnsi="Times New Roman" w:cs="Times New Roman"/>
          <w:sz w:val="28"/>
          <w:szCs w:val="28"/>
        </w:rPr>
        <w:t xml:space="preserve"> Казань, ул. Оренбургский тракт, д. 8.</w:t>
      </w:r>
    </w:p>
    <w:p w14:paraId="0588069F" w14:textId="77777777" w:rsidR="00AB47EC" w:rsidRPr="00813D71" w:rsidRDefault="00AB47EC" w:rsidP="00AB47EC">
      <w:pPr>
        <w:autoSpaceDE w:val="0"/>
        <w:autoSpaceDN w:val="0"/>
        <w:adjustRightInd w:val="0"/>
        <w:spacing w:after="0" w:line="240" w:lineRule="auto"/>
        <w:jc w:val="center"/>
        <w:outlineLvl w:val="0"/>
        <w:rPr>
          <w:rFonts w:ascii="Times New Roman" w:hAnsi="Times New Roman" w:cs="Times New Roman"/>
          <w:bCs/>
          <w:sz w:val="28"/>
          <w:szCs w:val="28"/>
        </w:rPr>
      </w:pPr>
    </w:p>
    <w:p w14:paraId="60F29F51" w14:textId="7B0AF428" w:rsidR="00AB47EC" w:rsidRPr="00813D71" w:rsidRDefault="00AB47EC" w:rsidP="008D7051">
      <w:pPr>
        <w:autoSpaceDE w:val="0"/>
        <w:autoSpaceDN w:val="0"/>
        <w:adjustRightInd w:val="0"/>
        <w:spacing w:after="0" w:line="240" w:lineRule="auto"/>
        <w:jc w:val="center"/>
        <w:outlineLvl w:val="0"/>
        <w:rPr>
          <w:rFonts w:ascii="Times New Roman" w:hAnsi="Times New Roman" w:cs="Times New Roman"/>
          <w:sz w:val="28"/>
          <w:szCs w:val="28"/>
        </w:rPr>
      </w:pPr>
      <w:r w:rsidRPr="00813D71">
        <w:rPr>
          <w:rFonts w:ascii="Times New Roman" w:hAnsi="Times New Roman" w:cs="Times New Roman"/>
          <w:bCs/>
          <w:sz w:val="28"/>
          <w:szCs w:val="28"/>
        </w:rPr>
        <w:t>Раздел 1</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04"/>
        <w:gridCol w:w="3638"/>
        <w:gridCol w:w="5722"/>
      </w:tblGrid>
      <w:tr w:rsidR="00AB47EC" w:rsidRPr="00813D71" w14:paraId="0B6376CC" w14:textId="77777777" w:rsidTr="00B92E96">
        <w:trPr>
          <w:trHeight w:val="20"/>
          <w:jc w:val="center"/>
        </w:trPr>
        <w:tc>
          <w:tcPr>
            <w:tcW w:w="10064" w:type="dxa"/>
            <w:gridSpan w:val="3"/>
          </w:tcPr>
          <w:p w14:paraId="56D6D984" w14:textId="77777777" w:rsidR="00AB47EC" w:rsidRPr="00024E40" w:rsidRDefault="00AB47EC" w:rsidP="00AB47E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24E40">
              <w:rPr>
                <w:rFonts w:ascii="Times New Roman" w:eastAsia="Times New Roman" w:hAnsi="Times New Roman" w:cs="Times New Roman"/>
                <w:bCs/>
                <w:sz w:val="28"/>
                <w:szCs w:val="28"/>
                <w:lang w:eastAsia="ru-RU"/>
              </w:rPr>
              <w:t>Сведения об объекте</w:t>
            </w:r>
          </w:p>
        </w:tc>
      </w:tr>
      <w:tr w:rsidR="00AB47EC" w:rsidRPr="00813D71" w14:paraId="38340E6F" w14:textId="77777777" w:rsidTr="00024E40">
        <w:trPr>
          <w:trHeight w:val="20"/>
          <w:jc w:val="center"/>
        </w:trPr>
        <w:tc>
          <w:tcPr>
            <w:tcW w:w="704" w:type="dxa"/>
          </w:tcPr>
          <w:p w14:paraId="01D11B6C"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 п/п</w:t>
            </w:r>
          </w:p>
        </w:tc>
        <w:tc>
          <w:tcPr>
            <w:tcW w:w="3638" w:type="dxa"/>
          </w:tcPr>
          <w:p w14:paraId="4E15B143"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Характеристики объекта</w:t>
            </w:r>
          </w:p>
        </w:tc>
        <w:tc>
          <w:tcPr>
            <w:tcW w:w="5722" w:type="dxa"/>
          </w:tcPr>
          <w:p w14:paraId="313E2592"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Описание характеристик</w:t>
            </w:r>
          </w:p>
        </w:tc>
      </w:tr>
      <w:tr w:rsidR="00AB47EC" w:rsidRPr="00813D71" w14:paraId="5849085F" w14:textId="77777777" w:rsidTr="00024E40">
        <w:trPr>
          <w:trHeight w:val="20"/>
          <w:jc w:val="center"/>
        </w:trPr>
        <w:tc>
          <w:tcPr>
            <w:tcW w:w="704" w:type="dxa"/>
          </w:tcPr>
          <w:p w14:paraId="401A7B3C"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1</w:t>
            </w:r>
          </w:p>
        </w:tc>
        <w:tc>
          <w:tcPr>
            <w:tcW w:w="3638" w:type="dxa"/>
          </w:tcPr>
          <w:p w14:paraId="52F68E81" w14:textId="77777777" w:rsidR="00AB47EC" w:rsidRPr="00024E40" w:rsidRDefault="00AB47EC" w:rsidP="00B92E96">
            <w:pPr>
              <w:pStyle w:val="ConsPlusNormal"/>
              <w:contextualSpacing/>
              <w:jc w:val="both"/>
              <w:rPr>
                <w:rFonts w:ascii="Times New Roman" w:hAnsi="Times New Roman" w:cs="Times New Roman"/>
                <w:sz w:val="28"/>
                <w:szCs w:val="28"/>
              </w:rPr>
            </w:pPr>
            <w:r w:rsidRPr="00024E40">
              <w:rPr>
                <w:rFonts w:ascii="Times New Roman" w:hAnsi="Times New Roman" w:cs="Times New Roman"/>
                <w:sz w:val="28"/>
                <w:szCs w:val="28"/>
              </w:rPr>
              <w:t>Местоположение объекта</w:t>
            </w:r>
          </w:p>
        </w:tc>
        <w:tc>
          <w:tcPr>
            <w:tcW w:w="5722" w:type="dxa"/>
          </w:tcPr>
          <w:p w14:paraId="57C5BF4E" w14:textId="187C80DB" w:rsidR="00AB47EC" w:rsidRPr="00024E40" w:rsidRDefault="008D7051" w:rsidP="00024E40">
            <w:pPr>
              <w:pStyle w:val="ConsPlusNormal"/>
              <w:contextualSpacing/>
              <w:jc w:val="both"/>
              <w:rPr>
                <w:rFonts w:ascii="Times New Roman" w:hAnsi="Times New Roman" w:cs="Times New Roman"/>
                <w:sz w:val="28"/>
                <w:szCs w:val="28"/>
              </w:rPr>
            </w:pPr>
            <w:r>
              <w:rPr>
                <w:rStyle w:val="BigStyle"/>
              </w:rPr>
              <w:t>Республика Татарстан, м</w:t>
            </w:r>
            <w:r w:rsidR="00524631" w:rsidRPr="00286BA9">
              <w:rPr>
                <w:rStyle w:val="BigStyle"/>
              </w:rPr>
              <w:t>уни</w:t>
            </w:r>
            <w:r w:rsidR="000655F3">
              <w:rPr>
                <w:rStyle w:val="BigStyle"/>
              </w:rPr>
              <w:t>ципальное образование</w:t>
            </w:r>
            <w:r>
              <w:rPr>
                <w:rStyle w:val="BigStyle"/>
              </w:rPr>
              <w:t xml:space="preserve"> </w:t>
            </w:r>
            <w:r w:rsidR="00524631" w:rsidRPr="00286BA9">
              <w:rPr>
                <w:rStyle w:val="BigStyle"/>
              </w:rPr>
              <w:t>г.</w:t>
            </w:r>
            <w:r w:rsidR="000655F3">
              <w:rPr>
                <w:rStyle w:val="BigStyle"/>
              </w:rPr>
              <w:t xml:space="preserve"> </w:t>
            </w:r>
            <w:r w:rsidR="00524631" w:rsidRPr="00286BA9">
              <w:rPr>
                <w:rStyle w:val="BigStyle"/>
              </w:rPr>
              <w:t>Казань</w:t>
            </w:r>
          </w:p>
        </w:tc>
      </w:tr>
      <w:tr w:rsidR="00AB47EC" w:rsidRPr="00813D71" w14:paraId="657C6E61" w14:textId="77777777" w:rsidTr="00024E40">
        <w:trPr>
          <w:trHeight w:val="20"/>
          <w:jc w:val="center"/>
        </w:trPr>
        <w:tc>
          <w:tcPr>
            <w:tcW w:w="704" w:type="dxa"/>
          </w:tcPr>
          <w:p w14:paraId="04D31A14"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2</w:t>
            </w:r>
          </w:p>
        </w:tc>
        <w:tc>
          <w:tcPr>
            <w:tcW w:w="3638" w:type="dxa"/>
          </w:tcPr>
          <w:p w14:paraId="319C2485" w14:textId="77777777" w:rsidR="00AB47EC" w:rsidRPr="00024E40" w:rsidRDefault="00AB47EC" w:rsidP="00B92E96">
            <w:pPr>
              <w:pStyle w:val="ConsPlusNormal"/>
              <w:contextualSpacing/>
              <w:jc w:val="both"/>
              <w:rPr>
                <w:rFonts w:ascii="Times New Roman" w:hAnsi="Times New Roman" w:cs="Times New Roman"/>
                <w:sz w:val="28"/>
                <w:szCs w:val="28"/>
              </w:rPr>
            </w:pPr>
            <w:r w:rsidRPr="00024E4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4E31BF15" w14:textId="62764F53" w:rsidR="00524631" w:rsidRPr="00024E40" w:rsidRDefault="00B506B7" w:rsidP="00024E40">
            <w:pPr>
              <w:pStyle w:val="ConsPlusNormal"/>
              <w:contextualSpacing/>
              <w:jc w:val="both"/>
              <w:rPr>
                <w:rFonts w:ascii="Times New Roman" w:hAnsi="Times New Roman" w:cs="Times New Roman"/>
                <w:sz w:val="28"/>
                <w:szCs w:val="28"/>
              </w:rPr>
            </w:pPr>
            <w:r>
              <w:rPr>
                <w:rStyle w:val="BigStyle"/>
              </w:rPr>
              <w:t xml:space="preserve">2 521 </w:t>
            </w:r>
            <w:proofErr w:type="spellStart"/>
            <w:r>
              <w:rPr>
                <w:rStyle w:val="BigStyle"/>
              </w:rPr>
              <w:t>кв.м</w:t>
            </w:r>
            <w:proofErr w:type="spellEnd"/>
            <w:r>
              <w:rPr>
                <w:rStyle w:val="BigStyle"/>
              </w:rPr>
              <w:t xml:space="preserve"> +/- 18 </w:t>
            </w:r>
            <w:proofErr w:type="spellStart"/>
            <w:r>
              <w:rPr>
                <w:rStyle w:val="BigStyle"/>
              </w:rPr>
              <w:t>кв.</w:t>
            </w:r>
            <w:r w:rsidR="00524631">
              <w:rPr>
                <w:rStyle w:val="BigStyle"/>
              </w:rPr>
              <w:t>м</w:t>
            </w:r>
            <w:proofErr w:type="spellEnd"/>
          </w:p>
        </w:tc>
      </w:tr>
      <w:tr w:rsidR="00AB47EC" w:rsidRPr="00813D71" w14:paraId="6F64BE56" w14:textId="77777777" w:rsidTr="00024E40">
        <w:trPr>
          <w:trHeight w:val="20"/>
          <w:jc w:val="center"/>
        </w:trPr>
        <w:tc>
          <w:tcPr>
            <w:tcW w:w="704" w:type="dxa"/>
          </w:tcPr>
          <w:p w14:paraId="71A372B3"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3</w:t>
            </w:r>
          </w:p>
        </w:tc>
        <w:tc>
          <w:tcPr>
            <w:tcW w:w="3638" w:type="dxa"/>
          </w:tcPr>
          <w:p w14:paraId="267439B6" w14:textId="77777777" w:rsidR="00AB47EC" w:rsidRPr="00024E40" w:rsidRDefault="00AB47EC" w:rsidP="00024E40">
            <w:pPr>
              <w:pStyle w:val="ConsPlusNormal"/>
              <w:contextualSpacing/>
              <w:jc w:val="both"/>
              <w:rPr>
                <w:rFonts w:ascii="Times New Roman" w:hAnsi="Times New Roman" w:cs="Times New Roman"/>
                <w:sz w:val="28"/>
                <w:szCs w:val="28"/>
              </w:rPr>
            </w:pPr>
            <w:r w:rsidRPr="00024E40">
              <w:rPr>
                <w:rFonts w:ascii="Times New Roman" w:hAnsi="Times New Roman" w:cs="Times New Roman"/>
                <w:sz w:val="28"/>
                <w:szCs w:val="28"/>
              </w:rPr>
              <w:t>Иные характеристики объекта</w:t>
            </w:r>
          </w:p>
        </w:tc>
        <w:tc>
          <w:tcPr>
            <w:tcW w:w="5722" w:type="dxa"/>
          </w:tcPr>
          <w:p w14:paraId="53D6B82F" w14:textId="77777777" w:rsidR="00AB47EC" w:rsidRPr="00024E40" w:rsidRDefault="00AB47EC" w:rsidP="00B92E96">
            <w:pPr>
              <w:pStyle w:val="ConsPlusNormal"/>
              <w:contextualSpacing/>
              <w:jc w:val="center"/>
              <w:rPr>
                <w:rFonts w:ascii="Times New Roman" w:hAnsi="Times New Roman" w:cs="Times New Roman"/>
                <w:sz w:val="28"/>
                <w:szCs w:val="28"/>
              </w:rPr>
            </w:pPr>
            <w:r w:rsidRPr="00024E40">
              <w:rPr>
                <w:rFonts w:ascii="Times New Roman" w:hAnsi="Times New Roman" w:cs="Times New Roman"/>
                <w:sz w:val="28"/>
                <w:szCs w:val="28"/>
              </w:rPr>
              <w:t>-</w:t>
            </w:r>
          </w:p>
        </w:tc>
      </w:tr>
    </w:tbl>
    <w:p w14:paraId="409CAF13" w14:textId="1E365FB9" w:rsidR="009177C1" w:rsidRDefault="009177C1" w:rsidP="000D73AC">
      <w:pPr>
        <w:spacing w:after="200" w:line="276" w:lineRule="auto"/>
        <w:jc w:val="center"/>
        <w:rPr>
          <w:rFonts w:ascii="Times New Roman" w:eastAsia="MS Mincho" w:hAnsi="Times New Roman" w:cs="Times New Roman"/>
          <w:sz w:val="20"/>
          <w:lang w:val="en-US"/>
        </w:rPr>
      </w:pPr>
      <w:r>
        <w:rPr>
          <w:rFonts w:ascii="Times New Roman" w:eastAsia="MS Mincho" w:hAnsi="Times New Roman" w:cs="Times New Roman"/>
          <w:sz w:val="20"/>
          <w:lang w:val="en-US"/>
        </w:rPr>
        <w:br w:type="page"/>
      </w:r>
    </w:p>
    <w:p w14:paraId="0404C8A8" w14:textId="00E3DCDD" w:rsidR="000D73AC" w:rsidRPr="000D73AC" w:rsidRDefault="000D73AC" w:rsidP="008D7051">
      <w:pPr>
        <w:spacing w:after="0" w:line="276" w:lineRule="auto"/>
        <w:jc w:val="center"/>
        <w:rPr>
          <w:rFonts w:ascii="Times New Roman" w:eastAsia="MS Mincho" w:hAnsi="Times New Roman" w:cs="Times New Roman"/>
          <w:sz w:val="24"/>
          <w:lang w:val="en-US"/>
        </w:rPr>
      </w:pPr>
      <w:proofErr w:type="spellStart"/>
      <w:r w:rsidRPr="000D73AC">
        <w:rPr>
          <w:rFonts w:ascii="Times New Roman" w:eastAsia="MS Mincho" w:hAnsi="Times New Roman" w:cs="Times New Roman"/>
          <w:sz w:val="28"/>
          <w:lang w:val="en-US"/>
        </w:rPr>
        <w:lastRenderedPageBreak/>
        <w:t>Раздел</w:t>
      </w:r>
      <w:proofErr w:type="spellEnd"/>
      <w:r w:rsidRPr="000D73AC">
        <w:rPr>
          <w:rFonts w:ascii="Times New Roman" w:eastAsia="MS Mincho" w:hAnsi="Times New Roman" w:cs="Times New Roman"/>
          <w:sz w:val="28"/>
          <w:lang w:val="en-US"/>
        </w:rPr>
        <w:t xml:space="preserve"> 2</w:t>
      </w:r>
    </w:p>
    <w:tbl>
      <w:tblPr>
        <w:tblStyle w:val="140"/>
        <w:tblW w:w="10239" w:type="dxa"/>
        <w:tblLayout w:type="fixed"/>
        <w:tblLook w:val="04A0" w:firstRow="1" w:lastRow="0" w:firstColumn="1" w:lastColumn="0" w:noHBand="0" w:noVBand="1"/>
      </w:tblPr>
      <w:tblGrid>
        <w:gridCol w:w="1667"/>
        <w:gridCol w:w="1417"/>
        <w:gridCol w:w="1589"/>
        <w:gridCol w:w="2096"/>
        <w:gridCol w:w="1843"/>
        <w:gridCol w:w="1627"/>
      </w:tblGrid>
      <w:tr w:rsidR="000D73AC" w:rsidRPr="000D73AC" w14:paraId="7D1045F7" w14:textId="77777777" w:rsidTr="009177C1">
        <w:tc>
          <w:tcPr>
            <w:tcW w:w="10239" w:type="dxa"/>
            <w:gridSpan w:val="6"/>
          </w:tcPr>
          <w:p w14:paraId="46927E9E" w14:textId="77777777" w:rsidR="000D73AC" w:rsidRPr="000D73AC" w:rsidRDefault="000D73AC" w:rsidP="000D73AC">
            <w:pPr>
              <w:jc w:val="center"/>
              <w:rPr>
                <w:rFonts w:ascii="Times New Roman" w:hAnsi="Times New Roman" w:cs="Times New Roman"/>
                <w:sz w:val="24"/>
                <w:lang w:val="ru-RU"/>
              </w:rPr>
            </w:pPr>
            <w:r w:rsidRPr="000D73AC">
              <w:rPr>
                <w:rFonts w:ascii="Times New Roman" w:hAnsi="Times New Roman" w:cs="Times New Roman"/>
                <w:sz w:val="28"/>
                <w:lang w:val="ru-RU"/>
              </w:rPr>
              <w:t>Сведения о местоположении границ объекта</w:t>
            </w:r>
          </w:p>
        </w:tc>
      </w:tr>
      <w:tr w:rsidR="000D73AC" w:rsidRPr="000D73AC" w14:paraId="197C1B74" w14:textId="77777777" w:rsidTr="009177C1">
        <w:tc>
          <w:tcPr>
            <w:tcW w:w="10239" w:type="dxa"/>
            <w:gridSpan w:val="6"/>
          </w:tcPr>
          <w:p w14:paraId="74591B60" w14:textId="77777777" w:rsidR="000D73AC" w:rsidRPr="000D73AC" w:rsidRDefault="000D73AC" w:rsidP="000D73AC">
            <w:pPr>
              <w:rPr>
                <w:rFonts w:ascii="Times New Roman" w:hAnsi="Times New Roman" w:cs="Times New Roman"/>
                <w:sz w:val="24"/>
              </w:rPr>
            </w:pPr>
            <w:r w:rsidRPr="000D73AC">
              <w:rPr>
                <w:rFonts w:ascii="Times New Roman" w:hAnsi="Times New Roman" w:cs="Times New Roman"/>
                <w:sz w:val="28"/>
              </w:rPr>
              <w:t xml:space="preserve">1. </w:t>
            </w:r>
            <w:proofErr w:type="spellStart"/>
            <w:r w:rsidRPr="000D73AC">
              <w:rPr>
                <w:rFonts w:ascii="Times New Roman" w:hAnsi="Times New Roman" w:cs="Times New Roman"/>
                <w:sz w:val="28"/>
              </w:rPr>
              <w:t>Система</w:t>
            </w:r>
            <w:proofErr w:type="spellEnd"/>
            <w:r w:rsidRPr="000D73AC">
              <w:rPr>
                <w:rFonts w:ascii="Times New Roman" w:hAnsi="Times New Roman" w:cs="Times New Roman"/>
                <w:sz w:val="28"/>
              </w:rPr>
              <w:t xml:space="preserve"> </w:t>
            </w:r>
            <w:proofErr w:type="spellStart"/>
            <w:r w:rsidRPr="000D73AC">
              <w:rPr>
                <w:rFonts w:ascii="Times New Roman" w:hAnsi="Times New Roman" w:cs="Times New Roman"/>
                <w:sz w:val="28"/>
              </w:rPr>
              <w:t>координат</w:t>
            </w:r>
            <w:proofErr w:type="spellEnd"/>
            <w:r w:rsidRPr="000D73AC">
              <w:rPr>
                <w:rFonts w:ascii="Times New Roman" w:hAnsi="Times New Roman" w:cs="Times New Roman"/>
                <w:sz w:val="28"/>
              </w:rPr>
              <w:t>: МСК-16</w:t>
            </w:r>
          </w:p>
        </w:tc>
      </w:tr>
      <w:tr w:rsidR="000D73AC" w:rsidRPr="000D73AC" w14:paraId="332E9778" w14:textId="77777777" w:rsidTr="009177C1">
        <w:tc>
          <w:tcPr>
            <w:tcW w:w="10239" w:type="dxa"/>
            <w:gridSpan w:val="6"/>
          </w:tcPr>
          <w:p w14:paraId="4935E212" w14:textId="77777777" w:rsidR="000D73AC" w:rsidRPr="000D73AC" w:rsidRDefault="000D73AC" w:rsidP="000D73AC">
            <w:pPr>
              <w:rPr>
                <w:rFonts w:ascii="Times New Roman" w:hAnsi="Times New Roman" w:cs="Times New Roman"/>
                <w:sz w:val="24"/>
                <w:lang w:val="ru-RU"/>
              </w:rPr>
            </w:pPr>
            <w:r w:rsidRPr="000D73AC">
              <w:rPr>
                <w:rFonts w:ascii="Times New Roman" w:hAnsi="Times New Roman" w:cs="Times New Roman"/>
                <w:sz w:val="28"/>
                <w:lang w:val="ru-RU"/>
              </w:rPr>
              <w:t>2. Сведения о характерных точках границ объекта</w:t>
            </w:r>
          </w:p>
        </w:tc>
      </w:tr>
      <w:tr w:rsidR="000D73AC" w:rsidRPr="009177C1" w14:paraId="21D3B8FC" w14:textId="77777777" w:rsidTr="009177C1">
        <w:tc>
          <w:tcPr>
            <w:tcW w:w="1667" w:type="dxa"/>
            <w:vMerge w:val="restart"/>
            <w:tcBorders>
              <w:bottom w:val="nil"/>
            </w:tcBorders>
          </w:tcPr>
          <w:p w14:paraId="1D75A2A6"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Обозначение</w:t>
            </w:r>
            <w:proofErr w:type="spellEnd"/>
            <w:r w:rsidRPr="009177C1">
              <w:rPr>
                <w:rFonts w:ascii="Times New Roman" w:hAnsi="Times New Roman" w:cs="Times New Roman"/>
                <w:sz w:val="28"/>
                <w:szCs w:val="28"/>
              </w:rPr>
              <w:t xml:space="preserve"> </w:t>
            </w:r>
            <w:proofErr w:type="spellStart"/>
            <w:r w:rsidRPr="009177C1">
              <w:rPr>
                <w:rFonts w:ascii="Times New Roman" w:hAnsi="Times New Roman" w:cs="Times New Roman"/>
                <w:sz w:val="28"/>
                <w:szCs w:val="28"/>
              </w:rPr>
              <w:t>характерных</w:t>
            </w:r>
            <w:proofErr w:type="spellEnd"/>
            <w:r w:rsidRPr="009177C1">
              <w:rPr>
                <w:rFonts w:ascii="Times New Roman" w:hAnsi="Times New Roman" w:cs="Times New Roman"/>
                <w:sz w:val="28"/>
                <w:szCs w:val="28"/>
              </w:rPr>
              <w:t xml:space="preserve"> </w:t>
            </w:r>
            <w:proofErr w:type="spellStart"/>
            <w:r w:rsidRPr="009177C1">
              <w:rPr>
                <w:rFonts w:ascii="Times New Roman" w:hAnsi="Times New Roman" w:cs="Times New Roman"/>
                <w:sz w:val="28"/>
                <w:szCs w:val="28"/>
              </w:rPr>
              <w:t>точек</w:t>
            </w:r>
            <w:proofErr w:type="spellEnd"/>
            <w:r w:rsidRPr="009177C1">
              <w:rPr>
                <w:rFonts w:ascii="Times New Roman" w:hAnsi="Times New Roman" w:cs="Times New Roman"/>
                <w:sz w:val="28"/>
                <w:szCs w:val="28"/>
              </w:rPr>
              <w:t xml:space="preserve"> </w:t>
            </w:r>
            <w:proofErr w:type="spellStart"/>
            <w:r w:rsidRPr="009177C1">
              <w:rPr>
                <w:rFonts w:ascii="Times New Roman" w:hAnsi="Times New Roman" w:cs="Times New Roman"/>
                <w:sz w:val="28"/>
                <w:szCs w:val="28"/>
              </w:rPr>
              <w:t>границ</w:t>
            </w:r>
            <w:proofErr w:type="spellEnd"/>
          </w:p>
        </w:tc>
        <w:tc>
          <w:tcPr>
            <w:tcW w:w="3006" w:type="dxa"/>
            <w:gridSpan w:val="2"/>
            <w:tcBorders>
              <w:bottom w:val="single" w:sz="4" w:space="0" w:color="auto"/>
            </w:tcBorders>
          </w:tcPr>
          <w:p w14:paraId="44ED7BCB"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Координаты</w:t>
            </w:r>
            <w:proofErr w:type="spellEnd"/>
            <w:r w:rsidRPr="009177C1">
              <w:rPr>
                <w:rFonts w:ascii="Times New Roman" w:hAnsi="Times New Roman" w:cs="Times New Roman"/>
                <w:sz w:val="28"/>
                <w:szCs w:val="28"/>
              </w:rPr>
              <w:t>, м</w:t>
            </w:r>
          </w:p>
        </w:tc>
        <w:tc>
          <w:tcPr>
            <w:tcW w:w="2096" w:type="dxa"/>
            <w:vMerge w:val="restart"/>
            <w:tcBorders>
              <w:bottom w:val="nil"/>
            </w:tcBorders>
          </w:tcPr>
          <w:p w14:paraId="65B2EB24" w14:textId="77777777" w:rsidR="000D73AC" w:rsidRPr="009177C1" w:rsidRDefault="000D73AC" w:rsidP="000D73AC">
            <w:pPr>
              <w:jc w:val="center"/>
              <w:rPr>
                <w:rFonts w:ascii="Times New Roman" w:hAnsi="Times New Roman" w:cs="Times New Roman"/>
                <w:sz w:val="28"/>
                <w:szCs w:val="28"/>
                <w:lang w:val="ru-RU"/>
              </w:rPr>
            </w:pPr>
            <w:r w:rsidRPr="009177C1">
              <w:rPr>
                <w:rFonts w:ascii="Times New Roman" w:hAnsi="Times New Roman" w:cs="Times New Roman"/>
                <w:sz w:val="28"/>
                <w:szCs w:val="28"/>
                <w:lang w:val="ru-RU"/>
              </w:rPr>
              <w:t>Метод определения координат характерной точки</w:t>
            </w:r>
          </w:p>
        </w:tc>
        <w:tc>
          <w:tcPr>
            <w:tcW w:w="1843" w:type="dxa"/>
            <w:vMerge w:val="restart"/>
            <w:tcBorders>
              <w:bottom w:val="nil"/>
            </w:tcBorders>
          </w:tcPr>
          <w:p w14:paraId="1BF3C076" w14:textId="77777777" w:rsidR="000D73AC" w:rsidRPr="009177C1" w:rsidRDefault="000D73AC" w:rsidP="000D73AC">
            <w:pPr>
              <w:jc w:val="center"/>
              <w:rPr>
                <w:rFonts w:ascii="Times New Roman" w:hAnsi="Times New Roman" w:cs="Times New Roman"/>
                <w:sz w:val="28"/>
                <w:szCs w:val="28"/>
                <w:lang w:val="ru-RU"/>
              </w:rPr>
            </w:pPr>
            <w:r w:rsidRPr="009177C1">
              <w:rPr>
                <w:rFonts w:ascii="Times New Roman" w:hAnsi="Times New Roman" w:cs="Times New Roman"/>
                <w:sz w:val="28"/>
                <w:szCs w:val="28"/>
                <w:lang w:val="ru-RU"/>
              </w:rPr>
              <w:t>Средняя квадратическая погрешность положения характерной точки (</w:t>
            </w:r>
            <w:r w:rsidRPr="009177C1">
              <w:rPr>
                <w:rFonts w:ascii="Times New Roman" w:hAnsi="Times New Roman" w:cs="Times New Roman"/>
                <w:sz w:val="28"/>
                <w:szCs w:val="28"/>
              </w:rPr>
              <w:t>Mt</w:t>
            </w:r>
            <w:r w:rsidRPr="009177C1">
              <w:rPr>
                <w:rFonts w:ascii="Times New Roman" w:hAnsi="Times New Roman" w:cs="Times New Roman"/>
                <w:sz w:val="28"/>
                <w:szCs w:val="28"/>
                <w:lang w:val="ru-RU"/>
              </w:rPr>
              <w:t>), м</w:t>
            </w:r>
          </w:p>
        </w:tc>
        <w:tc>
          <w:tcPr>
            <w:tcW w:w="1627" w:type="dxa"/>
            <w:vMerge w:val="restart"/>
            <w:tcBorders>
              <w:bottom w:val="nil"/>
            </w:tcBorders>
          </w:tcPr>
          <w:p w14:paraId="712B366C" w14:textId="77777777" w:rsidR="000D73AC" w:rsidRPr="009177C1" w:rsidRDefault="000D73AC" w:rsidP="000D73AC">
            <w:pPr>
              <w:jc w:val="center"/>
              <w:rPr>
                <w:rFonts w:ascii="Times New Roman" w:hAnsi="Times New Roman" w:cs="Times New Roman"/>
                <w:sz w:val="28"/>
                <w:szCs w:val="28"/>
                <w:lang w:val="ru-RU"/>
              </w:rPr>
            </w:pPr>
            <w:r w:rsidRPr="009177C1">
              <w:rPr>
                <w:rFonts w:ascii="Times New Roman" w:hAnsi="Times New Roman" w:cs="Times New Roman"/>
                <w:sz w:val="28"/>
                <w:szCs w:val="28"/>
                <w:lang w:val="ru-RU"/>
              </w:rPr>
              <w:t>Описание обозначения точки на местности (при наличии)</w:t>
            </w:r>
          </w:p>
        </w:tc>
      </w:tr>
      <w:tr w:rsidR="000D73AC" w:rsidRPr="009177C1" w14:paraId="0F27AFE6" w14:textId="77777777" w:rsidTr="009177C1">
        <w:tc>
          <w:tcPr>
            <w:tcW w:w="1667" w:type="dxa"/>
            <w:vMerge/>
            <w:tcBorders>
              <w:bottom w:val="nil"/>
            </w:tcBorders>
          </w:tcPr>
          <w:p w14:paraId="526C56D0" w14:textId="77777777" w:rsidR="000D73AC" w:rsidRPr="009177C1" w:rsidRDefault="000D73AC" w:rsidP="000D73AC">
            <w:pPr>
              <w:rPr>
                <w:rFonts w:ascii="Times New Roman" w:hAnsi="Times New Roman" w:cs="Times New Roman"/>
                <w:sz w:val="28"/>
                <w:szCs w:val="28"/>
                <w:lang w:val="ru-RU"/>
              </w:rPr>
            </w:pPr>
          </w:p>
        </w:tc>
        <w:tc>
          <w:tcPr>
            <w:tcW w:w="1417" w:type="dxa"/>
            <w:tcBorders>
              <w:bottom w:val="nil"/>
            </w:tcBorders>
          </w:tcPr>
          <w:p w14:paraId="214B5D67"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X</w:t>
            </w:r>
          </w:p>
        </w:tc>
        <w:tc>
          <w:tcPr>
            <w:tcW w:w="1589" w:type="dxa"/>
            <w:tcBorders>
              <w:bottom w:val="nil"/>
            </w:tcBorders>
          </w:tcPr>
          <w:p w14:paraId="634B0B36"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Y</w:t>
            </w:r>
          </w:p>
        </w:tc>
        <w:tc>
          <w:tcPr>
            <w:tcW w:w="2096" w:type="dxa"/>
            <w:vMerge/>
            <w:tcBorders>
              <w:bottom w:val="nil"/>
            </w:tcBorders>
          </w:tcPr>
          <w:p w14:paraId="50FA0BCE" w14:textId="77777777" w:rsidR="000D73AC" w:rsidRPr="009177C1" w:rsidRDefault="000D73AC" w:rsidP="000D73AC">
            <w:pPr>
              <w:rPr>
                <w:rFonts w:ascii="Times New Roman" w:hAnsi="Times New Roman" w:cs="Times New Roman"/>
                <w:sz w:val="28"/>
                <w:szCs w:val="28"/>
              </w:rPr>
            </w:pPr>
          </w:p>
        </w:tc>
        <w:tc>
          <w:tcPr>
            <w:tcW w:w="1843" w:type="dxa"/>
            <w:vMerge/>
            <w:tcBorders>
              <w:bottom w:val="nil"/>
            </w:tcBorders>
          </w:tcPr>
          <w:p w14:paraId="23A3BAF9" w14:textId="77777777" w:rsidR="000D73AC" w:rsidRPr="009177C1" w:rsidRDefault="000D73AC" w:rsidP="000D73AC">
            <w:pPr>
              <w:rPr>
                <w:rFonts w:ascii="Times New Roman" w:hAnsi="Times New Roman" w:cs="Times New Roman"/>
                <w:sz w:val="28"/>
                <w:szCs w:val="28"/>
              </w:rPr>
            </w:pPr>
          </w:p>
        </w:tc>
        <w:tc>
          <w:tcPr>
            <w:tcW w:w="1627" w:type="dxa"/>
            <w:vMerge/>
            <w:tcBorders>
              <w:bottom w:val="nil"/>
            </w:tcBorders>
          </w:tcPr>
          <w:p w14:paraId="5B48B3D4" w14:textId="77777777" w:rsidR="000D73AC" w:rsidRPr="009177C1" w:rsidRDefault="000D73AC" w:rsidP="000D73AC">
            <w:pPr>
              <w:rPr>
                <w:rFonts w:ascii="Times New Roman" w:hAnsi="Times New Roman" w:cs="Times New Roman"/>
                <w:sz w:val="28"/>
                <w:szCs w:val="28"/>
              </w:rPr>
            </w:pPr>
          </w:p>
        </w:tc>
      </w:tr>
    </w:tbl>
    <w:p w14:paraId="0093C2E8" w14:textId="77777777" w:rsidR="000D73AC" w:rsidRPr="009177C1" w:rsidRDefault="000D73AC" w:rsidP="000D73AC">
      <w:pPr>
        <w:spacing w:after="0" w:line="0" w:lineRule="auto"/>
        <w:rPr>
          <w:rFonts w:ascii="Times New Roman" w:eastAsia="MS Mincho" w:hAnsi="Times New Roman" w:cs="Times New Roman"/>
          <w:sz w:val="28"/>
          <w:szCs w:val="28"/>
          <w:lang w:val="en-US"/>
        </w:rPr>
      </w:pPr>
    </w:p>
    <w:tbl>
      <w:tblPr>
        <w:tblStyle w:val="140"/>
        <w:tblW w:w="10239" w:type="dxa"/>
        <w:tblLayout w:type="fixed"/>
        <w:tblLook w:val="04A0" w:firstRow="1" w:lastRow="0" w:firstColumn="1" w:lastColumn="0" w:noHBand="0" w:noVBand="1"/>
      </w:tblPr>
      <w:tblGrid>
        <w:gridCol w:w="1667"/>
        <w:gridCol w:w="1417"/>
        <w:gridCol w:w="1589"/>
        <w:gridCol w:w="2096"/>
        <w:gridCol w:w="1843"/>
        <w:gridCol w:w="1627"/>
      </w:tblGrid>
      <w:tr w:rsidR="000D73AC" w:rsidRPr="009177C1" w14:paraId="4ECEDB85" w14:textId="77777777" w:rsidTr="009177C1">
        <w:trPr>
          <w:tblHeader/>
        </w:trPr>
        <w:tc>
          <w:tcPr>
            <w:tcW w:w="1667" w:type="dxa"/>
          </w:tcPr>
          <w:p w14:paraId="3FA8E22C"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w:t>
            </w:r>
          </w:p>
        </w:tc>
        <w:tc>
          <w:tcPr>
            <w:tcW w:w="1417" w:type="dxa"/>
          </w:tcPr>
          <w:p w14:paraId="4CF98C0D"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2</w:t>
            </w:r>
          </w:p>
        </w:tc>
        <w:tc>
          <w:tcPr>
            <w:tcW w:w="1589" w:type="dxa"/>
          </w:tcPr>
          <w:p w14:paraId="1C7E9A67"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3</w:t>
            </w:r>
          </w:p>
        </w:tc>
        <w:tc>
          <w:tcPr>
            <w:tcW w:w="2096" w:type="dxa"/>
          </w:tcPr>
          <w:p w14:paraId="3FF6266D"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w:t>
            </w:r>
          </w:p>
        </w:tc>
        <w:tc>
          <w:tcPr>
            <w:tcW w:w="1843" w:type="dxa"/>
          </w:tcPr>
          <w:p w14:paraId="612D0899"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5</w:t>
            </w:r>
          </w:p>
        </w:tc>
        <w:tc>
          <w:tcPr>
            <w:tcW w:w="1627" w:type="dxa"/>
          </w:tcPr>
          <w:p w14:paraId="17AFD018"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6</w:t>
            </w:r>
          </w:p>
        </w:tc>
      </w:tr>
      <w:tr w:rsidR="000D73AC" w:rsidRPr="009177C1" w14:paraId="1E4E9734" w14:textId="77777777" w:rsidTr="009177C1">
        <w:tc>
          <w:tcPr>
            <w:tcW w:w="1667" w:type="dxa"/>
          </w:tcPr>
          <w:p w14:paraId="70C85CFF"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w:t>
            </w:r>
          </w:p>
        </w:tc>
        <w:tc>
          <w:tcPr>
            <w:tcW w:w="1417" w:type="dxa"/>
          </w:tcPr>
          <w:p w14:paraId="51A4A11D"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472314.92</w:t>
            </w:r>
          </w:p>
        </w:tc>
        <w:tc>
          <w:tcPr>
            <w:tcW w:w="1589" w:type="dxa"/>
          </w:tcPr>
          <w:p w14:paraId="33C5C6C1"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1307196.63</w:t>
            </w:r>
          </w:p>
        </w:tc>
        <w:tc>
          <w:tcPr>
            <w:tcW w:w="2096" w:type="dxa"/>
          </w:tcPr>
          <w:p w14:paraId="45669F32"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Аналитический</w:t>
            </w:r>
            <w:proofErr w:type="spellEnd"/>
          </w:p>
        </w:tc>
        <w:tc>
          <w:tcPr>
            <w:tcW w:w="1843" w:type="dxa"/>
          </w:tcPr>
          <w:p w14:paraId="0CF62D24"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0.1</w:t>
            </w:r>
          </w:p>
        </w:tc>
        <w:tc>
          <w:tcPr>
            <w:tcW w:w="1627" w:type="dxa"/>
          </w:tcPr>
          <w:p w14:paraId="5B2E67BD"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r>
      <w:tr w:rsidR="000D73AC" w:rsidRPr="009177C1" w14:paraId="2AE4674A" w14:textId="77777777" w:rsidTr="009177C1">
        <w:tc>
          <w:tcPr>
            <w:tcW w:w="1667" w:type="dxa"/>
          </w:tcPr>
          <w:p w14:paraId="480B5BB0"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2</w:t>
            </w:r>
          </w:p>
        </w:tc>
        <w:tc>
          <w:tcPr>
            <w:tcW w:w="1417" w:type="dxa"/>
          </w:tcPr>
          <w:p w14:paraId="76C958CF"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472343.36</w:t>
            </w:r>
          </w:p>
        </w:tc>
        <w:tc>
          <w:tcPr>
            <w:tcW w:w="1589" w:type="dxa"/>
          </w:tcPr>
          <w:p w14:paraId="2560F04B"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1307252.60</w:t>
            </w:r>
          </w:p>
        </w:tc>
        <w:tc>
          <w:tcPr>
            <w:tcW w:w="2096" w:type="dxa"/>
          </w:tcPr>
          <w:p w14:paraId="12EF20BA"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Аналитический</w:t>
            </w:r>
            <w:proofErr w:type="spellEnd"/>
          </w:p>
        </w:tc>
        <w:tc>
          <w:tcPr>
            <w:tcW w:w="1843" w:type="dxa"/>
          </w:tcPr>
          <w:p w14:paraId="7AC72AE0"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0.1</w:t>
            </w:r>
          </w:p>
        </w:tc>
        <w:tc>
          <w:tcPr>
            <w:tcW w:w="1627" w:type="dxa"/>
          </w:tcPr>
          <w:p w14:paraId="45C4D321"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r>
      <w:tr w:rsidR="000D73AC" w:rsidRPr="009177C1" w14:paraId="14AEFEA4" w14:textId="77777777" w:rsidTr="009177C1">
        <w:tc>
          <w:tcPr>
            <w:tcW w:w="1667" w:type="dxa"/>
          </w:tcPr>
          <w:p w14:paraId="175B549B"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3</w:t>
            </w:r>
          </w:p>
        </w:tc>
        <w:tc>
          <w:tcPr>
            <w:tcW w:w="1417" w:type="dxa"/>
          </w:tcPr>
          <w:p w14:paraId="25C9862B"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472307.75</w:t>
            </w:r>
          </w:p>
        </w:tc>
        <w:tc>
          <w:tcPr>
            <w:tcW w:w="1589" w:type="dxa"/>
          </w:tcPr>
          <w:p w14:paraId="3F2CDA84"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1307270.86</w:t>
            </w:r>
          </w:p>
        </w:tc>
        <w:tc>
          <w:tcPr>
            <w:tcW w:w="2096" w:type="dxa"/>
          </w:tcPr>
          <w:p w14:paraId="36C7CAF4"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Аналитический</w:t>
            </w:r>
            <w:proofErr w:type="spellEnd"/>
          </w:p>
        </w:tc>
        <w:tc>
          <w:tcPr>
            <w:tcW w:w="1843" w:type="dxa"/>
          </w:tcPr>
          <w:p w14:paraId="29C1B3AE"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0.1</w:t>
            </w:r>
          </w:p>
        </w:tc>
        <w:tc>
          <w:tcPr>
            <w:tcW w:w="1627" w:type="dxa"/>
          </w:tcPr>
          <w:p w14:paraId="0716E72B"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r>
      <w:tr w:rsidR="000D73AC" w:rsidRPr="009177C1" w14:paraId="40128D9E" w14:textId="77777777" w:rsidTr="009177C1">
        <w:tc>
          <w:tcPr>
            <w:tcW w:w="1667" w:type="dxa"/>
          </w:tcPr>
          <w:p w14:paraId="186B9EE4"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w:t>
            </w:r>
          </w:p>
        </w:tc>
        <w:tc>
          <w:tcPr>
            <w:tcW w:w="1417" w:type="dxa"/>
          </w:tcPr>
          <w:p w14:paraId="73BB44FA"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472279.10</w:t>
            </w:r>
          </w:p>
        </w:tc>
        <w:tc>
          <w:tcPr>
            <w:tcW w:w="1589" w:type="dxa"/>
          </w:tcPr>
          <w:p w14:paraId="725214D7"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1307214.59</w:t>
            </w:r>
          </w:p>
        </w:tc>
        <w:tc>
          <w:tcPr>
            <w:tcW w:w="2096" w:type="dxa"/>
          </w:tcPr>
          <w:p w14:paraId="51F67D35"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Аналитический</w:t>
            </w:r>
            <w:proofErr w:type="spellEnd"/>
          </w:p>
        </w:tc>
        <w:tc>
          <w:tcPr>
            <w:tcW w:w="1843" w:type="dxa"/>
          </w:tcPr>
          <w:p w14:paraId="782E32E4"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0.1</w:t>
            </w:r>
          </w:p>
        </w:tc>
        <w:tc>
          <w:tcPr>
            <w:tcW w:w="1627" w:type="dxa"/>
          </w:tcPr>
          <w:p w14:paraId="1F635076"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r>
      <w:tr w:rsidR="000D73AC" w:rsidRPr="009177C1" w14:paraId="4B0C5660" w14:textId="77777777" w:rsidTr="009177C1">
        <w:tc>
          <w:tcPr>
            <w:tcW w:w="1667" w:type="dxa"/>
          </w:tcPr>
          <w:p w14:paraId="22CFBC91"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w:t>
            </w:r>
          </w:p>
        </w:tc>
        <w:tc>
          <w:tcPr>
            <w:tcW w:w="1417" w:type="dxa"/>
          </w:tcPr>
          <w:p w14:paraId="1681DC2C"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472314.92</w:t>
            </w:r>
          </w:p>
        </w:tc>
        <w:tc>
          <w:tcPr>
            <w:tcW w:w="1589" w:type="dxa"/>
          </w:tcPr>
          <w:p w14:paraId="0EE84121"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1307196.63</w:t>
            </w:r>
          </w:p>
        </w:tc>
        <w:tc>
          <w:tcPr>
            <w:tcW w:w="2096" w:type="dxa"/>
          </w:tcPr>
          <w:p w14:paraId="7F174ADA"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Аналитический</w:t>
            </w:r>
            <w:proofErr w:type="spellEnd"/>
          </w:p>
        </w:tc>
        <w:tc>
          <w:tcPr>
            <w:tcW w:w="1843" w:type="dxa"/>
          </w:tcPr>
          <w:p w14:paraId="3B9F926B"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0.1</w:t>
            </w:r>
          </w:p>
        </w:tc>
        <w:tc>
          <w:tcPr>
            <w:tcW w:w="1627" w:type="dxa"/>
          </w:tcPr>
          <w:p w14:paraId="73C0EB35"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r>
      <w:tr w:rsidR="000D73AC" w:rsidRPr="000D73AC" w14:paraId="31F186D8" w14:textId="77777777" w:rsidTr="009177C1">
        <w:tc>
          <w:tcPr>
            <w:tcW w:w="10239" w:type="dxa"/>
            <w:gridSpan w:val="6"/>
          </w:tcPr>
          <w:p w14:paraId="335A801C" w14:textId="77777777" w:rsidR="000D73AC" w:rsidRPr="000D73AC" w:rsidRDefault="000D73AC" w:rsidP="000D73AC">
            <w:pPr>
              <w:rPr>
                <w:rFonts w:ascii="Times New Roman" w:hAnsi="Times New Roman" w:cs="Times New Roman"/>
                <w:sz w:val="24"/>
                <w:lang w:val="ru-RU"/>
              </w:rPr>
            </w:pPr>
            <w:r w:rsidRPr="000D73AC">
              <w:rPr>
                <w:rFonts w:ascii="Times New Roman" w:hAnsi="Times New Roman" w:cs="Times New Roman"/>
                <w:sz w:val="28"/>
                <w:lang w:val="ru-RU"/>
              </w:rPr>
              <w:t>3. Сведения о характерных точках части (частей) границы объекта</w:t>
            </w:r>
          </w:p>
        </w:tc>
      </w:tr>
      <w:tr w:rsidR="000D73AC" w:rsidRPr="000D73AC" w14:paraId="432359E2" w14:textId="77777777" w:rsidTr="009177C1">
        <w:tc>
          <w:tcPr>
            <w:tcW w:w="1667" w:type="dxa"/>
            <w:vMerge w:val="restart"/>
          </w:tcPr>
          <w:p w14:paraId="19CEC9B0" w14:textId="77777777" w:rsidR="000D73AC" w:rsidRPr="009177C1" w:rsidRDefault="000D73AC" w:rsidP="000D73AC">
            <w:pPr>
              <w:jc w:val="center"/>
              <w:rPr>
                <w:rFonts w:ascii="Times New Roman" w:hAnsi="Times New Roman" w:cs="Times New Roman"/>
                <w:sz w:val="28"/>
                <w:szCs w:val="28"/>
                <w:lang w:val="ru-RU"/>
              </w:rPr>
            </w:pPr>
            <w:r w:rsidRPr="009177C1">
              <w:rPr>
                <w:rFonts w:ascii="Times New Roman" w:hAnsi="Times New Roman" w:cs="Times New Roman"/>
                <w:sz w:val="28"/>
                <w:szCs w:val="28"/>
                <w:lang w:val="ru-RU"/>
              </w:rPr>
              <w:t>Обозначение характерных точек части границы</w:t>
            </w:r>
          </w:p>
        </w:tc>
        <w:tc>
          <w:tcPr>
            <w:tcW w:w="3006" w:type="dxa"/>
            <w:gridSpan w:val="2"/>
          </w:tcPr>
          <w:p w14:paraId="2D1C27C6" w14:textId="77777777" w:rsidR="000D73AC" w:rsidRPr="009177C1" w:rsidRDefault="000D73AC" w:rsidP="000D73AC">
            <w:pPr>
              <w:jc w:val="center"/>
              <w:rPr>
                <w:rFonts w:ascii="Times New Roman" w:hAnsi="Times New Roman" w:cs="Times New Roman"/>
                <w:sz w:val="28"/>
                <w:szCs w:val="28"/>
              </w:rPr>
            </w:pPr>
            <w:proofErr w:type="spellStart"/>
            <w:r w:rsidRPr="009177C1">
              <w:rPr>
                <w:rFonts w:ascii="Times New Roman" w:hAnsi="Times New Roman" w:cs="Times New Roman"/>
                <w:sz w:val="28"/>
                <w:szCs w:val="28"/>
              </w:rPr>
              <w:t>Координаты</w:t>
            </w:r>
            <w:proofErr w:type="spellEnd"/>
            <w:r w:rsidRPr="009177C1">
              <w:rPr>
                <w:rFonts w:ascii="Times New Roman" w:hAnsi="Times New Roman" w:cs="Times New Roman"/>
                <w:sz w:val="28"/>
                <w:szCs w:val="28"/>
              </w:rPr>
              <w:t>, м</w:t>
            </w:r>
          </w:p>
        </w:tc>
        <w:tc>
          <w:tcPr>
            <w:tcW w:w="2096" w:type="dxa"/>
            <w:vMerge w:val="restart"/>
          </w:tcPr>
          <w:p w14:paraId="2C2EB1AB" w14:textId="77777777" w:rsidR="000D73AC" w:rsidRPr="009177C1" w:rsidRDefault="000D73AC" w:rsidP="000D73AC">
            <w:pPr>
              <w:jc w:val="center"/>
              <w:rPr>
                <w:rFonts w:ascii="Times New Roman" w:hAnsi="Times New Roman" w:cs="Times New Roman"/>
                <w:sz w:val="28"/>
                <w:szCs w:val="28"/>
                <w:lang w:val="ru-RU"/>
              </w:rPr>
            </w:pPr>
            <w:r w:rsidRPr="009177C1">
              <w:rPr>
                <w:rFonts w:ascii="Times New Roman" w:hAnsi="Times New Roman" w:cs="Times New Roman"/>
                <w:sz w:val="28"/>
                <w:szCs w:val="28"/>
                <w:lang w:val="ru-RU"/>
              </w:rPr>
              <w:t>Метод определения координат характерной точки</w:t>
            </w:r>
          </w:p>
        </w:tc>
        <w:tc>
          <w:tcPr>
            <w:tcW w:w="1843" w:type="dxa"/>
            <w:vMerge w:val="restart"/>
          </w:tcPr>
          <w:p w14:paraId="1662C5B0" w14:textId="77777777" w:rsidR="000D73AC" w:rsidRPr="009177C1" w:rsidRDefault="000D73AC" w:rsidP="000D73AC">
            <w:pPr>
              <w:jc w:val="center"/>
              <w:rPr>
                <w:rFonts w:ascii="Times New Roman" w:hAnsi="Times New Roman" w:cs="Times New Roman"/>
                <w:sz w:val="28"/>
                <w:szCs w:val="28"/>
                <w:lang w:val="ru-RU"/>
              </w:rPr>
            </w:pPr>
            <w:r w:rsidRPr="009177C1">
              <w:rPr>
                <w:rFonts w:ascii="Times New Roman" w:hAnsi="Times New Roman" w:cs="Times New Roman"/>
                <w:sz w:val="28"/>
                <w:szCs w:val="28"/>
                <w:lang w:val="ru-RU"/>
              </w:rPr>
              <w:t>Средняя квадратическая погрешность положения характерной точки (</w:t>
            </w:r>
            <w:r w:rsidRPr="009177C1">
              <w:rPr>
                <w:rFonts w:ascii="Times New Roman" w:hAnsi="Times New Roman" w:cs="Times New Roman"/>
                <w:sz w:val="28"/>
                <w:szCs w:val="28"/>
              </w:rPr>
              <w:t>Mt</w:t>
            </w:r>
            <w:r w:rsidRPr="009177C1">
              <w:rPr>
                <w:rFonts w:ascii="Times New Roman" w:hAnsi="Times New Roman" w:cs="Times New Roman"/>
                <w:sz w:val="28"/>
                <w:szCs w:val="28"/>
                <w:lang w:val="ru-RU"/>
              </w:rPr>
              <w:t>), м</w:t>
            </w:r>
          </w:p>
        </w:tc>
        <w:tc>
          <w:tcPr>
            <w:tcW w:w="1627" w:type="dxa"/>
            <w:vMerge w:val="restart"/>
          </w:tcPr>
          <w:p w14:paraId="6646BF3C" w14:textId="77777777" w:rsidR="000D73AC" w:rsidRPr="009177C1" w:rsidRDefault="000D73AC" w:rsidP="000D73AC">
            <w:pPr>
              <w:jc w:val="center"/>
              <w:rPr>
                <w:rFonts w:ascii="Times New Roman" w:hAnsi="Times New Roman" w:cs="Times New Roman"/>
                <w:sz w:val="28"/>
                <w:szCs w:val="28"/>
                <w:lang w:val="ru-RU"/>
              </w:rPr>
            </w:pPr>
            <w:r w:rsidRPr="009177C1">
              <w:rPr>
                <w:rFonts w:ascii="Times New Roman" w:hAnsi="Times New Roman" w:cs="Times New Roman"/>
                <w:sz w:val="28"/>
                <w:szCs w:val="28"/>
                <w:lang w:val="ru-RU"/>
              </w:rPr>
              <w:t>Описание обозначения точки на местности (при наличии)</w:t>
            </w:r>
          </w:p>
        </w:tc>
      </w:tr>
      <w:tr w:rsidR="000D73AC" w:rsidRPr="000D73AC" w14:paraId="6F676F01" w14:textId="77777777" w:rsidTr="009177C1">
        <w:tc>
          <w:tcPr>
            <w:tcW w:w="1667" w:type="dxa"/>
            <w:vMerge/>
          </w:tcPr>
          <w:p w14:paraId="3E3BFAF5" w14:textId="77777777" w:rsidR="000D73AC" w:rsidRPr="009177C1" w:rsidRDefault="000D73AC" w:rsidP="000D73AC">
            <w:pPr>
              <w:rPr>
                <w:rFonts w:ascii="Times New Roman" w:hAnsi="Times New Roman" w:cs="Times New Roman"/>
                <w:sz w:val="28"/>
                <w:szCs w:val="28"/>
                <w:lang w:val="ru-RU"/>
              </w:rPr>
            </w:pPr>
          </w:p>
        </w:tc>
        <w:tc>
          <w:tcPr>
            <w:tcW w:w="1417" w:type="dxa"/>
          </w:tcPr>
          <w:p w14:paraId="1E176A43"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X</w:t>
            </w:r>
          </w:p>
        </w:tc>
        <w:tc>
          <w:tcPr>
            <w:tcW w:w="1589" w:type="dxa"/>
          </w:tcPr>
          <w:p w14:paraId="03545D57"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Y</w:t>
            </w:r>
          </w:p>
        </w:tc>
        <w:tc>
          <w:tcPr>
            <w:tcW w:w="2096" w:type="dxa"/>
            <w:vMerge/>
          </w:tcPr>
          <w:p w14:paraId="568D93A4" w14:textId="77777777" w:rsidR="000D73AC" w:rsidRPr="009177C1" w:rsidRDefault="000D73AC" w:rsidP="000D73AC">
            <w:pPr>
              <w:rPr>
                <w:rFonts w:ascii="Times New Roman" w:hAnsi="Times New Roman" w:cs="Times New Roman"/>
                <w:sz w:val="28"/>
                <w:szCs w:val="28"/>
              </w:rPr>
            </w:pPr>
          </w:p>
        </w:tc>
        <w:tc>
          <w:tcPr>
            <w:tcW w:w="1843" w:type="dxa"/>
            <w:vMerge/>
          </w:tcPr>
          <w:p w14:paraId="1065EDE6" w14:textId="77777777" w:rsidR="000D73AC" w:rsidRPr="009177C1" w:rsidRDefault="000D73AC" w:rsidP="000D73AC">
            <w:pPr>
              <w:rPr>
                <w:rFonts w:ascii="Times New Roman" w:hAnsi="Times New Roman" w:cs="Times New Roman"/>
                <w:sz w:val="28"/>
                <w:szCs w:val="28"/>
              </w:rPr>
            </w:pPr>
          </w:p>
        </w:tc>
        <w:tc>
          <w:tcPr>
            <w:tcW w:w="1627" w:type="dxa"/>
            <w:vMerge/>
          </w:tcPr>
          <w:p w14:paraId="31644994" w14:textId="77777777" w:rsidR="000D73AC" w:rsidRPr="009177C1" w:rsidRDefault="000D73AC" w:rsidP="000D73AC">
            <w:pPr>
              <w:rPr>
                <w:rFonts w:ascii="Times New Roman" w:hAnsi="Times New Roman" w:cs="Times New Roman"/>
                <w:sz w:val="28"/>
                <w:szCs w:val="28"/>
              </w:rPr>
            </w:pPr>
          </w:p>
        </w:tc>
      </w:tr>
      <w:tr w:rsidR="000D73AC" w:rsidRPr="000D73AC" w14:paraId="6CB6A88D" w14:textId="77777777" w:rsidTr="009177C1">
        <w:tc>
          <w:tcPr>
            <w:tcW w:w="1667" w:type="dxa"/>
          </w:tcPr>
          <w:p w14:paraId="6E1A7B10"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1</w:t>
            </w:r>
          </w:p>
        </w:tc>
        <w:tc>
          <w:tcPr>
            <w:tcW w:w="1417" w:type="dxa"/>
          </w:tcPr>
          <w:p w14:paraId="08EFFED7"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2</w:t>
            </w:r>
          </w:p>
        </w:tc>
        <w:tc>
          <w:tcPr>
            <w:tcW w:w="1589" w:type="dxa"/>
          </w:tcPr>
          <w:p w14:paraId="7A10327A"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3</w:t>
            </w:r>
          </w:p>
        </w:tc>
        <w:tc>
          <w:tcPr>
            <w:tcW w:w="2096" w:type="dxa"/>
          </w:tcPr>
          <w:p w14:paraId="5A6D713F"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4</w:t>
            </w:r>
          </w:p>
        </w:tc>
        <w:tc>
          <w:tcPr>
            <w:tcW w:w="1843" w:type="dxa"/>
          </w:tcPr>
          <w:p w14:paraId="339E72B3"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5</w:t>
            </w:r>
          </w:p>
        </w:tc>
        <w:tc>
          <w:tcPr>
            <w:tcW w:w="1627" w:type="dxa"/>
          </w:tcPr>
          <w:p w14:paraId="60A31DAF"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6</w:t>
            </w:r>
          </w:p>
        </w:tc>
      </w:tr>
      <w:tr w:rsidR="000D73AC" w:rsidRPr="000D73AC" w14:paraId="4E1B25A5" w14:textId="77777777" w:rsidTr="009177C1">
        <w:tc>
          <w:tcPr>
            <w:tcW w:w="1667" w:type="dxa"/>
          </w:tcPr>
          <w:p w14:paraId="366D0B3B"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417" w:type="dxa"/>
          </w:tcPr>
          <w:p w14:paraId="1054A064"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589" w:type="dxa"/>
          </w:tcPr>
          <w:p w14:paraId="1999DA85"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2096" w:type="dxa"/>
          </w:tcPr>
          <w:p w14:paraId="3E60F104"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843" w:type="dxa"/>
          </w:tcPr>
          <w:p w14:paraId="280AF1FC"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627" w:type="dxa"/>
          </w:tcPr>
          <w:p w14:paraId="46F2079E" w14:textId="77777777" w:rsidR="000D73AC" w:rsidRPr="009177C1" w:rsidRDefault="000D73AC" w:rsidP="000D73AC">
            <w:pPr>
              <w:jc w:val="center"/>
              <w:rPr>
                <w:rFonts w:ascii="Times New Roman" w:hAnsi="Times New Roman" w:cs="Times New Roman"/>
                <w:sz w:val="28"/>
                <w:szCs w:val="28"/>
              </w:rPr>
            </w:pPr>
            <w:r w:rsidRPr="009177C1">
              <w:rPr>
                <w:rFonts w:ascii="Times New Roman" w:hAnsi="Times New Roman" w:cs="Times New Roman"/>
                <w:sz w:val="28"/>
                <w:szCs w:val="28"/>
              </w:rPr>
              <w:t>-</w:t>
            </w:r>
          </w:p>
        </w:tc>
      </w:tr>
    </w:tbl>
    <w:p w14:paraId="5682F88F" w14:textId="77777777" w:rsidR="000D73AC" w:rsidRDefault="000D73AC">
      <w:pPr>
        <w:rPr>
          <w:rFonts w:ascii="Times New Roman" w:hAnsi="Times New Roman" w:cs="Times New Roman"/>
          <w:sz w:val="28"/>
          <w:szCs w:val="28"/>
        </w:rPr>
      </w:pPr>
      <w:r>
        <w:rPr>
          <w:rFonts w:ascii="Times New Roman" w:hAnsi="Times New Roman" w:cs="Times New Roman"/>
          <w:sz w:val="28"/>
          <w:szCs w:val="28"/>
        </w:rPr>
        <w:br w:type="page"/>
      </w:r>
    </w:p>
    <w:p w14:paraId="73EC341C" w14:textId="17348662" w:rsidR="006C2F5C" w:rsidRPr="00A94C18" w:rsidRDefault="006C2F5C" w:rsidP="008D7051">
      <w:pPr>
        <w:autoSpaceDE w:val="0"/>
        <w:autoSpaceDN w:val="0"/>
        <w:adjustRightInd w:val="0"/>
        <w:spacing w:after="0" w:line="240" w:lineRule="auto"/>
        <w:jc w:val="center"/>
        <w:rPr>
          <w:rFonts w:ascii="Times New Roman" w:hAnsi="Times New Roman" w:cs="Times New Roman"/>
          <w:sz w:val="28"/>
          <w:szCs w:val="28"/>
        </w:rPr>
      </w:pPr>
      <w:r w:rsidRPr="00A94C18">
        <w:rPr>
          <w:rFonts w:ascii="Times New Roman" w:hAnsi="Times New Roman" w:cs="Times New Roman"/>
          <w:sz w:val="28"/>
          <w:szCs w:val="28"/>
        </w:rPr>
        <w:lastRenderedPageBreak/>
        <w:t>Раздел 3</w:t>
      </w:r>
    </w:p>
    <w:tbl>
      <w:tblPr>
        <w:tblStyle w:val="a5"/>
        <w:tblW w:w="0" w:type="auto"/>
        <w:tblLook w:val="04A0" w:firstRow="1" w:lastRow="0" w:firstColumn="1" w:lastColumn="0" w:noHBand="0" w:noVBand="1"/>
      </w:tblPr>
      <w:tblGrid>
        <w:gridCol w:w="1699"/>
        <w:gridCol w:w="1415"/>
        <w:gridCol w:w="1276"/>
        <w:gridCol w:w="1984"/>
        <w:gridCol w:w="2125"/>
        <w:gridCol w:w="1700"/>
      </w:tblGrid>
      <w:tr w:rsidR="006C2F5C" w:rsidRPr="00A94C18" w14:paraId="2C8601E7" w14:textId="77777777" w:rsidTr="00B8254A">
        <w:tc>
          <w:tcPr>
            <w:tcW w:w="10199" w:type="dxa"/>
            <w:gridSpan w:val="6"/>
          </w:tcPr>
          <w:p w14:paraId="4797FB06"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Style w:val="BigStyle"/>
              </w:rPr>
              <w:t>Сведения о местоположении измененных (уточненных) границ объекта</w:t>
            </w:r>
          </w:p>
        </w:tc>
      </w:tr>
      <w:tr w:rsidR="006C2F5C" w:rsidRPr="00A94C18" w14:paraId="277F2540" w14:textId="77777777" w:rsidTr="00B8254A">
        <w:tc>
          <w:tcPr>
            <w:tcW w:w="10199" w:type="dxa"/>
            <w:gridSpan w:val="6"/>
          </w:tcPr>
          <w:p w14:paraId="2C03C3E6"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1. Система координат</w:t>
            </w:r>
          </w:p>
        </w:tc>
      </w:tr>
      <w:tr w:rsidR="006C2F5C" w:rsidRPr="00A94C18" w14:paraId="3E4B75C4" w14:textId="77777777" w:rsidTr="00B8254A">
        <w:tc>
          <w:tcPr>
            <w:tcW w:w="10199" w:type="dxa"/>
            <w:gridSpan w:val="6"/>
          </w:tcPr>
          <w:p w14:paraId="53C4C1CB"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Style w:val="BigStyle"/>
              </w:rPr>
              <w:t>2. Сведения о характерных точках границ объекта</w:t>
            </w:r>
          </w:p>
        </w:tc>
      </w:tr>
      <w:tr w:rsidR="006C2F5C" w:rsidRPr="000D73AC" w14:paraId="594400A3" w14:textId="77777777" w:rsidTr="00B8254A">
        <w:tc>
          <w:tcPr>
            <w:tcW w:w="1699" w:type="dxa"/>
            <w:vMerge w:val="restart"/>
          </w:tcPr>
          <w:p w14:paraId="6FF1C50E"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Обозначение характерных точек границ</w:t>
            </w:r>
          </w:p>
        </w:tc>
        <w:tc>
          <w:tcPr>
            <w:tcW w:w="2691" w:type="dxa"/>
            <w:gridSpan w:val="2"/>
          </w:tcPr>
          <w:p w14:paraId="292196A9"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Координаты, м</w:t>
            </w:r>
          </w:p>
        </w:tc>
        <w:tc>
          <w:tcPr>
            <w:tcW w:w="1984" w:type="dxa"/>
            <w:vMerge w:val="restart"/>
          </w:tcPr>
          <w:p w14:paraId="089D8C84"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Метод определения координат характерной точки</w:t>
            </w:r>
          </w:p>
        </w:tc>
        <w:tc>
          <w:tcPr>
            <w:tcW w:w="2125" w:type="dxa"/>
            <w:vMerge w:val="restart"/>
          </w:tcPr>
          <w:p w14:paraId="1F24637F"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Средняя квадратическая погрешность положения характерной точки (</w:t>
            </w:r>
            <w:proofErr w:type="spellStart"/>
            <w:r w:rsidRPr="009177C1">
              <w:rPr>
                <w:rFonts w:asciiTheme="majorBidi" w:hAnsiTheme="majorBidi" w:cstheme="majorBidi"/>
                <w:color w:val="000000" w:themeColor="text1"/>
                <w:sz w:val="28"/>
                <w:szCs w:val="28"/>
                <w:lang w:eastAsia="ru-RU"/>
              </w:rPr>
              <w:t>Mt</w:t>
            </w:r>
            <w:proofErr w:type="spellEnd"/>
            <w:r w:rsidRPr="009177C1">
              <w:rPr>
                <w:rFonts w:asciiTheme="majorBidi" w:hAnsiTheme="majorBidi" w:cstheme="majorBidi"/>
                <w:color w:val="000000" w:themeColor="text1"/>
                <w:sz w:val="28"/>
                <w:szCs w:val="28"/>
                <w:lang w:eastAsia="ru-RU"/>
              </w:rPr>
              <w:t>), м</w:t>
            </w:r>
          </w:p>
        </w:tc>
        <w:tc>
          <w:tcPr>
            <w:tcW w:w="1700" w:type="dxa"/>
            <w:vMerge w:val="restart"/>
          </w:tcPr>
          <w:p w14:paraId="5209B3CF"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heme="majorBidi" w:hAnsiTheme="majorBidi" w:cstheme="majorBidi"/>
                <w:color w:val="000000" w:themeColor="text1"/>
                <w:sz w:val="28"/>
                <w:szCs w:val="28"/>
                <w:lang w:eastAsia="ru-RU"/>
              </w:rPr>
              <w:t>Описание обозначения точки на местности (при наличии)</w:t>
            </w:r>
          </w:p>
        </w:tc>
      </w:tr>
      <w:tr w:rsidR="006C2F5C" w:rsidRPr="000D73AC" w14:paraId="563BEDED" w14:textId="77777777" w:rsidTr="00B8254A">
        <w:tc>
          <w:tcPr>
            <w:tcW w:w="1699" w:type="dxa"/>
            <w:vMerge/>
          </w:tcPr>
          <w:p w14:paraId="20D95165"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c>
          <w:tcPr>
            <w:tcW w:w="1415" w:type="dxa"/>
          </w:tcPr>
          <w:p w14:paraId="4C1463E9"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X</w:t>
            </w:r>
          </w:p>
        </w:tc>
        <w:tc>
          <w:tcPr>
            <w:tcW w:w="1276" w:type="dxa"/>
          </w:tcPr>
          <w:p w14:paraId="4549C1C7"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Y</w:t>
            </w:r>
          </w:p>
        </w:tc>
        <w:tc>
          <w:tcPr>
            <w:tcW w:w="1984" w:type="dxa"/>
            <w:vMerge/>
          </w:tcPr>
          <w:p w14:paraId="399BCADB"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c>
          <w:tcPr>
            <w:tcW w:w="2125" w:type="dxa"/>
            <w:vMerge/>
          </w:tcPr>
          <w:p w14:paraId="28C20C0D"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c>
          <w:tcPr>
            <w:tcW w:w="1700" w:type="dxa"/>
            <w:vMerge/>
          </w:tcPr>
          <w:p w14:paraId="3755160E" w14:textId="77777777" w:rsidR="006C2F5C" w:rsidRPr="009177C1" w:rsidRDefault="006C2F5C" w:rsidP="00B8254A">
            <w:pPr>
              <w:autoSpaceDE w:val="0"/>
              <w:autoSpaceDN w:val="0"/>
              <w:adjustRightInd w:val="0"/>
              <w:jc w:val="center"/>
              <w:rPr>
                <w:rFonts w:ascii="Times New Roman" w:hAnsi="Times New Roman" w:cs="Times New Roman"/>
                <w:sz w:val="28"/>
                <w:szCs w:val="28"/>
              </w:rPr>
            </w:pPr>
          </w:p>
        </w:tc>
      </w:tr>
      <w:tr w:rsidR="006C2F5C" w:rsidRPr="00A94C18" w14:paraId="1D410EED" w14:textId="77777777" w:rsidTr="00B8254A">
        <w:tc>
          <w:tcPr>
            <w:tcW w:w="1699" w:type="dxa"/>
          </w:tcPr>
          <w:p w14:paraId="54238AF1"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1</w:t>
            </w:r>
          </w:p>
        </w:tc>
        <w:tc>
          <w:tcPr>
            <w:tcW w:w="1415" w:type="dxa"/>
          </w:tcPr>
          <w:p w14:paraId="72962454"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2</w:t>
            </w:r>
          </w:p>
        </w:tc>
        <w:tc>
          <w:tcPr>
            <w:tcW w:w="1276" w:type="dxa"/>
          </w:tcPr>
          <w:p w14:paraId="04FC901F"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3</w:t>
            </w:r>
          </w:p>
        </w:tc>
        <w:tc>
          <w:tcPr>
            <w:tcW w:w="1984" w:type="dxa"/>
          </w:tcPr>
          <w:p w14:paraId="6831B46D"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4</w:t>
            </w:r>
          </w:p>
        </w:tc>
        <w:tc>
          <w:tcPr>
            <w:tcW w:w="2125" w:type="dxa"/>
          </w:tcPr>
          <w:p w14:paraId="55E39828"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5</w:t>
            </w:r>
          </w:p>
        </w:tc>
        <w:tc>
          <w:tcPr>
            <w:tcW w:w="1700" w:type="dxa"/>
          </w:tcPr>
          <w:p w14:paraId="17511937"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6</w:t>
            </w:r>
          </w:p>
        </w:tc>
      </w:tr>
      <w:tr w:rsidR="006C2F5C" w:rsidRPr="00A94C18" w14:paraId="6AAF2450" w14:textId="77777777" w:rsidTr="00B8254A">
        <w:tc>
          <w:tcPr>
            <w:tcW w:w="1699" w:type="dxa"/>
          </w:tcPr>
          <w:p w14:paraId="63E6598F"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415" w:type="dxa"/>
          </w:tcPr>
          <w:p w14:paraId="1706BD63"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276" w:type="dxa"/>
          </w:tcPr>
          <w:p w14:paraId="789C2ACB"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984" w:type="dxa"/>
          </w:tcPr>
          <w:p w14:paraId="1A22B7EB"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2125" w:type="dxa"/>
          </w:tcPr>
          <w:p w14:paraId="40F663C0"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c>
          <w:tcPr>
            <w:tcW w:w="1700" w:type="dxa"/>
          </w:tcPr>
          <w:p w14:paraId="475D8B20" w14:textId="77777777" w:rsidR="006C2F5C" w:rsidRPr="009177C1" w:rsidRDefault="006C2F5C" w:rsidP="00B8254A">
            <w:pPr>
              <w:autoSpaceDE w:val="0"/>
              <w:autoSpaceDN w:val="0"/>
              <w:adjustRightInd w:val="0"/>
              <w:jc w:val="center"/>
              <w:rPr>
                <w:rFonts w:ascii="Times New Roman" w:hAnsi="Times New Roman" w:cs="Times New Roman"/>
                <w:sz w:val="28"/>
                <w:szCs w:val="28"/>
              </w:rPr>
            </w:pPr>
            <w:r w:rsidRPr="009177C1">
              <w:rPr>
                <w:rFonts w:ascii="Times New Roman" w:hAnsi="Times New Roman" w:cs="Times New Roman"/>
                <w:sz w:val="28"/>
                <w:szCs w:val="28"/>
              </w:rPr>
              <w:t>-</w:t>
            </w:r>
          </w:p>
        </w:tc>
      </w:tr>
      <w:tr w:rsidR="006C2F5C" w:rsidRPr="00A94C18" w14:paraId="12803587" w14:textId="77777777" w:rsidTr="00B8254A">
        <w:tc>
          <w:tcPr>
            <w:tcW w:w="10199" w:type="dxa"/>
            <w:gridSpan w:val="6"/>
          </w:tcPr>
          <w:p w14:paraId="5C10FB29" w14:textId="77777777" w:rsidR="006C2F5C" w:rsidRPr="00A94C18" w:rsidRDefault="006C2F5C" w:rsidP="00B8254A">
            <w:pPr>
              <w:autoSpaceDE w:val="0"/>
              <w:autoSpaceDN w:val="0"/>
              <w:adjustRightInd w:val="0"/>
              <w:rPr>
                <w:rFonts w:ascii="Times New Roman" w:hAnsi="Times New Roman" w:cs="Times New Roman"/>
                <w:sz w:val="28"/>
                <w:szCs w:val="28"/>
              </w:rPr>
            </w:pPr>
            <w:r w:rsidRPr="00A94C18">
              <w:rPr>
                <w:rFonts w:asciiTheme="majorBidi" w:hAnsiTheme="majorBidi" w:cstheme="majorBidi"/>
                <w:color w:val="000000" w:themeColor="text1"/>
                <w:sz w:val="28"/>
                <w:szCs w:val="28"/>
                <w:lang w:eastAsia="ru-RU"/>
              </w:rPr>
              <w:t>3. Сведения о характерных точках части (частей) границы объекта</w:t>
            </w:r>
          </w:p>
        </w:tc>
      </w:tr>
      <w:tr w:rsidR="006C2F5C" w:rsidRPr="00A94C18" w14:paraId="64EF31D4" w14:textId="77777777" w:rsidTr="00B8254A">
        <w:tc>
          <w:tcPr>
            <w:tcW w:w="1699" w:type="dxa"/>
          </w:tcPr>
          <w:p w14:paraId="5B924984"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415" w:type="dxa"/>
          </w:tcPr>
          <w:p w14:paraId="161B461D"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276" w:type="dxa"/>
          </w:tcPr>
          <w:p w14:paraId="2F5D955C"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984" w:type="dxa"/>
          </w:tcPr>
          <w:p w14:paraId="3437C78F"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2125" w:type="dxa"/>
          </w:tcPr>
          <w:p w14:paraId="5AEF8A52"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c>
          <w:tcPr>
            <w:tcW w:w="1700" w:type="dxa"/>
          </w:tcPr>
          <w:p w14:paraId="329A4FAB" w14:textId="77777777" w:rsidR="006C2F5C" w:rsidRPr="00A94C18" w:rsidRDefault="006C2F5C" w:rsidP="00B8254A">
            <w:pPr>
              <w:autoSpaceDE w:val="0"/>
              <w:autoSpaceDN w:val="0"/>
              <w:adjustRightInd w:val="0"/>
              <w:jc w:val="center"/>
              <w:rPr>
                <w:rFonts w:ascii="Times New Roman" w:hAnsi="Times New Roman" w:cs="Times New Roman"/>
                <w:sz w:val="28"/>
                <w:szCs w:val="28"/>
              </w:rPr>
            </w:pPr>
            <w:r w:rsidRPr="00A94C18">
              <w:rPr>
                <w:rFonts w:ascii="Times New Roman" w:hAnsi="Times New Roman" w:cs="Times New Roman"/>
                <w:sz w:val="28"/>
                <w:szCs w:val="28"/>
              </w:rPr>
              <w:t>-</w:t>
            </w:r>
          </w:p>
        </w:tc>
      </w:tr>
    </w:tbl>
    <w:p w14:paraId="6DF3BC5A" w14:textId="3421C300" w:rsidR="000D73AC" w:rsidRDefault="000D73AC" w:rsidP="000D73AC">
      <w:pPr>
        <w:autoSpaceDE w:val="0"/>
        <w:autoSpaceDN w:val="0"/>
        <w:adjustRightInd w:val="0"/>
        <w:spacing w:after="0" w:line="360" w:lineRule="auto"/>
        <w:outlineLvl w:val="0"/>
        <w:rPr>
          <w:rFonts w:ascii="Times New Roman" w:hAnsi="Times New Roman" w:cs="Times New Roman"/>
          <w:sz w:val="28"/>
          <w:szCs w:val="28"/>
          <w:highlight w:val="cyan"/>
        </w:rPr>
      </w:pPr>
    </w:p>
    <w:p w14:paraId="5189F250" w14:textId="139E8D2A" w:rsidR="006C2F5C" w:rsidRPr="000D73AC" w:rsidRDefault="000D73AC" w:rsidP="000D73AC">
      <w:pPr>
        <w:rPr>
          <w:rFonts w:ascii="Times New Roman" w:hAnsi="Times New Roman" w:cs="Times New Roman"/>
          <w:sz w:val="28"/>
          <w:szCs w:val="28"/>
          <w:highlight w:val="cyan"/>
        </w:rPr>
      </w:pPr>
      <w:r>
        <w:rPr>
          <w:rFonts w:ascii="Times New Roman" w:hAnsi="Times New Roman" w:cs="Times New Roman"/>
          <w:sz w:val="28"/>
          <w:szCs w:val="28"/>
          <w:highlight w:val="cyan"/>
        </w:rPr>
        <w:br w:type="page"/>
      </w:r>
    </w:p>
    <w:p w14:paraId="3C0BCC98" w14:textId="77777777" w:rsidR="000D73AC" w:rsidRDefault="000D73AC" w:rsidP="000D73AC">
      <w:pPr>
        <w:spacing w:after="0" w:line="360" w:lineRule="auto"/>
        <w:jc w:val="center"/>
      </w:pPr>
      <w:r>
        <w:rPr>
          <w:rStyle w:val="BigStyle"/>
        </w:rPr>
        <w:lastRenderedPageBreak/>
        <w:t>Раздел 4</w:t>
      </w:r>
    </w:p>
    <w:p w14:paraId="7E412E40" w14:textId="0BFBBB20" w:rsidR="00524631" w:rsidRPr="000D73AC" w:rsidRDefault="000D73AC" w:rsidP="000D73AC">
      <w:pPr>
        <w:pStyle w:val="afb"/>
        <w:spacing w:after="0"/>
        <w:ind w:left="204" w:right="335"/>
        <w:jc w:val="center"/>
        <w:rPr>
          <w:sz w:val="28"/>
          <w:szCs w:val="28"/>
        </w:rPr>
      </w:pPr>
      <w:r>
        <w:rPr>
          <w:rStyle w:val="BigStyle"/>
        </w:rPr>
        <w:t>План границ объекта</w:t>
      </w:r>
      <w:r>
        <w:br/>
      </w:r>
      <w:r w:rsidRPr="000D73AC">
        <w:rPr>
          <w:sz w:val="28"/>
          <w:szCs w:val="28"/>
        </w:rPr>
        <w:t>зоны</w:t>
      </w:r>
      <w:r w:rsidR="00524631" w:rsidRPr="000D73AC">
        <w:rPr>
          <w:sz w:val="28"/>
          <w:szCs w:val="28"/>
        </w:rPr>
        <w:t xml:space="preserve"> регулирования застройки и</w:t>
      </w:r>
      <w:r w:rsidR="008D7051">
        <w:rPr>
          <w:sz w:val="28"/>
          <w:szCs w:val="28"/>
        </w:rPr>
        <w:t xml:space="preserve"> хозяйственной деятельности </w:t>
      </w:r>
      <w:r w:rsidR="00524631" w:rsidRPr="000D73AC">
        <w:rPr>
          <w:sz w:val="28"/>
          <w:szCs w:val="28"/>
        </w:rPr>
        <w:t>ЗРЗ-3</w:t>
      </w:r>
    </w:p>
    <w:p w14:paraId="2242FAB3" w14:textId="1DA2D138" w:rsidR="00DB34AD" w:rsidRDefault="00524631" w:rsidP="008B5A0C">
      <w:pPr>
        <w:autoSpaceDE w:val="0"/>
        <w:autoSpaceDN w:val="0"/>
        <w:adjustRightInd w:val="0"/>
        <w:spacing w:after="0" w:line="240" w:lineRule="auto"/>
        <w:jc w:val="center"/>
        <w:outlineLvl w:val="0"/>
        <w:rPr>
          <w:rFonts w:ascii="Times New Roman" w:hAnsi="Times New Roman" w:cs="Times New Roman"/>
          <w:sz w:val="28"/>
          <w:szCs w:val="28"/>
        </w:rPr>
      </w:pPr>
      <w:r w:rsidRPr="000D73AC">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8B5A0C" w:rsidRPr="00D60025">
        <w:rPr>
          <w:rFonts w:ascii="Times New Roman" w:hAnsi="Times New Roman" w:cs="Times New Roman"/>
          <w:sz w:val="28"/>
          <w:szCs w:val="28"/>
        </w:rPr>
        <w:t>расположенного по адресу</w:t>
      </w:r>
      <w:r w:rsidRPr="000D73AC">
        <w:rPr>
          <w:rFonts w:ascii="Times New Roman" w:hAnsi="Times New Roman" w:cs="Times New Roman"/>
          <w:sz w:val="28"/>
          <w:szCs w:val="28"/>
        </w:rPr>
        <w:t xml:space="preserve">: </w:t>
      </w:r>
      <w:r w:rsidR="008B5A0C">
        <w:rPr>
          <w:rFonts w:ascii="Times New Roman" w:hAnsi="Times New Roman" w:cs="Times New Roman"/>
          <w:sz w:val="28"/>
          <w:szCs w:val="28"/>
        </w:rPr>
        <w:br/>
      </w:r>
      <w:r w:rsidRPr="000D73AC">
        <w:rPr>
          <w:rFonts w:ascii="Times New Roman" w:hAnsi="Times New Roman" w:cs="Times New Roman"/>
          <w:sz w:val="28"/>
          <w:szCs w:val="28"/>
        </w:rPr>
        <w:t>Республика Татарстан, г. Каз</w:t>
      </w:r>
      <w:r w:rsidRPr="00FA103C">
        <w:rPr>
          <w:rFonts w:ascii="Times New Roman" w:hAnsi="Times New Roman" w:cs="Times New Roman"/>
          <w:sz w:val="28"/>
          <w:szCs w:val="28"/>
        </w:rPr>
        <w:t>ань, ул. Оренбургский тракт, д. 8.</w:t>
      </w:r>
    </w:p>
    <w:p w14:paraId="0A41215F" w14:textId="77777777" w:rsidR="009177C1" w:rsidRPr="008B5A0C" w:rsidRDefault="009177C1" w:rsidP="008B5A0C">
      <w:pPr>
        <w:autoSpaceDE w:val="0"/>
        <w:autoSpaceDN w:val="0"/>
        <w:adjustRightInd w:val="0"/>
        <w:spacing w:after="0" w:line="240" w:lineRule="auto"/>
        <w:jc w:val="center"/>
        <w:outlineLvl w:val="0"/>
        <w:rPr>
          <w:rFonts w:ascii="Times New Roman" w:hAnsi="Times New Roman" w:cs="Times New Roman"/>
          <w:sz w:val="28"/>
          <w:szCs w:val="28"/>
        </w:rPr>
      </w:pPr>
    </w:p>
    <w:p w14:paraId="04EEDEB1" w14:textId="5788AD01" w:rsidR="009177C1" w:rsidRDefault="00524631" w:rsidP="009177C1">
      <w:pPr>
        <w:spacing w:after="0" w:line="240" w:lineRule="auto"/>
        <w:jc w:val="center"/>
        <w:outlineLvl w:val="0"/>
        <w:rPr>
          <w:rFonts w:ascii="Times New Roman" w:eastAsia="Times New Roman" w:hAnsi="Times New Roman" w:cs="Times New Roman"/>
          <w:bCs/>
          <w:sz w:val="24"/>
          <w:szCs w:val="24"/>
        </w:rPr>
      </w:pPr>
      <w:r>
        <w:rPr>
          <w:rFonts w:eastAsia="Times New Roman" w:cs="Times New Roman"/>
          <w:bCs/>
          <w:noProof/>
          <w:szCs w:val="24"/>
          <w:lang w:eastAsia="ru-RU"/>
        </w:rPr>
        <w:drawing>
          <wp:inline distT="0" distB="0" distL="0" distR="0" wp14:anchorId="56C8A140" wp14:editId="69DEF402">
            <wp:extent cx="6480175" cy="6370955"/>
            <wp:effectExtent l="19050" t="19050" r="1587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РЗ-3_ОКН_обзорка.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6370955"/>
                    </a:xfrm>
                    <a:prstGeom prst="rect">
                      <a:avLst/>
                    </a:prstGeom>
                    <a:ln>
                      <a:solidFill>
                        <a:schemeClr val="tx1"/>
                      </a:solidFill>
                    </a:ln>
                  </pic:spPr>
                </pic:pic>
              </a:graphicData>
            </a:graphic>
          </wp:inline>
        </w:drawing>
      </w:r>
      <w:r w:rsidRPr="00524631">
        <w:rPr>
          <w:rFonts w:ascii="Times New Roman" w:eastAsia="Times New Roman" w:hAnsi="Times New Roman" w:cs="Times New Roman"/>
          <w:bCs/>
          <w:sz w:val="24"/>
          <w:szCs w:val="24"/>
        </w:rPr>
        <w:t xml:space="preserve">Масштаб 1: </w:t>
      </w:r>
      <w:bookmarkStart w:id="6" w:name="масштаб"/>
      <w:r w:rsidRPr="00524631">
        <w:rPr>
          <w:rFonts w:ascii="Times New Roman" w:eastAsia="Times New Roman" w:hAnsi="Times New Roman" w:cs="Times New Roman"/>
          <w:bCs/>
          <w:sz w:val="24"/>
          <w:szCs w:val="24"/>
        </w:rPr>
        <w:t>5</w:t>
      </w:r>
      <w:r w:rsidR="009177C1">
        <w:rPr>
          <w:rFonts w:ascii="Times New Roman" w:eastAsia="Times New Roman" w:hAnsi="Times New Roman" w:cs="Times New Roman"/>
          <w:bCs/>
          <w:sz w:val="24"/>
          <w:szCs w:val="24"/>
        </w:rPr>
        <w:t> </w:t>
      </w:r>
      <w:r w:rsidRPr="00524631">
        <w:rPr>
          <w:rFonts w:ascii="Times New Roman" w:eastAsia="Times New Roman" w:hAnsi="Times New Roman" w:cs="Times New Roman"/>
          <w:bCs/>
          <w:sz w:val="24"/>
          <w:szCs w:val="24"/>
        </w:rPr>
        <w:t>000</w:t>
      </w:r>
      <w:bookmarkEnd w:id="6"/>
    </w:p>
    <w:p w14:paraId="2693F996" w14:textId="77777777" w:rsidR="009177C1" w:rsidRDefault="009177C1" w:rsidP="009177C1">
      <w:pPr>
        <w:spacing w:after="0" w:line="240" w:lineRule="auto"/>
        <w:jc w:val="center"/>
        <w:outlineLvl w:val="0"/>
        <w:rPr>
          <w:rFonts w:ascii="Times New Roman" w:eastAsia="Times New Roman" w:hAnsi="Times New Roman" w:cs="Times New Roman"/>
          <w:bCs/>
          <w:sz w:val="24"/>
          <w:szCs w:val="24"/>
        </w:rPr>
      </w:pPr>
    </w:p>
    <w:p w14:paraId="238F1FDB" w14:textId="1958F655" w:rsidR="00524631" w:rsidRPr="009177C1" w:rsidRDefault="00524631" w:rsidP="009177C1">
      <w:pPr>
        <w:spacing w:after="0" w:line="240" w:lineRule="auto"/>
        <w:outlineLvl w:val="0"/>
        <w:rPr>
          <w:rFonts w:ascii="Times New Roman" w:eastAsia="Times New Roman" w:hAnsi="Times New Roman" w:cs="Times New Roman"/>
          <w:bCs/>
          <w:sz w:val="24"/>
          <w:szCs w:val="24"/>
        </w:rPr>
      </w:pPr>
      <w:r w:rsidRPr="00524631">
        <w:rPr>
          <w:rFonts w:ascii="Times New Roman" w:eastAsia="Times New Roman" w:hAnsi="Times New Roman" w:cs="Times New Roman"/>
          <w:sz w:val="24"/>
          <w:szCs w:val="24"/>
        </w:rPr>
        <w:t>Используемые условные знаки и обозначения:</w:t>
      </w:r>
    </w:p>
    <w:p w14:paraId="44C5CA0F" w14:textId="26CE6C12" w:rsidR="00524631" w:rsidRPr="00524631" w:rsidRDefault="00524631" w:rsidP="009177C1">
      <w:pPr>
        <w:tabs>
          <w:tab w:val="left" w:pos="1418"/>
        </w:tabs>
        <w:suppressAutoHyphens/>
        <w:spacing w:after="0" w:line="240" w:lineRule="auto"/>
        <w:outlineLvl w:val="0"/>
        <w:rPr>
          <w:rFonts w:ascii="Times New Roman" w:eastAsia="Times New Roman" w:hAnsi="Times New Roman" w:cs="Times New Roman"/>
          <w:sz w:val="24"/>
          <w:szCs w:val="24"/>
          <w:lang w:eastAsia="ru-RU"/>
        </w:rPr>
      </w:pPr>
      <w:r w:rsidRPr="00524631">
        <w:rPr>
          <w:rFonts w:ascii="Times New Roman" w:hAnsi="Times New Roman" w:cs="Times New Roman"/>
          <w:noProof/>
          <w:sz w:val="24"/>
          <w:szCs w:val="24"/>
          <w:lang w:eastAsia="ru-RU"/>
        </w:rPr>
        <mc:AlternateContent>
          <mc:Choice Requires="wps">
            <w:drawing>
              <wp:anchor distT="4294967295" distB="4294967295" distL="114300" distR="114300" simplePos="0" relativeHeight="256501760" behindDoc="0" locked="0" layoutInCell="0" allowOverlap="1" wp14:anchorId="2943CFD0" wp14:editId="2988254C">
                <wp:simplePos x="0" y="0"/>
                <wp:positionH relativeFrom="margin">
                  <wp:posOffset>0</wp:posOffset>
                </wp:positionH>
                <wp:positionV relativeFrom="paragraph">
                  <wp:posOffset>113665</wp:posOffset>
                </wp:positionV>
                <wp:extent cx="467995" cy="0"/>
                <wp:effectExtent l="0" t="0" r="0" b="0"/>
                <wp:wrapNone/>
                <wp:docPr id="17" name="Прямая соединительная линия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018095" id="Прямая соединительная линия 17" o:spid="_x0000_s1026" style="position:absolute;z-index:2565017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8.95pt" to="36.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" o:allowincell="f" strokecolor="red" strokeweight=".53mm">
                <o:lock v:ext="edit" aspectratio="t" shapetype="f"/>
                <w10:wrap anchorx="margin"/>
              </v:line>
            </w:pict>
          </mc:Fallback>
        </mc:AlternateContent>
      </w:r>
      <w:r w:rsidRPr="00524631">
        <w:rPr>
          <w:rFonts w:ascii="Times New Roman" w:eastAsia="Times New Roman" w:hAnsi="Times New Roman" w:cs="Times New Roman"/>
          <w:sz w:val="24"/>
          <w:szCs w:val="24"/>
          <w:lang w:eastAsia="ru-RU"/>
        </w:rPr>
        <w:tab/>
        <w:t xml:space="preserve">– </w:t>
      </w:r>
      <w:r w:rsidRPr="00524631">
        <w:rPr>
          <w:rFonts w:ascii="Times New Roman" w:hAnsi="Times New Roman" w:cs="Times New Roman"/>
          <w:sz w:val="24"/>
          <w:szCs w:val="24"/>
        </w:rPr>
        <w:t xml:space="preserve">границы зоны регулирования застройки и </w:t>
      </w:r>
      <w:r w:rsidR="008D7051">
        <w:rPr>
          <w:rFonts w:ascii="Times New Roman" w:hAnsi="Times New Roman" w:cs="Times New Roman"/>
          <w:sz w:val="24"/>
          <w:szCs w:val="24"/>
        </w:rPr>
        <w:t>хозяйственной деятельности ЗРЗ-3</w:t>
      </w:r>
      <w:r w:rsidRPr="00524631">
        <w:rPr>
          <w:rFonts w:ascii="Times New Roman" w:hAnsi="Times New Roman" w:cs="Times New Roman"/>
          <w:sz w:val="24"/>
          <w:szCs w:val="24"/>
        </w:rPr>
        <w:t>.</w:t>
      </w:r>
    </w:p>
    <w:p w14:paraId="1D79FD6D" w14:textId="1E74FADC" w:rsidR="00DB34AD" w:rsidRPr="004635F1" w:rsidRDefault="00524631" w:rsidP="004635F1">
      <w:r w:rsidRPr="00676509">
        <w:br w:type="page"/>
      </w:r>
    </w:p>
    <w:p w14:paraId="22A61DC5" w14:textId="05D317A4" w:rsidR="004635F1" w:rsidRPr="00813D71" w:rsidRDefault="004635F1" w:rsidP="004635F1">
      <w:pPr>
        <w:autoSpaceDE w:val="0"/>
        <w:autoSpaceDN w:val="0"/>
        <w:adjustRightInd w:val="0"/>
        <w:spacing w:after="0" w:line="240" w:lineRule="auto"/>
        <w:jc w:val="center"/>
        <w:outlineLvl w:val="0"/>
        <w:rPr>
          <w:rFonts w:ascii="Times New Roman" w:hAnsi="Times New Roman" w:cs="Times New Roman"/>
          <w:bCs/>
          <w:sz w:val="28"/>
          <w:szCs w:val="28"/>
        </w:rPr>
      </w:pPr>
      <w:r w:rsidRPr="00813D71">
        <w:rPr>
          <w:rFonts w:ascii="Times New Roman" w:hAnsi="Times New Roman" w:cs="Times New Roman"/>
          <w:bCs/>
          <w:sz w:val="28"/>
          <w:szCs w:val="28"/>
        </w:rPr>
        <w:lastRenderedPageBreak/>
        <w:t>План границ</w:t>
      </w:r>
      <w:r>
        <w:rPr>
          <w:rFonts w:ascii="Times New Roman" w:hAnsi="Times New Roman" w:cs="Times New Roman"/>
          <w:bCs/>
          <w:sz w:val="28"/>
          <w:szCs w:val="28"/>
        </w:rPr>
        <w:t xml:space="preserve"> объекта</w:t>
      </w:r>
    </w:p>
    <w:p w14:paraId="59D0C749" w14:textId="5923A6BE" w:rsidR="004635F1" w:rsidRPr="000D73AC" w:rsidRDefault="000D73AC" w:rsidP="004635F1">
      <w:pPr>
        <w:pStyle w:val="afb"/>
        <w:spacing w:after="0"/>
        <w:ind w:left="204" w:right="335"/>
        <w:jc w:val="center"/>
        <w:rPr>
          <w:sz w:val="28"/>
          <w:szCs w:val="28"/>
        </w:rPr>
      </w:pPr>
      <w:r>
        <w:rPr>
          <w:sz w:val="28"/>
          <w:szCs w:val="28"/>
        </w:rPr>
        <w:t>зоны</w:t>
      </w:r>
      <w:r w:rsidR="004635F1" w:rsidRPr="00682C10">
        <w:rPr>
          <w:sz w:val="28"/>
          <w:szCs w:val="28"/>
        </w:rPr>
        <w:t xml:space="preserve"> регулирования застройки и хозяйственной деятельности </w:t>
      </w:r>
      <w:r w:rsidR="008D7051">
        <w:rPr>
          <w:sz w:val="28"/>
          <w:szCs w:val="28"/>
        </w:rPr>
        <w:t xml:space="preserve">ЗРЗ </w:t>
      </w:r>
      <w:r w:rsidR="004635F1" w:rsidRPr="00682C10">
        <w:rPr>
          <w:sz w:val="28"/>
          <w:szCs w:val="28"/>
        </w:rPr>
        <w:t xml:space="preserve">– </w:t>
      </w:r>
      <w:r w:rsidR="009177C1">
        <w:rPr>
          <w:sz w:val="28"/>
          <w:szCs w:val="28"/>
        </w:rPr>
        <w:t>3</w:t>
      </w:r>
    </w:p>
    <w:p w14:paraId="0B48B9A7" w14:textId="0250FF23" w:rsidR="004635F1" w:rsidRPr="00FA7E07" w:rsidRDefault="004635F1" w:rsidP="00FA7E07">
      <w:pPr>
        <w:autoSpaceDE w:val="0"/>
        <w:autoSpaceDN w:val="0"/>
        <w:adjustRightInd w:val="0"/>
        <w:spacing w:after="0" w:line="240" w:lineRule="auto"/>
        <w:jc w:val="center"/>
        <w:outlineLvl w:val="0"/>
        <w:rPr>
          <w:rStyle w:val="BigStyle"/>
          <w:rFonts w:cs="Times New Roman"/>
          <w:szCs w:val="28"/>
        </w:rPr>
      </w:pPr>
      <w:r w:rsidRPr="000D73AC">
        <w:rPr>
          <w:rFonts w:ascii="Times New Roman" w:hAnsi="Times New Roman" w:cs="Times New Roman"/>
          <w:sz w:val="28"/>
          <w:szCs w:val="28"/>
        </w:rPr>
        <w:t xml:space="preserve">объекта культурного наследия регионального значения «Здание главного павильона ВДНХ», 1956 г., </w:t>
      </w:r>
      <w:r w:rsidR="00FA7E07" w:rsidRPr="00D60025">
        <w:rPr>
          <w:rFonts w:ascii="Times New Roman" w:hAnsi="Times New Roman" w:cs="Times New Roman"/>
          <w:sz w:val="28"/>
          <w:szCs w:val="28"/>
        </w:rPr>
        <w:t>расположенного по адресу</w:t>
      </w:r>
      <w:r w:rsidRPr="000D73AC">
        <w:rPr>
          <w:rFonts w:ascii="Times New Roman" w:hAnsi="Times New Roman" w:cs="Times New Roman"/>
          <w:sz w:val="28"/>
          <w:szCs w:val="28"/>
        </w:rPr>
        <w:t xml:space="preserve">: </w:t>
      </w:r>
      <w:r w:rsidR="00FA7E07">
        <w:rPr>
          <w:rFonts w:ascii="Times New Roman" w:hAnsi="Times New Roman" w:cs="Times New Roman"/>
          <w:sz w:val="28"/>
          <w:szCs w:val="28"/>
        </w:rPr>
        <w:br/>
      </w:r>
      <w:r w:rsidRPr="000D73AC">
        <w:rPr>
          <w:rFonts w:ascii="Times New Roman" w:hAnsi="Times New Roman" w:cs="Times New Roman"/>
          <w:sz w:val="28"/>
          <w:szCs w:val="28"/>
        </w:rPr>
        <w:t>Республика Татарстан, г. Казань, ул. Оренбургский тракт, д. 8.</w:t>
      </w:r>
      <w:r w:rsidRPr="004635F1">
        <w:rPr>
          <w:rStyle w:val="WW8Num4z2"/>
        </w:rPr>
        <w:t xml:space="preserve"> </w:t>
      </w:r>
    </w:p>
    <w:p w14:paraId="0006FF1C" w14:textId="77777777" w:rsidR="004635F1" w:rsidRPr="004635F1" w:rsidRDefault="004635F1" w:rsidP="004635F1">
      <w:pPr>
        <w:spacing w:after="120" w:line="240" w:lineRule="auto"/>
        <w:jc w:val="center"/>
        <w:outlineLvl w:val="0"/>
        <w:rPr>
          <w:rFonts w:ascii="Times New Roman" w:eastAsia="Times New Roman" w:hAnsi="Times New Roman" w:cs="Times New Roman"/>
          <w:bCs/>
          <w:sz w:val="24"/>
          <w:szCs w:val="24"/>
        </w:rPr>
      </w:pPr>
      <w:r>
        <w:br/>
      </w:r>
      <w:r>
        <w:rPr>
          <w:noProof/>
          <w:lang w:eastAsia="ru-RU"/>
        </w:rPr>
        <w:drawing>
          <wp:inline distT="0" distB="0" distL="0" distR="0" wp14:anchorId="28323439" wp14:editId="290A269B">
            <wp:extent cx="6486525" cy="6362700"/>
            <wp:effectExtent l="0" t="0" r="9525" b="0"/>
            <wp:docPr id="22" name="Рисунок 9" descr="ЗРЗ-3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РЗ-3 лис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6525" cy="6362700"/>
                    </a:xfrm>
                    <a:prstGeom prst="rect">
                      <a:avLst/>
                    </a:prstGeom>
                    <a:noFill/>
                    <a:ln>
                      <a:noFill/>
                    </a:ln>
                  </pic:spPr>
                </pic:pic>
              </a:graphicData>
            </a:graphic>
          </wp:inline>
        </w:drawing>
      </w:r>
      <w:r w:rsidRPr="00676509">
        <w:rPr>
          <w:rFonts w:eastAsia="Times New Roman" w:cs="Times New Roman"/>
          <w:bCs/>
          <w:szCs w:val="24"/>
        </w:rPr>
        <w:t xml:space="preserve"> </w:t>
      </w:r>
      <w:r w:rsidRPr="004635F1">
        <w:rPr>
          <w:rFonts w:ascii="Times New Roman" w:eastAsia="Times New Roman" w:hAnsi="Times New Roman" w:cs="Times New Roman"/>
          <w:bCs/>
          <w:sz w:val="24"/>
          <w:szCs w:val="24"/>
        </w:rPr>
        <w:t>Масштаб 1: 2 000</w:t>
      </w:r>
    </w:p>
    <w:p w14:paraId="27757492" w14:textId="77777777" w:rsidR="004635F1" w:rsidRPr="004635F1" w:rsidRDefault="004635F1" w:rsidP="004635F1">
      <w:pPr>
        <w:spacing w:after="0" w:line="240" w:lineRule="auto"/>
        <w:outlineLvl w:val="0"/>
        <w:rPr>
          <w:rFonts w:ascii="Times New Roman" w:eastAsia="Times New Roman" w:hAnsi="Times New Roman" w:cs="Times New Roman"/>
          <w:sz w:val="24"/>
          <w:szCs w:val="24"/>
        </w:rPr>
      </w:pPr>
      <w:r w:rsidRPr="004635F1">
        <w:rPr>
          <w:rFonts w:ascii="Times New Roman" w:eastAsia="Times New Roman" w:hAnsi="Times New Roman" w:cs="Times New Roman"/>
          <w:sz w:val="24"/>
          <w:szCs w:val="24"/>
        </w:rPr>
        <w:t>Используемые условные знаки и обозначения:</w:t>
      </w:r>
    </w:p>
    <w:p w14:paraId="6005BCA3" w14:textId="77777777" w:rsidR="004635F1" w:rsidRPr="004635F1" w:rsidRDefault="004635F1" w:rsidP="004635F1">
      <w:pPr>
        <w:tabs>
          <w:tab w:val="left" w:pos="1418"/>
          <w:tab w:val="left" w:pos="1560"/>
        </w:tabs>
        <w:spacing w:after="0" w:line="240" w:lineRule="auto"/>
        <w:rPr>
          <w:rFonts w:ascii="Times New Roman" w:eastAsia="Times New Roman" w:hAnsi="Times New Roman" w:cs="Times New Roman"/>
          <w:sz w:val="24"/>
          <w:szCs w:val="24"/>
        </w:rPr>
      </w:pPr>
      <w:r w:rsidRPr="004635F1">
        <w:rPr>
          <w:rFonts w:ascii="Times New Roman" w:eastAsia="Times New Roman" w:hAnsi="Times New Roman" w:cs="Times New Roman"/>
          <w:sz w:val="18"/>
          <w:szCs w:val="18"/>
        </w:rPr>
        <w:t>•</w:t>
      </w:r>
      <w:r w:rsidRPr="004635F1">
        <w:rPr>
          <w:rFonts w:ascii="Times New Roman" w:eastAsia="Times New Roman" w:hAnsi="Times New Roman" w:cs="Times New Roman"/>
          <w:color w:val="FF0000"/>
          <w:sz w:val="18"/>
          <w:szCs w:val="18"/>
        </w:rPr>
        <w:t xml:space="preserve"> </w:t>
      </w:r>
      <w:r w:rsidRPr="004635F1">
        <w:rPr>
          <w:rFonts w:ascii="Times New Roman" w:eastAsia="Times New Roman" w:hAnsi="Times New Roman" w:cs="Times New Roman"/>
          <w:sz w:val="18"/>
          <w:szCs w:val="18"/>
        </w:rPr>
        <w:t>1</w:t>
      </w:r>
      <w:r w:rsidRPr="004635F1">
        <w:rPr>
          <w:rFonts w:ascii="Times New Roman" w:eastAsia="Times New Roman" w:hAnsi="Times New Roman" w:cs="Times New Roman"/>
          <w:color w:val="FF0000"/>
          <w:sz w:val="18"/>
          <w:szCs w:val="18"/>
        </w:rPr>
        <w:t xml:space="preserve"> </w:t>
      </w:r>
      <w:r w:rsidRPr="004635F1">
        <w:rPr>
          <w:rFonts w:ascii="Times New Roman" w:eastAsia="Times New Roman" w:hAnsi="Times New Roman" w:cs="Times New Roman"/>
          <w:sz w:val="18"/>
          <w:szCs w:val="18"/>
        </w:rPr>
        <w:tab/>
      </w:r>
      <w:r w:rsidRPr="004635F1">
        <w:rPr>
          <w:rFonts w:ascii="Times New Roman" w:eastAsia="Times New Roman" w:hAnsi="Times New Roman" w:cs="Times New Roman"/>
          <w:sz w:val="24"/>
          <w:szCs w:val="24"/>
        </w:rPr>
        <w:t>– обозначение характерной точки границ</w:t>
      </w:r>
    </w:p>
    <w:p w14:paraId="57229826" w14:textId="2568819C" w:rsidR="004635F1" w:rsidRPr="004635F1" w:rsidRDefault="004635F1" w:rsidP="004635F1">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4635F1">
        <w:rPr>
          <w:rFonts w:ascii="Times New Roman" w:hAnsi="Times New Roman" w:cs="Times New Roman"/>
          <w:noProof/>
          <w:sz w:val="24"/>
          <w:szCs w:val="24"/>
          <w:lang w:eastAsia="ru-RU"/>
        </w:rPr>
        <mc:AlternateContent>
          <mc:Choice Requires="wps">
            <w:drawing>
              <wp:anchor distT="4294967295" distB="4294967295" distL="114300" distR="114300" simplePos="0" relativeHeight="256504832" behindDoc="0" locked="0" layoutInCell="0" allowOverlap="1" wp14:anchorId="0577CF1F" wp14:editId="60517E53">
                <wp:simplePos x="0" y="0"/>
                <wp:positionH relativeFrom="margin">
                  <wp:posOffset>11430</wp:posOffset>
                </wp:positionH>
                <wp:positionV relativeFrom="paragraph">
                  <wp:posOffset>107314</wp:posOffset>
                </wp:positionV>
                <wp:extent cx="467995" cy="0"/>
                <wp:effectExtent l="0" t="0" r="0" b="0"/>
                <wp:wrapNone/>
                <wp:docPr id="19" name="Прямая соединительная линия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67995" cy="0"/>
                        </a:xfrm>
                        <a:prstGeom prst="line">
                          <a:avLst/>
                        </a:prstGeom>
                        <a:noFill/>
                        <a:ln w="19080">
                          <a:solidFill>
                            <a:srgbClr val="FF0000"/>
                          </a:solidFill>
                          <a:rou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B4E50C" id="Прямая соединительная линия 19" o:spid="_x0000_s1026" style="position:absolute;z-index:256504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8.45pt" to="3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" o:allowincell="f" strokecolor="red" strokeweight=".53mm">
                <o:lock v:ext="edit" aspectratio="t" shapetype="f"/>
                <w10:wrap anchorx="margin"/>
              </v:line>
            </w:pict>
          </mc:Fallback>
        </mc:AlternateContent>
      </w:r>
      <w:r w:rsidRPr="004635F1">
        <w:rPr>
          <w:rFonts w:ascii="Times New Roman" w:eastAsia="Times New Roman" w:hAnsi="Times New Roman" w:cs="Times New Roman"/>
          <w:sz w:val="24"/>
          <w:szCs w:val="24"/>
        </w:rPr>
        <w:tab/>
        <w:t xml:space="preserve">– </w:t>
      </w:r>
      <w:r w:rsidRPr="004635F1">
        <w:rPr>
          <w:rFonts w:ascii="Times New Roman" w:hAnsi="Times New Roman" w:cs="Times New Roman"/>
          <w:sz w:val="24"/>
          <w:szCs w:val="24"/>
        </w:rPr>
        <w:t>границы зоны регулирования застройки</w:t>
      </w:r>
      <w:r w:rsidR="008D7051">
        <w:rPr>
          <w:rFonts w:ascii="Times New Roman" w:hAnsi="Times New Roman" w:cs="Times New Roman"/>
          <w:sz w:val="24"/>
          <w:szCs w:val="24"/>
        </w:rPr>
        <w:t xml:space="preserve"> и хозяйственной деятельности </w:t>
      </w:r>
      <w:r w:rsidRPr="004635F1">
        <w:rPr>
          <w:rFonts w:ascii="Times New Roman" w:eastAsia="MS Mincho" w:hAnsi="Times New Roman" w:cs="Times New Roman"/>
          <w:noProof/>
          <w:sz w:val="24"/>
          <w:szCs w:val="24"/>
          <w:lang w:eastAsia="ru-RU"/>
        </w:rPr>
        <w:drawing>
          <wp:anchor distT="0" distB="0" distL="0" distR="0" simplePos="0" relativeHeight="256505856" behindDoc="0" locked="0" layoutInCell="0" allowOverlap="1" wp14:anchorId="31681A7C" wp14:editId="01CCC2D8">
            <wp:simplePos x="0" y="0"/>
            <wp:positionH relativeFrom="margin">
              <wp:posOffset>-38354</wp:posOffset>
            </wp:positionH>
            <wp:positionV relativeFrom="paragraph">
              <wp:posOffset>180975</wp:posOffset>
            </wp:positionV>
            <wp:extent cx="546735" cy="154305"/>
            <wp:effectExtent l="0" t="0" r="5715" b="0"/>
            <wp:wrapNone/>
            <wp:docPr id="2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3"/>
                    <pic:cNvPicPr>
                      <a:picLocks noChangeAspect="1" noChangeArrowheads="1"/>
                    </pic:cNvPicPr>
                  </pic:nvPicPr>
                  <pic:blipFill>
                    <a:blip r:embed="rId16"/>
                    <a:stretch>
                      <a:fillRect/>
                    </a:stretch>
                  </pic:blipFill>
                  <pic:spPr bwMode="auto">
                    <a:xfrm>
                      <a:off x="0" y="0"/>
                      <a:ext cx="546735" cy="154305"/>
                    </a:xfrm>
                    <a:prstGeom prst="rect">
                      <a:avLst/>
                    </a:prstGeom>
                  </pic:spPr>
                </pic:pic>
              </a:graphicData>
            </a:graphic>
            <wp14:sizeRelH relativeFrom="margin">
              <wp14:pctWidth>0</wp14:pctWidth>
            </wp14:sizeRelH>
            <wp14:sizeRelV relativeFrom="margin">
              <wp14:pctHeight>0</wp14:pctHeight>
            </wp14:sizeRelV>
          </wp:anchor>
        </w:drawing>
      </w:r>
      <w:r w:rsidR="00E3437B">
        <w:rPr>
          <w:rFonts w:ascii="Times New Roman" w:hAnsi="Times New Roman" w:cs="Times New Roman"/>
          <w:sz w:val="24"/>
          <w:szCs w:val="24"/>
        </w:rPr>
        <w:t>ЗРЗ-3</w:t>
      </w:r>
    </w:p>
    <w:p w14:paraId="6533C8F6" w14:textId="77777777" w:rsidR="004635F1" w:rsidRPr="004635F1" w:rsidRDefault="004635F1" w:rsidP="004635F1">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4635F1">
        <w:rPr>
          <w:rFonts w:ascii="Times New Roman" w:eastAsia="Times New Roman" w:hAnsi="Times New Roman" w:cs="Times New Roman"/>
          <w:sz w:val="24"/>
          <w:szCs w:val="24"/>
        </w:rPr>
        <w:tab/>
        <w:t>– граница земельного участка</w:t>
      </w:r>
    </w:p>
    <w:p w14:paraId="0EB1796F" w14:textId="77777777" w:rsidR="004635F1" w:rsidRPr="004635F1" w:rsidRDefault="004635F1" w:rsidP="004635F1">
      <w:pPr>
        <w:tabs>
          <w:tab w:val="left" w:pos="1418"/>
        </w:tabs>
        <w:autoSpaceDE w:val="0"/>
        <w:autoSpaceDN w:val="0"/>
        <w:adjustRightInd w:val="0"/>
        <w:spacing w:after="0" w:line="240" w:lineRule="auto"/>
        <w:outlineLvl w:val="0"/>
        <w:rPr>
          <w:rFonts w:ascii="Times New Roman" w:eastAsia="Times New Roman" w:hAnsi="Times New Roman" w:cs="Times New Roman"/>
          <w:sz w:val="24"/>
          <w:szCs w:val="24"/>
        </w:rPr>
      </w:pPr>
      <w:r w:rsidRPr="004635F1">
        <w:rPr>
          <w:rFonts w:ascii="Times New Roman" w:eastAsia="Times New Roman" w:hAnsi="Times New Roman" w:cs="Times New Roman"/>
          <w:b/>
          <w:color w:val="267300"/>
          <w:sz w:val="20"/>
          <w:szCs w:val="20"/>
        </w:rPr>
        <w:t>16:50:070403</w:t>
      </w:r>
      <w:r w:rsidRPr="004635F1">
        <w:rPr>
          <w:rFonts w:ascii="Times New Roman" w:eastAsia="Times New Roman" w:hAnsi="Times New Roman" w:cs="Times New Roman"/>
          <w:sz w:val="24"/>
          <w:szCs w:val="24"/>
        </w:rPr>
        <w:tab/>
        <w:t>– номер кадастрового квартала</w:t>
      </w:r>
    </w:p>
    <w:p w14:paraId="0399BB8A" w14:textId="79E9207C" w:rsidR="00EC6275" w:rsidRPr="004635F1" w:rsidRDefault="004635F1" w:rsidP="004635F1">
      <w:pPr>
        <w:autoSpaceDE w:val="0"/>
        <w:autoSpaceDN w:val="0"/>
        <w:adjustRightInd w:val="0"/>
        <w:spacing w:after="0" w:line="240" w:lineRule="auto"/>
        <w:outlineLvl w:val="0"/>
        <w:rPr>
          <w:rFonts w:ascii="Times New Roman" w:eastAsia="Times New Roman" w:hAnsi="Times New Roman" w:cs="Times New Roman"/>
          <w:sz w:val="24"/>
          <w:szCs w:val="24"/>
        </w:rPr>
      </w:pPr>
      <w:r w:rsidRPr="004635F1">
        <w:rPr>
          <w:rFonts w:ascii="Times New Roman" w:eastAsia="Times New Roman" w:hAnsi="Times New Roman" w:cs="Times New Roman"/>
          <w:b/>
          <w:color w:val="267300"/>
          <w:w w:val="90"/>
          <w:sz w:val="18"/>
          <w:szCs w:val="18"/>
        </w:rPr>
        <w:t>16:50:000000:36991</w:t>
      </w:r>
      <w:r w:rsidRPr="004635F1">
        <w:rPr>
          <w:rFonts w:ascii="Times New Roman" w:eastAsia="Times New Roman" w:hAnsi="Times New Roman" w:cs="Times New Roman"/>
          <w:sz w:val="24"/>
          <w:szCs w:val="24"/>
        </w:rPr>
        <w:tab/>
        <w:t>– кадастровый номер земельного участка.</w:t>
      </w:r>
    </w:p>
    <w:p w14:paraId="3124E48C" w14:textId="0576708C" w:rsidR="004635F1" w:rsidRDefault="000D73AC" w:rsidP="000D73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21FD0AB" w14:textId="6D5FB6E0" w:rsidR="005E703B" w:rsidRPr="00D60025" w:rsidRDefault="005E703B" w:rsidP="005E703B">
      <w:pPr>
        <w:widowControl w:val="0"/>
        <w:tabs>
          <w:tab w:val="left" w:pos="585"/>
          <w:tab w:val="left" w:pos="1719"/>
          <w:tab w:val="center" w:pos="5102"/>
        </w:tabs>
        <w:spacing w:after="0" w:line="240" w:lineRule="auto"/>
        <w:jc w:val="center"/>
        <w:rPr>
          <w:rFonts w:ascii="Times New Roman" w:eastAsia="Times New Roman" w:hAnsi="Times New Roman" w:cs="Times New Roman"/>
          <w:sz w:val="28"/>
          <w:szCs w:val="28"/>
          <w:lang w:eastAsia="ru-RU"/>
        </w:rPr>
      </w:pPr>
      <w:r w:rsidRPr="00D60025">
        <w:rPr>
          <w:rStyle w:val="10"/>
          <w:bCs w:val="0"/>
        </w:rPr>
        <w:lastRenderedPageBreak/>
        <w:t>Р</w:t>
      </w:r>
      <w:r w:rsidRPr="00D60025">
        <w:rPr>
          <w:rFonts w:ascii="Times New Roman" w:eastAsia="Times New Roman" w:hAnsi="Times New Roman" w:cs="Times New Roman"/>
          <w:sz w:val="28"/>
          <w:szCs w:val="28"/>
          <w:lang w:eastAsia="ru-RU"/>
        </w:rPr>
        <w:t>ежим использования земель и требования к градостроительным</w:t>
      </w:r>
    </w:p>
    <w:p w14:paraId="5A30AC0A" w14:textId="67B904E8" w:rsidR="005E703B" w:rsidRPr="00D60025" w:rsidRDefault="005E703B" w:rsidP="00D60025">
      <w:pPr>
        <w:autoSpaceDE w:val="0"/>
        <w:autoSpaceDN w:val="0"/>
        <w:adjustRightInd w:val="0"/>
        <w:spacing w:after="0" w:line="240" w:lineRule="auto"/>
        <w:jc w:val="center"/>
        <w:outlineLvl w:val="0"/>
        <w:rPr>
          <w:rStyle w:val="BigStyle"/>
        </w:rPr>
      </w:pPr>
      <w:r w:rsidRPr="00D60025">
        <w:rPr>
          <w:rFonts w:ascii="Times New Roman" w:eastAsia="Times New Roman" w:hAnsi="Times New Roman" w:cs="Times New Roman"/>
          <w:sz w:val="28"/>
          <w:szCs w:val="28"/>
          <w:lang w:eastAsia="ru-RU"/>
        </w:rPr>
        <w:t>регламентам</w:t>
      </w:r>
      <w:r w:rsidRPr="00D60025">
        <w:rPr>
          <w:rFonts w:ascii="Times New Roman" w:hAnsi="Times New Roman" w:cs="Times New Roman"/>
          <w:bCs/>
          <w:sz w:val="28"/>
          <w:szCs w:val="28"/>
        </w:rPr>
        <w:t xml:space="preserve"> в границах </w:t>
      </w:r>
      <w:r w:rsidRPr="00D60025">
        <w:rPr>
          <w:rFonts w:ascii="Times New Roman" w:hAnsi="Times New Roman" w:cs="Times New Roman"/>
          <w:sz w:val="28"/>
          <w:szCs w:val="28"/>
        </w:rPr>
        <w:t xml:space="preserve">зоны регулирования застройки и хозяйственной </w:t>
      </w:r>
      <w:r w:rsidRPr="00D60025">
        <w:rPr>
          <w:rFonts w:ascii="Times New Roman" w:hAnsi="Times New Roman" w:cs="Times New Roman"/>
          <w:sz w:val="28"/>
          <w:szCs w:val="28"/>
        </w:rPr>
        <w:br/>
        <w:t xml:space="preserve">деятельности </w:t>
      </w:r>
      <w:r w:rsidR="008D7051">
        <w:rPr>
          <w:rFonts w:ascii="Times New Roman" w:hAnsi="Times New Roman" w:cs="Times New Roman"/>
          <w:sz w:val="28"/>
          <w:szCs w:val="28"/>
        </w:rPr>
        <w:t xml:space="preserve">ЗРЗ </w:t>
      </w:r>
      <w:r w:rsidRPr="00D60025">
        <w:rPr>
          <w:rFonts w:ascii="Times New Roman" w:hAnsi="Times New Roman" w:cs="Times New Roman"/>
          <w:sz w:val="28"/>
          <w:szCs w:val="28"/>
        </w:rPr>
        <w:t>–3</w:t>
      </w:r>
      <w:r w:rsidR="00AA4201" w:rsidRPr="00D60025">
        <w:rPr>
          <w:rFonts w:ascii="Times New Roman" w:hAnsi="Times New Roman" w:cs="Times New Roman"/>
          <w:sz w:val="28"/>
          <w:szCs w:val="28"/>
        </w:rPr>
        <w:t xml:space="preserve"> </w:t>
      </w:r>
      <w:r w:rsidRPr="00D60025">
        <w:rPr>
          <w:rFonts w:ascii="Times New Roman" w:hAnsi="Times New Roman" w:cs="Times New Roman"/>
          <w:sz w:val="28"/>
          <w:szCs w:val="28"/>
        </w:rPr>
        <w:t xml:space="preserve">объекта культурного наследия </w:t>
      </w:r>
      <w:r w:rsidRPr="00D60025">
        <w:rPr>
          <w:rStyle w:val="BigStyle"/>
        </w:rPr>
        <w:t xml:space="preserve">регионального значения «Здание главного павильона ВДНХ», 1956 г., </w:t>
      </w:r>
      <w:r w:rsidR="00D60025" w:rsidRPr="00D60025">
        <w:rPr>
          <w:rStyle w:val="BigStyle"/>
        </w:rPr>
        <w:t xml:space="preserve">расположенного по </w:t>
      </w:r>
      <w:r w:rsidRPr="00D60025">
        <w:rPr>
          <w:rFonts w:ascii="Times New Roman" w:hAnsi="Times New Roman" w:cs="Times New Roman"/>
          <w:sz w:val="28"/>
          <w:szCs w:val="28"/>
        </w:rPr>
        <w:t>адрес</w:t>
      </w:r>
      <w:r w:rsidR="00D60025" w:rsidRPr="00D60025">
        <w:rPr>
          <w:rFonts w:ascii="Times New Roman" w:hAnsi="Times New Roman" w:cs="Times New Roman"/>
          <w:sz w:val="28"/>
          <w:szCs w:val="28"/>
        </w:rPr>
        <w:t>у</w:t>
      </w:r>
      <w:r w:rsidRPr="00D60025">
        <w:rPr>
          <w:rStyle w:val="BigStyle"/>
        </w:rPr>
        <w:t xml:space="preserve">: </w:t>
      </w:r>
      <w:r w:rsidR="009177C1">
        <w:rPr>
          <w:rStyle w:val="BigStyle"/>
        </w:rPr>
        <w:br/>
      </w:r>
      <w:r w:rsidRPr="00D60025">
        <w:rPr>
          <w:rStyle w:val="BigStyle"/>
        </w:rPr>
        <w:t>Республика Татарстан, г. Казань, ул. Оренбургский тракт, д. 8.</w:t>
      </w:r>
    </w:p>
    <w:p w14:paraId="22929EA9" w14:textId="77777777" w:rsidR="00D23F9A" w:rsidRPr="004635F1" w:rsidRDefault="00D23F9A" w:rsidP="005E703B">
      <w:pPr>
        <w:widowControl w:val="0"/>
        <w:autoSpaceDE w:val="0"/>
        <w:autoSpaceDN w:val="0"/>
        <w:spacing w:after="0" w:line="240" w:lineRule="auto"/>
        <w:jc w:val="both"/>
        <w:rPr>
          <w:rFonts w:ascii="Times New Roman" w:eastAsia="Calibri" w:hAnsi="Times New Roman" w:cs="Times New Roman"/>
          <w:bCs/>
          <w:sz w:val="28"/>
          <w:szCs w:val="28"/>
          <w:highlight w:val="yellow"/>
        </w:rPr>
      </w:pPr>
    </w:p>
    <w:p w14:paraId="40D4EBF4" w14:textId="3CB5B94D" w:rsidR="00D23F9A" w:rsidRPr="005E703B" w:rsidRDefault="00D23F9A" w:rsidP="00515581">
      <w:pPr>
        <w:widowControl w:val="0"/>
        <w:autoSpaceDE w:val="0"/>
        <w:autoSpaceDN w:val="0"/>
        <w:spacing w:after="0" w:line="240" w:lineRule="auto"/>
        <w:ind w:firstLine="709"/>
        <w:jc w:val="both"/>
        <w:rPr>
          <w:rFonts w:ascii="Times New Roman" w:eastAsia="Calibri" w:hAnsi="Times New Roman" w:cs="Times New Roman"/>
          <w:bCs/>
          <w:sz w:val="28"/>
          <w:szCs w:val="28"/>
        </w:rPr>
      </w:pPr>
      <w:r w:rsidRPr="005E703B">
        <w:rPr>
          <w:rFonts w:ascii="Times New Roman" w:eastAsia="Calibri" w:hAnsi="Times New Roman" w:cs="Times New Roman"/>
          <w:bCs/>
          <w:sz w:val="28"/>
          <w:szCs w:val="28"/>
        </w:rPr>
        <w:t>Запрещается:</w:t>
      </w:r>
    </w:p>
    <w:p w14:paraId="22DECF80"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1. Использование строительных технологий, оказывающих негативное воздействие на объекты культурного наследия и историческую застройку.</w:t>
      </w:r>
    </w:p>
    <w:p w14:paraId="58CB23F6"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2. Размещение </w:t>
      </w:r>
      <w:proofErr w:type="spellStart"/>
      <w:r w:rsidRPr="005E703B">
        <w:rPr>
          <w:rFonts w:ascii="Times New Roman" w:eastAsia="Times New Roman" w:hAnsi="Times New Roman" w:cs="Times New Roman"/>
          <w:sz w:val="28"/>
          <w:szCs w:val="28"/>
          <w:lang w:eastAsia="ru-RU"/>
        </w:rPr>
        <w:t>взрыво</w:t>
      </w:r>
      <w:proofErr w:type="spellEnd"/>
      <w:r w:rsidRPr="005E703B">
        <w:rPr>
          <w:rFonts w:ascii="Times New Roman" w:eastAsia="Times New Roman" w:hAnsi="Times New Roman" w:cs="Times New Roman"/>
          <w:sz w:val="28"/>
          <w:szCs w:val="28"/>
          <w:lang w:eastAsia="ru-RU"/>
        </w:rPr>
        <w:t>- и пожароопасных объектов, угрожающих сохранности объектов культурного наследия, выявленных объектов культурного наследия.</w:t>
      </w:r>
    </w:p>
    <w:p w14:paraId="042F72A2"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 Строительство и реконструкция объектов капитального строительства, предусматривающие:</w:t>
      </w:r>
    </w:p>
    <w:p w14:paraId="2B4D514C"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3.1. Изменение характера рельефа территории;</w:t>
      </w:r>
    </w:p>
    <w:p w14:paraId="50349D09" w14:textId="114C4D92"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3.2. Высоту более 20,0 метр</w:t>
      </w:r>
      <w:r w:rsidR="00B55D88">
        <w:rPr>
          <w:rFonts w:ascii="Times New Roman" w:eastAsia="Times New Roman" w:hAnsi="Times New Roman" w:cs="Times New Roman"/>
          <w:sz w:val="28"/>
          <w:szCs w:val="28"/>
          <w:lang w:eastAsia="ru-RU"/>
        </w:rPr>
        <w:t>а</w:t>
      </w:r>
      <w:r w:rsidRPr="005E703B">
        <w:rPr>
          <w:rFonts w:ascii="Times New Roman" w:eastAsia="Times New Roman" w:hAnsi="Times New Roman" w:cs="Times New Roman"/>
          <w:sz w:val="28"/>
          <w:szCs w:val="28"/>
          <w:lang w:eastAsia="ru-RU"/>
        </w:rPr>
        <w:t>;</w:t>
      </w:r>
    </w:p>
    <w:p w14:paraId="0D79469A"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Высота устанавливается в относительной отметке, измеряется от нижней планировочной отметки земли до верхней конструкции здания (конька скатной крыши, парапета плоской крыши, а также светового фонаря, лифтовых шахт, лестниц и котельных, устанавливаемых на крыше); </w:t>
      </w:r>
    </w:p>
    <w:p w14:paraId="00963DBE" w14:textId="601EFD3F"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Дымоходы, вентиляционные каналы, антенны, молниеотводы и другое инженерное оборудование, устанавливаемое на крыше, при расчете высоты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не учитываются;</w:t>
      </w:r>
    </w:p>
    <w:p w14:paraId="1ECB538E"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3.3. Организацию скатных крыш с углом наклона кровли более 30 градусов;</w:t>
      </w:r>
    </w:p>
    <w:p w14:paraId="79512488" w14:textId="284AE17F"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3.4. Размещение на фасадах кондиционеров, за исключением случаев, когда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их установка предусмотрена архитектурным решением фасадов;</w:t>
      </w:r>
    </w:p>
    <w:p w14:paraId="38F378B8"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3.5. Применение в отделке и покраске фасадов:</w:t>
      </w:r>
    </w:p>
    <w:p w14:paraId="6F6AFE16" w14:textId="471CE45B"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 </w:t>
      </w:r>
      <w:proofErr w:type="spellStart"/>
      <w:r w:rsidRPr="005E703B">
        <w:rPr>
          <w:rFonts w:ascii="Times New Roman" w:eastAsia="Times New Roman" w:hAnsi="Times New Roman" w:cs="Times New Roman"/>
          <w:sz w:val="28"/>
          <w:szCs w:val="28"/>
          <w:lang w:eastAsia="ru-RU"/>
        </w:rPr>
        <w:t>керамогранита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сайдинга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фиброцементных</w:t>
      </w:r>
      <w:proofErr w:type="spellEnd"/>
      <w:r w:rsidRPr="005E703B">
        <w:rPr>
          <w:rFonts w:ascii="Times New Roman" w:eastAsia="Times New Roman" w:hAnsi="Times New Roman" w:cs="Times New Roman"/>
          <w:sz w:val="28"/>
          <w:szCs w:val="28"/>
          <w:lang w:eastAsia="ru-RU"/>
        </w:rPr>
        <w:t xml:space="preserve"> панелей, фасадных панелей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из поливинилхлорида; </w:t>
      </w:r>
    </w:p>
    <w:p w14:paraId="76A28AA0"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черного и неонового цветов; </w:t>
      </w:r>
    </w:p>
    <w:p w14:paraId="54AD070C"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фрагментарной отделки и покраски фасадов в пределах одного или нескольких помещений без учета общей отделки и покраски фасадов. </w:t>
      </w:r>
    </w:p>
    <w:p w14:paraId="0CF438FF"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103B35C1" w14:textId="0814AB9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4. Строительство линейных объектов, а именно: инженерных сетей наземным</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и надземным способами.</w:t>
      </w:r>
    </w:p>
    <w:p w14:paraId="4A89D98C" w14:textId="10C0F75C"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Исключение составляют случаи, когда строительство направлено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на минимизацию негативного воздействия на объект культурного наследия и его историко-градостроительную среду, или необходимо для обеспечения его функционирования или обеспечения жизнедеятельности населения. </w:t>
      </w:r>
    </w:p>
    <w:p w14:paraId="256B9EB0" w14:textId="58B72074"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5. Размещение рекламы, вывесок, некапитальных строений, сооружений,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а именно:</w:t>
      </w:r>
    </w:p>
    <w:p w14:paraId="2CB37CB6"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5.1. Всех видов рекламных конструкций. </w:t>
      </w:r>
    </w:p>
    <w:p w14:paraId="7CC4237C"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5.2. Вывесок:</w:t>
      </w:r>
    </w:p>
    <w:p w14:paraId="0B92564B"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в виде фоновых конструкций и световых коробов; </w:t>
      </w:r>
    </w:p>
    <w:p w14:paraId="080533AC"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с использованием открытого способа свечения, мерцающего света; </w:t>
      </w:r>
    </w:p>
    <w:p w14:paraId="4A9BF858"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lastRenderedPageBreak/>
        <w:t xml:space="preserve">- высотой букв и знаков более 0,5 метра; </w:t>
      </w:r>
    </w:p>
    <w:p w14:paraId="5C931DE9"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настенных конструкций высотой более 0,5 метра, за исключением выполненных декоративно-художественным способом;</w:t>
      </w:r>
    </w:p>
    <w:p w14:paraId="12EF5A99"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 выше нижней отметки карниза или парапета на одноэтажных зданиях, строениях, сооружениях; </w:t>
      </w:r>
    </w:p>
    <w:p w14:paraId="03736917" w14:textId="3EF9EEBF"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выше нижней отметки окон второго этажа на зданиях в два этажа и выше,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за исключением выполненных декоративно-художественным способом; </w:t>
      </w:r>
    </w:p>
    <w:p w14:paraId="7D935219"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консольных конструкций высотой более 0,5 метра и длиной более 1-го метра.</w:t>
      </w:r>
    </w:p>
    <w:p w14:paraId="17C17282"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5.3. Некапитальных строений:</w:t>
      </w:r>
    </w:p>
    <w:p w14:paraId="7352AE94" w14:textId="7D8A89AB"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высотой более 4,0 метра и площадью более 25 кв. метр</w:t>
      </w:r>
      <w:r w:rsidR="008D7051">
        <w:rPr>
          <w:rFonts w:ascii="Times New Roman" w:eastAsia="Times New Roman" w:hAnsi="Times New Roman" w:cs="Times New Roman"/>
          <w:sz w:val="28"/>
          <w:szCs w:val="28"/>
          <w:lang w:eastAsia="ru-RU"/>
        </w:rPr>
        <w:t>а</w:t>
      </w:r>
      <w:r w:rsidRPr="005E703B">
        <w:rPr>
          <w:rFonts w:ascii="Times New Roman" w:eastAsia="Times New Roman" w:hAnsi="Times New Roman" w:cs="Times New Roman"/>
          <w:sz w:val="28"/>
          <w:szCs w:val="28"/>
          <w:lang w:eastAsia="ru-RU"/>
        </w:rPr>
        <w:t xml:space="preserve">, за исключением нестационарных сезонных объектов; </w:t>
      </w:r>
    </w:p>
    <w:p w14:paraId="46005D4D"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 - с применением в наружной отделке фасадов: </w:t>
      </w:r>
      <w:proofErr w:type="spellStart"/>
      <w:r w:rsidRPr="005E703B">
        <w:rPr>
          <w:rFonts w:ascii="Times New Roman" w:eastAsia="Times New Roman" w:hAnsi="Times New Roman" w:cs="Times New Roman"/>
          <w:sz w:val="28"/>
          <w:szCs w:val="28"/>
          <w:lang w:eastAsia="ru-RU"/>
        </w:rPr>
        <w:t>керамогранита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сайдинга</w:t>
      </w:r>
      <w:proofErr w:type="spellEnd"/>
      <w:r w:rsidRPr="005E703B">
        <w:rPr>
          <w:rFonts w:ascii="Times New Roman" w:eastAsia="Times New Roman" w:hAnsi="Times New Roman" w:cs="Times New Roman"/>
          <w:sz w:val="28"/>
          <w:szCs w:val="28"/>
          <w:lang w:eastAsia="ru-RU"/>
        </w:rPr>
        <w:t xml:space="preserve">, </w:t>
      </w:r>
      <w:proofErr w:type="spellStart"/>
      <w:r w:rsidRPr="005E703B">
        <w:rPr>
          <w:rFonts w:ascii="Times New Roman" w:eastAsia="Times New Roman" w:hAnsi="Times New Roman" w:cs="Times New Roman"/>
          <w:sz w:val="28"/>
          <w:szCs w:val="28"/>
          <w:lang w:eastAsia="ru-RU"/>
        </w:rPr>
        <w:t>фиброцементных</w:t>
      </w:r>
      <w:proofErr w:type="spellEnd"/>
      <w:r w:rsidRPr="005E703B">
        <w:rPr>
          <w:rFonts w:ascii="Times New Roman" w:eastAsia="Times New Roman" w:hAnsi="Times New Roman" w:cs="Times New Roman"/>
          <w:sz w:val="28"/>
          <w:szCs w:val="28"/>
          <w:lang w:eastAsia="ru-RU"/>
        </w:rPr>
        <w:t xml:space="preserve"> панелей, фасадных панелей из поливинилхлорида, в покраске – черного и неонового цветов;</w:t>
      </w:r>
    </w:p>
    <w:p w14:paraId="17081E6E" w14:textId="1054D969"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5.4.  Всех видов ограждений, за исключением установки временных ограждений на время проведения ремонтных и строительных работ, а также просматриваемых ограждений, устанавливаемых по границам земельных участков, предназначенных для размещения объектов капитального строительства дошкольного, начального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и среднего общего образования.</w:t>
      </w:r>
    </w:p>
    <w:p w14:paraId="2D841211" w14:textId="77777777" w:rsidR="005E703B" w:rsidRPr="005E703B"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6.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объекта культурного наследия в его историко-градостроительной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w:t>
      </w:r>
    </w:p>
    <w:p w14:paraId="2A6437D4" w14:textId="434B644A" w:rsidR="005E703B" w:rsidRPr="00813D71" w:rsidRDefault="005E703B" w:rsidP="005E703B">
      <w:pPr>
        <w:spacing w:after="0" w:line="240" w:lineRule="auto"/>
        <w:ind w:firstLine="709"/>
        <w:jc w:val="both"/>
        <w:rPr>
          <w:rFonts w:ascii="Times New Roman" w:eastAsia="Times New Roman" w:hAnsi="Times New Roman" w:cs="Times New Roman"/>
          <w:sz w:val="28"/>
          <w:szCs w:val="28"/>
          <w:lang w:eastAsia="ru-RU"/>
        </w:rPr>
      </w:pPr>
      <w:r w:rsidRPr="005E703B">
        <w:rPr>
          <w:rFonts w:ascii="Times New Roman" w:eastAsia="Times New Roman" w:hAnsi="Times New Roman" w:cs="Times New Roman"/>
          <w:sz w:val="28"/>
          <w:szCs w:val="28"/>
          <w:lang w:eastAsia="ru-RU"/>
        </w:rPr>
        <w:t xml:space="preserve">Этот запрет не применяется к базовым станциям сотовой связи, башенным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и антенно-мачтовым конструкциям, включая телевизионные и радиоантенны, которые размещены до 1 марта 2025 г., и не ограничивает проведение работ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 xml:space="preserve">по ремонту и модернизации базовых станций сотовой связи, башенных и антенно-мачтовых конструкций, включая телевизионные и радиоантенны, в пределах </w:t>
      </w:r>
      <w:r w:rsidR="000655F3">
        <w:rPr>
          <w:rFonts w:ascii="Times New Roman" w:eastAsia="Times New Roman" w:hAnsi="Times New Roman" w:cs="Times New Roman"/>
          <w:sz w:val="28"/>
          <w:szCs w:val="28"/>
          <w:lang w:eastAsia="ru-RU"/>
        </w:rPr>
        <w:br/>
      </w:r>
      <w:r w:rsidRPr="005E703B">
        <w:rPr>
          <w:rFonts w:ascii="Times New Roman" w:eastAsia="Times New Roman" w:hAnsi="Times New Roman" w:cs="Times New Roman"/>
          <w:sz w:val="28"/>
          <w:szCs w:val="28"/>
          <w:lang w:eastAsia="ru-RU"/>
        </w:rPr>
        <w:t>их объемно-пространственных параметров.</w:t>
      </w:r>
    </w:p>
    <w:p w14:paraId="5683AA4D" w14:textId="6BFD2C05" w:rsidR="00130BB3" w:rsidRPr="00813D71" w:rsidRDefault="00130BB3">
      <w:pPr>
        <w:rPr>
          <w:rFonts w:ascii="Times New Roman" w:eastAsia="Times New Roman" w:hAnsi="Times New Roman" w:cs="Times New Roman"/>
          <w:sz w:val="28"/>
          <w:szCs w:val="28"/>
        </w:rPr>
      </w:pPr>
    </w:p>
    <w:sectPr w:rsidR="00130BB3" w:rsidRPr="00813D71" w:rsidSect="00282F76">
      <w:headerReference w:type="default" r:id="rId23"/>
      <w:headerReference w:type="first" r:id="rId24"/>
      <w:pgSz w:w="11910" w:h="16840"/>
      <w:pgMar w:top="1134" w:right="567" w:bottom="1021" w:left="1134" w:header="567"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19574" w14:textId="77777777" w:rsidR="00E32454" w:rsidRDefault="00E32454" w:rsidP="00B6775D">
      <w:pPr>
        <w:spacing w:after="0" w:line="240" w:lineRule="auto"/>
      </w:pPr>
      <w:r>
        <w:separator/>
      </w:r>
    </w:p>
  </w:endnote>
  <w:endnote w:type="continuationSeparator" w:id="0">
    <w:p w14:paraId="0FC8D4A7" w14:textId="77777777" w:rsidR="00E32454" w:rsidRDefault="00E32454"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7FBDA" w14:textId="77777777" w:rsidR="00E32454" w:rsidRDefault="00E32454" w:rsidP="00B6775D">
      <w:pPr>
        <w:spacing w:after="0" w:line="240" w:lineRule="auto"/>
      </w:pPr>
      <w:r>
        <w:separator/>
      </w:r>
    </w:p>
  </w:footnote>
  <w:footnote w:type="continuationSeparator" w:id="0">
    <w:p w14:paraId="72AD2C50" w14:textId="77777777" w:rsidR="00E32454" w:rsidRDefault="00E32454" w:rsidP="00B6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13711"/>
      <w:docPartObj>
        <w:docPartGallery w:val="Page Numbers (Top of Page)"/>
        <w:docPartUnique/>
      </w:docPartObj>
    </w:sdtPr>
    <w:sdtEndPr>
      <w:rPr>
        <w:rFonts w:ascii="Times New Roman" w:hAnsi="Times New Roman"/>
        <w:sz w:val="24"/>
        <w:szCs w:val="24"/>
      </w:rPr>
    </w:sdtEndPr>
    <w:sdtContent>
      <w:p w14:paraId="6DF7A5F8" w14:textId="2D8D4018" w:rsidR="00E32454" w:rsidRPr="00EE2D6C" w:rsidRDefault="00E32454">
        <w:pPr>
          <w:pStyle w:val="ae"/>
          <w:jc w:val="center"/>
          <w:rPr>
            <w:rFonts w:ascii="Times New Roman" w:hAnsi="Times New Roman"/>
            <w:sz w:val="24"/>
            <w:szCs w:val="24"/>
          </w:rPr>
        </w:pPr>
        <w:r w:rsidRPr="00EE2D6C">
          <w:rPr>
            <w:rFonts w:ascii="Times New Roman" w:hAnsi="Times New Roman"/>
            <w:sz w:val="24"/>
            <w:szCs w:val="24"/>
          </w:rPr>
          <w:fldChar w:fldCharType="begin"/>
        </w:r>
        <w:r w:rsidRPr="00EE2D6C">
          <w:rPr>
            <w:rFonts w:ascii="Times New Roman" w:hAnsi="Times New Roman"/>
            <w:sz w:val="24"/>
            <w:szCs w:val="24"/>
          </w:rPr>
          <w:instrText>PAGE   \* MERGEFORMAT</w:instrText>
        </w:r>
        <w:r w:rsidRPr="00EE2D6C">
          <w:rPr>
            <w:rFonts w:ascii="Times New Roman" w:hAnsi="Times New Roman"/>
            <w:sz w:val="24"/>
            <w:szCs w:val="24"/>
          </w:rPr>
          <w:fldChar w:fldCharType="separate"/>
        </w:r>
        <w:r w:rsidR="002853A5">
          <w:rPr>
            <w:rFonts w:ascii="Times New Roman" w:hAnsi="Times New Roman"/>
            <w:noProof/>
            <w:sz w:val="24"/>
            <w:szCs w:val="24"/>
          </w:rPr>
          <w:t>2</w:t>
        </w:r>
        <w:r w:rsidRPr="00EE2D6C">
          <w:rPr>
            <w:rFonts w:ascii="Times New Roman" w:hAnsi="Times New Roman"/>
            <w:sz w:val="24"/>
            <w:szCs w:val="24"/>
          </w:rPr>
          <w:fldChar w:fldCharType="end"/>
        </w:r>
      </w:p>
    </w:sdtContent>
  </w:sdt>
  <w:p w14:paraId="50A71261" w14:textId="77777777" w:rsidR="00E32454" w:rsidRDefault="00E32454">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8DE8F" w14:textId="77777777" w:rsidR="00E32454" w:rsidRPr="00BA493D" w:rsidRDefault="00E32454" w:rsidP="00D73D5F">
    <w:pPr>
      <w:pStyle w:val="ae"/>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275468"/>
      <w:docPartObj>
        <w:docPartGallery w:val="Page Numbers (Top of Page)"/>
        <w:docPartUnique/>
      </w:docPartObj>
    </w:sdtPr>
    <w:sdtEndPr>
      <w:rPr>
        <w:rFonts w:ascii="Times New Roman" w:hAnsi="Times New Roman"/>
        <w:sz w:val="24"/>
        <w:szCs w:val="24"/>
      </w:rPr>
    </w:sdtEndPr>
    <w:sdtContent>
      <w:p w14:paraId="52FE6F71" w14:textId="6F225D57" w:rsidR="00E32454" w:rsidRPr="006939FE" w:rsidRDefault="00E32454" w:rsidP="006939FE">
        <w:pPr>
          <w:pStyle w:val="ae"/>
          <w:jc w:val="center"/>
          <w:rPr>
            <w:rFonts w:ascii="Times New Roman" w:hAnsi="Times New Roman"/>
            <w:sz w:val="24"/>
            <w:szCs w:val="24"/>
          </w:rPr>
        </w:pPr>
        <w:r w:rsidRPr="00EE2D6C">
          <w:rPr>
            <w:rFonts w:ascii="Times New Roman" w:hAnsi="Times New Roman"/>
            <w:sz w:val="24"/>
            <w:szCs w:val="24"/>
          </w:rPr>
          <w:fldChar w:fldCharType="begin"/>
        </w:r>
        <w:r w:rsidRPr="00EE2D6C">
          <w:rPr>
            <w:rFonts w:ascii="Times New Roman" w:hAnsi="Times New Roman"/>
            <w:sz w:val="24"/>
            <w:szCs w:val="24"/>
          </w:rPr>
          <w:instrText>PAGE   \* MERGEFORMAT</w:instrText>
        </w:r>
        <w:r w:rsidRPr="00EE2D6C">
          <w:rPr>
            <w:rFonts w:ascii="Times New Roman" w:hAnsi="Times New Roman"/>
            <w:sz w:val="24"/>
            <w:szCs w:val="24"/>
          </w:rPr>
          <w:fldChar w:fldCharType="separate"/>
        </w:r>
        <w:r w:rsidR="002853A5">
          <w:rPr>
            <w:rFonts w:ascii="Times New Roman" w:hAnsi="Times New Roman"/>
            <w:noProof/>
            <w:sz w:val="24"/>
            <w:szCs w:val="24"/>
          </w:rPr>
          <w:t>20</w:t>
        </w:r>
        <w:r w:rsidRPr="00EE2D6C">
          <w:rPr>
            <w:rFonts w:ascii="Times New Roman" w:hAnsi="Times New Roman"/>
            <w:sz w:val="24"/>
            <w:szCs w:val="24"/>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0A0A8" w14:textId="77777777" w:rsidR="00E32454" w:rsidRPr="00BA493D" w:rsidRDefault="00E32454" w:rsidP="00D73D5F">
    <w:pPr>
      <w:pStyle w:val="a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3" type="#_x0000_t75" style="width:20.25pt;height:12pt;visibility:visible;mso-wrap-style:square" o:bordertopcolor="red" o:borderleftcolor="red" o:borderbottomcolor="red" o:borderrightcolor="red" o:bullet="t">
        <v:imagedata r:id="rId1" o:title=""/>
        <w10:bordertop type="single" width="12"/>
        <w10:borderleft type="single" width="12"/>
        <w10:borderbottom type="single" width="12"/>
        <w10:borderright type="single" width="12"/>
      </v:shape>
    </w:pict>
  </w:numPicBullet>
  <w:numPicBullet w:numPicBulletId="1">
    <w:pict>
      <v:shape id="_x0000_i1594" type="#_x0000_t75" style="width:20.25pt;height:12pt;visibility:visible;mso-wrap-style:square" o:bordertopcolor="red" o:borderleftcolor="red" o:borderbottomcolor="red" o:borderrightcolor="red" o:bullet="t">
        <v:imagedata r:id="rId2" o:title=""/>
        <w10:bordertop type="single" width="12"/>
        <w10:borderleft type="single" width="12"/>
        <w10:borderbottom type="single" width="12"/>
        <w10:borderright type="single" width="12"/>
      </v:shape>
    </w:pict>
  </w:numPicBullet>
  <w:numPicBullet w:numPicBulletId="2">
    <w:pict>
      <v:shape id="_x0000_i1595" type="#_x0000_t75" style="width:20.25pt;height:12pt;visibility:visible;mso-wrap-style:square" o:bordertopcolor="red" o:borderleftcolor="red" o:borderbottomcolor="red" o:borderrightcolor="red" o:bullet="t">
        <v:imagedata r:id="rId3" o:title=""/>
        <w10:bordertop type="single" width="8"/>
        <w10:borderleft type="single" width="8"/>
        <w10:borderbottom type="single" width="8"/>
        <w10:borderright type="single" width="8"/>
      </v:shape>
    </w:pict>
  </w:numPicBullet>
  <w:numPicBullet w:numPicBulletId="3">
    <w:pict>
      <v:shape id="_x0000_i1596" type="#_x0000_t75" style="width:21pt;height:12pt;visibility:visible;mso-wrap-style:square" o:bordertopcolor="red" o:borderleftcolor="red" o:borderbottomcolor="red" o:borderrightcolor="red" o:bullet="t">
        <v:imagedata r:id="rId4" o:title=""/>
        <w10:bordertop type="single" width="8"/>
        <w10:borderleft type="single" width="8"/>
        <w10:borderbottom type="single" width="8"/>
        <w10:borderright type="single" width="8"/>
      </v:shape>
    </w:pict>
  </w:numPicBullet>
  <w:numPicBullet w:numPicBulletId="4">
    <w:pict>
      <v:shape id="_x0000_i1597" type="#_x0000_t75" style="width:20.25pt;height:11.25pt;visibility:visible;mso-wrap-style:square" o:bordertopcolor="red" o:borderleftcolor="red" o:borderbottomcolor="red" o:borderrightcolor="red" o:bullet="t">
        <v:imagedata r:id="rId5" o:title=""/>
        <w10:bordertop type="single" width="12"/>
        <w10:borderleft type="single" width="12"/>
        <w10:borderbottom type="single" width="12"/>
        <w10:borderright type="single" width="12"/>
      </v:shape>
    </w:pict>
  </w:numPicBullet>
  <w:numPicBullet w:numPicBulletId="5">
    <w:pict>
      <v:shape id="_x0000_i1598" type="#_x0000_t75" style="width:20.25pt;height:11.25pt;visibility:visible;mso-wrap-style:square" o:bordertopcolor="red" o:borderleftcolor="red" o:borderbottomcolor="red" o:borderrightcolor="red" o:bullet="t">
        <v:imagedata r:id="rId6" o:title=""/>
        <w10:bordertop type="single" width="18"/>
        <w10:borderleft type="single" width="18"/>
        <w10:borderbottom type="single" width="18"/>
        <w10:borderright type="single" width="18"/>
      </v:shape>
    </w:pict>
  </w:numPicBullet>
  <w:numPicBullet w:numPicBulletId="6">
    <w:pict>
      <v:shape id="_x0000_i1599" type="#_x0000_t75" style="width:21pt;height:12.75pt;visibility:visible;mso-wrap-style:square" o:bordertopcolor="red" o:borderleftcolor="red" o:borderbottomcolor="red" o:borderrightcolor="red" o:bullet="t">
        <v:imagedata r:id="rId7" o:title=""/>
        <w10:bordertop type="single" width="12"/>
        <w10:borderleft type="single" width="12"/>
        <w10:borderbottom type="single" width="12"/>
        <w10:borderright type="single" width="12"/>
      </v:shape>
    </w:pict>
  </w:numPicBullet>
  <w:abstractNum w:abstractNumId="0" w15:restartNumberingAfterBreak="0">
    <w:nsid w:val="02605A3A"/>
    <w:multiLevelType w:val="hybridMultilevel"/>
    <w:tmpl w:val="0A941E1C"/>
    <w:lvl w:ilvl="0" w:tplc="F56E21F0">
      <w:start w:val="1"/>
      <w:numFmt w:val="bullet"/>
      <w:lvlText w:val=""/>
      <w:lvlJc w:val="left"/>
      <w:pPr>
        <w:ind w:left="78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55036E"/>
    <w:multiLevelType w:val="hybridMultilevel"/>
    <w:tmpl w:val="4364A0AE"/>
    <w:lvl w:ilvl="0" w:tplc="6C22E22E">
      <w:start w:val="1"/>
      <w:numFmt w:val="bullet"/>
      <w:lvlText w:val=""/>
      <w:lvlPicBulletId w:val="6"/>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A6090A"/>
    <w:multiLevelType w:val="hybridMultilevel"/>
    <w:tmpl w:val="D13ED1AA"/>
    <w:lvl w:ilvl="0" w:tplc="EC426298">
      <w:start w:val="1"/>
      <w:numFmt w:val="bullet"/>
      <w:lvlText w:val=""/>
      <w:lvlPicBulletId w:val="5"/>
      <w:lvlJc w:val="left"/>
      <w:pPr>
        <w:tabs>
          <w:tab w:val="num" w:pos="720"/>
        </w:tabs>
        <w:ind w:left="720" w:hanging="360"/>
      </w:pPr>
      <w:rPr>
        <w:rFonts w:ascii="Symbol" w:hAnsi="Symbol" w:hint="default"/>
      </w:rPr>
    </w:lvl>
    <w:lvl w:ilvl="1" w:tplc="CA103EC0" w:tentative="1">
      <w:start w:val="1"/>
      <w:numFmt w:val="bullet"/>
      <w:lvlText w:val=""/>
      <w:lvlJc w:val="left"/>
      <w:pPr>
        <w:tabs>
          <w:tab w:val="num" w:pos="1440"/>
        </w:tabs>
        <w:ind w:left="1440" w:hanging="360"/>
      </w:pPr>
      <w:rPr>
        <w:rFonts w:ascii="Symbol" w:hAnsi="Symbol" w:hint="default"/>
      </w:rPr>
    </w:lvl>
    <w:lvl w:ilvl="2" w:tplc="C05AAFEA" w:tentative="1">
      <w:start w:val="1"/>
      <w:numFmt w:val="bullet"/>
      <w:lvlText w:val=""/>
      <w:lvlJc w:val="left"/>
      <w:pPr>
        <w:tabs>
          <w:tab w:val="num" w:pos="2160"/>
        </w:tabs>
        <w:ind w:left="2160" w:hanging="360"/>
      </w:pPr>
      <w:rPr>
        <w:rFonts w:ascii="Symbol" w:hAnsi="Symbol" w:hint="default"/>
      </w:rPr>
    </w:lvl>
    <w:lvl w:ilvl="3" w:tplc="28C6A418" w:tentative="1">
      <w:start w:val="1"/>
      <w:numFmt w:val="bullet"/>
      <w:lvlText w:val=""/>
      <w:lvlJc w:val="left"/>
      <w:pPr>
        <w:tabs>
          <w:tab w:val="num" w:pos="2880"/>
        </w:tabs>
        <w:ind w:left="2880" w:hanging="360"/>
      </w:pPr>
      <w:rPr>
        <w:rFonts w:ascii="Symbol" w:hAnsi="Symbol" w:hint="default"/>
      </w:rPr>
    </w:lvl>
    <w:lvl w:ilvl="4" w:tplc="9D1CB0E6" w:tentative="1">
      <w:start w:val="1"/>
      <w:numFmt w:val="bullet"/>
      <w:lvlText w:val=""/>
      <w:lvlJc w:val="left"/>
      <w:pPr>
        <w:tabs>
          <w:tab w:val="num" w:pos="3600"/>
        </w:tabs>
        <w:ind w:left="3600" w:hanging="360"/>
      </w:pPr>
      <w:rPr>
        <w:rFonts w:ascii="Symbol" w:hAnsi="Symbol" w:hint="default"/>
      </w:rPr>
    </w:lvl>
    <w:lvl w:ilvl="5" w:tplc="D9869D38" w:tentative="1">
      <w:start w:val="1"/>
      <w:numFmt w:val="bullet"/>
      <w:lvlText w:val=""/>
      <w:lvlJc w:val="left"/>
      <w:pPr>
        <w:tabs>
          <w:tab w:val="num" w:pos="4320"/>
        </w:tabs>
        <w:ind w:left="4320" w:hanging="360"/>
      </w:pPr>
      <w:rPr>
        <w:rFonts w:ascii="Symbol" w:hAnsi="Symbol" w:hint="default"/>
      </w:rPr>
    </w:lvl>
    <w:lvl w:ilvl="6" w:tplc="15ACA456" w:tentative="1">
      <w:start w:val="1"/>
      <w:numFmt w:val="bullet"/>
      <w:lvlText w:val=""/>
      <w:lvlJc w:val="left"/>
      <w:pPr>
        <w:tabs>
          <w:tab w:val="num" w:pos="5040"/>
        </w:tabs>
        <w:ind w:left="5040" w:hanging="360"/>
      </w:pPr>
      <w:rPr>
        <w:rFonts w:ascii="Symbol" w:hAnsi="Symbol" w:hint="default"/>
      </w:rPr>
    </w:lvl>
    <w:lvl w:ilvl="7" w:tplc="082257DC" w:tentative="1">
      <w:start w:val="1"/>
      <w:numFmt w:val="bullet"/>
      <w:lvlText w:val=""/>
      <w:lvlJc w:val="left"/>
      <w:pPr>
        <w:tabs>
          <w:tab w:val="num" w:pos="5760"/>
        </w:tabs>
        <w:ind w:left="5760" w:hanging="360"/>
      </w:pPr>
      <w:rPr>
        <w:rFonts w:ascii="Symbol" w:hAnsi="Symbol" w:hint="default"/>
      </w:rPr>
    </w:lvl>
    <w:lvl w:ilvl="8" w:tplc="2E445E5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26C40BE"/>
    <w:multiLevelType w:val="hybridMultilevel"/>
    <w:tmpl w:val="56FC5868"/>
    <w:lvl w:ilvl="0" w:tplc="F38AB7D0">
      <w:start w:val="1"/>
      <w:numFmt w:val="decimal"/>
      <w:lvlText w:val="%1"/>
      <w:lvlJc w:val="left"/>
      <w:pPr>
        <w:ind w:left="795" w:hanging="735"/>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23424D12"/>
    <w:multiLevelType w:val="hybridMultilevel"/>
    <w:tmpl w:val="C30093CA"/>
    <w:lvl w:ilvl="0" w:tplc="21DEB368">
      <w:start w:val="1"/>
      <w:numFmt w:val="bullet"/>
      <w:lvlText w:val=""/>
      <w:lvlPicBulletId w:val="0"/>
      <w:lvlJc w:val="left"/>
      <w:pPr>
        <w:tabs>
          <w:tab w:val="num" w:pos="720"/>
        </w:tabs>
        <w:ind w:left="720" w:hanging="360"/>
      </w:pPr>
      <w:rPr>
        <w:rFonts w:ascii="Symbol" w:hAnsi="Symbol" w:hint="default"/>
      </w:rPr>
    </w:lvl>
    <w:lvl w:ilvl="1" w:tplc="51243416" w:tentative="1">
      <w:start w:val="1"/>
      <w:numFmt w:val="bullet"/>
      <w:lvlText w:val=""/>
      <w:lvlJc w:val="left"/>
      <w:pPr>
        <w:tabs>
          <w:tab w:val="num" w:pos="1440"/>
        </w:tabs>
        <w:ind w:left="1440" w:hanging="360"/>
      </w:pPr>
      <w:rPr>
        <w:rFonts w:ascii="Symbol" w:hAnsi="Symbol" w:hint="default"/>
      </w:rPr>
    </w:lvl>
    <w:lvl w:ilvl="2" w:tplc="AE30F58E" w:tentative="1">
      <w:start w:val="1"/>
      <w:numFmt w:val="bullet"/>
      <w:lvlText w:val=""/>
      <w:lvlJc w:val="left"/>
      <w:pPr>
        <w:tabs>
          <w:tab w:val="num" w:pos="2160"/>
        </w:tabs>
        <w:ind w:left="2160" w:hanging="360"/>
      </w:pPr>
      <w:rPr>
        <w:rFonts w:ascii="Symbol" w:hAnsi="Symbol" w:hint="default"/>
      </w:rPr>
    </w:lvl>
    <w:lvl w:ilvl="3" w:tplc="CD2A833C" w:tentative="1">
      <w:start w:val="1"/>
      <w:numFmt w:val="bullet"/>
      <w:lvlText w:val=""/>
      <w:lvlJc w:val="left"/>
      <w:pPr>
        <w:tabs>
          <w:tab w:val="num" w:pos="2880"/>
        </w:tabs>
        <w:ind w:left="2880" w:hanging="360"/>
      </w:pPr>
      <w:rPr>
        <w:rFonts w:ascii="Symbol" w:hAnsi="Symbol" w:hint="default"/>
      </w:rPr>
    </w:lvl>
    <w:lvl w:ilvl="4" w:tplc="F40ADFEE" w:tentative="1">
      <w:start w:val="1"/>
      <w:numFmt w:val="bullet"/>
      <w:lvlText w:val=""/>
      <w:lvlJc w:val="left"/>
      <w:pPr>
        <w:tabs>
          <w:tab w:val="num" w:pos="3600"/>
        </w:tabs>
        <w:ind w:left="3600" w:hanging="360"/>
      </w:pPr>
      <w:rPr>
        <w:rFonts w:ascii="Symbol" w:hAnsi="Symbol" w:hint="default"/>
      </w:rPr>
    </w:lvl>
    <w:lvl w:ilvl="5" w:tplc="606EC296" w:tentative="1">
      <w:start w:val="1"/>
      <w:numFmt w:val="bullet"/>
      <w:lvlText w:val=""/>
      <w:lvlJc w:val="left"/>
      <w:pPr>
        <w:tabs>
          <w:tab w:val="num" w:pos="4320"/>
        </w:tabs>
        <w:ind w:left="4320" w:hanging="360"/>
      </w:pPr>
      <w:rPr>
        <w:rFonts w:ascii="Symbol" w:hAnsi="Symbol" w:hint="default"/>
      </w:rPr>
    </w:lvl>
    <w:lvl w:ilvl="6" w:tplc="AC1E6DC6" w:tentative="1">
      <w:start w:val="1"/>
      <w:numFmt w:val="bullet"/>
      <w:lvlText w:val=""/>
      <w:lvlJc w:val="left"/>
      <w:pPr>
        <w:tabs>
          <w:tab w:val="num" w:pos="5040"/>
        </w:tabs>
        <w:ind w:left="5040" w:hanging="360"/>
      </w:pPr>
      <w:rPr>
        <w:rFonts w:ascii="Symbol" w:hAnsi="Symbol" w:hint="default"/>
      </w:rPr>
    </w:lvl>
    <w:lvl w:ilvl="7" w:tplc="BBCC34E4" w:tentative="1">
      <w:start w:val="1"/>
      <w:numFmt w:val="bullet"/>
      <w:lvlText w:val=""/>
      <w:lvlJc w:val="left"/>
      <w:pPr>
        <w:tabs>
          <w:tab w:val="num" w:pos="5760"/>
        </w:tabs>
        <w:ind w:left="5760" w:hanging="360"/>
      </w:pPr>
      <w:rPr>
        <w:rFonts w:ascii="Symbol" w:hAnsi="Symbol" w:hint="default"/>
      </w:rPr>
    </w:lvl>
    <w:lvl w:ilvl="8" w:tplc="8AB23AF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7D259B"/>
    <w:multiLevelType w:val="hybridMultilevel"/>
    <w:tmpl w:val="015EBE72"/>
    <w:lvl w:ilvl="0" w:tplc="E924A8F2">
      <w:start w:val="10"/>
      <w:numFmt w:val="bullet"/>
      <w:lvlText w:val="–"/>
      <w:lvlJc w:val="left"/>
      <w:pPr>
        <w:ind w:left="1260" w:hanging="360"/>
      </w:pPr>
      <w:rPr>
        <w:rFonts w:ascii="Times New Roman" w:eastAsiaTheme="minorHAns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289509FA"/>
    <w:multiLevelType w:val="hybridMultilevel"/>
    <w:tmpl w:val="65C6C376"/>
    <w:lvl w:ilvl="0" w:tplc="29ACF0EE">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723D9A"/>
    <w:multiLevelType w:val="hybridMultilevel"/>
    <w:tmpl w:val="D6EA7184"/>
    <w:lvl w:ilvl="0" w:tplc="6C22E22E">
      <w:start w:val="1"/>
      <w:numFmt w:val="bullet"/>
      <w:lvlText w:val=""/>
      <w:lvlPicBulletId w:val="6"/>
      <w:lvlJc w:val="left"/>
      <w:pPr>
        <w:tabs>
          <w:tab w:val="num" w:pos="720"/>
        </w:tabs>
        <w:ind w:left="720" w:hanging="360"/>
      </w:pPr>
      <w:rPr>
        <w:rFonts w:ascii="Symbol" w:hAnsi="Symbol" w:hint="default"/>
      </w:rPr>
    </w:lvl>
    <w:lvl w:ilvl="1" w:tplc="7B82A8E8" w:tentative="1">
      <w:start w:val="1"/>
      <w:numFmt w:val="bullet"/>
      <w:lvlText w:val=""/>
      <w:lvlJc w:val="left"/>
      <w:pPr>
        <w:tabs>
          <w:tab w:val="num" w:pos="1440"/>
        </w:tabs>
        <w:ind w:left="1440" w:hanging="360"/>
      </w:pPr>
      <w:rPr>
        <w:rFonts w:ascii="Symbol" w:hAnsi="Symbol" w:hint="default"/>
      </w:rPr>
    </w:lvl>
    <w:lvl w:ilvl="2" w:tplc="37FE7408" w:tentative="1">
      <w:start w:val="1"/>
      <w:numFmt w:val="bullet"/>
      <w:lvlText w:val=""/>
      <w:lvlJc w:val="left"/>
      <w:pPr>
        <w:tabs>
          <w:tab w:val="num" w:pos="2160"/>
        </w:tabs>
        <w:ind w:left="2160" w:hanging="360"/>
      </w:pPr>
      <w:rPr>
        <w:rFonts w:ascii="Symbol" w:hAnsi="Symbol" w:hint="default"/>
      </w:rPr>
    </w:lvl>
    <w:lvl w:ilvl="3" w:tplc="DEF84C6C" w:tentative="1">
      <w:start w:val="1"/>
      <w:numFmt w:val="bullet"/>
      <w:lvlText w:val=""/>
      <w:lvlJc w:val="left"/>
      <w:pPr>
        <w:tabs>
          <w:tab w:val="num" w:pos="2880"/>
        </w:tabs>
        <w:ind w:left="2880" w:hanging="360"/>
      </w:pPr>
      <w:rPr>
        <w:rFonts w:ascii="Symbol" w:hAnsi="Symbol" w:hint="default"/>
      </w:rPr>
    </w:lvl>
    <w:lvl w:ilvl="4" w:tplc="3A32F538" w:tentative="1">
      <w:start w:val="1"/>
      <w:numFmt w:val="bullet"/>
      <w:lvlText w:val=""/>
      <w:lvlJc w:val="left"/>
      <w:pPr>
        <w:tabs>
          <w:tab w:val="num" w:pos="3600"/>
        </w:tabs>
        <w:ind w:left="3600" w:hanging="360"/>
      </w:pPr>
      <w:rPr>
        <w:rFonts w:ascii="Symbol" w:hAnsi="Symbol" w:hint="default"/>
      </w:rPr>
    </w:lvl>
    <w:lvl w:ilvl="5" w:tplc="0F7E9608" w:tentative="1">
      <w:start w:val="1"/>
      <w:numFmt w:val="bullet"/>
      <w:lvlText w:val=""/>
      <w:lvlJc w:val="left"/>
      <w:pPr>
        <w:tabs>
          <w:tab w:val="num" w:pos="4320"/>
        </w:tabs>
        <w:ind w:left="4320" w:hanging="360"/>
      </w:pPr>
      <w:rPr>
        <w:rFonts w:ascii="Symbol" w:hAnsi="Symbol" w:hint="default"/>
      </w:rPr>
    </w:lvl>
    <w:lvl w:ilvl="6" w:tplc="2E2EE718" w:tentative="1">
      <w:start w:val="1"/>
      <w:numFmt w:val="bullet"/>
      <w:lvlText w:val=""/>
      <w:lvlJc w:val="left"/>
      <w:pPr>
        <w:tabs>
          <w:tab w:val="num" w:pos="5040"/>
        </w:tabs>
        <w:ind w:left="5040" w:hanging="360"/>
      </w:pPr>
      <w:rPr>
        <w:rFonts w:ascii="Symbol" w:hAnsi="Symbol" w:hint="default"/>
      </w:rPr>
    </w:lvl>
    <w:lvl w:ilvl="7" w:tplc="0058784E" w:tentative="1">
      <w:start w:val="1"/>
      <w:numFmt w:val="bullet"/>
      <w:lvlText w:val=""/>
      <w:lvlJc w:val="left"/>
      <w:pPr>
        <w:tabs>
          <w:tab w:val="num" w:pos="5760"/>
        </w:tabs>
        <w:ind w:left="5760" w:hanging="360"/>
      </w:pPr>
      <w:rPr>
        <w:rFonts w:ascii="Symbol" w:hAnsi="Symbol" w:hint="default"/>
      </w:rPr>
    </w:lvl>
    <w:lvl w:ilvl="8" w:tplc="CC86AA8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8485A67"/>
    <w:multiLevelType w:val="hybridMultilevel"/>
    <w:tmpl w:val="70748B36"/>
    <w:lvl w:ilvl="0" w:tplc="4BE4F3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AEF2FF7"/>
    <w:multiLevelType w:val="hybridMultilevel"/>
    <w:tmpl w:val="B34E60F8"/>
    <w:lvl w:ilvl="0" w:tplc="F56E21F0">
      <w:start w:val="1"/>
      <w:numFmt w:val="bullet"/>
      <w:lvlText w:val=""/>
      <w:lvlJc w:val="left"/>
      <w:pPr>
        <w:ind w:left="601" w:hanging="360"/>
      </w:pPr>
      <w:rPr>
        <w:rFonts w:ascii="Symbol" w:hAnsi="Symbol" w:hint="default"/>
        <w:sz w:val="28"/>
        <w:szCs w:val="28"/>
      </w:rPr>
    </w:lvl>
    <w:lvl w:ilvl="1" w:tplc="04190003" w:tentative="1">
      <w:start w:val="1"/>
      <w:numFmt w:val="bullet"/>
      <w:lvlText w:val="o"/>
      <w:lvlJc w:val="left"/>
      <w:pPr>
        <w:ind w:left="1321" w:hanging="360"/>
      </w:pPr>
      <w:rPr>
        <w:rFonts w:ascii="Courier New" w:hAnsi="Courier New" w:cs="Courier New" w:hint="default"/>
      </w:rPr>
    </w:lvl>
    <w:lvl w:ilvl="2" w:tplc="04190005" w:tentative="1">
      <w:start w:val="1"/>
      <w:numFmt w:val="bullet"/>
      <w:lvlText w:val=""/>
      <w:lvlJc w:val="left"/>
      <w:pPr>
        <w:ind w:left="2041" w:hanging="360"/>
      </w:pPr>
      <w:rPr>
        <w:rFonts w:ascii="Wingdings" w:hAnsi="Wingdings" w:hint="default"/>
      </w:rPr>
    </w:lvl>
    <w:lvl w:ilvl="3" w:tplc="04190001" w:tentative="1">
      <w:start w:val="1"/>
      <w:numFmt w:val="bullet"/>
      <w:lvlText w:val=""/>
      <w:lvlJc w:val="left"/>
      <w:pPr>
        <w:ind w:left="2761" w:hanging="360"/>
      </w:pPr>
      <w:rPr>
        <w:rFonts w:ascii="Symbol" w:hAnsi="Symbol" w:hint="default"/>
      </w:rPr>
    </w:lvl>
    <w:lvl w:ilvl="4" w:tplc="04190003" w:tentative="1">
      <w:start w:val="1"/>
      <w:numFmt w:val="bullet"/>
      <w:lvlText w:val="o"/>
      <w:lvlJc w:val="left"/>
      <w:pPr>
        <w:ind w:left="3481" w:hanging="360"/>
      </w:pPr>
      <w:rPr>
        <w:rFonts w:ascii="Courier New" w:hAnsi="Courier New" w:cs="Courier New" w:hint="default"/>
      </w:rPr>
    </w:lvl>
    <w:lvl w:ilvl="5" w:tplc="04190005" w:tentative="1">
      <w:start w:val="1"/>
      <w:numFmt w:val="bullet"/>
      <w:lvlText w:val=""/>
      <w:lvlJc w:val="left"/>
      <w:pPr>
        <w:ind w:left="4201" w:hanging="360"/>
      </w:pPr>
      <w:rPr>
        <w:rFonts w:ascii="Wingdings" w:hAnsi="Wingdings" w:hint="default"/>
      </w:rPr>
    </w:lvl>
    <w:lvl w:ilvl="6" w:tplc="04190001" w:tentative="1">
      <w:start w:val="1"/>
      <w:numFmt w:val="bullet"/>
      <w:lvlText w:val=""/>
      <w:lvlJc w:val="left"/>
      <w:pPr>
        <w:ind w:left="4921" w:hanging="360"/>
      </w:pPr>
      <w:rPr>
        <w:rFonts w:ascii="Symbol" w:hAnsi="Symbol" w:hint="default"/>
      </w:rPr>
    </w:lvl>
    <w:lvl w:ilvl="7" w:tplc="04190003" w:tentative="1">
      <w:start w:val="1"/>
      <w:numFmt w:val="bullet"/>
      <w:lvlText w:val="o"/>
      <w:lvlJc w:val="left"/>
      <w:pPr>
        <w:ind w:left="5641" w:hanging="360"/>
      </w:pPr>
      <w:rPr>
        <w:rFonts w:ascii="Courier New" w:hAnsi="Courier New" w:cs="Courier New" w:hint="default"/>
      </w:rPr>
    </w:lvl>
    <w:lvl w:ilvl="8" w:tplc="04190005" w:tentative="1">
      <w:start w:val="1"/>
      <w:numFmt w:val="bullet"/>
      <w:lvlText w:val=""/>
      <w:lvlJc w:val="left"/>
      <w:pPr>
        <w:ind w:left="6361" w:hanging="360"/>
      </w:pPr>
      <w:rPr>
        <w:rFonts w:ascii="Wingdings" w:hAnsi="Wingdings" w:hint="default"/>
      </w:rPr>
    </w:lvl>
  </w:abstractNum>
  <w:abstractNum w:abstractNumId="10" w15:restartNumberingAfterBreak="0">
    <w:nsid w:val="3B736322"/>
    <w:multiLevelType w:val="hybridMultilevel"/>
    <w:tmpl w:val="91CA5E1C"/>
    <w:lvl w:ilvl="0" w:tplc="F1004C0A">
      <w:start w:val="1"/>
      <w:numFmt w:val="bullet"/>
      <w:lvlText w:val=""/>
      <w:lvlPicBulletId w:val="4"/>
      <w:lvlJc w:val="left"/>
      <w:pPr>
        <w:tabs>
          <w:tab w:val="num" w:pos="720"/>
        </w:tabs>
        <w:ind w:left="720" w:hanging="360"/>
      </w:pPr>
      <w:rPr>
        <w:rFonts w:ascii="Symbol" w:hAnsi="Symbol" w:hint="default"/>
      </w:rPr>
    </w:lvl>
    <w:lvl w:ilvl="1" w:tplc="95347FE6" w:tentative="1">
      <w:start w:val="1"/>
      <w:numFmt w:val="bullet"/>
      <w:lvlText w:val=""/>
      <w:lvlJc w:val="left"/>
      <w:pPr>
        <w:tabs>
          <w:tab w:val="num" w:pos="1440"/>
        </w:tabs>
        <w:ind w:left="1440" w:hanging="360"/>
      </w:pPr>
      <w:rPr>
        <w:rFonts w:ascii="Symbol" w:hAnsi="Symbol" w:hint="default"/>
      </w:rPr>
    </w:lvl>
    <w:lvl w:ilvl="2" w:tplc="34C02E4A" w:tentative="1">
      <w:start w:val="1"/>
      <w:numFmt w:val="bullet"/>
      <w:lvlText w:val=""/>
      <w:lvlJc w:val="left"/>
      <w:pPr>
        <w:tabs>
          <w:tab w:val="num" w:pos="2160"/>
        </w:tabs>
        <w:ind w:left="2160" w:hanging="360"/>
      </w:pPr>
      <w:rPr>
        <w:rFonts w:ascii="Symbol" w:hAnsi="Symbol" w:hint="default"/>
      </w:rPr>
    </w:lvl>
    <w:lvl w:ilvl="3" w:tplc="3492183E" w:tentative="1">
      <w:start w:val="1"/>
      <w:numFmt w:val="bullet"/>
      <w:lvlText w:val=""/>
      <w:lvlJc w:val="left"/>
      <w:pPr>
        <w:tabs>
          <w:tab w:val="num" w:pos="2880"/>
        </w:tabs>
        <w:ind w:left="2880" w:hanging="360"/>
      </w:pPr>
      <w:rPr>
        <w:rFonts w:ascii="Symbol" w:hAnsi="Symbol" w:hint="default"/>
      </w:rPr>
    </w:lvl>
    <w:lvl w:ilvl="4" w:tplc="8A64A632" w:tentative="1">
      <w:start w:val="1"/>
      <w:numFmt w:val="bullet"/>
      <w:lvlText w:val=""/>
      <w:lvlJc w:val="left"/>
      <w:pPr>
        <w:tabs>
          <w:tab w:val="num" w:pos="3600"/>
        </w:tabs>
        <w:ind w:left="3600" w:hanging="360"/>
      </w:pPr>
      <w:rPr>
        <w:rFonts w:ascii="Symbol" w:hAnsi="Symbol" w:hint="default"/>
      </w:rPr>
    </w:lvl>
    <w:lvl w:ilvl="5" w:tplc="62A82784" w:tentative="1">
      <w:start w:val="1"/>
      <w:numFmt w:val="bullet"/>
      <w:lvlText w:val=""/>
      <w:lvlJc w:val="left"/>
      <w:pPr>
        <w:tabs>
          <w:tab w:val="num" w:pos="4320"/>
        </w:tabs>
        <w:ind w:left="4320" w:hanging="360"/>
      </w:pPr>
      <w:rPr>
        <w:rFonts w:ascii="Symbol" w:hAnsi="Symbol" w:hint="default"/>
      </w:rPr>
    </w:lvl>
    <w:lvl w:ilvl="6" w:tplc="68AAB3DE" w:tentative="1">
      <w:start w:val="1"/>
      <w:numFmt w:val="bullet"/>
      <w:lvlText w:val=""/>
      <w:lvlJc w:val="left"/>
      <w:pPr>
        <w:tabs>
          <w:tab w:val="num" w:pos="5040"/>
        </w:tabs>
        <w:ind w:left="5040" w:hanging="360"/>
      </w:pPr>
      <w:rPr>
        <w:rFonts w:ascii="Symbol" w:hAnsi="Symbol" w:hint="default"/>
      </w:rPr>
    </w:lvl>
    <w:lvl w:ilvl="7" w:tplc="F1AC0456" w:tentative="1">
      <w:start w:val="1"/>
      <w:numFmt w:val="bullet"/>
      <w:lvlText w:val=""/>
      <w:lvlJc w:val="left"/>
      <w:pPr>
        <w:tabs>
          <w:tab w:val="num" w:pos="5760"/>
        </w:tabs>
        <w:ind w:left="5760" w:hanging="360"/>
      </w:pPr>
      <w:rPr>
        <w:rFonts w:ascii="Symbol" w:hAnsi="Symbol" w:hint="default"/>
      </w:rPr>
    </w:lvl>
    <w:lvl w:ilvl="8" w:tplc="9FF4D50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49B4354"/>
    <w:multiLevelType w:val="hybridMultilevel"/>
    <w:tmpl w:val="34BEAD5A"/>
    <w:lvl w:ilvl="0" w:tplc="F56E21F0">
      <w:start w:val="1"/>
      <w:numFmt w:val="bullet"/>
      <w:lvlText w:val=""/>
      <w:lvlJc w:val="left"/>
      <w:pPr>
        <w:ind w:left="780" w:hanging="360"/>
      </w:pPr>
      <w:rPr>
        <w:rFonts w:ascii="Symbol" w:hAnsi="Symbol" w:hint="default"/>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51143A37"/>
    <w:multiLevelType w:val="hybridMultilevel"/>
    <w:tmpl w:val="1348FBB6"/>
    <w:lvl w:ilvl="0" w:tplc="282454CE">
      <w:start w:val="1"/>
      <w:numFmt w:val="bullet"/>
      <w:lvlText w:val=""/>
      <w:lvlPicBulletId w:val="5"/>
      <w:lvlJc w:val="left"/>
      <w:pPr>
        <w:tabs>
          <w:tab w:val="num" w:pos="720"/>
        </w:tabs>
        <w:ind w:left="720" w:hanging="360"/>
      </w:pPr>
      <w:rPr>
        <w:rFonts w:ascii="Symbol" w:hAnsi="Symbol" w:hint="default"/>
      </w:rPr>
    </w:lvl>
    <w:lvl w:ilvl="1" w:tplc="E258EE7A" w:tentative="1">
      <w:start w:val="1"/>
      <w:numFmt w:val="bullet"/>
      <w:lvlText w:val=""/>
      <w:lvlJc w:val="left"/>
      <w:pPr>
        <w:tabs>
          <w:tab w:val="num" w:pos="1440"/>
        </w:tabs>
        <w:ind w:left="1440" w:hanging="360"/>
      </w:pPr>
      <w:rPr>
        <w:rFonts w:ascii="Symbol" w:hAnsi="Symbol" w:hint="default"/>
      </w:rPr>
    </w:lvl>
    <w:lvl w:ilvl="2" w:tplc="585292BE" w:tentative="1">
      <w:start w:val="1"/>
      <w:numFmt w:val="bullet"/>
      <w:lvlText w:val=""/>
      <w:lvlJc w:val="left"/>
      <w:pPr>
        <w:tabs>
          <w:tab w:val="num" w:pos="2160"/>
        </w:tabs>
        <w:ind w:left="2160" w:hanging="360"/>
      </w:pPr>
      <w:rPr>
        <w:rFonts w:ascii="Symbol" w:hAnsi="Symbol" w:hint="default"/>
      </w:rPr>
    </w:lvl>
    <w:lvl w:ilvl="3" w:tplc="028AC1F0" w:tentative="1">
      <w:start w:val="1"/>
      <w:numFmt w:val="bullet"/>
      <w:lvlText w:val=""/>
      <w:lvlJc w:val="left"/>
      <w:pPr>
        <w:tabs>
          <w:tab w:val="num" w:pos="2880"/>
        </w:tabs>
        <w:ind w:left="2880" w:hanging="360"/>
      </w:pPr>
      <w:rPr>
        <w:rFonts w:ascii="Symbol" w:hAnsi="Symbol" w:hint="default"/>
      </w:rPr>
    </w:lvl>
    <w:lvl w:ilvl="4" w:tplc="97820552" w:tentative="1">
      <w:start w:val="1"/>
      <w:numFmt w:val="bullet"/>
      <w:lvlText w:val=""/>
      <w:lvlJc w:val="left"/>
      <w:pPr>
        <w:tabs>
          <w:tab w:val="num" w:pos="3600"/>
        </w:tabs>
        <w:ind w:left="3600" w:hanging="360"/>
      </w:pPr>
      <w:rPr>
        <w:rFonts w:ascii="Symbol" w:hAnsi="Symbol" w:hint="default"/>
      </w:rPr>
    </w:lvl>
    <w:lvl w:ilvl="5" w:tplc="69AEA34C" w:tentative="1">
      <w:start w:val="1"/>
      <w:numFmt w:val="bullet"/>
      <w:lvlText w:val=""/>
      <w:lvlJc w:val="left"/>
      <w:pPr>
        <w:tabs>
          <w:tab w:val="num" w:pos="4320"/>
        </w:tabs>
        <w:ind w:left="4320" w:hanging="360"/>
      </w:pPr>
      <w:rPr>
        <w:rFonts w:ascii="Symbol" w:hAnsi="Symbol" w:hint="default"/>
      </w:rPr>
    </w:lvl>
    <w:lvl w:ilvl="6" w:tplc="2428955E" w:tentative="1">
      <w:start w:val="1"/>
      <w:numFmt w:val="bullet"/>
      <w:lvlText w:val=""/>
      <w:lvlJc w:val="left"/>
      <w:pPr>
        <w:tabs>
          <w:tab w:val="num" w:pos="5040"/>
        </w:tabs>
        <w:ind w:left="5040" w:hanging="360"/>
      </w:pPr>
      <w:rPr>
        <w:rFonts w:ascii="Symbol" w:hAnsi="Symbol" w:hint="default"/>
      </w:rPr>
    </w:lvl>
    <w:lvl w:ilvl="7" w:tplc="C5E6BCAA" w:tentative="1">
      <w:start w:val="1"/>
      <w:numFmt w:val="bullet"/>
      <w:lvlText w:val=""/>
      <w:lvlJc w:val="left"/>
      <w:pPr>
        <w:tabs>
          <w:tab w:val="num" w:pos="5760"/>
        </w:tabs>
        <w:ind w:left="5760" w:hanging="360"/>
      </w:pPr>
      <w:rPr>
        <w:rFonts w:ascii="Symbol" w:hAnsi="Symbol" w:hint="default"/>
      </w:rPr>
    </w:lvl>
    <w:lvl w:ilvl="8" w:tplc="5E6270D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BF1051E"/>
    <w:multiLevelType w:val="hybridMultilevel"/>
    <w:tmpl w:val="045807A0"/>
    <w:lvl w:ilvl="0" w:tplc="C856FDE2">
      <w:start w:val="1"/>
      <w:numFmt w:val="bullet"/>
      <w:lvlText w:val=""/>
      <w:lvlPicBulletId w:val="1"/>
      <w:lvlJc w:val="left"/>
      <w:pPr>
        <w:tabs>
          <w:tab w:val="num" w:pos="720"/>
        </w:tabs>
        <w:ind w:left="720" w:hanging="360"/>
      </w:pPr>
      <w:rPr>
        <w:rFonts w:ascii="Symbol" w:hAnsi="Symbol" w:hint="default"/>
      </w:rPr>
    </w:lvl>
    <w:lvl w:ilvl="1" w:tplc="6FF0D192" w:tentative="1">
      <w:start w:val="1"/>
      <w:numFmt w:val="bullet"/>
      <w:lvlText w:val=""/>
      <w:lvlJc w:val="left"/>
      <w:pPr>
        <w:tabs>
          <w:tab w:val="num" w:pos="1440"/>
        </w:tabs>
        <w:ind w:left="1440" w:hanging="360"/>
      </w:pPr>
      <w:rPr>
        <w:rFonts w:ascii="Symbol" w:hAnsi="Symbol" w:hint="default"/>
      </w:rPr>
    </w:lvl>
    <w:lvl w:ilvl="2" w:tplc="7C6236F2" w:tentative="1">
      <w:start w:val="1"/>
      <w:numFmt w:val="bullet"/>
      <w:lvlText w:val=""/>
      <w:lvlJc w:val="left"/>
      <w:pPr>
        <w:tabs>
          <w:tab w:val="num" w:pos="2160"/>
        </w:tabs>
        <w:ind w:left="2160" w:hanging="360"/>
      </w:pPr>
      <w:rPr>
        <w:rFonts w:ascii="Symbol" w:hAnsi="Symbol" w:hint="default"/>
      </w:rPr>
    </w:lvl>
    <w:lvl w:ilvl="3" w:tplc="6F2EC674" w:tentative="1">
      <w:start w:val="1"/>
      <w:numFmt w:val="bullet"/>
      <w:lvlText w:val=""/>
      <w:lvlJc w:val="left"/>
      <w:pPr>
        <w:tabs>
          <w:tab w:val="num" w:pos="2880"/>
        </w:tabs>
        <w:ind w:left="2880" w:hanging="360"/>
      </w:pPr>
      <w:rPr>
        <w:rFonts w:ascii="Symbol" w:hAnsi="Symbol" w:hint="default"/>
      </w:rPr>
    </w:lvl>
    <w:lvl w:ilvl="4" w:tplc="EB0CAA84" w:tentative="1">
      <w:start w:val="1"/>
      <w:numFmt w:val="bullet"/>
      <w:lvlText w:val=""/>
      <w:lvlJc w:val="left"/>
      <w:pPr>
        <w:tabs>
          <w:tab w:val="num" w:pos="3600"/>
        </w:tabs>
        <w:ind w:left="3600" w:hanging="360"/>
      </w:pPr>
      <w:rPr>
        <w:rFonts w:ascii="Symbol" w:hAnsi="Symbol" w:hint="default"/>
      </w:rPr>
    </w:lvl>
    <w:lvl w:ilvl="5" w:tplc="FF7AB37E" w:tentative="1">
      <w:start w:val="1"/>
      <w:numFmt w:val="bullet"/>
      <w:lvlText w:val=""/>
      <w:lvlJc w:val="left"/>
      <w:pPr>
        <w:tabs>
          <w:tab w:val="num" w:pos="4320"/>
        </w:tabs>
        <w:ind w:left="4320" w:hanging="360"/>
      </w:pPr>
      <w:rPr>
        <w:rFonts w:ascii="Symbol" w:hAnsi="Symbol" w:hint="default"/>
      </w:rPr>
    </w:lvl>
    <w:lvl w:ilvl="6" w:tplc="A10CE8FE" w:tentative="1">
      <w:start w:val="1"/>
      <w:numFmt w:val="bullet"/>
      <w:lvlText w:val=""/>
      <w:lvlJc w:val="left"/>
      <w:pPr>
        <w:tabs>
          <w:tab w:val="num" w:pos="5040"/>
        </w:tabs>
        <w:ind w:left="5040" w:hanging="360"/>
      </w:pPr>
      <w:rPr>
        <w:rFonts w:ascii="Symbol" w:hAnsi="Symbol" w:hint="default"/>
      </w:rPr>
    </w:lvl>
    <w:lvl w:ilvl="7" w:tplc="EACC5D0A" w:tentative="1">
      <w:start w:val="1"/>
      <w:numFmt w:val="bullet"/>
      <w:lvlText w:val=""/>
      <w:lvlJc w:val="left"/>
      <w:pPr>
        <w:tabs>
          <w:tab w:val="num" w:pos="5760"/>
        </w:tabs>
        <w:ind w:left="5760" w:hanging="360"/>
      </w:pPr>
      <w:rPr>
        <w:rFonts w:ascii="Symbol" w:hAnsi="Symbol" w:hint="default"/>
      </w:rPr>
    </w:lvl>
    <w:lvl w:ilvl="8" w:tplc="CE2C01B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6990E01"/>
    <w:multiLevelType w:val="hybridMultilevel"/>
    <w:tmpl w:val="C3A29DE0"/>
    <w:lvl w:ilvl="0" w:tplc="0060D5C8">
      <w:start w:val="1"/>
      <w:numFmt w:val="bullet"/>
      <w:lvlText w:val=""/>
      <w:lvlPicBulletId w:val="3"/>
      <w:lvlJc w:val="left"/>
      <w:pPr>
        <w:tabs>
          <w:tab w:val="num" w:pos="720"/>
        </w:tabs>
        <w:ind w:left="720" w:hanging="360"/>
      </w:pPr>
      <w:rPr>
        <w:rFonts w:ascii="Symbol" w:hAnsi="Symbol" w:hint="default"/>
      </w:rPr>
    </w:lvl>
    <w:lvl w:ilvl="1" w:tplc="D6283E04" w:tentative="1">
      <w:start w:val="1"/>
      <w:numFmt w:val="bullet"/>
      <w:lvlText w:val=""/>
      <w:lvlJc w:val="left"/>
      <w:pPr>
        <w:tabs>
          <w:tab w:val="num" w:pos="1440"/>
        </w:tabs>
        <w:ind w:left="1440" w:hanging="360"/>
      </w:pPr>
      <w:rPr>
        <w:rFonts w:ascii="Symbol" w:hAnsi="Symbol" w:hint="default"/>
      </w:rPr>
    </w:lvl>
    <w:lvl w:ilvl="2" w:tplc="7E32A5FE" w:tentative="1">
      <w:start w:val="1"/>
      <w:numFmt w:val="bullet"/>
      <w:lvlText w:val=""/>
      <w:lvlJc w:val="left"/>
      <w:pPr>
        <w:tabs>
          <w:tab w:val="num" w:pos="2160"/>
        </w:tabs>
        <w:ind w:left="2160" w:hanging="360"/>
      </w:pPr>
      <w:rPr>
        <w:rFonts w:ascii="Symbol" w:hAnsi="Symbol" w:hint="default"/>
      </w:rPr>
    </w:lvl>
    <w:lvl w:ilvl="3" w:tplc="AA90C602" w:tentative="1">
      <w:start w:val="1"/>
      <w:numFmt w:val="bullet"/>
      <w:lvlText w:val=""/>
      <w:lvlJc w:val="left"/>
      <w:pPr>
        <w:tabs>
          <w:tab w:val="num" w:pos="2880"/>
        </w:tabs>
        <w:ind w:left="2880" w:hanging="360"/>
      </w:pPr>
      <w:rPr>
        <w:rFonts w:ascii="Symbol" w:hAnsi="Symbol" w:hint="default"/>
      </w:rPr>
    </w:lvl>
    <w:lvl w:ilvl="4" w:tplc="E34CA092" w:tentative="1">
      <w:start w:val="1"/>
      <w:numFmt w:val="bullet"/>
      <w:lvlText w:val=""/>
      <w:lvlJc w:val="left"/>
      <w:pPr>
        <w:tabs>
          <w:tab w:val="num" w:pos="3600"/>
        </w:tabs>
        <w:ind w:left="3600" w:hanging="360"/>
      </w:pPr>
      <w:rPr>
        <w:rFonts w:ascii="Symbol" w:hAnsi="Symbol" w:hint="default"/>
      </w:rPr>
    </w:lvl>
    <w:lvl w:ilvl="5" w:tplc="8B0244E0" w:tentative="1">
      <w:start w:val="1"/>
      <w:numFmt w:val="bullet"/>
      <w:lvlText w:val=""/>
      <w:lvlJc w:val="left"/>
      <w:pPr>
        <w:tabs>
          <w:tab w:val="num" w:pos="4320"/>
        </w:tabs>
        <w:ind w:left="4320" w:hanging="360"/>
      </w:pPr>
      <w:rPr>
        <w:rFonts w:ascii="Symbol" w:hAnsi="Symbol" w:hint="default"/>
      </w:rPr>
    </w:lvl>
    <w:lvl w:ilvl="6" w:tplc="CBA05DEE" w:tentative="1">
      <w:start w:val="1"/>
      <w:numFmt w:val="bullet"/>
      <w:lvlText w:val=""/>
      <w:lvlJc w:val="left"/>
      <w:pPr>
        <w:tabs>
          <w:tab w:val="num" w:pos="5040"/>
        </w:tabs>
        <w:ind w:left="5040" w:hanging="360"/>
      </w:pPr>
      <w:rPr>
        <w:rFonts w:ascii="Symbol" w:hAnsi="Symbol" w:hint="default"/>
      </w:rPr>
    </w:lvl>
    <w:lvl w:ilvl="7" w:tplc="C7360946" w:tentative="1">
      <w:start w:val="1"/>
      <w:numFmt w:val="bullet"/>
      <w:lvlText w:val=""/>
      <w:lvlJc w:val="left"/>
      <w:pPr>
        <w:tabs>
          <w:tab w:val="num" w:pos="5760"/>
        </w:tabs>
        <w:ind w:left="5760" w:hanging="360"/>
      </w:pPr>
      <w:rPr>
        <w:rFonts w:ascii="Symbol" w:hAnsi="Symbol" w:hint="default"/>
      </w:rPr>
    </w:lvl>
    <w:lvl w:ilvl="8" w:tplc="3FC4D5F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B860F41"/>
    <w:multiLevelType w:val="hybridMultilevel"/>
    <w:tmpl w:val="B85C1560"/>
    <w:lvl w:ilvl="0" w:tplc="5D84EC22">
      <w:start w:val="1"/>
      <w:numFmt w:val="bullet"/>
      <w:lvlText w:val=""/>
      <w:lvlPicBulletId w:val="2"/>
      <w:lvlJc w:val="left"/>
      <w:pPr>
        <w:tabs>
          <w:tab w:val="num" w:pos="720"/>
        </w:tabs>
        <w:ind w:left="720" w:hanging="360"/>
      </w:pPr>
      <w:rPr>
        <w:rFonts w:ascii="Symbol" w:hAnsi="Symbol" w:hint="default"/>
      </w:rPr>
    </w:lvl>
    <w:lvl w:ilvl="1" w:tplc="8EDC1EF8" w:tentative="1">
      <w:start w:val="1"/>
      <w:numFmt w:val="bullet"/>
      <w:lvlText w:val=""/>
      <w:lvlJc w:val="left"/>
      <w:pPr>
        <w:tabs>
          <w:tab w:val="num" w:pos="1440"/>
        </w:tabs>
        <w:ind w:left="1440" w:hanging="360"/>
      </w:pPr>
      <w:rPr>
        <w:rFonts w:ascii="Symbol" w:hAnsi="Symbol" w:hint="default"/>
      </w:rPr>
    </w:lvl>
    <w:lvl w:ilvl="2" w:tplc="77F4493E" w:tentative="1">
      <w:start w:val="1"/>
      <w:numFmt w:val="bullet"/>
      <w:lvlText w:val=""/>
      <w:lvlJc w:val="left"/>
      <w:pPr>
        <w:tabs>
          <w:tab w:val="num" w:pos="2160"/>
        </w:tabs>
        <w:ind w:left="2160" w:hanging="360"/>
      </w:pPr>
      <w:rPr>
        <w:rFonts w:ascii="Symbol" w:hAnsi="Symbol" w:hint="default"/>
      </w:rPr>
    </w:lvl>
    <w:lvl w:ilvl="3" w:tplc="2D268710" w:tentative="1">
      <w:start w:val="1"/>
      <w:numFmt w:val="bullet"/>
      <w:lvlText w:val=""/>
      <w:lvlJc w:val="left"/>
      <w:pPr>
        <w:tabs>
          <w:tab w:val="num" w:pos="2880"/>
        </w:tabs>
        <w:ind w:left="2880" w:hanging="360"/>
      </w:pPr>
      <w:rPr>
        <w:rFonts w:ascii="Symbol" w:hAnsi="Symbol" w:hint="default"/>
      </w:rPr>
    </w:lvl>
    <w:lvl w:ilvl="4" w:tplc="0E6ECF72" w:tentative="1">
      <w:start w:val="1"/>
      <w:numFmt w:val="bullet"/>
      <w:lvlText w:val=""/>
      <w:lvlJc w:val="left"/>
      <w:pPr>
        <w:tabs>
          <w:tab w:val="num" w:pos="3600"/>
        </w:tabs>
        <w:ind w:left="3600" w:hanging="360"/>
      </w:pPr>
      <w:rPr>
        <w:rFonts w:ascii="Symbol" w:hAnsi="Symbol" w:hint="default"/>
      </w:rPr>
    </w:lvl>
    <w:lvl w:ilvl="5" w:tplc="C250FB92" w:tentative="1">
      <w:start w:val="1"/>
      <w:numFmt w:val="bullet"/>
      <w:lvlText w:val=""/>
      <w:lvlJc w:val="left"/>
      <w:pPr>
        <w:tabs>
          <w:tab w:val="num" w:pos="4320"/>
        </w:tabs>
        <w:ind w:left="4320" w:hanging="360"/>
      </w:pPr>
      <w:rPr>
        <w:rFonts w:ascii="Symbol" w:hAnsi="Symbol" w:hint="default"/>
      </w:rPr>
    </w:lvl>
    <w:lvl w:ilvl="6" w:tplc="A8D8ED62" w:tentative="1">
      <w:start w:val="1"/>
      <w:numFmt w:val="bullet"/>
      <w:lvlText w:val=""/>
      <w:lvlJc w:val="left"/>
      <w:pPr>
        <w:tabs>
          <w:tab w:val="num" w:pos="5040"/>
        </w:tabs>
        <w:ind w:left="5040" w:hanging="360"/>
      </w:pPr>
      <w:rPr>
        <w:rFonts w:ascii="Symbol" w:hAnsi="Symbol" w:hint="default"/>
      </w:rPr>
    </w:lvl>
    <w:lvl w:ilvl="7" w:tplc="47340852" w:tentative="1">
      <w:start w:val="1"/>
      <w:numFmt w:val="bullet"/>
      <w:lvlText w:val=""/>
      <w:lvlJc w:val="left"/>
      <w:pPr>
        <w:tabs>
          <w:tab w:val="num" w:pos="5760"/>
        </w:tabs>
        <w:ind w:left="5760" w:hanging="360"/>
      </w:pPr>
      <w:rPr>
        <w:rFonts w:ascii="Symbol" w:hAnsi="Symbol" w:hint="default"/>
      </w:rPr>
    </w:lvl>
    <w:lvl w:ilvl="8" w:tplc="72FE0E86"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3"/>
  </w:num>
  <w:num w:numId="3">
    <w:abstractNumId w:val="15"/>
  </w:num>
  <w:num w:numId="4">
    <w:abstractNumId w:val="14"/>
  </w:num>
  <w:num w:numId="5">
    <w:abstractNumId w:val="10"/>
  </w:num>
  <w:num w:numId="6">
    <w:abstractNumId w:val="2"/>
  </w:num>
  <w:num w:numId="7">
    <w:abstractNumId w:val="12"/>
  </w:num>
  <w:num w:numId="8">
    <w:abstractNumId w:val="7"/>
  </w:num>
  <w:num w:numId="9">
    <w:abstractNumId w:val="8"/>
  </w:num>
  <w:num w:numId="10">
    <w:abstractNumId w:val="5"/>
  </w:num>
  <w:num w:numId="11">
    <w:abstractNumId w:val="6"/>
  </w:num>
  <w:num w:numId="12">
    <w:abstractNumId w:val="11"/>
  </w:num>
  <w:num w:numId="13">
    <w:abstractNumId w:val="3"/>
  </w:num>
  <w:num w:numId="14">
    <w:abstractNumId w:val="0"/>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134A"/>
    <w:rsid w:val="000015FF"/>
    <w:rsid w:val="000026E4"/>
    <w:rsid w:val="000038A3"/>
    <w:rsid w:val="00004941"/>
    <w:rsid w:val="00006C84"/>
    <w:rsid w:val="00007FDC"/>
    <w:rsid w:val="00010021"/>
    <w:rsid w:val="000123DC"/>
    <w:rsid w:val="00013694"/>
    <w:rsid w:val="00016381"/>
    <w:rsid w:val="00020D23"/>
    <w:rsid w:val="00020E86"/>
    <w:rsid w:val="00022E48"/>
    <w:rsid w:val="00023084"/>
    <w:rsid w:val="0002320E"/>
    <w:rsid w:val="00023CC9"/>
    <w:rsid w:val="00024447"/>
    <w:rsid w:val="00024E40"/>
    <w:rsid w:val="000264EF"/>
    <w:rsid w:val="00026C5E"/>
    <w:rsid w:val="0002734A"/>
    <w:rsid w:val="0002780E"/>
    <w:rsid w:val="00027C36"/>
    <w:rsid w:val="00027CC7"/>
    <w:rsid w:val="00030C32"/>
    <w:rsid w:val="000315F2"/>
    <w:rsid w:val="000320B2"/>
    <w:rsid w:val="0003266E"/>
    <w:rsid w:val="0003486D"/>
    <w:rsid w:val="000348B6"/>
    <w:rsid w:val="00036608"/>
    <w:rsid w:val="00040BBD"/>
    <w:rsid w:val="00040E2D"/>
    <w:rsid w:val="00041EEB"/>
    <w:rsid w:val="00042D21"/>
    <w:rsid w:val="000437DE"/>
    <w:rsid w:val="00043AAA"/>
    <w:rsid w:val="000444E4"/>
    <w:rsid w:val="00044FA3"/>
    <w:rsid w:val="0004501E"/>
    <w:rsid w:val="00045C9E"/>
    <w:rsid w:val="00045FB3"/>
    <w:rsid w:val="00047F51"/>
    <w:rsid w:val="0005043D"/>
    <w:rsid w:val="000507FB"/>
    <w:rsid w:val="000512DD"/>
    <w:rsid w:val="000557DE"/>
    <w:rsid w:val="00055841"/>
    <w:rsid w:val="000572EB"/>
    <w:rsid w:val="00060379"/>
    <w:rsid w:val="00060C6D"/>
    <w:rsid w:val="000624D2"/>
    <w:rsid w:val="000628DE"/>
    <w:rsid w:val="00064439"/>
    <w:rsid w:val="000655F3"/>
    <w:rsid w:val="00065F9D"/>
    <w:rsid w:val="00067CEE"/>
    <w:rsid w:val="000705B4"/>
    <w:rsid w:val="00070856"/>
    <w:rsid w:val="00070EE2"/>
    <w:rsid w:val="0007114D"/>
    <w:rsid w:val="0007167F"/>
    <w:rsid w:val="00073B8A"/>
    <w:rsid w:val="00074908"/>
    <w:rsid w:val="00074FAA"/>
    <w:rsid w:val="0007735F"/>
    <w:rsid w:val="00077F4E"/>
    <w:rsid w:val="00080C23"/>
    <w:rsid w:val="0008186D"/>
    <w:rsid w:val="000820D2"/>
    <w:rsid w:val="000829DB"/>
    <w:rsid w:val="000834B9"/>
    <w:rsid w:val="00084990"/>
    <w:rsid w:val="00084C8E"/>
    <w:rsid w:val="00085EAB"/>
    <w:rsid w:val="000866E1"/>
    <w:rsid w:val="0008676F"/>
    <w:rsid w:val="000868E4"/>
    <w:rsid w:val="000871E6"/>
    <w:rsid w:val="00087956"/>
    <w:rsid w:val="00091397"/>
    <w:rsid w:val="00092F7F"/>
    <w:rsid w:val="000933E3"/>
    <w:rsid w:val="00093735"/>
    <w:rsid w:val="00094E46"/>
    <w:rsid w:val="00095F07"/>
    <w:rsid w:val="000963A1"/>
    <w:rsid w:val="000965B7"/>
    <w:rsid w:val="000A1838"/>
    <w:rsid w:val="000A257D"/>
    <w:rsid w:val="000A4428"/>
    <w:rsid w:val="000A56B8"/>
    <w:rsid w:val="000A58C6"/>
    <w:rsid w:val="000B0BE2"/>
    <w:rsid w:val="000B0CD5"/>
    <w:rsid w:val="000B1997"/>
    <w:rsid w:val="000B220C"/>
    <w:rsid w:val="000B2716"/>
    <w:rsid w:val="000B2E3B"/>
    <w:rsid w:val="000B32DB"/>
    <w:rsid w:val="000B409B"/>
    <w:rsid w:val="000B4287"/>
    <w:rsid w:val="000B4F82"/>
    <w:rsid w:val="000B6EB7"/>
    <w:rsid w:val="000B77BD"/>
    <w:rsid w:val="000B7C14"/>
    <w:rsid w:val="000B7C97"/>
    <w:rsid w:val="000C19D4"/>
    <w:rsid w:val="000C2500"/>
    <w:rsid w:val="000C2762"/>
    <w:rsid w:val="000C41A0"/>
    <w:rsid w:val="000C592C"/>
    <w:rsid w:val="000C6010"/>
    <w:rsid w:val="000C6524"/>
    <w:rsid w:val="000D0A72"/>
    <w:rsid w:val="000D24CE"/>
    <w:rsid w:val="000D3F1D"/>
    <w:rsid w:val="000D51D1"/>
    <w:rsid w:val="000D530D"/>
    <w:rsid w:val="000D5FF2"/>
    <w:rsid w:val="000D6D55"/>
    <w:rsid w:val="000D6E85"/>
    <w:rsid w:val="000D73AC"/>
    <w:rsid w:val="000D7F3F"/>
    <w:rsid w:val="000E1BA1"/>
    <w:rsid w:val="000E23E1"/>
    <w:rsid w:val="000E3C3D"/>
    <w:rsid w:val="000E3F64"/>
    <w:rsid w:val="000E56F9"/>
    <w:rsid w:val="000E6EC0"/>
    <w:rsid w:val="000F165C"/>
    <w:rsid w:val="000F1D56"/>
    <w:rsid w:val="000F2019"/>
    <w:rsid w:val="000F265B"/>
    <w:rsid w:val="000F2C37"/>
    <w:rsid w:val="000F48BE"/>
    <w:rsid w:val="000F5100"/>
    <w:rsid w:val="000F67EC"/>
    <w:rsid w:val="000F744E"/>
    <w:rsid w:val="001009BB"/>
    <w:rsid w:val="00101029"/>
    <w:rsid w:val="00103042"/>
    <w:rsid w:val="00105025"/>
    <w:rsid w:val="00106805"/>
    <w:rsid w:val="00110608"/>
    <w:rsid w:val="00110B6C"/>
    <w:rsid w:val="00113203"/>
    <w:rsid w:val="00113312"/>
    <w:rsid w:val="00114EA3"/>
    <w:rsid w:val="00123D32"/>
    <w:rsid w:val="00125250"/>
    <w:rsid w:val="001305FC"/>
    <w:rsid w:val="001306D6"/>
    <w:rsid w:val="00130B7B"/>
    <w:rsid w:val="00130BB3"/>
    <w:rsid w:val="0013165C"/>
    <w:rsid w:val="00131960"/>
    <w:rsid w:val="00131B6D"/>
    <w:rsid w:val="00134D05"/>
    <w:rsid w:val="00135B6E"/>
    <w:rsid w:val="00135D33"/>
    <w:rsid w:val="0014170B"/>
    <w:rsid w:val="0014256B"/>
    <w:rsid w:val="0014273A"/>
    <w:rsid w:val="00145D97"/>
    <w:rsid w:val="00145DED"/>
    <w:rsid w:val="0015094F"/>
    <w:rsid w:val="001533D5"/>
    <w:rsid w:val="00153ACD"/>
    <w:rsid w:val="0015476F"/>
    <w:rsid w:val="00157B41"/>
    <w:rsid w:val="001631CE"/>
    <w:rsid w:val="0016377A"/>
    <w:rsid w:val="00164228"/>
    <w:rsid w:val="001642BA"/>
    <w:rsid w:val="00165FFB"/>
    <w:rsid w:val="00170881"/>
    <w:rsid w:val="00170F3E"/>
    <w:rsid w:val="0017139B"/>
    <w:rsid w:val="00172A32"/>
    <w:rsid w:val="00173F53"/>
    <w:rsid w:val="0017583C"/>
    <w:rsid w:val="00175899"/>
    <w:rsid w:val="00181F52"/>
    <w:rsid w:val="00182961"/>
    <w:rsid w:val="00183CFC"/>
    <w:rsid w:val="001851C5"/>
    <w:rsid w:val="00186915"/>
    <w:rsid w:val="00190F7E"/>
    <w:rsid w:val="00191F05"/>
    <w:rsid w:val="00192D96"/>
    <w:rsid w:val="00194714"/>
    <w:rsid w:val="001954F1"/>
    <w:rsid w:val="001A08BE"/>
    <w:rsid w:val="001A1B82"/>
    <w:rsid w:val="001A2C1B"/>
    <w:rsid w:val="001A478F"/>
    <w:rsid w:val="001A47F3"/>
    <w:rsid w:val="001A4CA8"/>
    <w:rsid w:val="001A5AF4"/>
    <w:rsid w:val="001A7424"/>
    <w:rsid w:val="001B086C"/>
    <w:rsid w:val="001B0876"/>
    <w:rsid w:val="001B189E"/>
    <w:rsid w:val="001B19D3"/>
    <w:rsid w:val="001B298E"/>
    <w:rsid w:val="001B2A6D"/>
    <w:rsid w:val="001B387E"/>
    <w:rsid w:val="001B39EA"/>
    <w:rsid w:val="001B42A3"/>
    <w:rsid w:val="001B4909"/>
    <w:rsid w:val="001B7071"/>
    <w:rsid w:val="001B70A4"/>
    <w:rsid w:val="001B7547"/>
    <w:rsid w:val="001C200A"/>
    <w:rsid w:val="001C2876"/>
    <w:rsid w:val="001C2CF8"/>
    <w:rsid w:val="001C3322"/>
    <w:rsid w:val="001C3625"/>
    <w:rsid w:val="001C3CF9"/>
    <w:rsid w:val="001C3D00"/>
    <w:rsid w:val="001C41F2"/>
    <w:rsid w:val="001C42F7"/>
    <w:rsid w:val="001C56F7"/>
    <w:rsid w:val="001C5D2A"/>
    <w:rsid w:val="001C5FEE"/>
    <w:rsid w:val="001C61AE"/>
    <w:rsid w:val="001C6B24"/>
    <w:rsid w:val="001C70D5"/>
    <w:rsid w:val="001D07F8"/>
    <w:rsid w:val="001D13F2"/>
    <w:rsid w:val="001D15DE"/>
    <w:rsid w:val="001D3727"/>
    <w:rsid w:val="001D5D4D"/>
    <w:rsid w:val="001D65A1"/>
    <w:rsid w:val="001D734C"/>
    <w:rsid w:val="001E1795"/>
    <w:rsid w:val="001E235C"/>
    <w:rsid w:val="001E265A"/>
    <w:rsid w:val="001E2A75"/>
    <w:rsid w:val="001E48EA"/>
    <w:rsid w:val="001E4B90"/>
    <w:rsid w:val="001E54B0"/>
    <w:rsid w:val="001E593E"/>
    <w:rsid w:val="001E5DE1"/>
    <w:rsid w:val="001E6158"/>
    <w:rsid w:val="001F0158"/>
    <w:rsid w:val="001F241E"/>
    <w:rsid w:val="001F3F0E"/>
    <w:rsid w:val="001F61FE"/>
    <w:rsid w:val="001F66B2"/>
    <w:rsid w:val="001F6D17"/>
    <w:rsid w:val="001F71A1"/>
    <w:rsid w:val="001F74A3"/>
    <w:rsid w:val="00200FBD"/>
    <w:rsid w:val="0020150D"/>
    <w:rsid w:val="002015CE"/>
    <w:rsid w:val="002016F7"/>
    <w:rsid w:val="00202BB1"/>
    <w:rsid w:val="00205C32"/>
    <w:rsid w:val="00207EAF"/>
    <w:rsid w:val="00207EE4"/>
    <w:rsid w:val="002107EE"/>
    <w:rsid w:val="00211764"/>
    <w:rsid w:val="00212D52"/>
    <w:rsid w:val="0021418B"/>
    <w:rsid w:val="00215A38"/>
    <w:rsid w:val="002161A5"/>
    <w:rsid w:val="00216C95"/>
    <w:rsid w:val="00217C0D"/>
    <w:rsid w:val="00220DCE"/>
    <w:rsid w:val="0022280C"/>
    <w:rsid w:val="00222E3B"/>
    <w:rsid w:val="002238E2"/>
    <w:rsid w:val="00226F69"/>
    <w:rsid w:val="002273C8"/>
    <w:rsid w:val="002306FE"/>
    <w:rsid w:val="002325DD"/>
    <w:rsid w:val="002330E6"/>
    <w:rsid w:val="0023352B"/>
    <w:rsid w:val="00234239"/>
    <w:rsid w:val="00235A9C"/>
    <w:rsid w:val="00236D13"/>
    <w:rsid w:val="002379C5"/>
    <w:rsid w:val="002401F7"/>
    <w:rsid w:val="00240E07"/>
    <w:rsid w:val="0024377F"/>
    <w:rsid w:val="00243804"/>
    <w:rsid w:val="00243939"/>
    <w:rsid w:val="00243A7B"/>
    <w:rsid w:val="00245A76"/>
    <w:rsid w:val="00250EF5"/>
    <w:rsid w:val="00251ED3"/>
    <w:rsid w:val="00252507"/>
    <w:rsid w:val="002526E6"/>
    <w:rsid w:val="0025318B"/>
    <w:rsid w:val="00253F9E"/>
    <w:rsid w:val="00256E57"/>
    <w:rsid w:val="0026092C"/>
    <w:rsid w:val="0026136E"/>
    <w:rsid w:val="002636FB"/>
    <w:rsid w:val="002651B4"/>
    <w:rsid w:val="002655E6"/>
    <w:rsid w:val="00265AF0"/>
    <w:rsid w:val="0026688B"/>
    <w:rsid w:val="00270D0D"/>
    <w:rsid w:val="00271B25"/>
    <w:rsid w:val="002728DA"/>
    <w:rsid w:val="00275109"/>
    <w:rsid w:val="0027677C"/>
    <w:rsid w:val="00277F22"/>
    <w:rsid w:val="002800A7"/>
    <w:rsid w:val="002801CF"/>
    <w:rsid w:val="00281633"/>
    <w:rsid w:val="00282B3F"/>
    <w:rsid w:val="00282F76"/>
    <w:rsid w:val="0028428D"/>
    <w:rsid w:val="00284641"/>
    <w:rsid w:val="002853A5"/>
    <w:rsid w:val="00285576"/>
    <w:rsid w:val="002856CE"/>
    <w:rsid w:val="0028588B"/>
    <w:rsid w:val="00286E3B"/>
    <w:rsid w:val="002878C7"/>
    <w:rsid w:val="002902BB"/>
    <w:rsid w:val="002906F8"/>
    <w:rsid w:val="00291130"/>
    <w:rsid w:val="002921CF"/>
    <w:rsid w:val="002A0685"/>
    <w:rsid w:val="002A3726"/>
    <w:rsid w:val="002A41A7"/>
    <w:rsid w:val="002A63D1"/>
    <w:rsid w:val="002B02C3"/>
    <w:rsid w:val="002B0A12"/>
    <w:rsid w:val="002B17B9"/>
    <w:rsid w:val="002B1E2E"/>
    <w:rsid w:val="002B1F62"/>
    <w:rsid w:val="002B20B5"/>
    <w:rsid w:val="002B329A"/>
    <w:rsid w:val="002B4A64"/>
    <w:rsid w:val="002B61EF"/>
    <w:rsid w:val="002B68B5"/>
    <w:rsid w:val="002B6BFD"/>
    <w:rsid w:val="002C0356"/>
    <w:rsid w:val="002C2290"/>
    <w:rsid w:val="002C37E8"/>
    <w:rsid w:val="002C3DD5"/>
    <w:rsid w:val="002C40D8"/>
    <w:rsid w:val="002C4BA6"/>
    <w:rsid w:val="002C6E29"/>
    <w:rsid w:val="002C7EA9"/>
    <w:rsid w:val="002D087B"/>
    <w:rsid w:val="002D0DFD"/>
    <w:rsid w:val="002D1080"/>
    <w:rsid w:val="002D18B4"/>
    <w:rsid w:val="002D1C34"/>
    <w:rsid w:val="002D235A"/>
    <w:rsid w:val="002D2AC9"/>
    <w:rsid w:val="002D30F1"/>
    <w:rsid w:val="002D5997"/>
    <w:rsid w:val="002D5AE3"/>
    <w:rsid w:val="002D6884"/>
    <w:rsid w:val="002E1FAA"/>
    <w:rsid w:val="002E217D"/>
    <w:rsid w:val="002E45DD"/>
    <w:rsid w:val="002E46B8"/>
    <w:rsid w:val="002E4943"/>
    <w:rsid w:val="002E5118"/>
    <w:rsid w:val="002E5C78"/>
    <w:rsid w:val="002E60BA"/>
    <w:rsid w:val="002E74B3"/>
    <w:rsid w:val="002E7565"/>
    <w:rsid w:val="002F0283"/>
    <w:rsid w:val="002F34D4"/>
    <w:rsid w:val="002F4053"/>
    <w:rsid w:val="002F5066"/>
    <w:rsid w:val="002F6B17"/>
    <w:rsid w:val="002F6C79"/>
    <w:rsid w:val="002F71CE"/>
    <w:rsid w:val="003013EF"/>
    <w:rsid w:val="00302A3B"/>
    <w:rsid w:val="003039C2"/>
    <w:rsid w:val="00304708"/>
    <w:rsid w:val="003051D4"/>
    <w:rsid w:val="0030546B"/>
    <w:rsid w:val="00305EAF"/>
    <w:rsid w:val="003071A1"/>
    <w:rsid w:val="003135FF"/>
    <w:rsid w:val="003138DF"/>
    <w:rsid w:val="00315908"/>
    <w:rsid w:val="00317E84"/>
    <w:rsid w:val="00322C7E"/>
    <w:rsid w:val="0032352A"/>
    <w:rsid w:val="0032388B"/>
    <w:rsid w:val="00324752"/>
    <w:rsid w:val="003248F8"/>
    <w:rsid w:val="00324F65"/>
    <w:rsid w:val="003266E5"/>
    <w:rsid w:val="00330693"/>
    <w:rsid w:val="003342F2"/>
    <w:rsid w:val="003345DB"/>
    <w:rsid w:val="003354B0"/>
    <w:rsid w:val="00337F07"/>
    <w:rsid w:val="00340326"/>
    <w:rsid w:val="003408BC"/>
    <w:rsid w:val="003421E9"/>
    <w:rsid w:val="003432E4"/>
    <w:rsid w:val="00350485"/>
    <w:rsid w:val="00351021"/>
    <w:rsid w:val="0035247F"/>
    <w:rsid w:val="00354065"/>
    <w:rsid w:val="0035421D"/>
    <w:rsid w:val="00354FDF"/>
    <w:rsid w:val="00355640"/>
    <w:rsid w:val="0036215D"/>
    <w:rsid w:val="00362271"/>
    <w:rsid w:val="00364A12"/>
    <w:rsid w:val="00364E99"/>
    <w:rsid w:val="00365FF9"/>
    <w:rsid w:val="003663EB"/>
    <w:rsid w:val="003665D5"/>
    <w:rsid w:val="00370AFC"/>
    <w:rsid w:val="003715F5"/>
    <w:rsid w:val="00371640"/>
    <w:rsid w:val="0037229A"/>
    <w:rsid w:val="00372885"/>
    <w:rsid w:val="00373AC8"/>
    <w:rsid w:val="003743A7"/>
    <w:rsid w:val="0037463C"/>
    <w:rsid w:val="0038003B"/>
    <w:rsid w:val="00380157"/>
    <w:rsid w:val="00380223"/>
    <w:rsid w:val="003807D9"/>
    <w:rsid w:val="00380C5E"/>
    <w:rsid w:val="00383BEF"/>
    <w:rsid w:val="003841EB"/>
    <w:rsid w:val="003857BE"/>
    <w:rsid w:val="00386E5E"/>
    <w:rsid w:val="00386F6E"/>
    <w:rsid w:val="00387266"/>
    <w:rsid w:val="00390217"/>
    <w:rsid w:val="003904E2"/>
    <w:rsid w:val="00391067"/>
    <w:rsid w:val="00392391"/>
    <w:rsid w:val="00392D4A"/>
    <w:rsid w:val="0039363D"/>
    <w:rsid w:val="00393CB1"/>
    <w:rsid w:val="00394433"/>
    <w:rsid w:val="00394D72"/>
    <w:rsid w:val="00395D42"/>
    <w:rsid w:val="00397E10"/>
    <w:rsid w:val="003A0D3E"/>
    <w:rsid w:val="003A2402"/>
    <w:rsid w:val="003A2DC2"/>
    <w:rsid w:val="003A334F"/>
    <w:rsid w:val="003A5A1D"/>
    <w:rsid w:val="003A659E"/>
    <w:rsid w:val="003B11EF"/>
    <w:rsid w:val="003B4393"/>
    <w:rsid w:val="003B4C6A"/>
    <w:rsid w:val="003B5065"/>
    <w:rsid w:val="003B6777"/>
    <w:rsid w:val="003B755C"/>
    <w:rsid w:val="003C0375"/>
    <w:rsid w:val="003C31AD"/>
    <w:rsid w:val="003C3DF8"/>
    <w:rsid w:val="003C5590"/>
    <w:rsid w:val="003C5F09"/>
    <w:rsid w:val="003C65AE"/>
    <w:rsid w:val="003C6BF0"/>
    <w:rsid w:val="003C7344"/>
    <w:rsid w:val="003D0A50"/>
    <w:rsid w:val="003D187A"/>
    <w:rsid w:val="003D19F4"/>
    <w:rsid w:val="003D2F66"/>
    <w:rsid w:val="003D323E"/>
    <w:rsid w:val="003D48D4"/>
    <w:rsid w:val="003D69AF"/>
    <w:rsid w:val="003D7D17"/>
    <w:rsid w:val="003D7EFF"/>
    <w:rsid w:val="003E05C2"/>
    <w:rsid w:val="003E2BEB"/>
    <w:rsid w:val="003E600F"/>
    <w:rsid w:val="003E6088"/>
    <w:rsid w:val="003E6483"/>
    <w:rsid w:val="003E6890"/>
    <w:rsid w:val="003E7027"/>
    <w:rsid w:val="003E7ED2"/>
    <w:rsid w:val="003F0041"/>
    <w:rsid w:val="003F1346"/>
    <w:rsid w:val="003F23BE"/>
    <w:rsid w:val="003F4C29"/>
    <w:rsid w:val="00402346"/>
    <w:rsid w:val="00404B1C"/>
    <w:rsid w:val="004060BB"/>
    <w:rsid w:val="00406493"/>
    <w:rsid w:val="00410D9C"/>
    <w:rsid w:val="004111CC"/>
    <w:rsid w:val="00412FC4"/>
    <w:rsid w:val="0041383A"/>
    <w:rsid w:val="00413E7F"/>
    <w:rsid w:val="00414B52"/>
    <w:rsid w:val="00416164"/>
    <w:rsid w:val="004179A3"/>
    <w:rsid w:val="00420014"/>
    <w:rsid w:val="00420016"/>
    <w:rsid w:val="00420264"/>
    <w:rsid w:val="00421BD1"/>
    <w:rsid w:val="0042265D"/>
    <w:rsid w:val="0042441D"/>
    <w:rsid w:val="004261E0"/>
    <w:rsid w:val="004278AD"/>
    <w:rsid w:val="0043253F"/>
    <w:rsid w:val="0043492B"/>
    <w:rsid w:val="00435304"/>
    <w:rsid w:val="00435F53"/>
    <w:rsid w:val="004364D7"/>
    <w:rsid w:val="004435AB"/>
    <w:rsid w:val="0044386E"/>
    <w:rsid w:val="004451A4"/>
    <w:rsid w:val="004508B3"/>
    <w:rsid w:val="00450B52"/>
    <w:rsid w:val="004513DB"/>
    <w:rsid w:val="00451D13"/>
    <w:rsid w:val="004525AC"/>
    <w:rsid w:val="004525ED"/>
    <w:rsid w:val="00452977"/>
    <w:rsid w:val="00453C97"/>
    <w:rsid w:val="00453CAE"/>
    <w:rsid w:val="004547B5"/>
    <w:rsid w:val="00456644"/>
    <w:rsid w:val="0045691B"/>
    <w:rsid w:val="00456B27"/>
    <w:rsid w:val="00456BB8"/>
    <w:rsid w:val="00456E1C"/>
    <w:rsid w:val="0045745E"/>
    <w:rsid w:val="00457543"/>
    <w:rsid w:val="004635F1"/>
    <w:rsid w:val="00465F2B"/>
    <w:rsid w:val="004663A6"/>
    <w:rsid w:val="00466457"/>
    <w:rsid w:val="00467670"/>
    <w:rsid w:val="00467D74"/>
    <w:rsid w:val="00471039"/>
    <w:rsid w:val="00471BC7"/>
    <w:rsid w:val="00471F50"/>
    <w:rsid w:val="00471FC0"/>
    <w:rsid w:val="0047324D"/>
    <w:rsid w:val="004738F9"/>
    <w:rsid w:val="004741EA"/>
    <w:rsid w:val="00474821"/>
    <w:rsid w:val="004751E1"/>
    <w:rsid w:val="0047670A"/>
    <w:rsid w:val="004777D2"/>
    <w:rsid w:val="00480463"/>
    <w:rsid w:val="00480608"/>
    <w:rsid w:val="00484965"/>
    <w:rsid w:val="004852E9"/>
    <w:rsid w:val="00486949"/>
    <w:rsid w:val="004875B0"/>
    <w:rsid w:val="004907F6"/>
    <w:rsid w:val="00491F22"/>
    <w:rsid w:val="0049236C"/>
    <w:rsid w:val="004935A1"/>
    <w:rsid w:val="004939D8"/>
    <w:rsid w:val="00494AE7"/>
    <w:rsid w:val="00495871"/>
    <w:rsid w:val="0049669D"/>
    <w:rsid w:val="0049694D"/>
    <w:rsid w:val="00496E11"/>
    <w:rsid w:val="004A0504"/>
    <w:rsid w:val="004A1017"/>
    <w:rsid w:val="004A14F0"/>
    <w:rsid w:val="004A31EA"/>
    <w:rsid w:val="004A4C65"/>
    <w:rsid w:val="004A752F"/>
    <w:rsid w:val="004A7950"/>
    <w:rsid w:val="004B0B2C"/>
    <w:rsid w:val="004B18CC"/>
    <w:rsid w:val="004B2BB3"/>
    <w:rsid w:val="004B50C9"/>
    <w:rsid w:val="004B7395"/>
    <w:rsid w:val="004B779F"/>
    <w:rsid w:val="004C0DF6"/>
    <w:rsid w:val="004C193F"/>
    <w:rsid w:val="004C38A0"/>
    <w:rsid w:val="004C3E71"/>
    <w:rsid w:val="004C4537"/>
    <w:rsid w:val="004D2922"/>
    <w:rsid w:val="004D3047"/>
    <w:rsid w:val="004D3557"/>
    <w:rsid w:val="004D3BD6"/>
    <w:rsid w:val="004D441D"/>
    <w:rsid w:val="004D5768"/>
    <w:rsid w:val="004D6289"/>
    <w:rsid w:val="004D723E"/>
    <w:rsid w:val="004D788A"/>
    <w:rsid w:val="004E01E3"/>
    <w:rsid w:val="004E33D0"/>
    <w:rsid w:val="004E525A"/>
    <w:rsid w:val="004E5576"/>
    <w:rsid w:val="004E610A"/>
    <w:rsid w:val="004E77AA"/>
    <w:rsid w:val="004F0217"/>
    <w:rsid w:val="004F33BE"/>
    <w:rsid w:val="004F5203"/>
    <w:rsid w:val="004F577E"/>
    <w:rsid w:val="004F673B"/>
    <w:rsid w:val="004F7697"/>
    <w:rsid w:val="00501F14"/>
    <w:rsid w:val="00503F7A"/>
    <w:rsid w:val="00505BCB"/>
    <w:rsid w:val="00505DB8"/>
    <w:rsid w:val="0050609D"/>
    <w:rsid w:val="00507198"/>
    <w:rsid w:val="005071FC"/>
    <w:rsid w:val="00507826"/>
    <w:rsid w:val="00510D00"/>
    <w:rsid w:val="005124EE"/>
    <w:rsid w:val="00513EE4"/>
    <w:rsid w:val="00514814"/>
    <w:rsid w:val="00515581"/>
    <w:rsid w:val="00515EC3"/>
    <w:rsid w:val="00516409"/>
    <w:rsid w:val="00516E54"/>
    <w:rsid w:val="0051712C"/>
    <w:rsid w:val="005172A2"/>
    <w:rsid w:val="00517E01"/>
    <w:rsid w:val="00521691"/>
    <w:rsid w:val="00524631"/>
    <w:rsid w:val="00527265"/>
    <w:rsid w:val="00531888"/>
    <w:rsid w:val="00532175"/>
    <w:rsid w:val="005340DD"/>
    <w:rsid w:val="00534B24"/>
    <w:rsid w:val="00536867"/>
    <w:rsid w:val="0054082E"/>
    <w:rsid w:val="00541584"/>
    <w:rsid w:val="0054164D"/>
    <w:rsid w:val="00541723"/>
    <w:rsid w:val="005424B3"/>
    <w:rsid w:val="0054353E"/>
    <w:rsid w:val="00543611"/>
    <w:rsid w:val="00543953"/>
    <w:rsid w:val="00543A52"/>
    <w:rsid w:val="00544063"/>
    <w:rsid w:val="005443E7"/>
    <w:rsid w:val="005444ED"/>
    <w:rsid w:val="0054455F"/>
    <w:rsid w:val="00544BEC"/>
    <w:rsid w:val="00545119"/>
    <w:rsid w:val="0054538E"/>
    <w:rsid w:val="00545A3E"/>
    <w:rsid w:val="00546799"/>
    <w:rsid w:val="00546D9F"/>
    <w:rsid w:val="00547D6A"/>
    <w:rsid w:val="00547F4D"/>
    <w:rsid w:val="00552CB6"/>
    <w:rsid w:val="00552D61"/>
    <w:rsid w:val="00553E3E"/>
    <w:rsid w:val="00555491"/>
    <w:rsid w:val="00556379"/>
    <w:rsid w:val="0055760D"/>
    <w:rsid w:val="00560241"/>
    <w:rsid w:val="00561119"/>
    <w:rsid w:val="00563FFB"/>
    <w:rsid w:val="00564F01"/>
    <w:rsid w:val="005663F6"/>
    <w:rsid w:val="00566ED6"/>
    <w:rsid w:val="00567E68"/>
    <w:rsid w:val="005728BA"/>
    <w:rsid w:val="0057396D"/>
    <w:rsid w:val="00573ECD"/>
    <w:rsid w:val="00574E44"/>
    <w:rsid w:val="00576639"/>
    <w:rsid w:val="00576C68"/>
    <w:rsid w:val="00577487"/>
    <w:rsid w:val="00580869"/>
    <w:rsid w:val="00580BC7"/>
    <w:rsid w:val="005820F1"/>
    <w:rsid w:val="005827B3"/>
    <w:rsid w:val="00582E6D"/>
    <w:rsid w:val="005835DE"/>
    <w:rsid w:val="005850F6"/>
    <w:rsid w:val="0058593D"/>
    <w:rsid w:val="00585A64"/>
    <w:rsid w:val="00586563"/>
    <w:rsid w:val="00590150"/>
    <w:rsid w:val="00591BEF"/>
    <w:rsid w:val="00592826"/>
    <w:rsid w:val="00592960"/>
    <w:rsid w:val="00592B21"/>
    <w:rsid w:val="005930DA"/>
    <w:rsid w:val="00593394"/>
    <w:rsid w:val="00593B89"/>
    <w:rsid w:val="005944B1"/>
    <w:rsid w:val="005947F2"/>
    <w:rsid w:val="00594B43"/>
    <w:rsid w:val="00595790"/>
    <w:rsid w:val="005958C0"/>
    <w:rsid w:val="00596833"/>
    <w:rsid w:val="00597A41"/>
    <w:rsid w:val="005A0015"/>
    <w:rsid w:val="005A1B97"/>
    <w:rsid w:val="005A2C02"/>
    <w:rsid w:val="005A3422"/>
    <w:rsid w:val="005A4084"/>
    <w:rsid w:val="005A51FD"/>
    <w:rsid w:val="005A58B7"/>
    <w:rsid w:val="005B08E8"/>
    <w:rsid w:val="005B1262"/>
    <w:rsid w:val="005B177F"/>
    <w:rsid w:val="005B46BF"/>
    <w:rsid w:val="005B5D5B"/>
    <w:rsid w:val="005B6046"/>
    <w:rsid w:val="005C0447"/>
    <w:rsid w:val="005C05B0"/>
    <w:rsid w:val="005C08E2"/>
    <w:rsid w:val="005C156A"/>
    <w:rsid w:val="005C1E5D"/>
    <w:rsid w:val="005C3662"/>
    <w:rsid w:val="005C408F"/>
    <w:rsid w:val="005C4B41"/>
    <w:rsid w:val="005C4E2D"/>
    <w:rsid w:val="005C5BF1"/>
    <w:rsid w:val="005C7711"/>
    <w:rsid w:val="005C7997"/>
    <w:rsid w:val="005D241A"/>
    <w:rsid w:val="005D2E3A"/>
    <w:rsid w:val="005D4975"/>
    <w:rsid w:val="005D5119"/>
    <w:rsid w:val="005D65C9"/>
    <w:rsid w:val="005E01B8"/>
    <w:rsid w:val="005E033B"/>
    <w:rsid w:val="005E3484"/>
    <w:rsid w:val="005E3BCF"/>
    <w:rsid w:val="005E50DF"/>
    <w:rsid w:val="005E703B"/>
    <w:rsid w:val="005E73F5"/>
    <w:rsid w:val="005E7AD1"/>
    <w:rsid w:val="005E7E5D"/>
    <w:rsid w:val="005F0D28"/>
    <w:rsid w:val="005F15FE"/>
    <w:rsid w:val="005F216C"/>
    <w:rsid w:val="005F59EC"/>
    <w:rsid w:val="005F5D5D"/>
    <w:rsid w:val="005F6651"/>
    <w:rsid w:val="00603BBA"/>
    <w:rsid w:val="00604755"/>
    <w:rsid w:val="00604E9C"/>
    <w:rsid w:val="00605BE8"/>
    <w:rsid w:val="00607E87"/>
    <w:rsid w:val="006158B3"/>
    <w:rsid w:val="00620ACB"/>
    <w:rsid w:val="006213A3"/>
    <w:rsid w:val="00621A8E"/>
    <w:rsid w:val="00623000"/>
    <w:rsid w:val="0062521D"/>
    <w:rsid w:val="0062541E"/>
    <w:rsid w:val="00626AB9"/>
    <w:rsid w:val="00626D30"/>
    <w:rsid w:val="00630108"/>
    <w:rsid w:val="00630449"/>
    <w:rsid w:val="00631102"/>
    <w:rsid w:val="00631356"/>
    <w:rsid w:val="00631469"/>
    <w:rsid w:val="00631C42"/>
    <w:rsid w:val="006330D4"/>
    <w:rsid w:val="006333F7"/>
    <w:rsid w:val="0063567D"/>
    <w:rsid w:val="00635871"/>
    <w:rsid w:val="00636F7B"/>
    <w:rsid w:val="006370FD"/>
    <w:rsid w:val="006413EC"/>
    <w:rsid w:val="006416EA"/>
    <w:rsid w:val="0064262F"/>
    <w:rsid w:val="00643571"/>
    <w:rsid w:val="00644FCC"/>
    <w:rsid w:val="00645516"/>
    <w:rsid w:val="006460AE"/>
    <w:rsid w:val="00646888"/>
    <w:rsid w:val="00650BB2"/>
    <w:rsid w:val="0065118C"/>
    <w:rsid w:val="006534A5"/>
    <w:rsid w:val="00653CEF"/>
    <w:rsid w:val="00654B4B"/>
    <w:rsid w:val="00660AE4"/>
    <w:rsid w:val="006611CC"/>
    <w:rsid w:val="006613D3"/>
    <w:rsid w:val="00661DAA"/>
    <w:rsid w:val="00663111"/>
    <w:rsid w:val="0066392A"/>
    <w:rsid w:val="006648ED"/>
    <w:rsid w:val="006668C4"/>
    <w:rsid w:val="0066786E"/>
    <w:rsid w:val="00670838"/>
    <w:rsid w:val="006709EC"/>
    <w:rsid w:val="00670E5B"/>
    <w:rsid w:val="00670F0C"/>
    <w:rsid w:val="00671904"/>
    <w:rsid w:val="0067248E"/>
    <w:rsid w:val="00672A80"/>
    <w:rsid w:val="00674985"/>
    <w:rsid w:val="00675E82"/>
    <w:rsid w:val="00676088"/>
    <w:rsid w:val="00680FD8"/>
    <w:rsid w:val="0068193F"/>
    <w:rsid w:val="006821A4"/>
    <w:rsid w:val="0068277A"/>
    <w:rsid w:val="00682C10"/>
    <w:rsid w:val="006836BD"/>
    <w:rsid w:val="006840AA"/>
    <w:rsid w:val="006842B0"/>
    <w:rsid w:val="00684EC2"/>
    <w:rsid w:val="00685612"/>
    <w:rsid w:val="00685C04"/>
    <w:rsid w:val="00685C8E"/>
    <w:rsid w:val="00686891"/>
    <w:rsid w:val="006875CA"/>
    <w:rsid w:val="00690A91"/>
    <w:rsid w:val="00690CB6"/>
    <w:rsid w:val="006931C1"/>
    <w:rsid w:val="006932F9"/>
    <w:rsid w:val="0069387C"/>
    <w:rsid w:val="006939FE"/>
    <w:rsid w:val="00693D04"/>
    <w:rsid w:val="00695439"/>
    <w:rsid w:val="0069667D"/>
    <w:rsid w:val="00697396"/>
    <w:rsid w:val="00697498"/>
    <w:rsid w:val="0069755E"/>
    <w:rsid w:val="00697B03"/>
    <w:rsid w:val="006A10CE"/>
    <w:rsid w:val="006A2075"/>
    <w:rsid w:val="006A2A9B"/>
    <w:rsid w:val="006A3AB5"/>
    <w:rsid w:val="006B0EF1"/>
    <w:rsid w:val="006B10ED"/>
    <w:rsid w:val="006B1F4A"/>
    <w:rsid w:val="006B2F47"/>
    <w:rsid w:val="006B3080"/>
    <w:rsid w:val="006B3ED5"/>
    <w:rsid w:val="006B48EF"/>
    <w:rsid w:val="006B4BC6"/>
    <w:rsid w:val="006B5215"/>
    <w:rsid w:val="006B5F98"/>
    <w:rsid w:val="006B6CB0"/>
    <w:rsid w:val="006C062F"/>
    <w:rsid w:val="006C0A09"/>
    <w:rsid w:val="006C0B65"/>
    <w:rsid w:val="006C1322"/>
    <w:rsid w:val="006C17FC"/>
    <w:rsid w:val="006C1984"/>
    <w:rsid w:val="006C2B62"/>
    <w:rsid w:val="006C2F5C"/>
    <w:rsid w:val="006C3799"/>
    <w:rsid w:val="006C3F71"/>
    <w:rsid w:val="006C47AE"/>
    <w:rsid w:val="006C47EB"/>
    <w:rsid w:val="006C660A"/>
    <w:rsid w:val="006C70E8"/>
    <w:rsid w:val="006C7140"/>
    <w:rsid w:val="006C77E9"/>
    <w:rsid w:val="006C7D9D"/>
    <w:rsid w:val="006D0A99"/>
    <w:rsid w:val="006D0C33"/>
    <w:rsid w:val="006D27C6"/>
    <w:rsid w:val="006D2CB7"/>
    <w:rsid w:val="006D2FB4"/>
    <w:rsid w:val="006D3FDD"/>
    <w:rsid w:val="006D4D14"/>
    <w:rsid w:val="006D5990"/>
    <w:rsid w:val="006D6978"/>
    <w:rsid w:val="006D6AE3"/>
    <w:rsid w:val="006D6CE6"/>
    <w:rsid w:val="006D731C"/>
    <w:rsid w:val="006D77FC"/>
    <w:rsid w:val="006E49FA"/>
    <w:rsid w:val="006E4B97"/>
    <w:rsid w:val="006E5998"/>
    <w:rsid w:val="006E636D"/>
    <w:rsid w:val="006E677C"/>
    <w:rsid w:val="006E6C0D"/>
    <w:rsid w:val="006E7681"/>
    <w:rsid w:val="006F0E6B"/>
    <w:rsid w:val="006F15C9"/>
    <w:rsid w:val="006F49BA"/>
    <w:rsid w:val="006F766C"/>
    <w:rsid w:val="006F7DED"/>
    <w:rsid w:val="006F7FCE"/>
    <w:rsid w:val="00700774"/>
    <w:rsid w:val="00700C0A"/>
    <w:rsid w:val="00700F59"/>
    <w:rsid w:val="00701223"/>
    <w:rsid w:val="007034E4"/>
    <w:rsid w:val="007048EA"/>
    <w:rsid w:val="00706D85"/>
    <w:rsid w:val="007079DF"/>
    <w:rsid w:val="0071427A"/>
    <w:rsid w:val="007142D7"/>
    <w:rsid w:val="00714930"/>
    <w:rsid w:val="007167A4"/>
    <w:rsid w:val="007168F7"/>
    <w:rsid w:val="007176AC"/>
    <w:rsid w:val="007201FF"/>
    <w:rsid w:val="007205E3"/>
    <w:rsid w:val="007209F9"/>
    <w:rsid w:val="00720A67"/>
    <w:rsid w:val="00721493"/>
    <w:rsid w:val="00721BBD"/>
    <w:rsid w:val="00725590"/>
    <w:rsid w:val="00725C55"/>
    <w:rsid w:val="00725EEC"/>
    <w:rsid w:val="00726DA3"/>
    <w:rsid w:val="00727F0A"/>
    <w:rsid w:val="007301C6"/>
    <w:rsid w:val="00730C53"/>
    <w:rsid w:val="007325B1"/>
    <w:rsid w:val="00734777"/>
    <w:rsid w:val="007361B2"/>
    <w:rsid w:val="0073646D"/>
    <w:rsid w:val="00737158"/>
    <w:rsid w:val="00740850"/>
    <w:rsid w:val="00740E47"/>
    <w:rsid w:val="00741F64"/>
    <w:rsid w:val="00742421"/>
    <w:rsid w:val="00743B7A"/>
    <w:rsid w:val="00744752"/>
    <w:rsid w:val="00745BB8"/>
    <w:rsid w:val="00746F7B"/>
    <w:rsid w:val="00747D72"/>
    <w:rsid w:val="007511E2"/>
    <w:rsid w:val="00751A23"/>
    <w:rsid w:val="007527C4"/>
    <w:rsid w:val="00753D6C"/>
    <w:rsid w:val="00753D85"/>
    <w:rsid w:val="00754218"/>
    <w:rsid w:val="00754F15"/>
    <w:rsid w:val="0075779B"/>
    <w:rsid w:val="007577F7"/>
    <w:rsid w:val="00757EAC"/>
    <w:rsid w:val="00757F57"/>
    <w:rsid w:val="00760B29"/>
    <w:rsid w:val="00760D93"/>
    <w:rsid w:val="007612CC"/>
    <w:rsid w:val="00762C6E"/>
    <w:rsid w:val="0076430D"/>
    <w:rsid w:val="00764411"/>
    <w:rsid w:val="0076532C"/>
    <w:rsid w:val="00766DB9"/>
    <w:rsid w:val="00767380"/>
    <w:rsid w:val="007707DB"/>
    <w:rsid w:val="00774477"/>
    <w:rsid w:val="00776D5D"/>
    <w:rsid w:val="007775A6"/>
    <w:rsid w:val="00780771"/>
    <w:rsid w:val="00781648"/>
    <w:rsid w:val="00781F1F"/>
    <w:rsid w:val="007840AC"/>
    <w:rsid w:val="007852F2"/>
    <w:rsid w:val="0078579A"/>
    <w:rsid w:val="007878F3"/>
    <w:rsid w:val="00792E4F"/>
    <w:rsid w:val="007951EC"/>
    <w:rsid w:val="0079677E"/>
    <w:rsid w:val="00797A1E"/>
    <w:rsid w:val="00797B21"/>
    <w:rsid w:val="007A13EC"/>
    <w:rsid w:val="007A1DBD"/>
    <w:rsid w:val="007A20B6"/>
    <w:rsid w:val="007A219F"/>
    <w:rsid w:val="007A221C"/>
    <w:rsid w:val="007A350E"/>
    <w:rsid w:val="007A4606"/>
    <w:rsid w:val="007A4EDD"/>
    <w:rsid w:val="007A7BC8"/>
    <w:rsid w:val="007B532B"/>
    <w:rsid w:val="007B564B"/>
    <w:rsid w:val="007B5AF6"/>
    <w:rsid w:val="007B5F35"/>
    <w:rsid w:val="007B6086"/>
    <w:rsid w:val="007B627C"/>
    <w:rsid w:val="007B6C7D"/>
    <w:rsid w:val="007B73B6"/>
    <w:rsid w:val="007B7DA6"/>
    <w:rsid w:val="007C0FE8"/>
    <w:rsid w:val="007C1F3B"/>
    <w:rsid w:val="007C205F"/>
    <w:rsid w:val="007C2D96"/>
    <w:rsid w:val="007C4650"/>
    <w:rsid w:val="007C577C"/>
    <w:rsid w:val="007C7C5F"/>
    <w:rsid w:val="007D0011"/>
    <w:rsid w:val="007D00CD"/>
    <w:rsid w:val="007D0457"/>
    <w:rsid w:val="007D06F6"/>
    <w:rsid w:val="007D0E6F"/>
    <w:rsid w:val="007D11BD"/>
    <w:rsid w:val="007D12DB"/>
    <w:rsid w:val="007D1827"/>
    <w:rsid w:val="007D1A11"/>
    <w:rsid w:val="007D1D92"/>
    <w:rsid w:val="007D5545"/>
    <w:rsid w:val="007D567E"/>
    <w:rsid w:val="007D5B4C"/>
    <w:rsid w:val="007D6ADE"/>
    <w:rsid w:val="007D6F70"/>
    <w:rsid w:val="007D7259"/>
    <w:rsid w:val="007E042E"/>
    <w:rsid w:val="007E0A8E"/>
    <w:rsid w:val="007E2F9A"/>
    <w:rsid w:val="007E4547"/>
    <w:rsid w:val="007E461C"/>
    <w:rsid w:val="007E5B35"/>
    <w:rsid w:val="007E6181"/>
    <w:rsid w:val="007E6D8C"/>
    <w:rsid w:val="007E7E53"/>
    <w:rsid w:val="007F1BB9"/>
    <w:rsid w:val="007F2139"/>
    <w:rsid w:val="007F389D"/>
    <w:rsid w:val="0080129D"/>
    <w:rsid w:val="008018B6"/>
    <w:rsid w:val="008038FB"/>
    <w:rsid w:val="008058CE"/>
    <w:rsid w:val="00806A36"/>
    <w:rsid w:val="0080760C"/>
    <w:rsid w:val="00807707"/>
    <w:rsid w:val="00810F6D"/>
    <w:rsid w:val="00813A2A"/>
    <w:rsid w:val="00813D71"/>
    <w:rsid w:val="00813FE8"/>
    <w:rsid w:val="0081546C"/>
    <w:rsid w:val="00815554"/>
    <w:rsid w:val="00815FCC"/>
    <w:rsid w:val="008170EF"/>
    <w:rsid w:val="0081733F"/>
    <w:rsid w:val="008178A9"/>
    <w:rsid w:val="00822FD6"/>
    <w:rsid w:val="008233E3"/>
    <w:rsid w:val="00824648"/>
    <w:rsid w:val="0082582E"/>
    <w:rsid w:val="00826535"/>
    <w:rsid w:val="008275AD"/>
    <w:rsid w:val="0083164B"/>
    <w:rsid w:val="0083247F"/>
    <w:rsid w:val="00832A60"/>
    <w:rsid w:val="00832DED"/>
    <w:rsid w:val="0083394B"/>
    <w:rsid w:val="00833B81"/>
    <w:rsid w:val="0083445C"/>
    <w:rsid w:val="00840544"/>
    <w:rsid w:val="00841C18"/>
    <w:rsid w:val="00842872"/>
    <w:rsid w:val="008439FB"/>
    <w:rsid w:val="008447CE"/>
    <w:rsid w:val="00844AF3"/>
    <w:rsid w:val="0084559D"/>
    <w:rsid w:val="0084595E"/>
    <w:rsid w:val="00845BFF"/>
    <w:rsid w:val="0084778C"/>
    <w:rsid w:val="00852242"/>
    <w:rsid w:val="0085336E"/>
    <w:rsid w:val="00855D46"/>
    <w:rsid w:val="0085696B"/>
    <w:rsid w:val="00857067"/>
    <w:rsid w:val="00857C49"/>
    <w:rsid w:val="00857E2A"/>
    <w:rsid w:val="00860669"/>
    <w:rsid w:val="00860E62"/>
    <w:rsid w:val="0086437F"/>
    <w:rsid w:val="00864ED9"/>
    <w:rsid w:val="00866EF4"/>
    <w:rsid w:val="008701A0"/>
    <w:rsid w:val="00871DFD"/>
    <w:rsid w:val="00872D90"/>
    <w:rsid w:val="00872DE6"/>
    <w:rsid w:val="008733C2"/>
    <w:rsid w:val="008733FC"/>
    <w:rsid w:val="00875190"/>
    <w:rsid w:val="00875672"/>
    <w:rsid w:val="00876BD9"/>
    <w:rsid w:val="008778AF"/>
    <w:rsid w:val="008825C4"/>
    <w:rsid w:val="00882637"/>
    <w:rsid w:val="00882E16"/>
    <w:rsid w:val="00883F5B"/>
    <w:rsid w:val="0088687C"/>
    <w:rsid w:val="008872B0"/>
    <w:rsid w:val="008914AF"/>
    <w:rsid w:val="00891803"/>
    <w:rsid w:val="00891B16"/>
    <w:rsid w:val="00891FAA"/>
    <w:rsid w:val="008930C1"/>
    <w:rsid w:val="0089436C"/>
    <w:rsid w:val="00895F88"/>
    <w:rsid w:val="0089758E"/>
    <w:rsid w:val="008A03B8"/>
    <w:rsid w:val="008A0F9C"/>
    <w:rsid w:val="008A1878"/>
    <w:rsid w:val="008A24B8"/>
    <w:rsid w:val="008A2B06"/>
    <w:rsid w:val="008A2E88"/>
    <w:rsid w:val="008A3AAB"/>
    <w:rsid w:val="008A4AB7"/>
    <w:rsid w:val="008A4CA2"/>
    <w:rsid w:val="008A4D97"/>
    <w:rsid w:val="008A4FEE"/>
    <w:rsid w:val="008A7483"/>
    <w:rsid w:val="008B0861"/>
    <w:rsid w:val="008B08DD"/>
    <w:rsid w:val="008B0BC0"/>
    <w:rsid w:val="008B1A47"/>
    <w:rsid w:val="008B1BC8"/>
    <w:rsid w:val="008B1C16"/>
    <w:rsid w:val="008B3608"/>
    <w:rsid w:val="008B4557"/>
    <w:rsid w:val="008B46B7"/>
    <w:rsid w:val="008B5A0C"/>
    <w:rsid w:val="008B66C0"/>
    <w:rsid w:val="008B6FE3"/>
    <w:rsid w:val="008C19FA"/>
    <w:rsid w:val="008C3378"/>
    <w:rsid w:val="008C57B5"/>
    <w:rsid w:val="008C7800"/>
    <w:rsid w:val="008D2003"/>
    <w:rsid w:val="008D29AD"/>
    <w:rsid w:val="008D30C0"/>
    <w:rsid w:val="008D3A6B"/>
    <w:rsid w:val="008D3B57"/>
    <w:rsid w:val="008D497F"/>
    <w:rsid w:val="008D4A6F"/>
    <w:rsid w:val="008D7051"/>
    <w:rsid w:val="008D72B6"/>
    <w:rsid w:val="008D7C8D"/>
    <w:rsid w:val="008D7D26"/>
    <w:rsid w:val="008E0900"/>
    <w:rsid w:val="008E0EE8"/>
    <w:rsid w:val="008E1B55"/>
    <w:rsid w:val="008E1D68"/>
    <w:rsid w:val="008E32D3"/>
    <w:rsid w:val="008E3959"/>
    <w:rsid w:val="008E6A95"/>
    <w:rsid w:val="008E6C9A"/>
    <w:rsid w:val="008E7D2C"/>
    <w:rsid w:val="008F1DB0"/>
    <w:rsid w:val="008F261B"/>
    <w:rsid w:val="008F2B92"/>
    <w:rsid w:val="008F353F"/>
    <w:rsid w:val="008F6750"/>
    <w:rsid w:val="00901197"/>
    <w:rsid w:val="009014D4"/>
    <w:rsid w:val="009017A8"/>
    <w:rsid w:val="0090225E"/>
    <w:rsid w:val="00902470"/>
    <w:rsid w:val="00904DB4"/>
    <w:rsid w:val="009064D6"/>
    <w:rsid w:val="00906A50"/>
    <w:rsid w:val="00906D3C"/>
    <w:rsid w:val="00906DAD"/>
    <w:rsid w:val="00907468"/>
    <w:rsid w:val="00911E03"/>
    <w:rsid w:val="0091408A"/>
    <w:rsid w:val="00916324"/>
    <w:rsid w:val="0091644D"/>
    <w:rsid w:val="00917537"/>
    <w:rsid w:val="0091765F"/>
    <w:rsid w:val="009177C1"/>
    <w:rsid w:val="00920D39"/>
    <w:rsid w:val="0092156A"/>
    <w:rsid w:val="009219A9"/>
    <w:rsid w:val="00921F0A"/>
    <w:rsid w:val="009223EB"/>
    <w:rsid w:val="00924D9F"/>
    <w:rsid w:val="00926D7F"/>
    <w:rsid w:val="00930F99"/>
    <w:rsid w:val="0093115C"/>
    <w:rsid w:val="0093243C"/>
    <w:rsid w:val="00934267"/>
    <w:rsid w:val="00940F27"/>
    <w:rsid w:val="0094145F"/>
    <w:rsid w:val="00941566"/>
    <w:rsid w:val="00941702"/>
    <w:rsid w:val="00942056"/>
    <w:rsid w:val="00942EBA"/>
    <w:rsid w:val="00944240"/>
    <w:rsid w:val="00944DFE"/>
    <w:rsid w:val="009460B7"/>
    <w:rsid w:val="009461FC"/>
    <w:rsid w:val="00946F17"/>
    <w:rsid w:val="009475B3"/>
    <w:rsid w:val="009503A7"/>
    <w:rsid w:val="00951EA1"/>
    <w:rsid w:val="00952B1F"/>
    <w:rsid w:val="00952BC1"/>
    <w:rsid w:val="00954BED"/>
    <w:rsid w:val="009565A6"/>
    <w:rsid w:val="00956AA4"/>
    <w:rsid w:val="0095775D"/>
    <w:rsid w:val="009600B8"/>
    <w:rsid w:val="00960ED7"/>
    <w:rsid w:val="0096117D"/>
    <w:rsid w:val="009621C0"/>
    <w:rsid w:val="009625A3"/>
    <w:rsid w:val="00962C0B"/>
    <w:rsid w:val="00963588"/>
    <w:rsid w:val="00964891"/>
    <w:rsid w:val="00964D01"/>
    <w:rsid w:val="009654CE"/>
    <w:rsid w:val="009656CC"/>
    <w:rsid w:val="0096598F"/>
    <w:rsid w:val="009671C9"/>
    <w:rsid w:val="009702C5"/>
    <w:rsid w:val="00971AAF"/>
    <w:rsid w:val="00971BD6"/>
    <w:rsid w:val="009729B4"/>
    <w:rsid w:val="00973232"/>
    <w:rsid w:val="00973437"/>
    <w:rsid w:val="0097396C"/>
    <w:rsid w:val="00976226"/>
    <w:rsid w:val="00976493"/>
    <w:rsid w:val="00980481"/>
    <w:rsid w:val="00982359"/>
    <w:rsid w:val="00983038"/>
    <w:rsid w:val="009834FC"/>
    <w:rsid w:val="009865DA"/>
    <w:rsid w:val="0098728B"/>
    <w:rsid w:val="00990C02"/>
    <w:rsid w:val="0099229F"/>
    <w:rsid w:val="00992442"/>
    <w:rsid w:val="00992832"/>
    <w:rsid w:val="00992B19"/>
    <w:rsid w:val="00993825"/>
    <w:rsid w:val="00993CE9"/>
    <w:rsid w:val="009945CE"/>
    <w:rsid w:val="00994ADC"/>
    <w:rsid w:val="00994BF8"/>
    <w:rsid w:val="009951DA"/>
    <w:rsid w:val="00995B98"/>
    <w:rsid w:val="00995FE9"/>
    <w:rsid w:val="00997198"/>
    <w:rsid w:val="009A0416"/>
    <w:rsid w:val="009A1183"/>
    <w:rsid w:val="009A167E"/>
    <w:rsid w:val="009A225D"/>
    <w:rsid w:val="009A5C0F"/>
    <w:rsid w:val="009A5CA1"/>
    <w:rsid w:val="009A69D6"/>
    <w:rsid w:val="009B0951"/>
    <w:rsid w:val="009B13BC"/>
    <w:rsid w:val="009B2C04"/>
    <w:rsid w:val="009B40D1"/>
    <w:rsid w:val="009B50A5"/>
    <w:rsid w:val="009B5C93"/>
    <w:rsid w:val="009B6D37"/>
    <w:rsid w:val="009C0331"/>
    <w:rsid w:val="009C26B0"/>
    <w:rsid w:val="009C2850"/>
    <w:rsid w:val="009C2D12"/>
    <w:rsid w:val="009C317E"/>
    <w:rsid w:val="009C3427"/>
    <w:rsid w:val="009C3DBC"/>
    <w:rsid w:val="009C5053"/>
    <w:rsid w:val="009C5AAF"/>
    <w:rsid w:val="009C6FE2"/>
    <w:rsid w:val="009D11B2"/>
    <w:rsid w:val="009D55D1"/>
    <w:rsid w:val="009D5AB1"/>
    <w:rsid w:val="009D6B4C"/>
    <w:rsid w:val="009D72A4"/>
    <w:rsid w:val="009E02DE"/>
    <w:rsid w:val="009E1579"/>
    <w:rsid w:val="009E239B"/>
    <w:rsid w:val="009E4227"/>
    <w:rsid w:val="009E547B"/>
    <w:rsid w:val="009E5F26"/>
    <w:rsid w:val="009E6714"/>
    <w:rsid w:val="009E6BA4"/>
    <w:rsid w:val="009F2A93"/>
    <w:rsid w:val="009F3DE1"/>
    <w:rsid w:val="009F48CC"/>
    <w:rsid w:val="009F4EF4"/>
    <w:rsid w:val="00A01595"/>
    <w:rsid w:val="00A01AFC"/>
    <w:rsid w:val="00A031BC"/>
    <w:rsid w:val="00A03A94"/>
    <w:rsid w:val="00A05B33"/>
    <w:rsid w:val="00A071E6"/>
    <w:rsid w:val="00A11CD7"/>
    <w:rsid w:val="00A11DDE"/>
    <w:rsid w:val="00A1295E"/>
    <w:rsid w:val="00A13934"/>
    <w:rsid w:val="00A17C15"/>
    <w:rsid w:val="00A17D75"/>
    <w:rsid w:val="00A20921"/>
    <w:rsid w:val="00A220D9"/>
    <w:rsid w:val="00A22460"/>
    <w:rsid w:val="00A23626"/>
    <w:rsid w:val="00A268C9"/>
    <w:rsid w:val="00A27C1A"/>
    <w:rsid w:val="00A338FD"/>
    <w:rsid w:val="00A35418"/>
    <w:rsid w:val="00A354AC"/>
    <w:rsid w:val="00A3634B"/>
    <w:rsid w:val="00A36A4D"/>
    <w:rsid w:val="00A40AD7"/>
    <w:rsid w:val="00A40DA3"/>
    <w:rsid w:val="00A40EF5"/>
    <w:rsid w:val="00A40F9E"/>
    <w:rsid w:val="00A41556"/>
    <w:rsid w:val="00A428FE"/>
    <w:rsid w:val="00A4365A"/>
    <w:rsid w:val="00A43CE0"/>
    <w:rsid w:val="00A4495C"/>
    <w:rsid w:val="00A44AA7"/>
    <w:rsid w:val="00A4687E"/>
    <w:rsid w:val="00A502C4"/>
    <w:rsid w:val="00A502E2"/>
    <w:rsid w:val="00A507F5"/>
    <w:rsid w:val="00A512B3"/>
    <w:rsid w:val="00A52956"/>
    <w:rsid w:val="00A532E4"/>
    <w:rsid w:val="00A539D4"/>
    <w:rsid w:val="00A541B0"/>
    <w:rsid w:val="00A5503E"/>
    <w:rsid w:val="00A55103"/>
    <w:rsid w:val="00A555EC"/>
    <w:rsid w:val="00A60F1D"/>
    <w:rsid w:val="00A61365"/>
    <w:rsid w:val="00A6188D"/>
    <w:rsid w:val="00A61B33"/>
    <w:rsid w:val="00A621DF"/>
    <w:rsid w:val="00A624B8"/>
    <w:rsid w:val="00A6318A"/>
    <w:rsid w:val="00A63AB2"/>
    <w:rsid w:val="00A6778A"/>
    <w:rsid w:val="00A71212"/>
    <w:rsid w:val="00A71920"/>
    <w:rsid w:val="00A7238C"/>
    <w:rsid w:val="00A728AC"/>
    <w:rsid w:val="00A733F1"/>
    <w:rsid w:val="00A735C2"/>
    <w:rsid w:val="00A745A9"/>
    <w:rsid w:val="00A7523D"/>
    <w:rsid w:val="00A75716"/>
    <w:rsid w:val="00A76249"/>
    <w:rsid w:val="00A80395"/>
    <w:rsid w:val="00A81CBE"/>
    <w:rsid w:val="00A839D0"/>
    <w:rsid w:val="00A874AF"/>
    <w:rsid w:val="00A87E97"/>
    <w:rsid w:val="00A90B7B"/>
    <w:rsid w:val="00A90C1C"/>
    <w:rsid w:val="00A92448"/>
    <w:rsid w:val="00A92877"/>
    <w:rsid w:val="00A935DE"/>
    <w:rsid w:val="00A93E72"/>
    <w:rsid w:val="00A94C18"/>
    <w:rsid w:val="00A95C37"/>
    <w:rsid w:val="00AA139D"/>
    <w:rsid w:val="00AA18EE"/>
    <w:rsid w:val="00AA3360"/>
    <w:rsid w:val="00AA3B7D"/>
    <w:rsid w:val="00AA3EFD"/>
    <w:rsid w:val="00AA4201"/>
    <w:rsid w:val="00AA53C3"/>
    <w:rsid w:val="00AA57BE"/>
    <w:rsid w:val="00AA658F"/>
    <w:rsid w:val="00AA6F3C"/>
    <w:rsid w:val="00AA761F"/>
    <w:rsid w:val="00AA7A68"/>
    <w:rsid w:val="00AB2D95"/>
    <w:rsid w:val="00AB38E1"/>
    <w:rsid w:val="00AB41C3"/>
    <w:rsid w:val="00AB424D"/>
    <w:rsid w:val="00AB4389"/>
    <w:rsid w:val="00AB47EC"/>
    <w:rsid w:val="00AB620C"/>
    <w:rsid w:val="00AB627F"/>
    <w:rsid w:val="00AB6692"/>
    <w:rsid w:val="00AB6A2F"/>
    <w:rsid w:val="00AB6AD8"/>
    <w:rsid w:val="00AB6BA1"/>
    <w:rsid w:val="00AB7EF0"/>
    <w:rsid w:val="00AB7EF2"/>
    <w:rsid w:val="00AC0C79"/>
    <w:rsid w:val="00AC2C8D"/>
    <w:rsid w:val="00AC2D0F"/>
    <w:rsid w:val="00AC34E0"/>
    <w:rsid w:val="00AC35BE"/>
    <w:rsid w:val="00AC459F"/>
    <w:rsid w:val="00AC4665"/>
    <w:rsid w:val="00AC67B1"/>
    <w:rsid w:val="00AC67D7"/>
    <w:rsid w:val="00AC7104"/>
    <w:rsid w:val="00AC72B8"/>
    <w:rsid w:val="00AD0B63"/>
    <w:rsid w:val="00AD1341"/>
    <w:rsid w:val="00AD1747"/>
    <w:rsid w:val="00AD3A88"/>
    <w:rsid w:val="00AD4375"/>
    <w:rsid w:val="00AD57F0"/>
    <w:rsid w:val="00AD5D48"/>
    <w:rsid w:val="00AD75DE"/>
    <w:rsid w:val="00AE0B6D"/>
    <w:rsid w:val="00AE32CF"/>
    <w:rsid w:val="00AE3A08"/>
    <w:rsid w:val="00AE7B05"/>
    <w:rsid w:val="00AE7D2A"/>
    <w:rsid w:val="00AF4E29"/>
    <w:rsid w:val="00AF5A47"/>
    <w:rsid w:val="00AF5F1B"/>
    <w:rsid w:val="00B0115D"/>
    <w:rsid w:val="00B01592"/>
    <w:rsid w:val="00B015E8"/>
    <w:rsid w:val="00B01B3A"/>
    <w:rsid w:val="00B01C7D"/>
    <w:rsid w:val="00B02121"/>
    <w:rsid w:val="00B0352D"/>
    <w:rsid w:val="00B05434"/>
    <w:rsid w:val="00B055A1"/>
    <w:rsid w:val="00B05CA4"/>
    <w:rsid w:val="00B06AF6"/>
    <w:rsid w:val="00B07CD4"/>
    <w:rsid w:val="00B105D1"/>
    <w:rsid w:val="00B11243"/>
    <w:rsid w:val="00B11CB3"/>
    <w:rsid w:val="00B12A30"/>
    <w:rsid w:val="00B12C46"/>
    <w:rsid w:val="00B14049"/>
    <w:rsid w:val="00B16EB9"/>
    <w:rsid w:val="00B173A2"/>
    <w:rsid w:val="00B17667"/>
    <w:rsid w:val="00B206EF"/>
    <w:rsid w:val="00B2182D"/>
    <w:rsid w:val="00B22806"/>
    <w:rsid w:val="00B240A7"/>
    <w:rsid w:val="00B254BE"/>
    <w:rsid w:val="00B25809"/>
    <w:rsid w:val="00B25997"/>
    <w:rsid w:val="00B26E13"/>
    <w:rsid w:val="00B30B9C"/>
    <w:rsid w:val="00B3359A"/>
    <w:rsid w:val="00B349AC"/>
    <w:rsid w:val="00B36791"/>
    <w:rsid w:val="00B415A9"/>
    <w:rsid w:val="00B41B3B"/>
    <w:rsid w:val="00B421A1"/>
    <w:rsid w:val="00B436A7"/>
    <w:rsid w:val="00B43F7F"/>
    <w:rsid w:val="00B44395"/>
    <w:rsid w:val="00B444FF"/>
    <w:rsid w:val="00B4505D"/>
    <w:rsid w:val="00B4709D"/>
    <w:rsid w:val="00B506B7"/>
    <w:rsid w:val="00B531E9"/>
    <w:rsid w:val="00B539EB"/>
    <w:rsid w:val="00B5491E"/>
    <w:rsid w:val="00B54A7C"/>
    <w:rsid w:val="00B55B31"/>
    <w:rsid w:val="00B55B75"/>
    <w:rsid w:val="00B55D88"/>
    <w:rsid w:val="00B55E0F"/>
    <w:rsid w:val="00B5635D"/>
    <w:rsid w:val="00B56B7C"/>
    <w:rsid w:val="00B62F19"/>
    <w:rsid w:val="00B649B9"/>
    <w:rsid w:val="00B66007"/>
    <w:rsid w:val="00B6775D"/>
    <w:rsid w:val="00B70955"/>
    <w:rsid w:val="00B717CB"/>
    <w:rsid w:val="00B71E3E"/>
    <w:rsid w:val="00B71E95"/>
    <w:rsid w:val="00B72290"/>
    <w:rsid w:val="00B727A4"/>
    <w:rsid w:val="00B73440"/>
    <w:rsid w:val="00B734AE"/>
    <w:rsid w:val="00B748B7"/>
    <w:rsid w:val="00B75316"/>
    <w:rsid w:val="00B7579B"/>
    <w:rsid w:val="00B7790D"/>
    <w:rsid w:val="00B81BF2"/>
    <w:rsid w:val="00B8254A"/>
    <w:rsid w:val="00B83AB8"/>
    <w:rsid w:val="00B845CE"/>
    <w:rsid w:val="00B86229"/>
    <w:rsid w:val="00B87392"/>
    <w:rsid w:val="00B9062E"/>
    <w:rsid w:val="00B911D2"/>
    <w:rsid w:val="00B9174C"/>
    <w:rsid w:val="00B92898"/>
    <w:rsid w:val="00B92E96"/>
    <w:rsid w:val="00B93E0E"/>
    <w:rsid w:val="00B95CBE"/>
    <w:rsid w:val="00B96602"/>
    <w:rsid w:val="00BA0B5A"/>
    <w:rsid w:val="00BA1811"/>
    <w:rsid w:val="00BA2503"/>
    <w:rsid w:val="00BA2BD0"/>
    <w:rsid w:val="00BA32BA"/>
    <w:rsid w:val="00BA3894"/>
    <w:rsid w:val="00BA493D"/>
    <w:rsid w:val="00BA4B19"/>
    <w:rsid w:val="00BA5A3B"/>
    <w:rsid w:val="00BA5B82"/>
    <w:rsid w:val="00BA782A"/>
    <w:rsid w:val="00BB0C81"/>
    <w:rsid w:val="00BB118F"/>
    <w:rsid w:val="00BB18D2"/>
    <w:rsid w:val="00BB3ABF"/>
    <w:rsid w:val="00BB4F03"/>
    <w:rsid w:val="00BB68C9"/>
    <w:rsid w:val="00BB7937"/>
    <w:rsid w:val="00BC01EB"/>
    <w:rsid w:val="00BC037B"/>
    <w:rsid w:val="00BC0EF5"/>
    <w:rsid w:val="00BC1825"/>
    <w:rsid w:val="00BC1A63"/>
    <w:rsid w:val="00BC3B9E"/>
    <w:rsid w:val="00BC4947"/>
    <w:rsid w:val="00BC5105"/>
    <w:rsid w:val="00BC6323"/>
    <w:rsid w:val="00BC72D6"/>
    <w:rsid w:val="00BD0DD6"/>
    <w:rsid w:val="00BD15FD"/>
    <w:rsid w:val="00BD2A25"/>
    <w:rsid w:val="00BD361E"/>
    <w:rsid w:val="00BD4384"/>
    <w:rsid w:val="00BD58CF"/>
    <w:rsid w:val="00BD5E7A"/>
    <w:rsid w:val="00BD65A8"/>
    <w:rsid w:val="00BD6870"/>
    <w:rsid w:val="00BD7193"/>
    <w:rsid w:val="00BD7F44"/>
    <w:rsid w:val="00BE00E2"/>
    <w:rsid w:val="00BE0395"/>
    <w:rsid w:val="00BE06A8"/>
    <w:rsid w:val="00BE1277"/>
    <w:rsid w:val="00BE2DEF"/>
    <w:rsid w:val="00BE2E4F"/>
    <w:rsid w:val="00BE437E"/>
    <w:rsid w:val="00BE43AD"/>
    <w:rsid w:val="00BE45C4"/>
    <w:rsid w:val="00BE6C05"/>
    <w:rsid w:val="00BE79AC"/>
    <w:rsid w:val="00BF0F5E"/>
    <w:rsid w:val="00BF17D9"/>
    <w:rsid w:val="00BF262E"/>
    <w:rsid w:val="00BF2805"/>
    <w:rsid w:val="00BF378E"/>
    <w:rsid w:val="00BF39EE"/>
    <w:rsid w:val="00BF3A5F"/>
    <w:rsid w:val="00BF4736"/>
    <w:rsid w:val="00C0087E"/>
    <w:rsid w:val="00C01B46"/>
    <w:rsid w:val="00C02442"/>
    <w:rsid w:val="00C029C4"/>
    <w:rsid w:val="00C04009"/>
    <w:rsid w:val="00C04188"/>
    <w:rsid w:val="00C05F7C"/>
    <w:rsid w:val="00C0666A"/>
    <w:rsid w:val="00C06EBE"/>
    <w:rsid w:val="00C07118"/>
    <w:rsid w:val="00C07A71"/>
    <w:rsid w:val="00C1086E"/>
    <w:rsid w:val="00C116B0"/>
    <w:rsid w:val="00C12162"/>
    <w:rsid w:val="00C1223F"/>
    <w:rsid w:val="00C13801"/>
    <w:rsid w:val="00C20418"/>
    <w:rsid w:val="00C20F52"/>
    <w:rsid w:val="00C21B73"/>
    <w:rsid w:val="00C21D9D"/>
    <w:rsid w:val="00C24637"/>
    <w:rsid w:val="00C248B1"/>
    <w:rsid w:val="00C25510"/>
    <w:rsid w:val="00C25B0F"/>
    <w:rsid w:val="00C25D47"/>
    <w:rsid w:val="00C26ADD"/>
    <w:rsid w:val="00C27708"/>
    <w:rsid w:val="00C30C2A"/>
    <w:rsid w:val="00C30FA0"/>
    <w:rsid w:val="00C311C4"/>
    <w:rsid w:val="00C31ED0"/>
    <w:rsid w:val="00C33F4A"/>
    <w:rsid w:val="00C35EF7"/>
    <w:rsid w:val="00C3626C"/>
    <w:rsid w:val="00C3679B"/>
    <w:rsid w:val="00C374F9"/>
    <w:rsid w:val="00C41F08"/>
    <w:rsid w:val="00C43AB2"/>
    <w:rsid w:val="00C4597E"/>
    <w:rsid w:val="00C459BE"/>
    <w:rsid w:val="00C46B19"/>
    <w:rsid w:val="00C4753B"/>
    <w:rsid w:val="00C47C16"/>
    <w:rsid w:val="00C5096E"/>
    <w:rsid w:val="00C51311"/>
    <w:rsid w:val="00C51C2F"/>
    <w:rsid w:val="00C535B3"/>
    <w:rsid w:val="00C542A1"/>
    <w:rsid w:val="00C54748"/>
    <w:rsid w:val="00C5709F"/>
    <w:rsid w:val="00C57543"/>
    <w:rsid w:val="00C601EB"/>
    <w:rsid w:val="00C605F1"/>
    <w:rsid w:val="00C61E08"/>
    <w:rsid w:val="00C62870"/>
    <w:rsid w:val="00C62C8A"/>
    <w:rsid w:val="00C63FEF"/>
    <w:rsid w:val="00C64DBC"/>
    <w:rsid w:val="00C655B5"/>
    <w:rsid w:val="00C675EC"/>
    <w:rsid w:val="00C70973"/>
    <w:rsid w:val="00C709E9"/>
    <w:rsid w:val="00C71696"/>
    <w:rsid w:val="00C71E9A"/>
    <w:rsid w:val="00C7375D"/>
    <w:rsid w:val="00C75A0C"/>
    <w:rsid w:val="00C76D65"/>
    <w:rsid w:val="00C76D77"/>
    <w:rsid w:val="00C774F2"/>
    <w:rsid w:val="00C80AB0"/>
    <w:rsid w:val="00C80F08"/>
    <w:rsid w:val="00C8159D"/>
    <w:rsid w:val="00C81846"/>
    <w:rsid w:val="00C8294D"/>
    <w:rsid w:val="00C84BC8"/>
    <w:rsid w:val="00C87BC2"/>
    <w:rsid w:val="00C90632"/>
    <w:rsid w:val="00C91C8A"/>
    <w:rsid w:val="00C920CC"/>
    <w:rsid w:val="00C93448"/>
    <w:rsid w:val="00C95ADC"/>
    <w:rsid w:val="00C95E39"/>
    <w:rsid w:val="00C95EA4"/>
    <w:rsid w:val="00C96099"/>
    <w:rsid w:val="00C96E7E"/>
    <w:rsid w:val="00CA08AC"/>
    <w:rsid w:val="00CA13D5"/>
    <w:rsid w:val="00CA1537"/>
    <w:rsid w:val="00CA1F53"/>
    <w:rsid w:val="00CA2DE2"/>
    <w:rsid w:val="00CA3289"/>
    <w:rsid w:val="00CA457A"/>
    <w:rsid w:val="00CB0591"/>
    <w:rsid w:val="00CB10DE"/>
    <w:rsid w:val="00CB3D88"/>
    <w:rsid w:val="00CB4558"/>
    <w:rsid w:val="00CB4F10"/>
    <w:rsid w:val="00CB56F2"/>
    <w:rsid w:val="00CB5AEF"/>
    <w:rsid w:val="00CB5C97"/>
    <w:rsid w:val="00CB6543"/>
    <w:rsid w:val="00CB6CD6"/>
    <w:rsid w:val="00CB6D46"/>
    <w:rsid w:val="00CC29B0"/>
    <w:rsid w:val="00CC35BC"/>
    <w:rsid w:val="00CC3918"/>
    <w:rsid w:val="00CC5313"/>
    <w:rsid w:val="00CC599B"/>
    <w:rsid w:val="00CC5CBF"/>
    <w:rsid w:val="00CC6312"/>
    <w:rsid w:val="00CD00F4"/>
    <w:rsid w:val="00CD0883"/>
    <w:rsid w:val="00CD088C"/>
    <w:rsid w:val="00CD1813"/>
    <w:rsid w:val="00CD2CAA"/>
    <w:rsid w:val="00CD3B4D"/>
    <w:rsid w:val="00CD4759"/>
    <w:rsid w:val="00CD62E3"/>
    <w:rsid w:val="00CD6CC7"/>
    <w:rsid w:val="00CD76B1"/>
    <w:rsid w:val="00CD7AB7"/>
    <w:rsid w:val="00CE0030"/>
    <w:rsid w:val="00CE0A11"/>
    <w:rsid w:val="00CE2A80"/>
    <w:rsid w:val="00CE35EF"/>
    <w:rsid w:val="00CE36BA"/>
    <w:rsid w:val="00CE4160"/>
    <w:rsid w:val="00CE6B4C"/>
    <w:rsid w:val="00CE7622"/>
    <w:rsid w:val="00CF0143"/>
    <w:rsid w:val="00CF05F1"/>
    <w:rsid w:val="00CF0CA0"/>
    <w:rsid w:val="00CF2EC5"/>
    <w:rsid w:val="00CF3A98"/>
    <w:rsid w:val="00CF3AF4"/>
    <w:rsid w:val="00CF3BDC"/>
    <w:rsid w:val="00CF3D9B"/>
    <w:rsid w:val="00CF60DF"/>
    <w:rsid w:val="00CF6611"/>
    <w:rsid w:val="00CF79CF"/>
    <w:rsid w:val="00D00BA3"/>
    <w:rsid w:val="00D00E80"/>
    <w:rsid w:val="00D01DD4"/>
    <w:rsid w:val="00D0318B"/>
    <w:rsid w:val="00D04578"/>
    <w:rsid w:val="00D04D3F"/>
    <w:rsid w:val="00D0503C"/>
    <w:rsid w:val="00D051C4"/>
    <w:rsid w:val="00D05264"/>
    <w:rsid w:val="00D05D7E"/>
    <w:rsid w:val="00D07CD9"/>
    <w:rsid w:val="00D11BC2"/>
    <w:rsid w:val="00D13D31"/>
    <w:rsid w:val="00D14AFA"/>
    <w:rsid w:val="00D14C00"/>
    <w:rsid w:val="00D15240"/>
    <w:rsid w:val="00D16A6F"/>
    <w:rsid w:val="00D2030B"/>
    <w:rsid w:val="00D20EF3"/>
    <w:rsid w:val="00D2118E"/>
    <w:rsid w:val="00D212AC"/>
    <w:rsid w:val="00D220AA"/>
    <w:rsid w:val="00D22E3E"/>
    <w:rsid w:val="00D23F9A"/>
    <w:rsid w:val="00D30621"/>
    <w:rsid w:val="00D32406"/>
    <w:rsid w:val="00D32425"/>
    <w:rsid w:val="00D32C88"/>
    <w:rsid w:val="00D3599D"/>
    <w:rsid w:val="00D37841"/>
    <w:rsid w:val="00D37C7B"/>
    <w:rsid w:val="00D40431"/>
    <w:rsid w:val="00D417FE"/>
    <w:rsid w:val="00D41CC3"/>
    <w:rsid w:val="00D42297"/>
    <w:rsid w:val="00D43176"/>
    <w:rsid w:val="00D43F9B"/>
    <w:rsid w:val="00D4401E"/>
    <w:rsid w:val="00D445C4"/>
    <w:rsid w:val="00D453AA"/>
    <w:rsid w:val="00D46516"/>
    <w:rsid w:val="00D5107F"/>
    <w:rsid w:val="00D510EB"/>
    <w:rsid w:val="00D51185"/>
    <w:rsid w:val="00D51FE2"/>
    <w:rsid w:val="00D52D1D"/>
    <w:rsid w:val="00D53AC3"/>
    <w:rsid w:val="00D55AEA"/>
    <w:rsid w:val="00D55C54"/>
    <w:rsid w:val="00D55DF6"/>
    <w:rsid w:val="00D563CE"/>
    <w:rsid w:val="00D57145"/>
    <w:rsid w:val="00D57A76"/>
    <w:rsid w:val="00D60025"/>
    <w:rsid w:val="00D60CC2"/>
    <w:rsid w:val="00D6123D"/>
    <w:rsid w:val="00D613F6"/>
    <w:rsid w:val="00D64308"/>
    <w:rsid w:val="00D64DA6"/>
    <w:rsid w:val="00D65B0B"/>
    <w:rsid w:val="00D668B7"/>
    <w:rsid w:val="00D67CEF"/>
    <w:rsid w:val="00D708C4"/>
    <w:rsid w:val="00D7164D"/>
    <w:rsid w:val="00D72BF5"/>
    <w:rsid w:val="00D72D0E"/>
    <w:rsid w:val="00D73D5F"/>
    <w:rsid w:val="00D741AB"/>
    <w:rsid w:val="00D74D42"/>
    <w:rsid w:val="00D7717D"/>
    <w:rsid w:val="00D7734F"/>
    <w:rsid w:val="00D83DFB"/>
    <w:rsid w:val="00D8457C"/>
    <w:rsid w:val="00D852F9"/>
    <w:rsid w:val="00D86613"/>
    <w:rsid w:val="00D876B4"/>
    <w:rsid w:val="00D87FC4"/>
    <w:rsid w:val="00D9234D"/>
    <w:rsid w:val="00D932F1"/>
    <w:rsid w:val="00D93B7A"/>
    <w:rsid w:val="00D942A7"/>
    <w:rsid w:val="00D948DB"/>
    <w:rsid w:val="00D94C44"/>
    <w:rsid w:val="00D9677A"/>
    <w:rsid w:val="00D97EE7"/>
    <w:rsid w:val="00DA04F1"/>
    <w:rsid w:val="00DA128E"/>
    <w:rsid w:val="00DA4672"/>
    <w:rsid w:val="00DA4B49"/>
    <w:rsid w:val="00DA61C2"/>
    <w:rsid w:val="00DB087A"/>
    <w:rsid w:val="00DB0A85"/>
    <w:rsid w:val="00DB1330"/>
    <w:rsid w:val="00DB3413"/>
    <w:rsid w:val="00DB34AD"/>
    <w:rsid w:val="00DB5157"/>
    <w:rsid w:val="00DB6370"/>
    <w:rsid w:val="00DB706A"/>
    <w:rsid w:val="00DC0DB5"/>
    <w:rsid w:val="00DC4E7C"/>
    <w:rsid w:val="00DC4F3F"/>
    <w:rsid w:val="00DC661D"/>
    <w:rsid w:val="00DC784B"/>
    <w:rsid w:val="00DC7C5B"/>
    <w:rsid w:val="00DD0C65"/>
    <w:rsid w:val="00DD1663"/>
    <w:rsid w:val="00DD1DDD"/>
    <w:rsid w:val="00DD1E10"/>
    <w:rsid w:val="00DD3441"/>
    <w:rsid w:val="00DD41FE"/>
    <w:rsid w:val="00DD4477"/>
    <w:rsid w:val="00DD45A3"/>
    <w:rsid w:val="00DD4DD7"/>
    <w:rsid w:val="00DD523A"/>
    <w:rsid w:val="00DD5B09"/>
    <w:rsid w:val="00DD5B8A"/>
    <w:rsid w:val="00DD6F4D"/>
    <w:rsid w:val="00DD7191"/>
    <w:rsid w:val="00DD7A30"/>
    <w:rsid w:val="00DD7E65"/>
    <w:rsid w:val="00DE0799"/>
    <w:rsid w:val="00DE0A0D"/>
    <w:rsid w:val="00DE0BC9"/>
    <w:rsid w:val="00DE0C70"/>
    <w:rsid w:val="00DE0EC6"/>
    <w:rsid w:val="00DE1434"/>
    <w:rsid w:val="00DE1CF2"/>
    <w:rsid w:val="00DE1DE3"/>
    <w:rsid w:val="00DE34E5"/>
    <w:rsid w:val="00DE3D92"/>
    <w:rsid w:val="00DE53AF"/>
    <w:rsid w:val="00DE56B9"/>
    <w:rsid w:val="00DE5F8F"/>
    <w:rsid w:val="00DE62C6"/>
    <w:rsid w:val="00DE701E"/>
    <w:rsid w:val="00DE792D"/>
    <w:rsid w:val="00DF0F73"/>
    <w:rsid w:val="00DF25B3"/>
    <w:rsid w:val="00DF3808"/>
    <w:rsid w:val="00DF40FB"/>
    <w:rsid w:val="00DF4B0A"/>
    <w:rsid w:val="00DF516B"/>
    <w:rsid w:val="00DF614C"/>
    <w:rsid w:val="00DF685B"/>
    <w:rsid w:val="00DF6A33"/>
    <w:rsid w:val="00DF7CE4"/>
    <w:rsid w:val="00E0190A"/>
    <w:rsid w:val="00E023BD"/>
    <w:rsid w:val="00E032E0"/>
    <w:rsid w:val="00E04EC0"/>
    <w:rsid w:val="00E05897"/>
    <w:rsid w:val="00E1005B"/>
    <w:rsid w:val="00E10709"/>
    <w:rsid w:val="00E110F0"/>
    <w:rsid w:val="00E1379C"/>
    <w:rsid w:val="00E16D07"/>
    <w:rsid w:val="00E178AE"/>
    <w:rsid w:val="00E20E8F"/>
    <w:rsid w:val="00E2107E"/>
    <w:rsid w:val="00E2171B"/>
    <w:rsid w:val="00E217D3"/>
    <w:rsid w:val="00E26EC5"/>
    <w:rsid w:val="00E27C98"/>
    <w:rsid w:val="00E27F77"/>
    <w:rsid w:val="00E315BE"/>
    <w:rsid w:val="00E3187F"/>
    <w:rsid w:val="00E320BE"/>
    <w:rsid w:val="00E32454"/>
    <w:rsid w:val="00E3299D"/>
    <w:rsid w:val="00E3437B"/>
    <w:rsid w:val="00E34D0A"/>
    <w:rsid w:val="00E3631A"/>
    <w:rsid w:val="00E40EDC"/>
    <w:rsid w:val="00E40F31"/>
    <w:rsid w:val="00E4105F"/>
    <w:rsid w:val="00E42617"/>
    <w:rsid w:val="00E42B89"/>
    <w:rsid w:val="00E4303B"/>
    <w:rsid w:val="00E45432"/>
    <w:rsid w:val="00E520DD"/>
    <w:rsid w:val="00E531DF"/>
    <w:rsid w:val="00E53842"/>
    <w:rsid w:val="00E547CC"/>
    <w:rsid w:val="00E554C2"/>
    <w:rsid w:val="00E55D4A"/>
    <w:rsid w:val="00E5661C"/>
    <w:rsid w:val="00E56998"/>
    <w:rsid w:val="00E57B6F"/>
    <w:rsid w:val="00E61B52"/>
    <w:rsid w:val="00E625AC"/>
    <w:rsid w:val="00E630B0"/>
    <w:rsid w:val="00E63404"/>
    <w:rsid w:val="00E648F6"/>
    <w:rsid w:val="00E64AC0"/>
    <w:rsid w:val="00E64F83"/>
    <w:rsid w:val="00E65832"/>
    <w:rsid w:val="00E65959"/>
    <w:rsid w:val="00E65DC5"/>
    <w:rsid w:val="00E6622E"/>
    <w:rsid w:val="00E66926"/>
    <w:rsid w:val="00E70862"/>
    <w:rsid w:val="00E71780"/>
    <w:rsid w:val="00E7247F"/>
    <w:rsid w:val="00E72767"/>
    <w:rsid w:val="00E73383"/>
    <w:rsid w:val="00E733A0"/>
    <w:rsid w:val="00E7348E"/>
    <w:rsid w:val="00E75864"/>
    <w:rsid w:val="00E75DED"/>
    <w:rsid w:val="00E76B0F"/>
    <w:rsid w:val="00E76BF8"/>
    <w:rsid w:val="00E80A47"/>
    <w:rsid w:val="00E81C2D"/>
    <w:rsid w:val="00E81D0F"/>
    <w:rsid w:val="00E8265B"/>
    <w:rsid w:val="00E832E4"/>
    <w:rsid w:val="00E86C68"/>
    <w:rsid w:val="00E905D2"/>
    <w:rsid w:val="00E914D9"/>
    <w:rsid w:val="00E91B53"/>
    <w:rsid w:val="00E95379"/>
    <w:rsid w:val="00E9560A"/>
    <w:rsid w:val="00E95684"/>
    <w:rsid w:val="00E9627B"/>
    <w:rsid w:val="00E9669F"/>
    <w:rsid w:val="00E97406"/>
    <w:rsid w:val="00E97625"/>
    <w:rsid w:val="00E97BCF"/>
    <w:rsid w:val="00EA1A39"/>
    <w:rsid w:val="00EA2D39"/>
    <w:rsid w:val="00EA4F02"/>
    <w:rsid w:val="00EA5783"/>
    <w:rsid w:val="00EB10A9"/>
    <w:rsid w:val="00EB21A1"/>
    <w:rsid w:val="00EB253B"/>
    <w:rsid w:val="00EB44A5"/>
    <w:rsid w:val="00EB44B5"/>
    <w:rsid w:val="00EB451F"/>
    <w:rsid w:val="00EB559E"/>
    <w:rsid w:val="00EB6EA5"/>
    <w:rsid w:val="00EC0AF7"/>
    <w:rsid w:val="00EC20E5"/>
    <w:rsid w:val="00EC25C3"/>
    <w:rsid w:val="00EC2A83"/>
    <w:rsid w:val="00EC2AA4"/>
    <w:rsid w:val="00EC3194"/>
    <w:rsid w:val="00EC562E"/>
    <w:rsid w:val="00EC5FEC"/>
    <w:rsid w:val="00EC6275"/>
    <w:rsid w:val="00EC6280"/>
    <w:rsid w:val="00EC6434"/>
    <w:rsid w:val="00EC64C2"/>
    <w:rsid w:val="00EC7853"/>
    <w:rsid w:val="00EC7EDC"/>
    <w:rsid w:val="00ED1D09"/>
    <w:rsid w:val="00ED3C62"/>
    <w:rsid w:val="00ED4259"/>
    <w:rsid w:val="00ED49AD"/>
    <w:rsid w:val="00ED5573"/>
    <w:rsid w:val="00ED7D6F"/>
    <w:rsid w:val="00EE0208"/>
    <w:rsid w:val="00EE0786"/>
    <w:rsid w:val="00EE0833"/>
    <w:rsid w:val="00EE0FD0"/>
    <w:rsid w:val="00EE1B12"/>
    <w:rsid w:val="00EE21AC"/>
    <w:rsid w:val="00EE2D6C"/>
    <w:rsid w:val="00EE3F7F"/>
    <w:rsid w:val="00EE5F66"/>
    <w:rsid w:val="00EE63DC"/>
    <w:rsid w:val="00EE6E1F"/>
    <w:rsid w:val="00EE756B"/>
    <w:rsid w:val="00EE7F78"/>
    <w:rsid w:val="00EF07A1"/>
    <w:rsid w:val="00EF14D9"/>
    <w:rsid w:val="00EF1FB6"/>
    <w:rsid w:val="00EF266A"/>
    <w:rsid w:val="00EF303D"/>
    <w:rsid w:val="00EF3B94"/>
    <w:rsid w:val="00EF4436"/>
    <w:rsid w:val="00EF52CD"/>
    <w:rsid w:val="00EF72ED"/>
    <w:rsid w:val="00EF7421"/>
    <w:rsid w:val="00F01298"/>
    <w:rsid w:val="00F026AD"/>
    <w:rsid w:val="00F03477"/>
    <w:rsid w:val="00F0375A"/>
    <w:rsid w:val="00F03A62"/>
    <w:rsid w:val="00F040E3"/>
    <w:rsid w:val="00F056CF"/>
    <w:rsid w:val="00F0683D"/>
    <w:rsid w:val="00F078B1"/>
    <w:rsid w:val="00F07F51"/>
    <w:rsid w:val="00F1018B"/>
    <w:rsid w:val="00F11C1D"/>
    <w:rsid w:val="00F12300"/>
    <w:rsid w:val="00F137BF"/>
    <w:rsid w:val="00F14D3F"/>
    <w:rsid w:val="00F17C41"/>
    <w:rsid w:val="00F21905"/>
    <w:rsid w:val="00F220E5"/>
    <w:rsid w:val="00F22EE9"/>
    <w:rsid w:val="00F24DCF"/>
    <w:rsid w:val="00F250F2"/>
    <w:rsid w:val="00F308AD"/>
    <w:rsid w:val="00F30FDB"/>
    <w:rsid w:val="00F3356D"/>
    <w:rsid w:val="00F341DF"/>
    <w:rsid w:val="00F3422B"/>
    <w:rsid w:val="00F34898"/>
    <w:rsid w:val="00F35A34"/>
    <w:rsid w:val="00F3637A"/>
    <w:rsid w:val="00F369C9"/>
    <w:rsid w:val="00F40507"/>
    <w:rsid w:val="00F41227"/>
    <w:rsid w:val="00F41B42"/>
    <w:rsid w:val="00F447A5"/>
    <w:rsid w:val="00F44E99"/>
    <w:rsid w:val="00F45EF8"/>
    <w:rsid w:val="00F46612"/>
    <w:rsid w:val="00F47971"/>
    <w:rsid w:val="00F5260F"/>
    <w:rsid w:val="00F52F34"/>
    <w:rsid w:val="00F54DD4"/>
    <w:rsid w:val="00F5540E"/>
    <w:rsid w:val="00F5597D"/>
    <w:rsid w:val="00F56A47"/>
    <w:rsid w:val="00F572B7"/>
    <w:rsid w:val="00F60533"/>
    <w:rsid w:val="00F60D84"/>
    <w:rsid w:val="00F61B08"/>
    <w:rsid w:val="00F629FE"/>
    <w:rsid w:val="00F642DB"/>
    <w:rsid w:val="00F64339"/>
    <w:rsid w:val="00F645C8"/>
    <w:rsid w:val="00F6533B"/>
    <w:rsid w:val="00F65454"/>
    <w:rsid w:val="00F66753"/>
    <w:rsid w:val="00F669CC"/>
    <w:rsid w:val="00F674C2"/>
    <w:rsid w:val="00F675EF"/>
    <w:rsid w:val="00F700EA"/>
    <w:rsid w:val="00F728AE"/>
    <w:rsid w:val="00F728E1"/>
    <w:rsid w:val="00F73228"/>
    <w:rsid w:val="00F750DE"/>
    <w:rsid w:val="00F754E4"/>
    <w:rsid w:val="00F760FE"/>
    <w:rsid w:val="00F814E4"/>
    <w:rsid w:val="00F817D6"/>
    <w:rsid w:val="00F834BD"/>
    <w:rsid w:val="00F847C0"/>
    <w:rsid w:val="00F84DFC"/>
    <w:rsid w:val="00F84EF2"/>
    <w:rsid w:val="00F86BD3"/>
    <w:rsid w:val="00F87ED5"/>
    <w:rsid w:val="00F90FF6"/>
    <w:rsid w:val="00F94093"/>
    <w:rsid w:val="00F941D8"/>
    <w:rsid w:val="00F954BD"/>
    <w:rsid w:val="00F9665A"/>
    <w:rsid w:val="00F977DD"/>
    <w:rsid w:val="00FA0021"/>
    <w:rsid w:val="00FA0C57"/>
    <w:rsid w:val="00FA0C96"/>
    <w:rsid w:val="00FA103C"/>
    <w:rsid w:val="00FA2627"/>
    <w:rsid w:val="00FA2D31"/>
    <w:rsid w:val="00FA365F"/>
    <w:rsid w:val="00FA43E9"/>
    <w:rsid w:val="00FA74A2"/>
    <w:rsid w:val="00FA7E07"/>
    <w:rsid w:val="00FB0732"/>
    <w:rsid w:val="00FB3E90"/>
    <w:rsid w:val="00FB55B9"/>
    <w:rsid w:val="00FB7E4F"/>
    <w:rsid w:val="00FC16D9"/>
    <w:rsid w:val="00FC40E6"/>
    <w:rsid w:val="00FD0D0F"/>
    <w:rsid w:val="00FD3034"/>
    <w:rsid w:val="00FD60C1"/>
    <w:rsid w:val="00FE0C28"/>
    <w:rsid w:val="00FE1CA8"/>
    <w:rsid w:val="00FE276E"/>
    <w:rsid w:val="00FE2EB6"/>
    <w:rsid w:val="00FE33A1"/>
    <w:rsid w:val="00FE5AC3"/>
    <w:rsid w:val="00FE7FCB"/>
    <w:rsid w:val="00FF0AC6"/>
    <w:rsid w:val="00FF14DD"/>
    <w:rsid w:val="00FF1FF9"/>
    <w:rsid w:val="00FF2BB8"/>
    <w:rsid w:val="00FF2BE8"/>
    <w:rsid w:val="00FF2C3B"/>
    <w:rsid w:val="00FF2CF5"/>
    <w:rsid w:val="00FF5974"/>
    <w:rsid w:val="00FF5A52"/>
    <w:rsid w:val="00FF5DD3"/>
    <w:rsid w:val="00FF64A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68A17"/>
  <w15:docId w15:val="{E877FD77-03F9-4925-AD98-3B58C6E30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1C42"/>
  </w:style>
  <w:style w:type="paragraph" w:styleId="1">
    <w:name w:val="heading 1"/>
    <w:basedOn w:val="3"/>
    <w:link w:val="10"/>
    <w:qFormat/>
    <w:rsid w:val="00D876B4"/>
    <w:pPr>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0"/>
    <w:next w:val="a"/>
    <w:link w:val="30"/>
    <w:unhideWhenUsed/>
    <w:qFormat/>
    <w:rsid w:val="00D876B4"/>
    <w:pPr>
      <w:autoSpaceDE w:val="0"/>
      <w:autoSpaceDN w:val="0"/>
      <w:adjustRightInd w:val="0"/>
      <w:spacing w:after="0" w:line="240" w:lineRule="auto"/>
      <w:ind w:left="0"/>
      <w:jc w:val="center"/>
      <w:outlineLvl w:val="2"/>
    </w:pPr>
    <w:rPr>
      <w:rFonts w:ascii="Times New Roman" w:hAnsi="Times New Roman" w:cs="Times New Roman"/>
      <w:bCs/>
      <w:sz w:val="28"/>
      <w:szCs w:val="28"/>
    </w:rPr>
  </w:style>
  <w:style w:type="paragraph" w:styleId="4">
    <w:name w:val="heading 4"/>
    <w:basedOn w:val="a0"/>
    <w:next w:val="a"/>
    <w:link w:val="40"/>
    <w:qFormat/>
    <w:rsid w:val="00D876B4"/>
    <w:pPr>
      <w:autoSpaceDE w:val="0"/>
      <w:autoSpaceDN w:val="0"/>
      <w:adjustRightInd w:val="0"/>
      <w:spacing w:after="0" w:line="240" w:lineRule="auto"/>
      <w:ind w:left="0"/>
      <w:jc w:val="center"/>
      <w:outlineLvl w:val="3"/>
    </w:pPr>
    <w:rPr>
      <w:rFonts w:ascii="Times New Roman" w:hAnsi="Times New Roman" w:cs="Times New Roman"/>
      <w:bCs/>
      <w:sz w:val="28"/>
      <w:szCs w:val="28"/>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76B4"/>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D876B4"/>
    <w:rPr>
      <w:rFonts w:ascii="Times New Roman" w:hAnsi="Times New Roman" w:cs="Times New Roman"/>
      <w:bCs/>
      <w:sz w:val="28"/>
      <w:szCs w:val="28"/>
    </w:rPr>
  </w:style>
  <w:style w:type="character" w:customStyle="1" w:styleId="40">
    <w:name w:val="Заголовок 4 Знак"/>
    <w:basedOn w:val="a1"/>
    <w:link w:val="4"/>
    <w:rsid w:val="00D876B4"/>
    <w:rPr>
      <w:rFonts w:ascii="Times New Roman" w:hAnsi="Times New Roman" w:cs="Times New Roman"/>
      <w:bCs/>
      <w:sz w:val="28"/>
      <w:szCs w:val="28"/>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uiPriority w:val="59"/>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qFormat/>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iPriority w:val="1"/>
    <w:unhideWhenUsed/>
    <w:qFormat/>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8A3AAB"/>
    <w:pPr>
      <w:autoSpaceDE w:val="0"/>
      <w:autoSpaceDN w:val="0"/>
      <w:adjustRightInd w:val="0"/>
      <w:spacing w:after="0" w:line="360" w:lineRule="auto"/>
      <w:ind w:firstLine="540"/>
      <w:jc w:val="both"/>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веб)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16377A"/>
    <w:pPr>
      <w:suppressAutoHyphens/>
      <w:spacing w:after="240" w:line="240" w:lineRule="auto"/>
      <w:jc w:val="center"/>
    </w:pPr>
    <w:rPr>
      <w:rFonts w:ascii="Times New Roman" w:eastAsia="Times New Roman" w:hAnsi="Times New Roman" w:cs="Times New Roman"/>
      <w:sz w:val="26"/>
      <w:szCs w:val="26"/>
      <w:lang w:eastAsia="ru-RU"/>
    </w:rPr>
  </w:style>
  <w:style w:type="character" w:customStyle="1" w:styleId="Times1">
    <w:name w:val="Times подписи Знак"/>
    <w:link w:val="Times0"/>
    <w:rsid w:val="0016377A"/>
    <w:rPr>
      <w:rFonts w:ascii="Times New Roman" w:eastAsia="Times New Roman" w:hAnsi="Times New Roman" w:cs="Times New Roman"/>
      <w:sz w:val="26"/>
      <w:szCs w:val="26"/>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next w:val="a5"/>
    <w:uiPriority w:val="59"/>
    <w:rsid w:val="00E65D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2"/>
    <w:next w:val="a5"/>
    <w:uiPriority w:val="59"/>
    <w:rsid w:val="005728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Сетка таблицы41"/>
    <w:basedOn w:val="a2"/>
    <w:next w:val="a5"/>
    <w:uiPriority w:val="39"/>
    <w:rsid w:val="005728B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2"/>
    <w:next w:val="a5"/>
    <w:uiPriority w:val="59"/>
    <w:rsid w:val="004869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2"/>
    <w:next w:val="a5"/>
    <w:uiPriority w:val="59"/>
    <w:rsid w:val="00D378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0">
    <w:name w:val="Сетка таблицы42"/>
    <w:basedOn w:val="a2"/>
    <w:next w:val="a5"/>
    <w:uiPriority w:val="39"/>
    <w:rsid w:val="00D3784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1">
    <w:name w:val="annotation reference"/>
    <w:basedOn w:val="a1"/>
    <w:uiPriority w:val="99"/>
    <w:semiHidden/>
    <w:unhideWhenUsed/>
    <w:rsid w:val="00A874AF"/>
    <w:rPr>
      <w:sz w:val="16"/>
      <w:szCs w:val="16"/>
    </w:rPr>
  </w:style>
  <w:style w:type="paragraph" w:styleId="affff2">
    <w:name w:val="annotation text"/>
    <w:basedOn w:val="a"/>
    <w:link w:val="affff3"/>
    <w:uiPriority w:val="99"/>
    <w:semiHidden/>
    <w:unhideWhenUsed/>
    <w:rsid w:val="00A874AF"/>
    <w:pPr>
      <w:spacing w:line="240" w:lineRule="auto"/>
    </w:pPr>
    <w:rPr>
      <w:sz w:val="20"/>
      <w:szCs w:val="20"/>
    </w:rPr>
  </w:style>
  <w:style w:type="character" w:customStyle="1" w:styleId="affff3">
    <w:name w:val="Текст примечания Знак"/>
    <w:basedOn w:val="a1"/>
    <w:link w:val="affff2"/>
    <w:uiPriority w:val="99"/>
    <w:semiHidden/>
    <w:rsid w:val="00A874AF"/>
    <w:rPr>
      <w:sz w:val="20"/>
      <w:szCs w:val="20"/>
    </w:rPr>
  </w:style>
  <w:style w:type="paragraph" w:styleId="affff4">
    <w:name w:val="annotation subject"/>
    <w:basedOn w:val="affff2"/>
    <w:next w:val="affff2"/>
    <w:link w:val="affff5"/>
    <w:uiPriority w:val="99"/>
    <w:semiHidden/>
    <w:unhideWhenUsed/>
    <w:rsid w:val="00A874AF"/>
    <w:rPr>
      <w:b/>
      <w:bCs/>
    </w:rPr>
  </w:style>
  <w:style w:type="character" w:customStyle="1" w:styleId="affff5">
    <w:name w:val="Тема примечания Знак"/>
    <w:basedOn w:val="affff3"/>
    <w:link w:val="affff4"/>
    <w:uiPriority w:val="99"/>
    <w:semiHidden/>
    <w:rsid w:val="00A874AF"/>
    <w:rPr>
      <w:b/>
      <w:bCs/>
      <w:sz w:val="20"/>
      <w:szCs w:val="20"/>
    </w:rPr>
  </w:style>
  <w:style w:type="character" w:customStyle="1" w:styleId="37">
    <w:name w:val="Неразрешенное упоминание3"/>
    <w:basedOn w:val="a1"/>
    <w:uiPriority w:val="99"/>
    <w:semiHidden/>
    <w:unhideWhenUsed/>
    <w:rsid w:val="00AA658F"/>
    <w:rPr>
      <w:color w:val="605E5C"/>
      <w:shd w:val="clear" w:color="auto" w:fill="E1DFDD"/>
    </w:rPr>
  </w:style>
  <w:style w:type="table" w:customStyle="1" w:styleId="TableNormal">
    <w:name w:val="Table Normal"/>
    <w:uiPriority w:val="2"/>
    <w:semiHidden/>
    <w:unhideWhenUsed/>
    <w:qFormat/>
    <w:rsid w:val="007176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igStyle">
    <w:name w:val="BigStyle"/>
    <w:rsid w:val="006F49BA"/>
    <w:rPr>
      <w:rFonts w:ascii="Times New Roman" w:hAnsi="Times New Roman"/>
      <w:sz w:val="28"/>
    </w:rPr>
  </w:style>
  <w:style w:type="table" w:styleId="affff6">
    <w:name w:val="Light Shading"/>
    <w:basedOn w:val="a2"/>
    <w:uiPriority w:val="60"/>
    <w:rsid w:val="006F49BA"/>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1">
    <w:name w:val="Сетка таблицы9"/>
    <w:basedOn w:val="a2"/>
    <w:next w:val="a5"/>
    <w:uiPriority w:val="59"/>
    <w:rsid w:val="00B8254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5"/>
    <w:uiPriority w:val="59"/>
    <w:rsid w:val="004F7697"/>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5"/>
    <w:uiPriority w:val="59"/>
    <w:rsid w:val="006939FE"/>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5"/>
    <w:uiPriority w:val="59"/>
    <w:rsid w:val="000D73AC"/>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7961">
      <w:bodyDiv w:val="1"/>
      <w:marLeft w:val="0"/>
      <w:marRight w:val="0"/>
      <w:marTop w:val="0"/>
      <w:marBottom w:val="0"/>
      <w:divBdr>
        <w:top w:val="none" w:sz="0" w:space="0" w:color="auto"/>
        <w:left w:val="none" w:sz="0" w:space="0" w:color="auto"/>
        <w:bottom w:val="none" w:sz="0" w:space="0" w:color="auto"/>
        <w:right w:val="none" w:sz="0" w:space="0" w:color="auto"/>
      </w:divBdr>
    </w:div>
    <w:div w:id="414515275">
      <w:bodyDiv w:val="1"/>
      <w:marLeft w:val="0"/>
      <w:marRight w:val="0"/>
      <w:marTop w:val="0"/>
      <w:marBottom w:val="0"/>
      <w:divBdr>
        <w:top w:val="none" w:sz="0" w:space="0" w:color="auto"/>
        <w:left w:val="none" w:sz="0" w:space="0" w:color="auto"/>
        <w:bottom w:val="none" w:sz="0" w:space="0" w:color="auto"/>
        <w:right w:val="none" w:sz="0" w:space="0" w:color="auto"/>
      </w:divBdr>
    </w:div>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530845566">
      <w:bodyDiv w:val="1"/>
      <w:marLeft w:val="0"/>
      <w:marRight w:val="0"/>
      <w:marTop w:val="0"/>
      <w:marBottom w:val="0"/>
      <w:divBdr>
        <w:top w:val="none" w:sz="0" w:space="0" w:color="auto"/>
        <w:left w:val="none" w:sz="0" w:space="0" w:color="auto"/>
        <w:bottom w:val="none" w:sz="0" w:space="0" w:color="auto"/>
        <w:right w:val="none" w:sz="0" w:space="0" w:color="auto"/>
      </w:divBdr>
    </w:div>
    <w:div w:id="846287097">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197352056">
      <w:bodyDiv w:val="1"/>
      <w:marLeft w:val="0"/>
      <w:marRight w:val="0"/>
      <w:marTop w:val="0"/>
      <w:marBottom w:val="0"/>
      <w:divBdr>
        <w:top w:val="none" w:sz="0" w:space="0" w:color="auto"/>
        <w:left w:val="none" w:sz="0" w:space="0" w:color="auto"/>
        <w:bottom w:val="none" w:sz="0" w:space="0" w:color="auto"/>
        <w:right w:val="none" w:sz="0" w:space="0" w:color="auto"/>
      </w:divBdr>
    </w:div>
    <w:div w:id="126048215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720284469">
      <w:bodyDiv w:val="1"/>
      <w:marLeft w:val="0"/>
      <w:marRight w:val="0"/>
      <w:marTop w:val="0"/>
      <w:marBottom w:val="0"/>
      <w:divBdr>
        <w:top w:val="none" w:sz="0" w:space="0" w:color="auto"/>
        <w:left w:val="none" w:sz="0" w:space="0" w:color="auto"/>
        <w:bottom w:val="none" w:sz="0" w:space="0" w:color="auto"/>
        <w:right w:val="none" w:sz="0" w:space="0" w:color="auto"/>
      </w:divBdr>
    </w:div>
    <w:div w:id="1851870871">
      <w:bodyDiv w:val="1"/>
      <w:marLeft w:val="0"/>
      <w:marRight w:val="0"/>
      <w:marTop w:val="0"/>
      <w:marBottom w:val="0"/>
      <w:divBdr>
        <w:top w:val="none" w:sz="0" w:space="0" w:color="auto"/>
        <w:left w:val="none" w:sz="0" w:space="0" w:color="auto"/>
        <w:bottom w:val="none" w:sz="0" w:space="0" w:color="auto"/>
        <w:right w:val="none" w:sz="0" w:space="0" w:color="auto"/>
      </w:divBdr>
    </w:div>
    <w:div w:id="1907450242">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1989245613">
      <w:bodyDiv w:val="1"/>
      <w:marLeft w:val="0"/>
      <w:marRight w:val="0"/>
      <w:marTop w:val="0"/>
      <w:marBottom w:val="0"/>
      <w:divBdr>
        <w:top w:val="none" w:sz="0" w:space="0" w:color="auto"/>
        <w:left w:val="none" w:sz="0" w:space="0" w:color="auto"/>
        <w:bottom w:val="none" w:sz="0" w:space="0" w:color="auto"/>
        <w:right w:val="none" w:sz="0" w:space="0" w:color="auto"/>
      </w:divBdr>
    </w:div>
    <w:div w:id="2019885890">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 w:id="212129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512852&amp;dst=366"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hyperlink" Target="https://login.consultant.ru/link/?req=doc&amp;base=RLAW363&amp;n=190134&amp;dst=100531" TargetMode="Externa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login.consultant.ru/link/?req=doc&amp;base=LAW&amp;n=495174&amp;dst=3" TargetMode="External"/><Relationship Id="rId14" Type="http://schemas.openxmlformats.org/officeDocument/2006/relationships/image" Target="media/image9.pn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7F4B5-5C6A-4F11-A954-9249EF30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34</Pages>
  <Words>5114</Words>
  <Characters>29152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Анна Корнилова</cp:lastModifiedBy>
  <cp:revision>17</cp:revision>
  <cp:lastPrinted>2026-06-15T15:23:00Z</cp:lastPrinted>
  <dcterms:created xsi:type="dcterms:W3CDTF">2026-06-29T13:15:00Z</dcterms:created>
  <dcterms:modified xsi:type="dcterms:W3CDTF">2026-07-07T07:52:00Z</dcterms:modified>
</cp:coreProperties>
</file>