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B3841"/>
          <w:sz w:val="28"/>
          <w:szCs w:val="28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2B3841"/>
          <w:sz w:val="28"/>
          <w:szCs w:val="28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ПРОЕКТ  </w:t>
      </w: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2B3841"/>
          <w:sz w:val="28"/>
          <w:szCs w:val="28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2B3841"/>
          <w:sz w:val="28"/>
          <w:szCs w:val="28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2B3841"/>
          <w:sz w:val="28"/>
          <w:szCs w:val="28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2B3841"/>
          <w:sz w:val="28"/>
          <w:szCs w:val="28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color w:val="2B3841"/>
          <w:sz w:val="28"/>
          <w:szCs w:val="28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>
      <w:pPr>
        <w:tabs>
          <w:tab w:val="left" w:pos="265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пунктом 8 Положения о Республиканском конкурсе «Инвестор года», утвержденного постановлением Кабинета Министров Республики Татарстан от 20.03.2026 № 248 «О Республиканском конкурсе «Инвестор года»</w:t>
      </w:r>
      <w:r>
        <w:rPr>
          <w:color w:val="000000"/>
          <w:sz w:val="28"/>
          <w:szCs w:val="28"/>
        </w:rPr>
        <w:t>:</w:t>
      </w:r>
    </w:p>
    <w:p>
      <w:pPr>
        <w:ind w:firstLine="709"/>
        <w:jc w:val="both"/>
        <w:rPr>
          <w:color w:val="000000"/>
          <w:sz w:val="28"/>
          <w:szCs w:val="28"/>
        </w:rPr>
      </w:pPr>
      <w:bookmarkStart w:id="0" w:name="sub_3"/>
      <w:r>
        <w:rPr>
          <w:color w:val="000000"/>
          <w:sz w:val="28"/>
          <w:szCs w:val="28"/>
        </w:rPr>
        <w:t xml:space="preserve">1. </w:t>
      </w:r>
      <w:r>
        <w:rPr>
          <w:sz w:val="28"/>
        </w:rPr>
        <w:t>Утвердить прилагаемый состав Конкурсной комиссии по определению победителей Республиканского конкурса «Инвестор года»</w:t>
      </w:r>
      <w:r>
        <w:rPr>
          <w:color w:val="000000"/>
          <w:sz w:val="28"/>
          <w:szCs w:val="28"/>
        </w:rPr>
        <w:t>.</w:t>
      </w:r>
    </w:p>
    <w:p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>
        <w:rPr>
          <w:sz w:val="28"/>
        </w:rPr>
        <w:t>Агентству инвестиционного развития Республики Татарстан обеспечить организационно-техническое сопровождение деятельности Конкурсной комиссии по определению победителей Республиканского конкурса «Инвестор года»</w:t>
      </w:r>
      <w:r>
        <w:rPr>
          <w:sz w:val="28"/>
          <w:szCs w:val="28"/>
        </w:rPr>
        <w:t>.</w:t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распоряжения возложить на Агентство инвестиционного развития Республики Татарстан.</w:t>
      </w:r>
    </w:p>
    <w:p>
      <w:pPr>
        <w:pStyle w:val="FORMATTEX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Премьер-министр </w:t>
      </w: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Республики Татарстан                                                                                   А.В. Песошин</w:t>
      </w:r>
      <w:bookmarkEnd w:id="0"/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widowControl/>
        <w:overflowPunct/>
        <w:autoSpaceDE/>
        <w:autoSpaceDN/>
        <w:adjustRightInd/>
        <w:textAlignment w:val="auto"/>
        <w:rPr>
          <w:sz w:val="28"/>
          <w:szCs w:val="28"/>
        </w:rPr>
      </w:pPr>
    </w:p>
    <w:p>
      <w:pPr>
        <w:tabs>
          <w:tab w:val="left" w:pos="2655"/>
        </w:tabs>
        <w:ind w:right="142"/>
        <w:rPr>
          <w:sz w:val="28"/>
          <w:szCs w:val="28"/>
        </w:rPr>
      </w:pPr>
    </w:p>
    <w:p>
      <w:pPr>
        <w:tabs>
          <w:tab w:val="left" w:pos="2655"/>
        </w:tabs>
        <w:ind w:right="142"/>
        <w:rPr>
          <w:sz w:val="28"/>
          <w:szCs w:val="28"/>
        </w:rPr>
      </w:pPr>
    </w:p>
    <w:p>
      <w:pPr>
        <w:tabs>
          <w:tab w:val="left" w:pos="2655"/>
        </w:tabs>
        <w:ind w:right="142"/>
        <w:rPr>
          <w:sz w:val="28"/>
          <w:szCs w:val="28"/>
        </w:rPr>
      </w:pPr>
    </w:p>
    <w:p>
      <w:pPr>
        <w:tabs>
          <w:tab w:val="left" w:pos="2655"/>
        </w:tabs>
        <w:ind w:right="142"/>
        <w:rPr>
          <w:sz w:val="28"/>
          <w:szCs w:val="28"/>
        </w:rPr>
      </w:pPr>
    </w:p>
    <w:p>
      <w:pPr>
        <w:tabs>
          <w:tab w:val="left" w:pos="2655"/>
        </w:tabs>
        <w:ind w:right="142"/>
        <w:rPr>
          <w:sz w:val="28"/>
          <w:szCs w:val="28"/>
        </w:rPr>
      </w:pPr>
    </w:p>
    <w:p>
      <w:pPr>
        <w:tabs>
          <w:tab w:val="left" w:pos="2655"/>
        </w:tabs>
        <w:ind w:left="6663" w:right="142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 распоряжением</w:t>
      </w:r>
    </w:p>
    <w:p>
      <w:pPr>
        <w:tabs>
          <w:tab w:val="left" w:pos="2655"/>
        </w:tabs>
        <w:ind w:left="6663" w:right="142"/>
        <w:rPr>
          <w:sz w:val="28"/>
          <w:szCs w:val="28"/>
        </w:rPr>
      </w:pPr>
      <w:r>
        <w:rPr>
          <w:sz w:val="28"/>
          <w:szCs w:val="28"/>
        </w:rPr>
        <w:t>Кабинета Министров</w:t>
      </w:r>
    </w:p>
    <w:p>
      <w:pPr>
        <w:tabs>
          <w:tab w:val="left" w:pos="2655"/>
        </w:tabs>
        <w:ind w:left="6663" w:right="142"/>
        <w:rPr>
          <w:sz w:val="28"/>
          <w:szCs w:val="28"/>
        </w:rPr>
      </w:pPr>
      <w:r>
        <w:rPr>
          <w:sz w:val="28"/>
          <w:szCs w:val="28"/>
        </w:rPr>
        <w:t>Республики Татарстан</w:t>
      </w:r>
    </w:p>
    <w:p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663"/>
        <w:rPr>
          <w:sz w:val="28"/>
          <w:szCs w:val="28"/>
        </w:rPr>
      </w:pPr>
      <w:r>
        <w:rPr>
          <w:sz w:val="28"/>
          <w:szCs w:val="28"/>
        </w:rPr>
        <w:t>от________________№ _____</w:t>
      </w:r>
    </w:p>
    <w:p>
      <w:pPr>
        <w:ind w:left="-426"/>
        <w:contextualSpacing/>
        <w:jc w:val="center"/>
        <w:rPr>
          <w:sz w:val="28"/>
          <w:szCs w:val="28"/>
        </w:rPr>
      </w:pPr>
    </w:p>
    <w:p>
      <w:pPr>
        <w:ind w:left="-426"/>
        <w:contextualSpacing/>
        <w:jc w:val="center"/>
        <w:rPr>
          <w:sz w:val="28"/>
          <w:szCs w:val="28"/>
        </w:rPr>
      </w:pPr>
    </w:p>
    <w:p>
      <w:pPr>
        <w:ind w:left="-42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</w:t>
      </w:r>
    </w:p>
    <w:p>
      <w:pPr>
        <w:ind w:left="-42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Конкурсной комиссии </w:t>
      </w:r>
      <w:r>
        <w:rPr>
          <w:sz w:val="28"/>
        </w:rPr>
        <w:t>по определению победителей Республиканского конкурса «Инвестор года»</w:t>
      </w:r>
    </w:p>
    <w:p>
      <w:pPr>
        <w:overflowPunct/>
        <w:adjustRightInd/>
        <w:spacing w:before="5"/>
        <w:ind w:right="145"/>
        <w:textAlignment w:val="auto"/>
        <w:rPr>
          <w:sz w:val="16"/>
          <w:szCs w:val="28"/>
          <w:lang w:eastAsia="en-US"/>
        </w:rPr>
      </w:pPr>
    </w:p>
    <w:p>
      <w:pPr>
        <w:rPr>
          <w:sz w:val="28"/>
          <w:szCs w:val="22"/>
          <w:lang w:eastAsia="en-US"/>
        </w:rPr>
      </w:pPr>
    </w:p>
    <w:tbl>
      <w:tblPr>
        <w:tblpPr w:leftFromText="180" w:rightFromText="180" w:vertAnchor="text" w:tblpX="111" w:tblpY="1"/>
        <w:tblOverlap w:val="never"/>
        <w:tblW w:w="10060" w:type="dxa"/>
        <w:tblLayout w:type="fixed"/>
        <w:tblLook w:val="01E0" w:firstRow="1" w:lastRow="1" w:firstColumn="1" w:lastColumn="1" w:noHBand="0" w:noVBand="0"/>
      </w:tblPr>
      <w:tblGrid>
        <w:gridCol w:w="3397"/>
        <w:gridCol w:w="6663"/>
      </w:tblGrid>
      <w:tr>
        <w:trPr>
          <w:trHeight w:val="1129"/>
        </w:trPr>
        <w:tc>
          <w:tcPr>
            <w:tcW w:w="3397" w:type="dxa"/>
            <w:hideMark/>
          </w:tcPr>
          <w:p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Минуллина </w:t>
            </w:r>
          </w:p>
          <w:p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t>Талия Ильгизовна</w:t>
            </w:r>
          </w:p>
        </w:tc>
        <w:tc>
          <w:tcPr>
            <w:tcW w:w="6663" w:type="dxa"/>
            <w:hideMark/>
          </w:tcPr>
          <w:p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руководитель Агентства инвестиционного развития Республики Татарстан, председатель Конкурсной комиссии</w:t>
            </w:r>
          </w:p>
          <w:p>
            <w:pPr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>
        <w:trPr>
          <w:trHeight w:val="1129"/>
        </w:trPr>
        <w:tc>
          <w:tcPr>
            <w:tcW w:w="3397" w:type="dxa"/>
          </w:tcPr>
          <w:p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Абдулганиев</w:t>
            </w:r>
          </w:p>
          <w:p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Фарид Султанович</w:t>
            </w:r>
          </w:p>
        </w:tc>
        <w:tc>
          <w:tcPr>
            <w:tcW w:w="6663" w:type="dxa"/>
          </w:tcPr>
          <w:p>
            <w:pPr>
              <w:jc w:val="both"/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У</w:t>
            </w:r>
            <w:bookmarkStart w:id="1" w:name="_GoBack"/>
            <w:bookmarkEnd w:id="1"/>
            <w:r>
              <w:rPr>
                <w:color w:val="000000" w:themeColor="text1"/>
                <w:sz w:val="28"/>
                <w:szCs w:val="28"/>
              </w:rPr>
              <w:t xml:space="preserve">полномоченный при Главе (Раисе) Республики Татарстан по защите прав предпринимателей – помощник Раиса Республики Татарстан </w:t>
            </w:r>
            <w:r>
              <w:rPr>
                <w:iCs/>
                <w:color w:val="000000" w:themeColor="text1"/>
                <w:sz w:val="28"/>
                <w:szCs w:val="28"/>
              </w:rPr>
              <w:t>(по согласованию)</w:t>
            </w:r>
          </w:p>
          <w:p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>
        <w:trPr>
          <w:trHeight w:val="1129"/>
        </w:trPr>
        <w:tc>
          <w:tcPr>
            <w:tcW w:w="3397" w:type="dxa"/>
          </w:tcPr>
          <w:p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Кривенкова </w:t>
            </w:r>
          </w:p>
          <w:p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Мария Витальевна</w:t>
            </w:r>
          </w:p>
        </w:tc>
        <w:tc>
          <w:tcPr>
            <w:tcW w:w="6663" w:type="dxa"/>
          </w:tcPr>
          <w:p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заместитель руководителя Агентства инвестиционного развития Республики Татарстан, секретарь Конкурсной комиссии</w:t>
            </w:r>
          </w:p>
        </w:tc>
      </w:tr>
      <w:tr>
        <w:trPr>
          <w:trHeight w:val="1129"/>
        </w:trPr>
        <w:tc>
          <w:tcPr>
            <w:tcW w:w="3397" w:type="dxa"/>
          </w:tcPr>
          <w:p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Абдульзянов</w:t>
            </w:r>
          </w:p>
          <w:p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Артур Рашидович</w:t>
            </w:r>
          </w:p>
        </w:tc>
        <w:tc>
          <w:tcPr>
            <w:tcW w:w="6663" w:type="dxa"/>
          </w:tcPr>
          <w:p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председатель Татарстанского регионального отделения Общероссийской общественной организации «Деловая Россия» </w:t>
            </w:r>
            <w:r>
              <w:rPr>
                <w:iCs/>
                <w:color w:val="000000" w:themeColor="text1"/>
                <w:sz w:val="28"/>
                <w:szCs w:val="28"/>
              </w:rPr>
              <w:t>(по согласованию)</w:t>
            </w:r>
          </w:p>
        </w:tc>
      </w:tr>
      <w:tr>
        <w:trPr>
          <w:trHeight w:val="1129"/>
        </w:trPr>
        <w:tc>
          <w:tcPr>
            <w:tcW w:w="3397" w:type="dxa"/>
          </w:tcPr>
          <w:p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Газизов </w:t>
            </w:r>
          </w:p>
          <w:p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Азат Халилович</w:t>
            </w:r>
          </w:p>
        </w:tc>
        <w:tc>
          <w:tcPr>
            <w:tcW w:w="6663" w:type="dxa"/>
          </w:tcPr>
          <w:p>
            <w:pPr>
              <w:rPr>
                <w:iCs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первый вице-президент общероссийской общественной организации малого и среднего предпринимательства «ОПОРА РОССИИ» </w:t>
            </w:r>
            <w:r>
              <w:rPr>
                <w:iCs/>
                <w:color w:val="000000" w:themeColor="text1"/>
                <w:sz w:val="28"/>
                <w:szCs w:val="28"/>
              </w:rPr>
              <w:t>(по согласованию)</w:t>
            </w:r>
          </w:p>
          <w:p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>
        <w:trPr>
          <w:trHeight w:val="1020"/>
        </w:trPr>
        <w:tc>
          <w:tcPr>
            <w:tcW w:w="3397" w:type="dxa"/>
          </w:tcPr>
          <w:p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Карпов</w:t>
            </w:r>
          </w:p>
          <w:p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Родион Михайлович</w:t>
            </w:r>
          </w:p>
        </w:tc>
        <w:tc>
          <w:tcPr>
            <w:tcW w:w="6663" w:type="dxa"/>
          </w:tcPr>
          <w:p>
            <w:pPr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первый заместитель министра промышленности и торговли Республики Татарстан</w:t>
            </w:r>
          </w:p>
        </w:tc>
      </w:tr>
      <w:tr>
        <w:trPr>
          <w:trHeight w:val="1701"/>
        </w:trPr>
        <w:tc>
          <w:tcPr>
            <w:tcW w:w="3397" w:type="dxa"/>
          </w:tcPr>
          <w:p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Николаев </w:t>
            </w:r>
          </w:p>
          <w:p>
            <w:pPr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</w:rPr>
              <w:t>Артур Сергеевич</w:t>
            </w:r>
          </w:p>
        </w:tc>
        <w:tc>
          <w:tcPr>
            <w:tcW w:w="6663" w:type="dxa"/>
          </w:tcPr>
          <w:p>
            <w:pPr>
              <w:rPr>
                <w:i/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первый заместитель председателя правления – директор Департамента развития и поддержки предпринимательства Союза «Торгово-промышленная палата Республики Татарстан» (по согласованию)</w:t>
            </w:r>
          </w:p>
        </w:tc>
      </w:tr>
      <w:tr>
        <w:trPr>
          <w:trHeight w:val="946"/>
        </w:trPr>
        <w:tc>
          <w:tcPr>
            <w:tcW w:w="3397" w:type="dxa"/>
          </w:tcPr>
          <w:p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Сафин </w:t>
            </w:r>
          </w:p>
          <w:p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Фарид Рашитович</w:t>
            </w:r>
          </w:p>
        </w:tc>
        <w:tc>
          <w:tcPr>
            <w:tcW w:w="6663" w:type="dxa"/>
          </w:tcPr>
          <w:p>
            <w:pPr>
              <w:rPr>
                <w:color w:val="000000" w:themeColor="text1"/>
                <w:sz w:val="28"/>
                <w:szCs w:val="28"/>
                <w:highlight w:val="yellow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председатель Совета Ассоциации предприятий малого и среднего бизнеса Республики Татарстан </w:t>
            </w:r>
            <w:r>
              <w:rPr>
                <w:iCs/>
                <w:color w:val="000000" w:themeColor="text1"/>
                <w:sz w:val="28"/>
                <w:szCs w:val="28"/>
              </w:rPr>
              <w:t>(по согласованию)</w:t>
            </w:r>
          </w:p>
        </w:tc>
      </w:tr>
      <w:tr>
        <w:trPr>
          <w:trHeight w:val="946"/>
        </w:trPr>
        <w:tc>
          <w:tcPr>
            <w:tcW w:w="3397" w:type="dxa"/>
          </w:tcPr>
          <w:p>
            <w:pPr>
              <w:rPr>
                <w:color w:val="000000" w:themeColor="text1"/>
                <w:sz w:val="28"/>
                <w:szCs w:val="28"/>
              </w:rPr>
            </w:pPr>
          </w:p>
          <w:p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Шакиров </w:t>
            </w:r>
            <w:r>
              <w:rPr>
                <w:color w:val="000000" w:themeColor="text1"/>
                <w:sz w:val="28"/>
                <w:szCs w:val="28"/>
              </w:rPr>
              <w:br/>
              <w:t>Динар Рафикович</w:t>
            </w:r>
          </w:p>
        </w:tc>
        <w:tc>
          <w:tcPr>
            <w:tcW w:w="6663" w:type="dxa"/>
          </w:tcPr>
          <w:p>
            <w:pPr>
              <w:rPr>
                <w:color w:val="000000" w:themeColor="text1"/>
                <w:sz w:val="28"/>
                <w:szCs w:val="28"/>
              </w:rPr>
            </w:pPr>
          </w:p>
          <w:p>
            <w:pPr>
              <w:rPr>
                <w:color w:val="000000" w:themeColor="text1"/>
                <w:sz w:val="28"/>
                <w:szCs w:val="28"/>
                <w:highlight w:val="yellow"/>
              </w:rPr>
            </w:pPr>
            <w:r>
              <w:rPr>
                <w:color w:val="000000" w:themeColor="text1"/>
                <w:sz w:val="28"/>
                <w:szCs w:val="28"/>
              </w:rPr>
              <w:t>заместитель министра экономики Республики Татарстан</w:t>
            </w:r>
          </w:p>
        </w:tc>
      </w:tr>
    </w:tbl>
    <w:p>
      <w:pPr>
        <w:contextualSpacing/>
      </w:pPr>
    </w:p>
    <w:sectPr>
      <w:headerReference w:type="default" r:id="rId8"/>
      <w:endnotePr>
        <w:numFmt w:val="decimal"/>
      </w:endnotePr>
      <w:pgSz w:w="11907" w:h="16834"/>
      <w:pgMar w:top="142" w:right="567" w:bottom="284" w:left="1134" w:header="720" w:footer="85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</w:rPr>
      <w:id w:val="2119169001"/>
      <w:docPartObj>
        <w:docPartGallery w:val="Page Numbers (Top of Page)"/>
        <w:docPartUnique/>
      </w:docPartObj>
    </w:sdtPr>
    <w:sdtContent>
      <w:p>
        <w:pPr>
          <w:pStyle w:val="a3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C68C0"/>
    <w:multiLevelType w:val="hybridMultilevel"/>
    <w:tmpl w:val="1B92FBCC"/>
    <w:lvl w:ilvl="0" w:tplc="43F68B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A50D66"/>
    <w:multiLevelType w:val="hybridMultilevel"/>
    <w:tmpl w:val="E8E05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B0631F-6A60-42F0-827B-4EF2B19D1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overflowPunct/>
      <w:spacing w:before="108" w:after="108"/>
      <w:jc w:val="center"/>
      <w:textAlignment w:val="auto"/>
      <w:outlineLvl w:val="0"/>
    </w:pPr>
    <w:rPr>
      <w:rFonts w:ascii="Times New Roman CYR" w:eastAsiaTheme="minorEastAsia" w:hAnsi="Times New Roman CYR" w:cs="Times New Roman CYR"/>
      <w:b/>
      <w:bCs/>
      <w:color w:val="26282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5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.FORMAT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Гипертекстовая ссылка"/>
    <w:uiPriority w:val="99"/>
    <w:rPr>
      <w:color w:val="106BBE"/>
    </w:rPr>
  </w:style>
  <w:style w:type="paragraph" w:customStyle="1" w:styleId="a7">
    <w:name w:val="Прижатый влево"/>
    <w:basedOn w:val="a"/>
    <w:next w:val="a"/>
    <w:uiPriority w:val="99"/>
    <w:pPr>
      <w:widowControl/>
      <w:overflowPunct/>
      <w:textAlignment w:val="auto"/>
    </w:pPr>
    <w:rPr>
      <w:rFonts w:ascii="Arial" w:hAnsi="Arial" w:cs="Arial"/>
      <w:szCs w:val="24"/>
    </w:rPr>
  </w:style>
  <w:style w:type="paragraph" w:customStyle="1" w:styleId="a8">
    <w:name w:val="Нормальный (таблица)"/>
    <w:basedOn w:val="a"/>
    <w:next w:val="a"/>
    <w:uiPriority w:val="99"/>
    <w:pPr>
      <w:overflowPunct/>
      <w:jc w:val="both"/>
      <w:textAlignment w:val="auto"/>
    </w:pPr>
    <w:rPr>
      <w:rFonts w:ascii="Times New Roman CYR" w:eastAsiaTheme="minorEastAsia" w:hAnsi="Times New Roman CYR" w:cs="Times New Roman CYR"/>
      <w:szCs w:val="24"/>
    </w:rPr>
  </w:style>
  <w:style w:type="character" w:customStyle="1" w:styleId="10">
    <w:name w:val="Заголовок 1 Знак"/>
    <w:basedOn w:val="a0"/>
    <w:link w:val="1"/>
    <w:uiPriority w:val="9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9">
    <w:name w:val="Цветовое выделение"/>
    <w:uiPriority w:val="99"/>
    <w:rPr>
      <w:b/>
      <w:bCs/>
      <w:color w:val="26282F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List Paragraph"/>
    <w:basedOn w:val="a"/>
    <w:uiPriority w:val="34"/>
    <w:qFormat/>
    <w:pPr>
      <w:ind w:left="720"/>
      <w:contextualSpacing/>
    </w:pPr>
  </w:style>
  <w:style w:type="table" w:customStyle="1" w:styleId="TableNormal">
    <w:name w:val="Table Normal"/>
    <w:uiPriority w:val="2"/>
    <w:semiHidden/>
    <w:qFormat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Arial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overflowPunct/>
      <w:adjustRightInd/>
      <w:spacing w:before="155"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66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6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2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068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5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14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81948">
                      <w:marLeft w:val="0"/>
                      <w:marRight w:val="0"/>
                      <w:marTop w:val="1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40853-BC75-4FE3-8D14-57DFD57B8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1512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Reggi</dc:creator>
  <cp:lastModifiedBy>Узбеков Шамиль Мохаммядиевич</cp:lastModifiedBy>
  <cp:revision>76</cp:revision>
  <cp:lastPrinted>2026-07-01T07:07:00Z</cp:lastPrinted>
  <dcterms:created xsi:type="dcterms:W3CDTF">2026-05-29T11:13:00Z</dcterms:created>
  <dcterms:modified xsi:type="dcterms:W3CDTF">2026-07-03T07:45:00Z</dcterms:modified>
</cp:coreProperties>
</file>