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539" w:rsidRDefault="00B61539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A2A95" w:rsidRDefault="003A2A95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A2A95" w:rsidRDefault="003A2A95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A2A95" w:rsidRDefault="003A2A95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A2A95" w:rsidRDefault="003A2A95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A2A95" w:rsidRDefault="003A2A95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A2A95" w:rsidRDefault="003A2A95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A2A95" w:rsidRDefault="003A2A95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A2A95" w:rsidRDefault="003A2A95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3A2A95" w:rsidRDefault="003A2A95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B61539" w:rsidRDefault="00B61539">
      <w:pPr>
        <w:tabs>
          <w:tab w:val="left" w:pos="426"/>
          <w:tab w:val="left" w:pos="6804"/>
        </w:tabs>
        <w:spacing w:after="0" w:line="240" w:lineRule="auto"/>
        <w:ind w:left="-283" w:right="6236"/>
        <w:outlineLvl w:val="0"/>
        <w:rPr>
          <w:rFonts w:ascii="Times New Roman" w:hAnsi="Times New Roman"/>
          <w:sz w:val="28"/>
        </w:rPr>
      </w:pPr>
    </w:p>
    <w:p w:rsidR="00B61539" w:rsidRDefault="0022747A" w:rsidP="002026BF">
      <w:pPr>
        <w:tabs>
          <w:tab w:val="left" w:pos="426"/>
          <w:tab w:val="left" w:pos="6804"/>
        </w:tabs>
        <w:spacing w:after="0" w:line="240" w:lineRule="auto"/>
        <w:ind w:right="567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Положение о проведении республиканского конкурса «Патриот России» на лучшее освещение в средствах массовой информации темы патриотического воспитания, утверждённое приказом Республиканского агентства по печати и массовым коммуникациям «Татмедиа» от 30.05.2022 № 76-п «О республиканском конкурсе «Патриот России» на лучшее освещение в средствах массовой информации темы патриотического воспитания»</w:t>
      </w:r>
    </w:p>
    <w:p w:rsidR="00B61539" w:rsidRDefault="00B61539">
      <w:pPr>
        <w:tabs>
          <w:tab w:val="left" w:pos="426"/>
          <w:tab w:val="left" w:pos="6804"/>
        </w:tabs>
        <w:spacing w:after="0" w:line="240" w:lineRule="auto"/>
        <w:ind w:left="5387"/>
        <w:outlineLvl w:val="0"/>
        <w:rPr>
          <w:rFonts w:ascii="Times New Roman" w:hAnsi="Times New Roman"/>
          <w:sz w:val="28"/>
        </w:rPr>
      </w:pP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реализации государственной программы Республики Татарстан «Развитие молодежной политики в Республике Татарстан», утвержденной постановлением Кабинета Министров Республики Татарстан от 05.03.2019 №158 «Об утверждении государственной программы Республики Татарстан «Развитие молодежной политики в Республике Татарстан»</w:t>
      </w:r>
      <w:r w:rsidR="00840633">
        <w:rPr>
          <w:rFonts w:ascii="Times New Roman" w:hAnsi="Times New Roman"/>
          <w:sz w:val="28"/>
        </w:rPr>
        <w:t>,</w:t>
      </w:r>
      <w:r w:rsidR="002A6090">
        <w:rPr>
          <w:rFonts w:ascii="Times New Roman" w:hAnsi="Times New Roman"/>
          <w:sz w:val="28"/>
        </w:rPr>
        <w:t xml:space="preserve"> ПРИКАЗЫВАЮ</w:t>
      </w:r>
      <w:r>
        <w:rPr>
          <w:rFonts w:ascii="Times New Roman" w:hAnsi="Times New Roman"/>
          <w:sz w:val="28"/>
        </w:rPr>
        <w:t>:</w:t>
      </w: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внести в Положение о проведении республиканского конкурса «Патриот России» на лучшее освещение в средствах массовой информации темы патриотического воспитания, утвержденное приказом</w:t>
      </w:r>
      <w:r w:rsidR="007439A0">
        <w:rPr>
          <w:rFonts w:ascii="Times New Roman" w:hAnsi="Times New Roman"/>
          <w:sz w:val="28"/>
        </w:rPr>
        <w:t xml:space="preserve"> Республиканского агентства по печати и массовым коммуникациям «Татмедиа»</w:t>
      </w:r>
      <w:r>
        <w:rPr>
          <w:rFonts w:ascii="Times New Roman" w:hAnsi="Times New Roman"/>
          <w:sz w:val="28"/>
        </w:rPr>
        <w:t xml:space="preserve"> от 30.05.2022 №76-п «О республиканском конкурсе «Патриот России» на лучшее освещение в средствах массовой информации темы патриотического воспитания» (с </w:t>
      </w:r>
      <w:r w:rsidR="00806581">
        <w:rPr>
          <w:rFonts w:ascii="Times New Roman" w:hAnsi="Times New Roman"/>
          <w:sz w:val="28"/>
        </w:rPr>
        <w:t>изменениями, внесёнными приказами</w:t>
      </w:r>
      <w:r>
        <w:rPr>
          <w:rFonts w:ascii="Times New Roman" w:hAnsi="Times New Roman"/>
          <w:sz w:val="28"/>
        </w:rPr>
        <w:t xml:space="preserve"> Республиканского агентства по печати и массовым коммуникациям «Татмедиа» от 30.09.2024 №198-п, от 25.07.2025 № 108-п), следующие изменения:</w:t>
      </w: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дополнить пунктом 1.5 следующего содержания:</w:t>
      </w:r>
    </w:p>
    <w:p w:rsidR="008E1470" w:rsidRDefault="008E1470" w:rsidP="003B6F07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«1.5</w:t>
      </w:r>
      <w:r w:rsidR="005F4970">
        <w:rPr>
          <w:rFonts w:ascii="Times New Roman" w:hAnsi="Times New Roman"/>
          <w:sz w:val="28"/>
        </w:rPr>
        <w:t>. О</w:t>
      </w:r>
      <w:r w:rsidRPr="007C75E3">
        <w:rPr>
          <w:rFonts w:ascii="Times New Roman" w:hAnsi="Times New Roman"/>
          <w:sz w:val="28"/>
        </w:rPr>
        <w:t>пределения, используемые в настоящем Положении:</w:t>
      </w: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журналист- физическое лицо, занимающееся редактированием, созданием, сбором или подготовкой сообщений и материалов для редакции </w:t>
      </w:r>
      <w:r>
        <w:rPr>
          <w:rFonts w:ascii="Times New Roman" w:hAnsi="Times New Roman"/>
          <w:sz w:val="28"/>
        </w:rPr>
        <w:lastRenderedPageBreak/>
        <w:t>зарегистрированного средства массовой информации, связанное с ней трудовыми или иными договорными отношениями либо занимающееся такой деятельностью по её уполномочию;</w:t>
      </w: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коллектив журналистов- два и более журналиста, но не более 5, совместным творческим трудом создавшие конкурсную работу и представившие Организатору соглашение о распределении денежных средств в процентном соотношении в случае присуждения конкурсной работе призового места;</w:t>
      </w: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автор- гражданин, творческим трудом которого создана конкурсная работа;</w:t>
      </w: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авторский коллектив - группа лиц не более 5 человек, объединившихся для того, чтобы совместно создать конкурсную работу по единому замыслу и плану, представившая Организатору соглашение о распределении денежных средств в процентном соотношении в случае присуждения конкурсной работе призового места.»; </w:t>
      </w: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3.1 изложить в следующей редакции:</w:t>
      </w:r>
    </w:p>
    <w:p w:rsidR="003C373B" w:rsidRDefault="0022747A" w:rsidP="001B2325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«3.1. Заявителями на участие в Конкурсе являются журналисты, коллективы журналистов, авторы, авторские коллективы, подавшие заявку в соответствии с пунктом 4.1 настоящего Положения (далее — заявители).»;</w:t>
      </w:r>
    </w:p>
    <w:p w:rsidR="003C373B" w:rsidRPr="00210F82" w:rsidRDefault="003C373B" w:rsidP="003C373B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210F82">
        <w:rPr>
          <w:rFonts w:ascii="Times New Roman" w:hAnsi="Times New Roman" w:cs="Times New Roman"/>
          <w:sz w:val="28"/>
        </w:rPr>
        <w:t>пункт 4.1 изложить в следующей редакции:</w:t>
      </w:r>
    </w:p>
    <w:p w:rsidR="003C373B" w:rsidRPr="00210F82" w:rsidRDefault="00227546" w:rsidP="003C373B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210F82">
        <w:rPr>
          <w:rFonts w:ascii="Times New Roman" w:hAnsi="Times New Roman" w:cs="Times New Roman"/>
          <w:sz w:val="28"/>
        </w:rPr>
        <w:t>«4.1. Заявка включает в себя следующие документы:</w:t>
      </w:r>
    </w:p>
    <w:p w:rsidR="00E4731C" w:rsidRPr="00E4731C" w:rsidRDefault="00E4731C" w:rsidP="00E4731C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E4731C">
        <w:rPr>
          <w:rFonts w:ascii="Times New Roman" w:hAnsi="Times New Roman" w:cs="Times New Roman"/>
          <w:sz w:val="28"/>
        </w:rPr>
        <w:t>а) конкурсные работы (не более 7), включающие:</w:t>
      </w:r>
    </w:p>
    <w:p w:rsidR="00E4731C" w:rsidRPr="00E4731C" w:rsidRDefault="00103742" w:rsidP="00E4731C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телевизионные работы</w:t>
      </w:r>
      <w:r w:rsidR="00E4731C" w:rsidRPr="00E4731C">
        <w:rPr>
          <w:rFonts w:ascii="Times New Roman" w:hAnsi="Times New Roman" w:cs="Times New Roman"/>
          <w:sz w:val="28"/>
        </w:rPr>
        <w:t xml:space="preserve"> (телепередачи, специальные репортажи, циклы видеосюжетов, документальные фильмы) в виде ссылки на облачное хранилище, указываем</w:t>
      </w:r>
      <w:r w:rsidR="00AF44B9">
        <w:rPr>
          <w:rFonts w:ascii="Times New Roman" w:hAnsi="Times New Roman" w:cs="Times New Roman"/>
          <w:sz w:val="28"/>
        </w:rPr>
        <w:t xml:space="preserve">ой </w:t>
      </w:r>
      <w:r w:rsidR="00252543">
        <w:rPr>
          <w:rFonts w:ascii="Times New Roman" w:hAnsi="Times New Roman" w:cs="Times New Roman"/>
          <w:sz w:val="28"/>
        </w:rPr>
        <w:t>в анкете-заявке. К конкурсным</w:t>
      </w:r>
      <w:r w:rsidR="00E4731C" w:rsidRPr="00E4731C">
        <w:rPr>
          <w:rFonts w:ascii="Times New Roman" w:hAnsi="Times New Roman" w:cs="Times New Roman"/>
          <w:sz w:val="28"/>
        </w:rPr>
        <w:t xml:space="preserve"> работам прикладывается электронный образ эфирной справки, в которой указываются н</w:t>
      </w:r>
      <w:r w:rsidR="00303DA1">
        <w:rPr>
          <w:rFonts w:ascii="Times New Roman" w:hAnsi="Times New Roman" w:cs="Times New Roman"/>
          <w:sz w:val="28"/>
        </w:rPr>
        <w:t>азвание конкурсной работы, имя журналиста или автора</w:t>
      </w:r>
      <w:r w:rsidR="00E4731C" w:rsidRPr="00E4731C">
        <w:rPr>
          <w:rFonts w:ascii="Times New Roman" w:hAnsi="Times New Roman" w:cs="Times New Roman"/>
          <w:sz w:val="28"/>
        </w:rPr>
        <w:t xml:space="preserve"> и</w:t>
      </w:r>
      <w:r w:rsidR="00C705AF">
        <w:rPr>
          <w:rFonts w:ascii="Times New Roman" w:hAnsi="Times New Roman" w:cs="Times New Roman"/>
          <w:sz w:val="28"/>
        </w:rPr>
        <w:t xml:space="preserve"> даты выхода в эфир, заверенной</w:t>
      </w:r>
      <w:r w:rsidR="00E4731C" w:rsidRPr="00E4731C">
        <w:rPr>
          <w:rFonts w:ascii="Times New Roman" w:hAnsi="Times New Roman" w:cs="Times New Roman"/>
          <w:sz w:val="28"/>
        </w:rPr>
        <w:t xml:space="preserve"> подписью руководителя и печатью редакции средства массовой информации (при наличии);</w:t>
      </w:r>
    </w:p>
    <w:p w:rsidR="00E4731C" w:rsidRPr="00E4731C" w:rsidRDefault="00E4731C" w:rsidP="00E4731C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E4731C">
        <w:rPr>
          <w:rFonts w:ascii="Times New Roman" w:hAnsi="Times New Roman" w:cs="Times New Roman"/>
          <w:sz w:val="28"/>
        </w:rPr>
        <w:t>публикации в печатных средствах массовой информации (серии публикаций, специальные выпуски), в виде электронного образа публикации, размещенного на облачном хранилище по ссылке, указываемой в анкете-заявке, заверенные подписью руководителя и печатью редакции средства массовой информации (при наличии);</w:t>
      </w:r>
    </w:p>
    <w:p w:rsidR="00E4731C" w:rsidRPr="00E4731C" w:rsidRDefault="00E4731C" w:rsidP="00E4731C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E4731C">
        <w:rPr>
          <w:rFonts w:ascii="Times New Roman" w:hAnsi="Times New Roman" w:cs="Times New Roman"/>
          <w:sz w:val="28"/>
        </w:rPr>
        <w:t>публикации в информаци</w:t>
      </w:r>
      <w:r w:rsidR="009565F0">
        <w:rPr>
          <w:rFonts w:ascii="Times New Roman" w:hAnsi="Times New Roman" w:cs="Times New Roman"/>
          <w:sz w:val="28"/>
        </w:rPr>
        <w:t>онно-телекоммуникационной сети «Интернет»</w:t>
      </w:r>
      <w:r w:rsidRPr="00E4731C">
        <w:rPr>
          <w:rFonts w:ascii="Times New Roman" w:hAnsi="Times New Roman" w:cs="Times New Roman"/>
          <w:sz w:val="28"/>
        </w:rPr>
        <w:t xml:space="preserve"> в виде адресной ссылки, указываемой в анкете-заявке;</w:t>
      </w:r>
    </w:p>
    <w:p w:rsidR="00E4731C" w:rsidRPr="00E4731C" w:rsidRDefault="00E4731C" w:rsidP="004628E2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proofErr w:type="spellStart"/>
      <w:r w:rsidRPr="00E4731C">
        <w:rPr>
          <w:rFonts w:ascii="Times New Roman" w:hAnsi="Times New Roman" w:cs="Times New Roman"/>
          <w:sz w:val="28"/>
        </w:rPr>
        <w:t>радиоработы</w:t>
      </w:r>
      <w:proofErr w:type="spellEnd"/>
      <w:r w:rsidRPr="00E4731C">
        <w:rPr>
          <w:rFonts w:ascii="Times New Roman" w:hAnsi="Times New Roman" w:cs="Times New Roman"/>
          <w:sz w:val="28"/>
        </w:rPr>
        <w:t xml:space="preserve"> (передачи, специальные репортажи, циклы </w:t>
      </w:r>
      <w:proofErr w:type="spellStart"/>
      <w:r w:rsidRPr="00E4731C">
        <w:rPr>
          <w:rFonts w:ascii="Times New Roman" w:hAnsi="Times New Roman" w:cs="Times New Roman"/>
          <w:sz w:val="28"/>
        </w:rPr>
        <w:t>радиосюжетов</w:t>
      </w:r>
      <w:proofErr w:type="spellEnd"/>
      <w:r w:rsidRPr="00E4731C">
        <w:rPr>
          <w:rFonts w:ascii="Times New Roman" w:hAnsi="Times New Roman" w:cs="Times New Roman"/>
          <w:sz w:val="28"/>
        </w:rPr>
        <w:t>) в виде ссылки на облачное хранилище, указываемой в анк</w:t>
      </w:r>
      <w:r w:rsidR="00EF37BD">
        <w:rPr>
          <w:rFonts w:ascii="Times New Roman" w:hAnsi="Times New Roman" w:cs="Times New Roman"/>
          <w:sz w:val="28"/>
        </w:rPr>
        <w:t>ете-заявке. К конкурсным</w:t>
      </w:r>
      <w:r w:rsidR="00EF37BD" w:rsidRPr="00E4731C">
        <w:rPr>
          <w:rFonts w:ascii="Times New Roman" w:hAnsi="Times New Roman" w:cs="Times New Roman"/>
          <w:sz w:val="28"/>
        </w:rPr>
        <w:t xml:space="preserve"> работам прикладывается электронный образ эфирной справки, в которой указываются н</w:t>
      </w:r>
      <w:r w:rsidR="00EF37BD">
        <w:rPr>
          <w:rFonts w:ascii="Times New Roman" w:hAnsi="Times New Roman" w:cs="Times New Roman"/>
          <w:sz w:val="28"/>
        </w:rPr>
        <w:t>азвание конкурсной работы, имя журналиста или автора</w:t>
      </w:r>
      <w:r w:rsidR="00EF37BD" w:rsidRPr="00E4731C">
        <w:rPr>
          <w:rFonts w:ascii="Times New Roman" w:hAnsi="Times New Roman" w:cs="Times New Roman"/>
          <w:sz w:val="28"/>
        </w:rPr>
        <w:t xml:space="preserve"> и</w:t>
      </w:r>
      <w:r w:rsidR="00EF37BD">
        <w:rPr>
          <w:rFonts w:ascii="Times New Roman" w:hAnsi="Times New Roman" w:cs="Times New Roman"/>
          <w:sz w:val="28"/>
        </w:rPr>
        <w:t xml:space="preserve"> даты выхода в эфир, заверенной</w:t>
      </w:r>
      <w:r w:rsidR="00EF37BD" w:rsidRPr="00E4731C">
        <w:rPr>
          <w:rFonts w:ascii="Times New Roman" w:hAnsi="Times New Roman" w:cs="Times New Roman"/>
          <w:sz w:val="28"/>
        </w:rPr>
        <w:t xml:space="preserve"> подписью руководителя и печатью редакции средства массовой информации (при наличии);</w:t>
      </w:r>
      <w:r w:rsidR="00FB440B">
        <w:rPr>
          <w:rFonts w:ascii="Times New Roman" w:hAnsi="Times New Roman" w:cs="Times New Roman"/>
          <w:sz w:val="28"/>
        </w:rPr>
        <w:t xml:space="preserve"> </w:t>
      </w:r>
    </w:p>
    <w:p w:rsidR="00E4731C" w:rsidRPr="00E4731C" w:rsidRDefault="00E4731C" w:rsidP="00E4731C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E4731C">
        <w:rPr>
          <w:rFonts w:ascii="Times New Roman" w:hAnsi="Times New Roman" w:cs="Times New Roman"/>
          <w:sz w:val="28"/>
        </w:rPr>
        <w:t>б) анкета-заявка на участие в конкурсе согласно </w:t>
      </w:r>
      <w:r w:rsidR="009565F0">
        <w:rPr>
          <w:rFonts w:ascii="Times New Roman" w:hAnsi="Times New Roman" w:cs="Times New Roman"/>
          <w:sz w:val="28"/>
        </w:rPr>
        <w:t>приложению №</w:t>
      </w:r>
      <w:r w:rsidRPr="009565F0">
        <w:rPr>
          <w:rFonts w:ascii="Times New Roman" w:hAnsi="Times New Roman" w:cs="Times New Roman"/>
          <w:sz w:val="28"/>
        </w:rPr>
        <w:t> 1</w:t>
      </w:r>
      <w:r w:rsidRPr="00E4731C">
        <w:rPr>
          <w:rFonts w:ascii="Times New Roman" w:hAnsi="Times New Roman" w:cs="Times New Roman"/>
          <w:sz w:val="28"/>
        </w:rPr>
        <w:t> к настоящему Положению;</w:t>
      </w:r>
    </w:p>
    <w:p w:rsidR="00893D35" w:rsidRPr="00210F82" w:rsidRDefault="00893D35" w:rsidP="00893D35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210F82">
        <w:rPr>
          <w:rFonts w:ascii="Times New Roman" w:hAnsi="Times New Roman" w:cs="Times New Roman"/>
          <w:sz w:val="28"/>
        </w:rPr>
        <w:t xml:space="preserve">в) </w:t>
      </w:r>
      <w:r w:rsidR="00FE3C9D" w:rsidRPr="00FE3C9D">
        <w:rPr>
          <w:rFonts w:ascii="Times New Roman" w:hAnsi="Times New Roman" w:cs="Times New Roman"/>
          <w:sz w:val="28"/>
        </w:rPr>
        <w:t xml:space="preserve">согласие на обработку персональных данных, содержащее требования, предусмотренные законодательством </w:t>
      </w:r>
      <w:r w:rsidRPr="00210F82">
        <w:rPr>
          <w:rFonts w:ascii="Times New Roman" w:hAnsi="Times New Roman" w:cs="Times New Roman"/>
          <w:sz w:val="28"/>
        </w:rPr>
        <w:t>(в случае подачи заявки коллективом журналистов или авторским коллективом согласия предоставляются всеми членами коллектива журналистов или авторского коллектива);</w:t>
      </w:r>
      <w:r w:rsidR="006A6C10">
        <w:rPr>
          <w:rFonts w:ascii="Times New Roman" w:hAnsi="Times New Roman" w:cs="Times New Roman"/>
          <w:sz w:val="28"/>
        </w:rPr>
        <w:t xml:space="preserve"> </w:t>
      </w:r>
    </w:p>
    <w:p w:rsidR="00893D35" w:rsidRPr="00210F82" w:rsidRDefault="00893D35" w:rsidP="00893D35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210F82">
        <w:rPr>
          <w:rFonts w:ascii="Times New Roman" w:hAnsi="Times New Roman" w:cs="Times New Roman"/>
          <w:sz w:val="28"/>
        </w:rPr>
        <w:t xml:space="preserve">г) </w:t>
      </w:r>
      <w:r w:rsidR="00200F60" w:rsidRPr="00200F60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разрешённых субъектом персональных данных для распространения, содержащее требования, предусмотренные законодательством</w:t>
      </w:r>
      <w:r w:rsidR="00200F60" w:rsidRPr="00210F82">
        <w:rPr>
          <w:rFonts w:ascii="Times New Roman" w:hAnsi="Times New Roman" w:cs="Times New Roman"/>
          <w:sz w:val="28"/>
        </w:rPr>
        <w:t xml:space="preserve"> </w:t>
      </w:r>
      <w:r w:rsidRPr="00210F82">
        <w:rPr>
          <w:rFonts w:ascii="Times New Roman" w:hAnsi="Times New Roman" w:cs="Times New Roman"/>
          <w:sz w:val="28"/>
        </w:rPr>
        <w:t xml:space="preserve">(в случае подачи заявки коллективом </w:t>
      </w:r>
      <w:r w:rsidRPr="00210F82">
        <w:rPr>
          <w:rFonts w:ascii="Times New Roman" w:hAnsi="Times New Roman" w:cs="Times New Roman"/>
          <w:sz w:val="28"/>
        </w:rPr>
        <w:lastRenderedPageBreak/>
        <w:t>журналистов или авторским коллективом согласия предоставляются всеми членами коллектива журналистов или авторского коллектива);</w:t>
      </w:r>
    </w:p>
    <w:p w:rsidR="00893D35" w:rsidRPr="00210F82" w:rsidRDefault="00893D35" w:rsidP="00893D35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210F82">
        <w:rPr>
          <w:rFonts w:ascii="Times New Roman" w:hAnsi="Times New Roman" w:cs="Times New Roman"/>
          <w:sz w:val="28"/>
        </w:rPr>
        <w:t>д) редакционное удостоверение или иной документ, удостоверяющий личность или полномочия журналиста, - в случае подачи заявки журналистом (в случае подачи заявки коллективом журналистов представляются редакционные удостоверения или иные документы, удостоверяющие личность или полномочия журналиста, всех членов коллектива журналистов);</w:t>
      </w:r>
    </w:p>
    <w:p w:rsidR="00893D35" w:rsidRPr="00210F82" w:rsidRDefault="00893D35" w:rsidP="00893D35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210F82">
        <w:rPr>
          <w:rFonts w:ascii="Times New Roman" w:hAnsi="Times New Roman" w:cs="Times New Roman"/>
          <w:sz w:val="28"/>
        </w:rPr>
        <w:t>е) документ, удостоверяющий личность, - в случае подачи заявки автором (в случае подачи заявки авторским коллективом представляются документы, удостоверяющие личность всех членов авторского коллектива);</w:t>
      </w:r>
    </w:p>
    <w:p w:rsidR="00893D35" w:rsidRPr="00210F82" w:rsidRDefault="00893D35" w:rsidP="00893D35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210F82">
        <w:rPr>
          <w:rFonts w:ascii="Times New Roman" w:hAnsi="Times New Roman" w:cs="Times New Roman"/>
          <w:sz w:val="28"/>
        </w:rPr>
        <w:t>ж) соглашение о распределении денежных средств в процентном соотношении в случае присуждения конкурсной работе призового места — в случае подачи заявки коллективом журнал</w:t>
      </w:r>
      <w:r w:rsidR="00DC0307" w:rsidRPr="00210F82">
        <w:rPr>
          <w:rFonts w:ascii="Times New Roman" w:hAnsi="Times New Roman" w:cs="Times New Roman"/>
          <w:sz w:val="28"/>
        </w:rPr>
        <w:t>истов или авторским коллективом.</w:t>
      </w:r>
    </w:p>
    <w:p w:rsidR="00E4731C" w:rsidRDefault="007E5407" w:rsidP="00893D35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Эфирные справки, д</w:t>
      </w:r>
      <w:r w:rsidR="00893D35" w:rsidRPr="00893D35">
        <w:rPr>
          <w:rFonts w:ascii="Times New Roman" w:hAnsi="Times New Roman" w:cs="Times New Roman"/>
          <w:sz w:val="28"/>
          <w:szCs w:val="28"/>
        </w:rPr>
        <w:t>окументы,</w:t>
      </w:r>
      <w:r w:rsidR="00240DF7">
        <w:rPr>
          <w:rFonts w:ascii="Times New Roman" w:hAnsi="Times New Roman" w:cs="Times New Roman"/>
          <w:sz w:val="28"/>
          <w:szCs w:val="28"/>
        </w:rPr>
        <w:t xml:space="preserve"> указанные в подпунктах «б» - «</w:t>
      </w:r>
      <w:r w:rsidR="00DC0307">
        <w:rPr>
          <w:rFonts w:ascii="Times New Roman" w:hAnsi="Times New Roman" w:cs="Times New Roman"/>
          <w:sz w:val="28"/>
          <w:szCs w:val="28"/>
        </w:rPr>
        <w:t>ж</w:t>
      </w:r>
      <w:r w:rsidR="00893D35" w:rsidRPr="00893D35">
        <w:rPr>
          <w:rFonts w:ascii="Times New Roman" w:hAnsi="Times New Roman" w:cs="Times New Roman"/>
          <w:sz w:val="28"/>
          <w:szCs w:val="28"/>
        </w:rPr>
        <w:t>» настоящего пункта, представляются в форме электронных образов бумажных документов, имеющих открытый формат, обеспечивающий возможность просмотра всего документа либо его фрагмента средствами общедоступного программного обеспечен</w:t>
      </w:r>
      <w:r w:rsidR="00BF3ACF">
        <w:rPr>
          <w:rFonts w:ascii="Times New Roman" w:hAnsi="Times New Roman" w:cs="Times New Roman"/>
          <w:sz w:val="28"/>
          <w:szCs w:val="28"/>
        </w:rPr>
        <w:t>ия, по адресу электронной почты, указываемой в объявлении о проведении Конкурса,</w:t>
      </w:r>
      <w:r w:rsidR="00893D35">
        <w:rPr>
          <w:rFonts w:ascii="Times New Roman" w:hAnsi="Times New Roman" w:cs="Times New Roman"/>
          <w:sz w:val="28"/>
          <w:szCs w:val="28"/>
        </w:rPr>
        <w:t xml:space="preserve"> с пометкой «Конкурс «Патриот России»</w:t>
      </w:r>
      <w:r w:rsidR="00893D35" w:rsidRPr="00893D35">
        <w:rPr>
          <w:rFonts w:ascii="Times New Roman" w:hAnsi="Times New Roman" w:cs="Times New Roman"/>
          <w:sz w:val="28"/>
          <w:szCs w:val="28"/>
        </w:rPr>
        <w:t>. Документы, указанные в настоящем абзаце, не должны быть зашифрованы или защищены средствами, не позволяющими осуществить ознакомление с их содержимым без дополнительного программного обеспечения, которое требует заключения лицензионного или иного соглашения с правообладателем такого программного обеспечения, если оно предусматривает взимание платы. Телефо</w:t>
      </w:r>
      <w:r w:rsidR="00893D35">
        <w:rPr>
          <w:rFonts w:ascii="Times New Roman" w:hAnsi="Times New Roman" w:cs="Times New Roman"/>
          <w:sz w:val="28"/>
          <w:szCs w:val="28"/>
        </w:rPr>
        <w:t>н для справок: 8 (843) 570-31-04.</w:t>
      </w:r>
    </w:p>
    <w:p w:rsidR="003C373B" w:rsidRPr="00210F82" w:rsidRDefault="00F80750" w:rsidP="00BA0A44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4628E2">
        <w:rPr>
          <w:rFonts w:ascii="Times New Roman" w:hAnsi="Times New Roman" w:cs="Times New Roman"/>
          <w:sz w:val="28"/>
        </w:rPr>
        <w:t>На Конкурс представляются конкурсные работы, созданные в период со дня, следующего за днем окончания приема заявок на предыдущий Конкурс, до даты окончания при</w:t>
      </w:r>
      <w:r w:rsidR="00530821" w:rsidRPr="004628E2">
        <w:rPr>
          <w:rFonts w:ascii="Times New Roman" w:hAnsi="Times New Roman" w:cs="Times New Roman"/>
          <w:sz w:val="28"/>
        </w:rPr>
        <w:t>ема заявок на очередной Конкурс, и вышедшие в свет в средствах массовой информации в указанный период.</w:t>
      </w:r>
      <w:r w:rsidRPr="004628E2">
        <w:rPr>
          <w:rFonts w:ascii="Times New Roman" w:hAnsi="Times New Roman" w:cs="Times New Roman"/>
          <w:sz w:val="28"/>
        </w:rPr>
        <w:t>»;</w:t>
      </w: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4.7 изложить в следующей редакции:</w:t>
      </w:r>
    </w:p>
    <w:p w:rsidR="004662A9" w:rsidRPr="00BA0A44" w:rsidRDefault="0022747A" w:rsidP="00BA0A44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«4.7. Основаниями для отказа в допуске заявителя к участию в Конкурсе являются:</w:t>
      </w:r>
    </w:p>
    <w:p w:rsidR="004662A9" w:rsidRPr="00210F82" w:rsidRDefault="004662A9" w:rsidP="00BA0A44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210F82">
        <w:rPr>
          <w:rFonts w:ascii="Times New Roman" w:hAnsi="Times New Roman" w:cs="Times New Roman"/>
          <w:sz w:val="28"/>
        </w:rPr>
        <w:t>нарушение срока подачи заявки на участие в Конкурсе;</w:t>
      </w:r>
    </w:p>
    <w:p w:rsidR="004662A9" w:rsidRPr="00210F82" w:rsidRDefault="004662A9" w:rsidP="00BA0A44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 w:rsidRPr="00210F82">
        <w:rPr>
          <w:rFonts w:ascii="Times New Roman" w:hAnsi="Times New Roman" w:cs="Times New Roman"/>
          <w:sz w:val="28"/>
        </w:rPr>
        <w:t>непредставление (представление не в полном объеме) документов, предусмотренных пунктом 4.1 настоящего Положения;</w:t>
      </w:r>
    </w:p>
    <w:p w:rsidR="00B61539" w:rsidRPr="00210F82" w:rsidRDefault="00597EC9" w:rsidP="001B42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0F82">
        <w:rPr>
          <w:rFonts w:ascii="Times New Roman" w:hAnsi="Times New Roman" w:cs="Times New Roman"/>
          <w:sz w:val="28"/>
        </w:rPr>
        <w:t>заявитель не относится к категории лиц, перечисленных в разделе 3 настоящего Положения</w:t>
      </w:r>
      <w:r w:rsidR="0022747A" w:rsidRPr="00210F82">
        <w:rPr>
          <w:rFonts w:ascii="Times New Roman" w:hAnsi="Times New Roman" w:cs="Times New Roman"/>
          <w:sz w:val="28"/>
        </w:rPr>
        <w:t>;</w:t>
      </w:r>
    </w:p>
    <w:p w:rsidR="00B61539" w:rsidRPr="00210F82" w:rsidRDefault="0022747A" w:rsidP="001B42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0F82">
        <w:rPr>
          <w:rFonts w:ascii="Times New Roman" w:hAnsi="Times New Roman" w:cs="Times New Roman"/>
          <w:sz w:val="28"/>
        </w:rPr>
        <w:t>подача конкурсных работ, имеющих брак в изображении или звуке, а также иные дефекты, приводящие к искажению или потере информации;</w:t>
      </w:r>
    </w:p>
    <w:p w:rsidR="00B61539" w:rsidRPr="00EF342B" w:rsidRDefault="0022747A" w:rsidP="001B4235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F342B">
        <w:rPr>
          <w:rFonts w:ascii="Times New Roman" w:hAnsi="Times New Roman"/>
          <w:sz w:val="28"/>
        </w:rPr>
        <w:t>заявитель имеет статус иностранного агента в соответствии с Федеральны</w:t>
      </w:r>
      <w:r w:rsidR="001B4235" w:rsidRPr="00EF342B">
        <w:rPr>
          <w:rFonts w:ascii="Times New Roman" w:hAnsi="Times New Roman"/>
          <w:sz w:val="28"/>
        </w:rPr>
        <w:t>м законом от 14 июля 2022 года № 255-ФЗ «</w:t>
      </w:r>
      <w:r w:rsidRPr="00EF342B">
        <w:rPr>
          <w:rFonts w:ascii="Times New Roman" w:hAnsi="Times New Roman"/>
          <w:sz w:val="28"/>
        </w:rPr>
        <w:t>О контроле за деятельностью лиц, наход</w:t>
      </w:r>
      <w:r w:rsidR="001B4235" w:rsidRPr="00EF342B">
        <w:rPr>
          <w:rFonts w:ascii="Times New Roman" w:hAnsi="Times New Roman"/>
          <w:sz w:val="28"/>
        </w:rPr>
        <w:t>ящихся под иностранным влиянием»</w:t>
      </w:r>
      <w:r w:rsidRPr="00EF342B">
        <w:rPr>
          <w:rFonts w:ascii="Times New Roman" w:hAnsi="Times New Roman"/>
          <w:sz w:val="28"/>
        </w:rPr>
        <w:t xml:space="preserve"> (в случае, если член(-ы) авторского коллектива или коллектива журналистов имеет(-ют) статус иностранного(-ых) агента(-</w:t>
      </w:r>
      <w:proofErr w:type="spellStart"/>
      <w:r w:rsidRPr="00EF342B">
        <w:rPr>
          <w:rFonts w:ascii="Times New Roman" w:hAnsi="Times New Roman"/>
          <w:sz w:val="28"/>
        </w:rPr>
        <w:t>ов</w:t>
      </w:r>
      <w:proofErr w:type="spellEnd"/>
      <w:r w:rsidRPr="00EF342B">
        <w:rPr>
          <w:rFonts w:ascii="Times New Roman" w:hAnsi="Times New Roman"/>
          <w:sz w:val="28"/>
        </w:rPr>
        <w:t>) в соответствии с Федеральны</w:t>
      </w:r>
      <w:r w:rsidR="001B4235" w:rsidRPr="00EF342B">
        <w:rPr>
          <w:rFonts w:ascii="Times New Roman" w:hAnsi="Times New Roman"/>
          <w:sz w:val="28"/>
        </w:rPr>
        <w:t>м законом от 14 июля 2022 года №</w:t>
      </w:r>
      <w:r w:rsidRPr="00EF342B">
        <w:rPr>
          <w:rFonts w:ascii="Times New Roman" w:hAnsi="Times New Roman"/>
          <w:sz w:val="28"/>
        </w:rPr>
        <w:t xml:space="preserve"> 255-</w:t>
      </w:r>
      <w:r w:rsidR="001B4235" w:rsidRPr="00EF342B">
        <w:rPr>
          <w:rFonts w:ascii="Times New Roman" w:hAnsi="Times New Roman"/>
          <w:sz w:val="28"/>
        </w:rPr>
        <w:t>ФЗ «</w:t>
      </w:r>
      <w:r w:rsidRPr="00EF342B">
        <w:rPr>
          <w:rFonts w:ascii="Times New Roman" w:hAnsi="Times New Roman"/>
          <w:sz w:val="28"/>
        </w:rPr>
        <w:t>О контроле за деятельностью лиц, наход</w:t>
      </w:r>
      <w:r w:rsidR="001B4235" w:rsidRPr="00EF342B">
        <w:rPr>
          <w:rFonts w:ascii="Times New Roman" w:hAnsi="Times New Roman"/>
          <w:sz w:val="28"/>
        </w:rPr>
        <w:t>ящихся под иностранным влиянием»</w:t>
      </w:r>
      <w:r w:rsidRPr="00EF342B">
        <w:rPr>
          <w:rFonts w:ascii="Times New Roman" w:hAnsi="Times New Roman"/>
          <w:sz w:val="28"/>
        </w:rPr>
        <w:t>, допускается авторский коллектив или коллектив журналистов, за исключением члена(-</w:t>
      </w:r>
      <w:proofErr w:type="spellStart"/>
      <w:r w:rsidRPr="00EF342B">
        <w:rPr>
          <w:rFonts w:ascii="Times New Roman" w:hAnsi="Times New Roman"/>
          <w:sz w:val="28"/>
        </w:rPr>
        <w:t>ов</w:t>
      </w:r>
      <w:proofErr w:type="spellEnd"/>
      <w:r w:rsidRPr="00EF342B">
        <w:rPr>
          <w:rFonts w:ascii="Times New Roman" w:hAnsi="Times New Roman"/>
          <w:sz w:val="28"/>
        </w:rPr>
        <w:t>), признанного(-ых) иностранным(-</w:t>
      </w:r>
      <w:proofErr w:type="spellStart"/>
      <w:r w:rsidRPr="00EF342B">
        <w:rPr>
          <w:rFonts w:ascii="Times New Roman" w:hAnsi="Times New Roman"/>
          <w:sz w:val="28"/>
        </w:rPr>
        <w:t>ыми</w:t>
      </w:r>
      <w:proofErr w:type="spellEnd"/>
      <w:r w:rsidRPr="00EF342B">
        <w:rPr>
          <w:rFonts w:ascii="Times New Roman" w:hAnsi="Times New Roman"/>
          <w:sz w:val="28"/>
        </w:rPr>
        <w:t>) агентом(-</w:t>
      </w:r>
      <w:proofErr w:type="spellStart"/>
      <w:r w:rsidRPr="00EF342B">
        <w:rPr>
          <w:rFonts w:ascii="Times New Roman" w:hAnsi="Times New Roman"/>
          <w:sz w:val="28"/>
        </w:rPr>
        <w:t>ами</w:t>
      </w:r>
      <w:proofErr w:type="spellEnd"/>
      <w:r w:rsidRPr="00EF342B">
        <w:rPr>
          <w:rFonts w:ascii="Times New Roman" w:hAnsi="Times New Roman"/>
          <w:sz w:val="28"/>
        </w:rPr>
        <w:t>)</w:t>
      </w:r>
      <w:r w:rsidR="001B4235" w:rsidRPr="00EF342B">
        <w:rPr>
          <w:rFonts w:ascii="Times New Roman" w:hAnsi="Times New Roman"/>
          <w:sz w:val="28"/>
        </w:rPr>
        <w:t>)</w:t>
      </w:r>
      <w:r w:rsidRPr="00EF342B">
        <w:rPr>
          <w:rFonts w:ascii="Times New Roman" w:hAnsi="Times New Roman"/>
          <w:sz w:val="28"/>
        </w:rPr>
        <w:t>;</w:t>
      </w:r>
    </w:p>
    <w:p w:rsidR="00B61539" w:rsidRPr="00EF342B" w:rsidRDefault="0022747A" w:rsidP="001B4235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 w:rsidRPr="00EF342B">
        <w:rPr>
          <w:rFonts w:ascii="Times New Roman" w:hAnsi="Times New Roman"/>
          <w:sz w:val="28"/>
        </w:rPr>
        <w:lastRenderedPageBreak/>
        <w:t>подача заявок с неактивными ссылками, указанными в анкете-заявке;</w:t>
      </w:r>
    </w:p>
    <w:p w:rsidR="00B61539" w:rsidRPr="00210F82" w:rsidRDefault="0022747A" w:rsidP="001B423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0F82">
        <w:rPr>
          <w:rFonts w:ascii="Times New Roman" w:hAnsi="Times New Roman" w:cs="Times New Roman"/>
          <w:sz w:val="28"/>
        </w:rPr>
        <w:t>несоответствие представлен</w:t>
      </w:r>
      <w:r w:rsidR="001B4235" w:rsidRPr="00210F82">
        <w:rPr>
          <w:rFonts w:ascii="Times New Roman" w:hAnsi="Times New Roman" w:cs="Times New Roman"/>
          <w:sz w:val="28"/>
        </w:rPr>
        <w:t>ной конкурсной работы тематике К</w:t>
      </w:r>
      <w:r w:rsidRPr="00210F82">
        <w:rPr>
          <w:rFonts w:ascii="Times New Roman" w:hAnsi="Times New Roman" w:cs="Times New Roman"/>
          <w:sz w:val="28"/>
        </w:rPr>
        <w:t>онкурса;</w:t>
      </w:r>
    </w:p>
    <w:p w:rsidR="00B61539" w:rsidRPr="00210F82" w:rsidRDefault="006A5877" w:rsidP="001B4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628E2">
        <w:rPr>
          <w:rFonts w:ascii="Times New Roman" w:hAnsi="Times New Roman" w:cs="Times New Roman"/>
          <w:sz w:val="28"/>
        </w:rPr>
        <w:t>выход в свет конкурсной работы не в средстве массовой информации</w:t>
      </w:r>
      <w:r w:rsidR="0022747A" w:rsidRPr="004628E2">
        <w:rPr>
          <w:rFonts w:ascii="Times New Roman" w:hAnsi="Times New Roman" w:cs="Times New Roman"/>
          <w:sz w:val="28"/>
        </w:rPr>
        <w:t>.»;</w:t>
      </w:r>
    </w:p>
    <w:p w:rsidR="00B61539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пункт 6.10 изложить в следующей редакции:</w:t>
      </w:r>
    </w:p>
    <w:p w:rsidR="00B61539" w:rsidRPr="00210F82" w:rsidRDefault="0022747A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 w:cs="Times New Roman"/>
          <w:sz w:val="28"/>
        </w:rPr>
      </w:pPr>
      <w:r w:rsidRPr="00E11010">
        <w:rPr>
          <w:rFonts w:ascii="Times New Roman" w:hAnsi="Times New Roman" w:cs="Times New Roman"/>
          <w:sz w:val="28"/>
        </w:rPr>
        <w:t>«6.10. В случае если конкурсная работа, которой присуждено призовое место, создана авторским коллективом или коллективом журналистов</w:t>
      </w:r>
      <w:r w:rsidR="00484B7B" w:rsidRPr="00E11010">
        <w:rPr>
          <w:rFonts w:ascii="Times New Roman" w:hAnsi="Times New Roman" w:cs="Times New Roman"/>
          <w:sz w:val="28"/>
        </w:rPr>
        <w:t>,</w:t>
      </w:r>
      <w:r w:rsidRPr="00E11010">
        <w:rPr>
          <w:rFonts w:ascii="Times New Roman" w:hAnsi="Times New Roman" w:cs="Times New Roman"/>
          <w:sz w:val="28"/>
        </w:rPr>
        <w:t xml:space="preserve"> денежные средства, выделенные на денежные премии, предназначенные для данного призового места номинации, распределяются Организатором между членами соответствующего коллектива в соответствии с заключенным между ними соглашением, представленным Организатору.»;</w:t>
      </w:r>
    </w:p>
    <w:p w:rsidR="00B61539" w:rsidRPr="00FF1352" w:rsidRDefault="0022747A" w:rsidP="00FF1352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F1352">
        <w:rPr>
          <w:rFonts w:ascii="Times New Roman" w:hAnsi="Times New Roman" w:cs="Times New Roman"/>
          <w:sz w:val="28"/>
          <w:szCs w:val="28"/>
        </w:rPr>
        <w:t>пункт 7.4 признать утратившим силу;</w:t>
      </w:r>
    </w:p>
    <w:p w:rsidR="00B61539" w:rsidRPr="00FF1352" w:rsidRDefault="0022747A" w:rsidP="00FF1352">
      <w:pPr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F1352">
        <w:rPr>
          <w:rFonts w:ascii="Times New Roman" w:hAnsi="Times New Roman" w:cs="Times New Roman"/>
          <w:sz w:val="28"/>
          <w:szCs w:val="28"/>
        </w:rPr>
        <w:t>пункт 7.5 изложить в следующей редакции:</w:t>
      </w:r>
    </w:p>
    <w:p w:rsidR="00B61539" w:rsidRPr="00FF1352" w:rsidRDefault="0022747A" w:rsidP="00FF1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352">
        <w:rPr>
          <w:rFonts w:ascii="Times New Roman" w:hAnsi="Times New Roman" w:cs="Times New Roman"/>
          <w:sz w:val="28"/>
          <w:szCs w:val="28"/>
        </w:rPr>
        <w:t>«</w:t>
      </w:r>
      <w:r w:rsidR="00FF1352">
        <w:rPr>
          <w:rFonts w:ascii="Times New Roman" w:hAnsi="Times New Roman" w:cs="Times New Roman"/>
          <w:sz w:val="28"/>
          <w:szCs w:val="28"/>
        </w:rPr>
        <w:t xml:space="preserve">7.5. </w:t>
      </w:r>
      <w:r w:rsidRPr="00FF1352">
        <w:rPr>
          <w:rFonts w:ascii="Times New Roman" w:hAnsi="Times New Roman" w:cs="Times New Roman"/>
          <w:sz w:val="28"/>
          <w:szCs w:val="28"/>
        </w:rPr>
        <w:t>Денежные премии выплачиваются путем перечисления денежных средств на лицевой счет, открытый в банке или иной кредитной организации, указанный в анкете</w:t>
      </w:r>
      <w:r w:rsidR="000F4F83">
        <w:rPr>
          <w:rFonts w:ascii="Times New Roman" w:hAnsi="Times New Roman" w:cs="Times New Roman"/>
          <w:sz w:val="28"/>
          <w:szCs w:val="28"/>
        </w:rPr>
        <w:t>-заявке</w:t>
      </w:r>
      <w:r w:rsidRPr="00FF1352">
        <w:rPr>
          <w:rFonts w:ascii="Times New Roman" w:hAnsi="Times New Roman" w:cs="Times New Roman"/>
          <w:sz w:val="28"/>
          <w:szCs w:val="28"/>
        </w:rPr>
        <w:t>, или выдаются наличными денежными средствами в фи</w:t>
      </w:r>
      <w:r w:rsidR="000034FD">
        <w:rPr>
          <w:rFonts w:ascii="Times New Roman" w:hAnsi="Times New Roman" w:cs="Times New Roman"/>
          <w:sz w:val="28"/>
          <w:szCs w:val="28"/>
        </w:rPr>
        <w:t>нансовом отделе Организатора в 3</w:t>
      </w:r>
      <w:bookmarkStart w:id="0" w:name="_GoBack"/>
      <w:bookmarkEnd w:id="0"/>
      <w:r w:rsidRPr="00FF1352">
        <w:rPr>
          <w:rFonts w:ascii="Times New Roman" w:hAnsi="Times New Roman" w:cs="Times New Roman"/>
          <w:sz w:val="28"/>
          <w:szCs w:val="28"/>
        </w:rPr>
        <w:t>0-дневный срок, исчисляемый в календарных днях, со дня подписания протокола, за вычетом налогов, у</w:t>
      </w:r>
      <w:r w:rsidR="004E15F3">
        <w:rPr>
          <w:rFonts w:ascii="Times New Roman" w:hAnsi="Times New Roman" w:cs="Times New Roman"/>
          <w:sz w:val="28"/>
          <w:szCs w:val="28"/>
        </w:rPr>
        <w:t>держанных Организатором</w:t>
      </w:r>
      <w:r w:rsidRPr="00FF1352">
        <w:rPr>
          <w:rFonts w:ascii="Times New Roman" w:hAnsi="Times New Roman" w:cs="Times New Roman"/>
          <w:sz w:val="28"/>
          <w:szCs w:val="28"/>
        </w:rPr>
        <w:t xml:space="preserve"> как налоговым агентом.»;</w:t>
      </w:r>
    </w:p>
    <w:p w:rsidR="00B61539" w:rsidRPr="00FF1352" w:rsidRDefault="0022747A" w:rsidP="00FF1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352">
        <w:rPr>
          <w:rFonts w:ascii="Times New Roman" w:hAnsi="Times New Roman" w:cs="Times New Roman"/>
          <w:sz w:val="28"/>
          <w:szCs w:val="28"/>
        </w:rPr>
        <w:t>абзац второй пункта 8.3 изложить в следующей редакции:</w:t>
      </w:r>
    </w:p>
    <w:p w:rsidR="00B61539" w:rsidRPr="00FF1352" w:rsidRDefault="0022747A" w:rsidP="00FF1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352">
        <w:rPr>
          <w:rFonts w:ascii="Times New Roman" w:hAnsi="Times New Roman" w:cs="Times New Roman"/>
          <w:sz w:val="28"/>
          <w:szCs w:val="28"/>
        </w:rPr>
        <w:t>«В случае, если участником Конкурса является авторский коллектив или коллектив журналистов, в состав которого входит(-</w:t>
      </w:r>
      <w:proofErr w:type="spellStart"/>
      <w:r w:rsidRPr="00FF1352">
        <w:rPr>
          <w:rFonts w:ascii="Times New Roman" w:hAnsi="Times New Roman" w:cs="Times New Roman"/>
          <w:sz w:val="28"/>
          <w:szCs w:val="28"/>
        </w:rPr>
        <w:t>ят</w:t>
      </w:r>
      <w:proofErr w:type="spellEnd"/>
      <w:r w:rsidRPr="00FF1352">
        <w:rPr>
          <w:rFonts w:ascii="Times New Roman" w:hAnsi="Times New Roman" w:cs="Times New Roman"/>
          <w:sz w:val="28"/>
          <w:szCs w:val="28"/>
        </w:rPr>
        <w:t>) лицо(-а), признанное(-</w:t>
      </w:r>
      <w:proofErr w:type="spellStart"/>
      <w:r w:rsidRPr="00FF1352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FF1352">
        <w:rPr>
          <w:rFonts w:ascii="Times New Roman" w:hAnsi="Times New Roman" w:cs="Times New Roman"/>
          <w:sz w:val="28"/>
          <w:szCs w:val="28"/>
        </w:rPr>
        <w:t>) иностранным(-</w:t>
      </w:r>
      <w:proofErr w:type="spellStart"/>
      <w:r w:rsidRPr="00FF1352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Pr="00FF1352">
        <w:rPr>
          <w:rFonts w:ascii="Times New Roman" w:hAnsi="Times New Roman" w:cs="Times New Roman"/>
          <w:sz w:val="28"/>
          <w:szCs w:val="28"/>
        </w:rPr>
        <w:t>) агентом(-</w:t>
      </w:r>
      <w:proofErr w:type="spellStart"/>
      <w:r w:rsidRPr="00FF1352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FF1352">
        <w:rPr>
          <w:rFonts w:ascii="Times New Roman" w:hAnsi="Times New Roman" w:cs="Times New Roman"/>
          <w:sz w:val="28"/>
          <w:szCs w:val="28"/>
        </w:rPr>
        <w:t>) в соответствии с </w:t>
      </w:r>
      <w:hyperlink r:id="rId6" w:anchor="/document/404991865/entry/0" w:history="1">
        <w:r w:rsidRPr="00FF1352">
          <w:rPr>
            <w:rStyle w:val="ab"/>
            <w:rFonts w:ascii="Times New Roman" w:hAnsi="Times New Roman" w:cs="Times New Roman"/>
            <w:color w:val="000000"/>
            <w:sz w:val="28"/>
            <w:szCs w:val="28"/>
            <w:u w:val="none"/>
          </w:rPr>
          <w:t>Федеральным законом</w:t>
        </w:r>
      </w:hyperlink>
      <w:r w:rsidR="000576BA">
        <w:rPr>
          <w:rFonts w:ascii="Times New Roman" w:hAnsi="Times New Roman" w:cs="Times New Roman"/>
          <w:sz w:val="28"/>
          <w:szCs w:val="28"/>
        </w:rPr>
        <w:t> от 14 июля 2022 года № 255-ФЗ «О контроле за деятельностью лиц»</w:t>
      </w:r>
      <w:r w:rsidRPr="00FF1352">
        <w:rPr>
          <w:rFonts w:ascii="Times New Roman" w:hAnsi="Times New Roman" w:cs="Times New Roman"/>
          <w:sz w:val="28"/>
          <w:szCs w:val="28"/>
        </w:rPr>
        <w:t xml:space="preserve"> после допуска к участию в</w:t>
      </w:r>
      <w:r w:rsidRPr="00FF1352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FF1352">
        <w:rPr>
          <w:rFonts w:ascii="Times New Roman" w:hAnsi="Times New Roman" w:cs="Times New Roman"/>
          <w:sz w:val="28"/>
          <w:szCs w:val="28"/>
        </w:rPr>
        <w:t>Конкурсе, соответствующий</w:t>
      </w:r>
      <w:r w:rsidRPr="00FF1352">
        <w:rPr>
          <w:rFonts w:ascii="Times New Roman" w:hAnsi="Times New Roman" w:cs="Times New Roman"/>
          <w:color w:val="22272F"/>
          <w:sz w:val="28"/>
          <w:szCs w:val="28"/>
        </w:rPr>
        <w:t xml:space="preserve"> </w:t>
      </w:r>
      <w:r w:rsidRPr="00FF1352">
        <w:rPr>
          <w:rFonts w:ascii="Times New Roman" w:hAnsi="Times New Roman" w:cs="Times New Roman"/>
          <w:sz w:val="28"/>
          <w:szCs w:val="28"/>
        </w:rPr>
        <w:t>коллектив дипломом и денежной премией по результатам Конкурса не награждается.».</w:t>
      </w:r>
    </w:p>
    <w:p w:rsidR="00B61539" w:rsidRPr="00AE2BD1" w:rsidRDefault="0022747A" w:rsidP="00AE2BD1">
      <w:pPr>
        <w:tabs>
          <w:tab w:val="left" w:pos="426"/>
          <w:tab w:val="left" w:pos="6804"/>
        </w:tabs>
        <w:spacing w:after="0" w:line="240" w:lineRule="auto"/>
        <w:ind w:left="-283" w:firstLine="68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 изложить в следующей редакции:</w:t>
      </w:r>
    </w:p>
    <w:p w:rsidR="00A40A81" w:rsidRPr="00A40A81" w:rsidRDefault="00A40A81" w:rsidP="00A40A81">
      <w:pPr>
        <w:pStyle w:val="af5"/>
        <w:shd w:val="clear" w:color="auto" w:fill="FFFFFF"/>
        <w:tabs>
          <w:tab w:val="left" w:pos="284"/>
          <w:tab w:val="left" w:pos="993"/>
          <w:tab w:val="left" w:pos="1134"/>
        </w:tabs>
        <w:spacing w:after="0" w:line="240" w:lineRule="auto"/>
        <w:ind w:left="6010" w:firstLine="6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</w:t>
      </w:r>
      <w:r w:rsidRPr="00A40A81">
        <w:rPr>
          <w:rFonts w:ascii="Times New Roman" w:hAnsi="Times New Roman"/>
          <w:sz w:val="28"/>
          <w:szCs w:val="28"/>
        </w:rPr>
        <w:t>«Приложение №1</w:t>
      </w:r>
    </w:p>
    <w:p w:rsidR="00A40A81" w:rsidRPr="00A40A81" w:rsidRDefault="00A40A81" w:rsidP="00A40A81">
      <w:pPr>
        <w:tabs>
          <w:tab w:val="left" w:pos="6521"/>
        </w:tabs>
        <w:suppressAutoHyphens w:val="0"/>
        <w:spacing w:after="0" w:line="240" w:lineRule="auto"/>
        <w:ind w:left="601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40A8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к Положению </w:t>
      </w:r>
      <w:r w:rsidRPr="00A40A81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о прове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дении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br/>
        <w:t xml:space="preserve">республиканского конкурса </w:t>
      </w:r>
      <w:r w:rsidRPr="00A40A81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«Патриот России» на лучшее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br/>
        <w:t xml:space="preserve">освещение в средствах массовой информации темы патриотического </w:t>
      </w:r>
      <w:r w:rsidRPr="00A40A81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воспитания</w:t>
      </w:r>
    </w:p>
    <w:p w:rsidR="00A40A81" w:rsidRPr="00A40A81" w:rsidRDefault="00A40A81" w:rsidP="00A40A81">
      <w:pPr>
        <w:tabs>
          <w:tab w:val="left" w:pos="6521"/>
        </w:tabs>
        <w:suppressAutoHyphens w:val="0"/>
        <w:spacing w:after="0" w:line="240" w:lineRule="auto"/>
        <w:ind w:left="601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A40A81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(рекомендуемая форма)</w:t>
      </w:r>
    </w:p>
    <w:p w:rsidR="00A40A81" w:rsidRPr="00AE2BD1" w:rsidRDefault="00A40A81" w:rsidP="00AE2B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</w:t>
      </w:r>
      <w:bookmarkStart w:id="1" w:name="p_602"/>
      <w:bookmarkStart w:id="2" w:name="p_213"/>
      <w:bookmarkEnd w:id="1"/>
      <w:bookmarkEnd w:id="2"/>
    </w:p>
    <w:tbl>
      <w:tblPr>
        <w:tblW w:w="992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60"/>
        <w:gridCol w:w="4961"/>
      </w:tblGrid>
      <w:tr w:rsidR="00B61539" w:rsidRPr="00A40A81">
        <w:tc>
          <w:tcPr>
            <w:tcW w:w="9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>Анкета-заявка на участие в Конкурсе</w:t>
            </w: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>Заявитель ( Ф.И.О.*)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>Название номинации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>Название конкурсной работы, выставляемой на Конкурс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>Краткая аннотация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lastRenderedPageBreak/>
              <w:t>Ссылка на облачное хранилище с размещённой работой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>Адрес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>Телефон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>Электронная почта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A40A81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 xml:space="preserve">Реквизиты лицевого счета в банке или иной кредитной организации (наименование, ИНН, </w:t>
            </w:r>
            <w:proofErr w:type="spellStart"/>
            <w:r w:rsidRPr="00A40A81">
              <w:rPr>
                <w:rFonts w:ascii="Times New Roman" w:hAnsi="Times New Roman" w:cs="Times New Roman"/>
                <w:sz w:val="28"/>
              </w:rPr>
              <w:t>КПП</w:t>
            </w:r>
            <w:proofErr w:type="spellEnd"/>
            <w:r w:rsidRPr="00A40A81">
              <w:rPr>
                <w:rFonts w:ascii="Times New Roman" w:hAnsi="Times New Roman" w:cs="Times New Roman"/>
                <w:sz w:val="28"/>
              </w:rPr>
              <w:t xml:space="preserve">, </w:t>
            </w:r>
            <w:proofErr w:type="spellStart"/>
            <w:r w:rsidRPr="00A40A81">
              <w:rPr>
                <w:rFonts w:ascii="Times New Roman" w:hAnsi="Times New Roman" w:cs="Times New Roman"/>
                <w:sz w:val="28"/>
              </w:rPr>
              <w:t>БИК</w:t>
            </w:r>
            <w:proofErr w:type="spellEnd"/>
            <w:r w:rsidRPr="00A40A81">
              <w:rPr>
                <w:rFonts w:ascii="Times New Roman" w:hAnsi="Times New Roman" w:cs="Times New Roman"/>
                <w:sz w:val="28"/>
              </w:rPr>
              <w:t xml:space="preserve"> банка или иной кредитной организации, номер лицевого счета)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A40A81">
              <w:rPr>
                <w:rFonts w:ascii="Times New Roman" w:hAnsi="Times New Roman" w:cs="Times New Roman"/>
                <w:sz w:val="28"/>
              </w:rPr>
              <w:t xml:space="preserve">ИНН 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B61539" w:rsidRPr="00A40A81">
        <w:tc>
          <w:tcPr>
            <w:tcW w:w="4960" w:type="dxa"/>
            <w:tcBorders>
              <w:left w:val="single" w:sz="4" w:space="0" w:color="000000"/>
              <w:bottom w:val="single" w:sz="4" w:space="0" w:color="000000"/>
            </w:tcBorders>
          </w:tcPr>
          <w:p w:rsidR="00B61539" w:rsidRPr="00A40A81" w:rsidRDefault="0022747A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A40A81">
              <w:rPr>
                <w:rFonts w:ascii="Times New Roman" w:hAnsi="Times New Roman" w:cs="Times New Roman"/>
                <w:sz w:val="28"/>
              </w:rPr>
              <w:t>СНИЛС</w:t>
            </w:r>
            <w:proofErr w:type="spellEnd"/>
            <w:r w:rsidRPr="00A40A81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4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539" w:rsidRPr="00A40A81" w:rsidRDefault="00B61539">
            <w:pPr>
              <w:pStyle w:val="1f2"/>
              <w:widowControl/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B61539" w:rsidRPr="00A40A81" w:rsidRDefault="00B61539">
      <w:pPr>
        <w:pStyle w:val="ae"/>
        <w:rPr>
          <w:rFonts w:ascii="Times New Roman" w:hAnsi="Times New Roman" w:cs="Times New Roman"/>
          <w:sz w:val="28"/>
        </w:rPr>
      </w:pPr>
    </w:p>
    <w:p w:rsidR="00B61539" w:rsidRPr="00A40A81" w:rsidRDefault="0022747A" w:rsidP="00B63C9E">
      <w:pPr>
        <w:pStyle w:val="ae"/>
        <w:tabs>
          <w:tab w:val="left" w:pos="426"/>
          <w:tab w:val="left" w:pos="6804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p_222"/>
      <w:bookmarkEnd w:id="3"/>
      <w:r w:rsidRPr="00A40A81">
        <w:rPr>
          <w:rFonts w:ascii="Times New Roman" w:hAnsi="Times New Roman" w:cs="Times New Roman"/>
          <w:sz w:val="28"/>
          <w:szCs w:val="28"/>
        </w:rPr>
        <w:t>Настоящим подтверждаю, что:</w:t>
      </w:r>
    </w:p>
    <w:p w:rsidR="00B61539" w:rsidRPr="00A40A81" w:rsidRDefault="0022747A" w:rsidP="00B63C9E">
      <w:pPr>
        <w:pStyle w:val="a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_223"/>
      <w:bookmarkEnd w:id="4"/>
      <w:r w:rsidRPr="00A40A81">
        <w:rPr>
          <w:rFonts w:ascii="Times New Roman" w:hAnsi="Times New Roman" w:cs="Times New Roman"/>
          <w:sz w:val="28"/>
          <w:szCs w:val="28"/>
        </w:rPr>
        <w:t xml:space="preserve">представленные на Конкурс </w:t>
      </w:r>
      <w:r w:rsidR="00A40A81">
        <w:rPr>
          <w:rFonts w:ascii="Times New Roman" w:hAnsi="Times New Roman" w:cs="Times New Roman"/>
          <w:sz w:val="28"/>
          <w:szCs w:val="28"/>
        </w:rPr>
        <w:t>«Патриот России»</w:t>
      </w:r>
      <w:r w:rsidRPr="00A40A81">
        <w:rPr>
          <w:rFonts w:ascii="Times New Roman" w:hAnsi="Times New Roman" w:cs="Times New Roman"/>
          <w:sz w:val="28"/>
          <w:szCs w:val="28"/>
        </w:rPr>
        <w:t xml:space="preserve"> на лучшее освещение в средствах массовой информации темы патриотического воспитания конкурсные работы не содержат материалы, нарушающие авторские и иные права третьих лиц;</w:t>
      </w:r>
    </w:p>
    <w:p w:rsidR="00B61539" w:rsidRPr="00A40A81" w:rsidRDefault="0022747A" w:rsidP="00B63C9E">
      <w:pPr>
        <w:pStyle w:val="a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_224"/>
      <w:bookmarkEnd w:id="5"/>
      <w:r w:rsidRPr="00A40A81">
        <w:rPr>
          <w:rFonts w:ascii="Times New Roman" w:hAnsi="Times New Roman" w:cs="Times New Roman"/>
          <w:sz w:val="28"/>
          <w:szCs w:val="28"/>
        </w:rPr>
        <w:t>не являюсь иностранным агентом в соответствии с </w:t>
      </w:r>
      <w:hyperlink r:id="rId7" w:anchor="/document/404991865/entry/0" w:history="1">
        <w:r w:rsidRPr="00A40A81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="00D411A9">
        <w:rPr>
          <w:rFonts w:ascii="Times New Roman" w:hAnsi="Times New Roman" w:cs="Times New Roman"/>
          <w:sz w:val="28"/>
          <w:szCs w:val="28"/>
        </w:rPr>
        <w:t> от 14 июля 2022 года №</w:t>
      </w:r>
      <w:r w:rsidR="00A40A81">
        <w:rPr>
          <w:rFonts w:ascii="Times New Roman" w:hAnsi="Times New Roman" w:cs="Times New Roman"/>
          <w:sz w:val="28"/>
          <w:szCs w:val="28"/>
        </w:rPr>
        <w:t> 255-ФЗ «</w:t>
      </w:r>
      <w:r w:rsidRPr="00A40A81">
        <w:rPr>
          <w:rFonts w:ascii="Times New Roman" w:hAnsi="Times New Roman" w:cs="Times New Roman"/>
          <w:sz w:val="28"/>
          <w:szCs w:val="28"/>
        </w:rPr>
        <w:t>О контроле за деятельностью лиц, наход</w:t>
      </w:r>
      <w:r w:rsidR="00A40A81">
        <w:rPr>
          <w:rFonts w:ascii="Times New Roman" w:hAnsi="Times New Roman" w:cs="Times New Roman"/>
          <w:sz w:val="28"/>
          <w:szCs w:val="28"/>
        </w:rPr>
        <w:t>ящихся под иностранным влиянием»</w:t>
      </w:r>
      <w:r w:rsidRPr="00A40A81">
        <w:rPr>
          <w:rFonts w:ascii="Times New Roman" w:hAnsi="Times New Roman" w:cs="Times New Roman"/>
          <w:sz w:val="28"/>
          <w:szCs w:val="28"/>
        </w:rPr>
        <w:t>;</w:t>
      </w:r>
    </w:p>
    <w:p w:rsidR="00AE2BD1" w:rsidRDefault="00A40A81" w:rsidP="00734775">
      <w:pPr>
        <w:pStyle w:val="ae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_225_Копия_1"/>
      <w:bookmarkEnd w:id="6"/>
      <w:r>
        <w:rPr>
          <w:rFonts w:ascii="Times New Roman" w:hAnsi="Times New Roman" w:cs="Times New Roman"/>
          <w:sz w:val="28"/>
          <w:szCs w:val="28"/>
        </w:rPr>
        <w:t>среди членов коллектива журналистов</w:t>
      </w:r>
      <w:r w:rsidR="0022747A" w:rsidRPr="00A40A81">
        <w:rPr>
          <w:rFonts w:ascii="Times New Roman" w:hAnsi="Times New Roman" w:cs="Times New Roman"/>
          <w:sz w:val="28"/>
          <w:szCs w:val="28"/>
        </w:rPr>
        <w:t xml:space="preserve"> или авторского коллектива отсутствуют лица, признанные иностранным агентом в соответствии с Федеральны</w:t>
      </w:r>
      <w:r>
        <w:rPr>
          <w:rFonts w:ascii="Times New Roman" w:hAnsi="Times New Roman" w:cs="Times New Roman"/>
          <w:sz w:val="28"/>
          <w:szCs w:val="28"/>
        </w:rPr>
        <w:t>м законом от 14 июля 2022 года № 255-ФЗ «</w:t>
      </w:r>
      <w:r w:rsidR="0022747A" w:rsidRPr="00A40A81">
        <w:rPr>
          <w:rFonts w:ascii="Times New Roman" w:hAnsi="Times New Roman" w:cs="Times New Roman"/>
          <w:sz w:val="28"/>
          <w:szCs w:val="28"/>
        </w:rPr>
        <w:t>О контроле за деятельностью лиц, наход</w:t>
      </w:r>
      <w:r w:rsidR="00734775">
        <w:rPr>
          <w:rFonts w:ascii="Times New Roman" w:hAnsi="Times New Roman" w:cs="Times New Roman"/>
          <w:sz w:val="28"/>
          <w:szCs w:val="28"/>
        </w:rPr>
        <w:t>ящихся под иностранным влиянием»;</w:t>
      </w:r>
    </w:p>
    <w:p w:rsidR="00734775" w:rsidRDefault="00734775" w:rsidP="00B63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entry_111"/>
      <w:bookmarkStart w:id="8" w:name="p_129"/>
      <w:bookmarkStart w:id="9" w:name="entry_122"/>
      <w:bookmarkStart w:id="10" w:name="p_227"/>
      <w:bookmarkStart w:id="11" w:name="p_228"/>
      <w:bookmarkEnd w:id="7"/>
      <w:bookmarkEnd w:id="8"/>
      <w:bookmarkEnd w:id="9"/>
      <w:bookmarkEnd w:id="10"/>
      <w:bookmarkEnd w:id="11"/>
    </w:p>
    <w:p w:rsidR="00AE2BD1" w:rsidRPr="000E258C" w:rsidRDefault="00AE2BD1" w:rsidP="00B63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8C">
        <w:rPr>
          <w:rFonts w:ascii="Times New Roman" w:hAnsi="Times New Roman" w:cs="Times New Roman"/>
          <w:sz w:val="28"/>
          <w:szCs w:val="28"/>
        </w:rPr>
        <w:t>* О</w:t>
      </w:r>
      <w:r>
        <w:rPr>
          <w:rFonts w:ascii="Times New Roman" w:hAnsi="Times New Roman" w:cs="Times New Roman"/>
          <w:sz w:val="28"/>
          <w:szCs w:val="28"/>
        </w:rPr>
        <w:t>тчество указывается при наличии</w:t>
      </w:r>
    </w:p>
    <w:p w:rsidR="00AE2BD1" w:rsidRPr="000E258C" w:rsidRDefault="00AE2BD1" w:rsidP="007347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8C">
        <w:rPr>
          <w:rFonts w:ascii="Times New Roman" w:hAnsi="Times New Roman" w:cs="Times New Roman"/>
          <w:sz w:val="28"/>
          <w:szCs w:val="28"/>
        </w:rPr>
        <w:t>** указывается в случае, если Заявителем является авторский коллектив</w:t>
      </w:r>
      <w:r w:rsidR="00B63C9E">
        <w:rPr>
          <w:rFonts w:ascii="Times New Roman" w:hAnsi="Times New Roman" w:cs="Times New Roman"/>
          <w:sz w:val="28"/>
          <w:szCs w:val="28"/>
        </w:rPr>
        <w:t xml:space="preserve"> или коллектив журналистов</w:t>
      </w:r>
    </w:p>
    <w:p w:rsidR="00734775" w:rsidRDefault="00734775" w:rsidP="00AE2BD1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780D3C" w:rsidRDefault="00AE2BD1" w:rsidP="00B63C9E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B63C9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Дата ____________________</w:t>
      </w:r>
    </w:p>
    <w:p w:rsidR="00200F60" w:rsidRDefault="00B63C9E" w:rsidP="00B63C9E">
      <w:pP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Подпись и расшифровка подписи</w:t>
      </w:r>
      <w:r w:rsidR="00AE2BD1" w:rsidRPr="00B63C9E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_____________________________</w:t>
      </w:r>
      <w:r w:rsidR="00200F6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_______</w:t>
      </w:r>
      <w:r w:rsidR="00734775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200F6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;</w:t>
      </w:r>
    </w:p>
    <w:p w:rsidR="00200F60" w:rsidRDefault="00200F60" w:rsidP="00200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приложение № 1 признать утратившим силу;</w:t>
      </w:r>
    </w:p>
    <w:p w:rsidR="00200F60" w:rsidRDefault="00200F60" w:rsidP="00200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приложение № 2 признать утратившим силу.</w:t>
      </w:r>
    </w:p>
    <w:p w:rsidR="00911B4F" w:rsidRDefault="00911B4F" w:rsidP="00200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911B4F" w:rsidRDefault="00911B4F" w:rsidP="00200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911B4F" w:rsidRDefault="00911B4F" w:rsidP="00200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Руководитель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А.С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Салимгараев</w:t>
      </w:r>
      <w:proofErr w:type="spellEnd"/>
    </w:p>
    <w:p w:rsidR="00200F60" w:rsidRDefault="00200F60" w:rsidP="00734775">
      <w:pPr>
        <w:spacing w:before="240" w:after="2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sectPr w:rsidR="00200F60">
      <w:headerReference w:type="first" r:id="rId8"/>
      <w:type w:val="continuous"/>
      <w:pgSz w:w="11906" w:h="16838"/>
      <w:pgMar w:top="851" w:right="567" w:bottom="851" w:left="1418" w:header="709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9C9" w:rsidRDefault="005F29C9">
      <w:pPr>
        <w:spacing w:after="0" w:line="240" w:lineRule="auto"/>
      </w:pPr>
      <w:r>
        <w:separator/>
      </w:r>
    </w:p>
  </w:endnote>
  <w:endnote w:type="continuationSeparator" w:id="0">
    <w:p w:rsidR="005F29C9" w:rsidRDefault="005F2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MS Gothic"/>
    <w:charset w:val="01"/>
    <w:family w:val="roman"/>
    <w:pitch w:val="default"/>
    <w:sig w:usb0="00000001" w:usb1="08070000" w:usb2="00000010" w:usb3="00000000" w:csb0="00020004" w:csb1="00000000"/>
  </w:font>
  <w:font w:name="PT Astra Serif">
    <w:altName w:val="Times New Roman"/>
    <w:charset w:val="01"/>
    <w:family w:val="roman"/>
    <w:pitch w:val="default"/>
    <w:sig w:usb0="00000001" w:usb1="08070000" w:usb2="00000010" w:usb3="00000000" w:csb0="0002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9C9" w:rsidRDefault="005F29C9">
      <w:pPr>
        <w:spacing w:after="0" w:line="240" w:lineRule="auto"/>
      </w:pPr>
      <w:r>
        <w:separator/>
      </w:r>
    </w:p>
  </w:footnote>
  <w:footnote w:type="continuationSeparator" w:id="0">
    <w:p w:rsidR="005F29C9" w:rsidRDefault="005F2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539" w:rsidRDefault="00B61539">
    <w:pPr>
      <w:pStyle w:val="af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539"/>
    <w:rsid w:val="000034FD"/>
    <w:rsid w:val="00007FBA"/>
    <w:rsid w:val="000576BA"/>
    <w:rsid w:val="00060B92"/>
    <w:rsid w:val="000C5201"/>
    <w:rsid w:val="000D1D30"/>
    <w:rsid w:val="000D2C65"/>
    <w:rsid w:val="000F4F83"/>
    <w:rsid w:val="00103742"/>
    <w:rsid w:val="00117A49"/>
    <w:rsid w:val="00183DC7"/>
    <w:rsid w:val="001A12E4"/>
    <w:rsid w:val="001B2325"/>
    <w:rsid w:val="001B4235"/>
    <w:rsid w:val="001E0B49"/>
    <w:rsid w:val="00200F60"/>
    <w:rsid w:val="002026BF"/>
    <w:rsid w:val="00206913"/>
    <w:rsid w:val="00210F82"/>
    <w:rsid w:val="00223557"/>
    <w:rsid w:val="00225C51"/>
    <w:rsid w:val="0022747A"/>
    <w:rsid w:val="00227546"/>
    <w:rsid w:val="00232AB0"/>
    <w:rsid w:val="00240DF7"/>
    <w:rsid w:val="00252543"/>
    <w:rsid w:val="00261302"/>
    <w:rsid w:val="00266CD7"/>
    <w:rsid w:val="002715FF"/>
    <w:rsid w:val="002729A6"/>
    <w:rsid w:val="002823E6"/>
    <w:rsid w:val="002A30B8"/>
    <w:rsid w:val="002A6090"/>
    <w:rsid w:val="002C7D09"/>
    <w:rsid w:val="002F7840"/>
    <w:rsid w:val="00303DA1"/>
    <w:rsid w:val="0030481E"/>
    <w:rsid w:val="00304D6E"/>
    <w:rsid w:val="00307297"/>
    <w:rsid w:val="0037129A"/>
    <w:rsid w:val="00371AEF"/>
    <w:rsid w:val="003A1754"/>
    <w:rsid w:val="003A2A95"/>
    <w:rsid w:val="003A5AC3"/>
    <w:rsid w:val="003B6F07"/>
    <w:rsid w:val="003C373B"/>
    <w:rsid w:val="003F6EC3"/>
    <w:rsid w:val="00435136"/>
    <w:rsid w:val="004454FF"/>
    <w:rsid w:val="004628E2"/>
    <w:rsid w:val="004652B3"/>
    <w:rsid w:val="004662A9"/>
    <w:rsid w:val="00473679"/>
    <w:rsid w:val="00484B7B"/>
    <w:rsid w:val="004A1A39"/>
    <w:rsid w:val="004A3532"/>
    <w:rsid w:val="004E13A7"/>
    <w:rsid w:val="004E15F3"/>
    <w:rsid w:val="004E5E17"/>
    <w:rsid w:val="00506E99"/>
    <w:rsid w:val="00530821"/>
    <w:rsid w:val="00550F4E"/>
    <w:rsid w:val="00597C4A"/>
    <w:rsid w:val="00597EC9"/>
    <w:rsid w:val="005D3C4F"/>
    <w:rsid w:val="005F29C9"/>
    <w:rsid w:val="005F4966"/>
    <w:rsid w:val="005F4970"/>
    <w:rsid w:val="00617958"/>
    <w:rsid w:val="006236A8"/>
    <w:rsid w:val="00633240"/>
    <w:rsid w:val="006814B9"/>
    <w:rsid w:val="006A5877"/>
    <w:rsid w:val="006A6C10"/>
    <w:rsid w:val="006D701A"/>
    <w:rsid w:val="006E048F"/>
    <w:rsid w:val="007221DD"/>
    <w:rsid w:val="00726342"/>
    <w:rsid w:val="007318E3"/>
    <w:rsid w:val="00734775"/>
    <w:rsid w:val="007439A0"/>
    <w:rsid w:val="00746959"/>
    <w:rsid w:val="00780D3C"/>
    <w:rsid w:val="00784587"/>
    <w:rsid w:val="00790BDC"/>
    <w:rsid w:val="007B6325"/>
    <w:rsid w:val="007E5407"/>
    <w:rsid w:val="007E70E0"/>
    <w:rsid w:val="00806581"/>
    <w:rsid w:val="00840633"/>
    <w:rsid w:val="00893D35"/>
    <w:rsid w:val="008A1B60"/>
    <w:rsid w:val="008A7DA7"/>
    <w:rsid w:val="008E1470"/>
    <w:rsid w:val="008F14D9"/>
    <w:rsid w:val="008F34FB"/>
    <w:rsid w:val="00911B4F"/>
    <w:rsid w:val="009438B1"/>
    <w:rsid w:val="009565F0"/>
    <w:rsid w:val="009A4C6A"/>
    <w:rsid w:val="009B4372"/>
    <w:rsid w:val="009C1CFB"/>
    <w:rsid w:val="009C5B9A"/>
    <w:rsid w:val="009E3C8C"/>
    <w:rsid w:val="009F40E6"/>
    <w:rsid w:val="00A30E06"/>
    <w:rsid w:val="00A40A81"/>
    <w:rsid w:val="00A42A00"/>
    <w:rsid w:val="00AD3954"/>
    <w:rsid w:val="00AE2BD1"/>
    <w:rsid w:val="00AF44B9"/>
    <w:rsid w:val="00B21777"/>
    <w:rsid w:val="00B2635B"/>
    <w:rsid w:val="00B31536"/>
    <w:rsid w:val="00B61539"/>
    <w:rsid w:val="00B63C9E"/>
    <w:rsid w:val="00B8655E"/>
    <w:rsid w:val="00B94AD8"/>
    <w:rsid w:val="00BA0A44"/>
    <w:rsid w:val="00BC74DA"/>
    <w:rsid w:val="00BD1058"/>
    <w:rsid w:val="00BD1C71"/>
    <w:rsid w:val="00BD419D"/>
    <w:rsid w:val="00BE0C7C"/>
    <w:rsid w:val="00BE17CD"/>
    <w:rsid w:val="00BF3ACF"/>
    <w:rsid w:val="00C02AD8"/>
    <w:rsid w:val="00C6576B"/>
    <w:rsid w:val="00C65918"/>
    <w:rsid w:val="00C705AF"/>
    <w:rsid w:val="00C73228"/>
    <w:rsid w:val="00C91628"/>
    <w:rsid w:val="00C95D4E"/>
    <w:rsid w:val="00CD1C83"/>
    <w:rsid w:val="00D13BF1"/>
    <w:rsid w:val="00D411A9"/>
    <w:rsid w:val="00D60001"/>
    <w:rsid w:val="00D8684C"/>
    <w:rsid w:val="00D9024D"/>
    <w:rsid w:val="00DC0307"/>
    <w:rsid w:val="00DC2BF9"/>
    <w:rsid w:val="00DC6A9F"/>
    <w:rsid w:val="00DD31C1"/>
    <w:rsid w:val="00E11010"/>
    <w:rsid w:val="00E368E7"/>
    <w:rsid w:val="00E4731C"/>
    <w:rsid w:val="00E64CCD"/>
    <w:rsid w:val="00E701C9"/>
    <w:rsid w:val="00ED14CC"/>
    <w:rsid w:val="00EE1412"/>
    <w:rsid w:val="00EF342B"/>
    <w:rsid w:val="00EF37BD"/>
    <w:rsid w:val="00EF5DC9"/>
    <w:rsid w:val="00F07F1B"/>
    <w:rsid w:val="00F32C4B"/>
    <w:rsid w:val="00F407BD"/>
    <w:rsid w:val="00F6741E"/>
    <w:rsid w:val="00F7011A"/>
    <w:rsid w:val="00F80750"/>
    <w:rsid w:val="00FB440B"/>
    <w:rsid w:val="00FC1AD7"/>
    <w:rsid w:val="00FD70CC"/>
    <w:rsid w:val="00FE3C9D"/>
    <w:rsid w:val="00FF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6024"/>
  <w15:docId w15:val="{9AABC3E7-C27B-4BA4-8169-7D94FBCD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oto Serif CJK SC" w:hAnsi="Times New Roman" w:cs="FreeSans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  <w:rPr>
      <w:rFonts w:ascii="Calibri" w:hAnsi="Calibri"/>
    </w:rPr>
  </w:style>
  <w:style w:type="paragraph" w:styleId="1">
    <w:name w:val="heading 1"/>
    <w:basedOn w:val="a"/>
    <w:next w:val="a"/>
    <w:uiPriority w:val="9"/>
    <w:qFormat/>
    <w:pPr>
      <w:widowControl w:val="0"/>
      <w:spacing w:before="108" w:after="108" w:line="240" w:lineRule="auto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1">
    <w:name w:val="Header1"/>
    <w:qFormat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Heading41">
    <w:name w:val="Heading 41"/>
    <w:link w:val="Heading411"/>
    <w:qFormat/>
    <w:rPr>
      <w:rFonts w:ascii="XO Thames" w:hAnsi="XO Thames"/>
      <w:b/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Internetlink">
    <w:name w:val="Internet link"/>
    <w:link w:val="Internetlink1"/>
    <w:qFormat/>
    <w:rPr>
      <w:rFonts w:ascii="XO Thames" w:hAnsi="XO Thames"/>
      <w:color w:val="0000FF"/>
      <w:sz w:val="24"/>
      <w:u w:val="single"/>
    </w:rPr>
  </w:style>
  <w:style w:type="character" w:customStyle="1" w:styleId="a3">
    <w:name w:val="Минэнерго РТ"/>
    <w:link w:val="10"/>
    <w:qFormat/>
    <w:rPr>
      <w:rFonts w:ascii="Times New Roman" w:hAnsi="Times New Roman"/>
      <w:sz w:val="28"/>
    </w:rPr>
  </w:style>
  <w:style w:type="character" w:customStyle="1" w:styleId="Textbody">
    <w:name w:val="Text body"/>
    <w:qFormat/>
  </w:style>
  <w:style w:type="character" w:customStyle="1" w:styleId="Contents21">
    <w:name w:val="Contents 21"/>
    <w:link w:val="Contents22"/>
    <w:qFormat/>
    <w:rPr>
      <w:rFonts w:ascii="XO Thames" w:hAnsi="XO Thames"/>
      <w:sz w:val="28"/>
    </w:rPr>
  </w:style>
  <w:style w:type="character" w:customStyle="1" w:styleId="a4">
    <w:name w:val="Нижний колонтитул Знак"/>
    <w:basedOn w:val="a0"/>
    <w:link w:val="11"/>
    <w:qFormat/>
    <w:rPr>
      <w:rFonts w:ascii="Calibri" w:hAnsi="Calibri"/>
      <w:sz w:val="22"/>
    </w:rPr>
  </w:style>
  <w:style w:type="character" w:customStyle="1" w:styleId="Heading31">
    <w:name w:val="Heading 31"/>
    <w:link w:val="Heading311"/>
    <w:qFormat/>
    <w:rPr>
      <w:rFonts w:ascii="XO Thames" w:hAnsi="XO Thames"/>
      <w:b/>
      <w:sz w:val="26"/>
    </w:rPr>
  </w:style>
  <w:style w:type="character" w:customStyle="1" w:styleId="12">
    <w:name w:val="Абзац списка1"/>
    <w:link w:val="ListParagraph1"/>
    <w:qFormat/>
  </w:style>
  <w:style w:type="character" w:customStyle="1" w:styleId="Endnote">
    <w:name w:val="Endnote"/>
    <w:link w:val="Endnote2"/>
    <w:qFormat/>
    <w:rPr>
      <w:rFonts w:ascii="XO Thames" w:hAnsi="XO Thames"/>
      <w:sz w:val="22"/>
    </w:rPr>
  </w:style>
  <w:style w:type="character" w:customStyle="1" w:styleId="Heading32">
    <w:name w:val="Heading 32"/>
    <w:qFormat/>
    <w:rPr>
      <w:rFonts w:ascii="XO Thames" w:hAnsi="XO Thames"/>
      <w:b/>
      <w:sz w:val="26"/>
    </w:rPr>
  </w:style>
  <w:style w:type="character" w:customStyle="1" w:styleId="13">
    <w:name w:val="Указатель1"/>
    <w:link w:val="indexheading1"/>
    <w:qFormat/>
    <w:rPr>
      <w:rFonts w:ascii="PT Astra Serif" w:hAnsi="PT Astra Serif"/>
      <w:color w:val="000000"/>
      <w:sz w:val="28"/>
    </w:rPr>
  </w:style>
  <w:style w:type="character" w:customStyle="1" w:styleId="20">
    <w:name w:val="Основной текст2"/>
    <w:link w:val="21"/>
    <w:qFormat/>
    <w:rPr>
      <w:rFonts w:ascii="Times New Roman" w:hAnsi="Times New Roman"/>
      <w:sz w:val="80"/>
    </w:rPr>
  </w:style>
  <w:style w:type="character" w:customStyle="1" w:styleId="apple-converted-space">
    <w:name w:val="apple-converted-space"/>
    <w:basedOn w:val="a0"/>
    <w:link w:val="apple-converted-space1"/>
    <w:qFormat/>
  </w:style>
  <w:style w:type="character" w:customStyle="1" w:styleId="Subtitle1">
    <w:name w:val="Subtitle1"/>
    <w:link w:val="Subtitle11"/>
    <w:qFormat/>
    <w:rPr>
      <w:rFonts w:ascii="XO Thames" w:hAnsi="XO Thames"/>
      <w:i/>
      <w:sz w:val="24"/>
    </w:rPr>
  </w:style>
  <w:style w:type="character" w:customStyle="1" w:styleId="Heading11">
    <w:name w:val="Heading 11"/>
    <w:link w:val="Heading111"/>
    <w:qFormat/>
    <w:rPr>
      <w:rFonts w:ascii="XO Thames" w:hAnsi="XO Thames"/>
      <w:b/>
      <w:sz w:val="32"/>
    </w:rPr>
  </w:style>
  <w:style w:type="character" w:customStyle="1" w:styleId="a5">
    <w:name w:val="Содержимое врезки"/>
    <w:link w:val="14"/>
    <w:qFormat/>
  </w:style>
  <w:style w:type="character" w:customStyle="1" w:styleId="a6">
    <w:name w:val="Верхний колонтитул Знак"/>
    <w:basedOn w:val="a0"/>
    <w:link w:val="15"/>
    <w:qFormat/>
    <w:rPr>
      <w:rFonts w:ascii="Calibri" w:hAnsi="Calibri"/>
      <w:sz w:val="22"/>
    </w:rPr>
  </w:style>
  <w:style w:type="character" w:customStyle="1" w:styleId="16">
    <w:name w:val="Заголовок1"/>
    <w:link w:val="17"/>
    <w:qFormat/>
    <w:rPr>
      <w:rFonts w:ascii="PT Astra Serif" w:hAnsi="PT Astra Serif"/>
      <w:sz w:val="28"/>
    </w:rPr>
  </w:style>
  <w:style w:type="character" w:customStyle="1" w:styleId="Heading51">
    <w:name w:val="Heading 51"/>
    <w:link w:val="Heading511"/>
    <w:qFormat/>
    <w:rPr>
      <w:rFonts w:ascii="XO Thames" w:hAnsi="XO Thames"/>
      <w:b/>
      <w:sz w:val="22"/>
    </w:rPr>
  </w:style>
  <w:style w:type="character" w:customStyle="1" w:styleId="Contents5">
    <w:name w:val="Contents 5"/>
    <w:link w:val="Contents52"/>
    <w:qFormat/>
    <w:rPr>
      <w:rFonts w:ascii="XO Thames" w:hAnsi="XO Thames"/>
      <w:sz w:val="28"/>
    </w:rPr>
  </w:style>
  <w:style w:type="character" w:customStyle="1" w:styleId="a7">
    <w:name w:val="Колонтитул"/>
    <w:link w:val="18"/>
    <w:qFormat/>
  </w:style>
  <w:style w:type="character" w:customStyle="1" w:styleId="Footer1">
    <w:name w:val="Footer1"/>
    <w:qFormat/>
  </w:style>
  <w:style w:type="character" w:customStyle="1" w:styleId="22">
    <w:name w:val="Указатель2"/>
    <w:link w:val="19"/>
    <w:qFormat/>
    <w:rPr>
      <w:rFonts w:ascii="PT Astra Serif" w:hAnsi="PT Astra Serif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Contents41">
    <w:name w:val="Contents 41"/>
    <w:link w:val="Contents42"/>
    <w:qFormat/>
    <w:rPr>
      <w:rFonts w:ascii="XO Thames" w:hAnsi="XO Thames"/>
      <w:sz w:val="28"/>
    </w:rPr>
  </w:style>
  <w:style w:type="character" w:customStyle="1" w:styleId="a8">
    <w:name w:val="Прижатый влево"/>
    <w:link w:val="1a"/>
    <w:qFormat/>
    <w:rPr>
      <w:rFonts w:ascii="Arial" w:hAnsi="Arial"/>
      <w:sz w:val="24"/>
    </w:rPr>
  </w:style>
  <w:style w:type="character" w:styleId="a9">
    <w:name w:val="annotation reference"/>
    <w:link w:val="1b"/>
    <w:qFormat/>
    <w:rPr>
      <w:sz w:val="16"/>
    </w:rPr>
  </w:style>
  <w:style w:type="character" w:customStyle="1" w:styleId="aa">
    <w:name w:val="Нормальный (таблица)"/>
    <w:link w:val="1c"/>
    <w:qFormat/>
    <w:rPr>
      <w:rFonts w:ascii="Arial" w:hAnsi="Arial"/>
      <w:sz w:val="24"/>
    </w:rPr>
  </w:style>
  <w:style w:type="character" w:customStyle="1" w:styleId="1d">
    <w:name w:val="Текст выноски1"/>
    <w:link w:val="BalloonText1"/>
    <w:qFormat/>
    <w:rPr>
      <w:rFonts w:ascii="Tahoma" w:hAnsi="Tahoma"/>
      <w:sz w:val="16"/>
    </w:rPr>
  </w:style>
  <w:style w:type="character" w:customStyle="1" w:styleId="List1">
    <w:name w:val="List1"/>
    <w:basedOn w:val="Textbody"/>
    <w:qFormat/>
    <w:rPr>
      <w:rFonts w:ascii="PT Astra Serif" w:hAnsi="PT Astra Serif"/>
    </w:rPr>
  </w:style>
  <w:style w:type="character" w:customStyle="1" w:styleId="Contents1">
    <w:name w:val="Contents 1"/>
    <w:link w:val="Contents12"/>
    <w:qFormat/>
    <w:rPr>
      <w:rFonts w:ascii="XO Thames" w:hAnsi="XO Thames"/>
      <w:b/>
      <w:sz w:val="28"/>
    </w:rPr>
  </w:style>
  <w:style w:type="character" w:customStyle="1" w:styleId="Heading52">
    <w:name w:val="Heading 52"/>
    <w:qFormat/>
    <w:rPr>
      <w:rFonts w:ascii="XO Thames" w:hAnsi="XO Thames"/>
      <w:b/>
      <w:sz w:val="22"/>
    </w:rPr>
  </w:style>
  <w:style w:type="character" w:customStyle="1" w:styleId="50">
    <w:name w:val="çàãîëîâîê 5"/>
    <w:link w:val="51"/>
    <w:qFormat/>
    <w:rPr>
      <w:rFonts w:ascii="Times New Roman" w:hAnsi="Times New Roman"/>
      <w:b/>
      <w:color w:val="000000"/>
      <w:sz w:val="24"/>
    </w:rPr>
  </w:style>
  <w:style w:type="character" w:customStyle="1" w:styleId="Heading12">
    <w:name w:val="Heading 12"/>
    <w:qFormat/>
    <w:rPr>
      <w:rFonts w:ascii="Arial" w:hAnsi="Arial"/>
      <w:b/>
      <w:color w:val="26282F"/>
      <w:sz w:val="24"/>
    </w:rPr>
  </w:style>
  <w:style w:type="character" w:customStyle="1" w:styleId="Caption1">
    <w:name w:val="Caption1"/>
    <w:qFormat/>
    <w:rPr>
      <w:rFonts w:ascii="PT Astra Serif" w:hAnsi="PT Astra Serif"/>
      <w:i/>
      <w:sz w:val="24"/>
    </w:rPr>
  </w:style>
  <w:style w:type="character" w:styleId="ab">
    <w:name w:val="Hyperlink"/>
    <w:basedOn w:val="a0"/>
    <w:rPr>
      <w:color w:val="0000FF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Contents11">
    <w:name w:val="Contents 11"/>
    <w:qFormat/>
    <w:rPr>
      <w:rFonts w:ascii="XO Thames" w:hAnsi="XO Thames"/>
      <w:b/>
      <w:sz w:val="28"/>
    </w:rPr>
  </w:style>
  <w:style w:type="character" w:customStyle="1" w:styleId="Contents71">
    <w:name w:val="Contents 71"/>
    <w:link w:val="Contents72"/>
    <w:qFormat/>
    <w:rPr>
      <w:rFonts w:ascii="XO Thames" w:hAnsi="XO Thames"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1e">
    <w:name w:val="Заголовок 1 Знак"/>
    <w:basedOn w:val="a0"/>
    <w:link w:val="110"/>
    <w:qFormat/>
    <w:rPr>
      <w:rFonts w:ascii="Arial" w:hAnsi="Arial"/>
      <w:b/>
      <w:color w:val="26282F"/>
      <w:sz w:val="24"/>
    </w:rPr>
  </w:style>
  <w:style w:type="character" w:customStyle="1" w:styleId="23">
    <w:name w:val="Основной текст (2)"/>
    <w:link w:val="210"/>
    <w:qFormat/>
    <w:rPr>
      <w:rFonts w:ascii="Times New Roman" w:hAnsi="Times New Roman"/>
      <w:sz w:val="78"/>
    </w:rPr>
  </w:style>
  <w:style w:type="character" w:customStyle="1" w:styleId="ac">
    <w:name w:val="Цветовое выделение"/>
    <w:link w:val="1f"/>
    <w:qFormat/>
    <w:rPr>
      <w:b/>
      <w:color w:val="26282F"/>
    </w:rPr>
  </w:style>
  <w:style w:type="character" w:customStyle="1" w:styleId="Endnote1">
    <w:name w:val="Endnote1"/>
    <w:link w:val="Endnote11"/>
    <w:qFormat/>
    <w:rPr>
      <w:rFonts w:ascii="XO Thames" w:hAnsi="XO Thames"/>
      <w:color w:val="000000"/>
      <w:sz w:val="22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tents81">
    <w:name w:val="Contents 81"/>
    <w:link w:val="Contents82"/>
    <w:qFormat/>
    <w:rPr>
      <w:rFonts w:ascii="XO Thames" w:hAnsi="XO Thames"/>
      <w:sz w:val="28"/>
    </w:rPr>
  </w:style>
  <w:style w:type="character" w:customStyle="1" w:styleId="Contents91">
    <w:name w:val="Contents 91"/>
    <w:link w:val="Contents92"/>
    <w:qFormat/>
    <w:rPr>
      <w:rFonts w:ascii="XO Thames" w:hAnsi="XO Thames"/>
      <w:sz w:val="28"/>
    </w:rPr>
  </w:style>
  <w:style w:type="character" w:customStyle="1" w:styleId="Contents61">
    <w:name w:val="Contents 61"/>
    <w:link w:val="Contents62"/>
    <w:qFormat/>
    <w:rPr>
      <w:rFonts w:ascii="XO Thames" w:hAnsi="XO Thames"/>
      <w:sz w:val="28"/>
    </w:rPr>
  </w:style>
  <w:style w:type="character" w:customStyle="1" w:styleId="1f0">
    <w:name w:val="Текст примечания1"/>
    <w:link w:val="1f1"/>
    <w:qFormat/>
    <w:rPr>
      <w:rFonts w:ascii="XO Thames" w:hAnsi="XO Thames"/>
      <w:color w:val="000000"/>
      <w:sz w:val="20"/>
    </w:rPr>
  </w:style>
  <w:style w:type="character" w:customStyle="1" w:styleId="ad">
    <w:name w:val="Содержимое таблицы"/>
    <w:link w:val="1f2"/>
    <w:qFormat/>
  </w:style>
  <w:style w:type="character" w:customStyle="1" w:styleId="Contents51">
    <w:name w:val="Contents 51"/>
    <w:qFormat/>
    <w:rPr>
      <w:rFonts w:ascii="XO Thames" w:hAnsi="XO Thames"/>
      <w:sz w:val="28"/>
    </w:rPr>
  </w:style>
  <w:style w:type="character" w:customStyle="1" w:styleId="Footnote1">
    <w:name w:val="Footnote1"/>
    <w:link w:val="Footnote11"/>
    <w:qFormat/>
    <w:rPr>
      <w:rFonts w:ascii="XO Thames" w:hAnsi="XO Thames"/>
      <w:color w:val="000000"/>
      <w:sz w:val="22"/>
    </w:rPr>
  </w:style>
  <w:style w:type="character" w:customStyle="1" w:styleId="WW8Num1z0">
    <w:name w:val="WW8Num1z0"/>
    <w:link w:val="WW8Num1z01"/>
    <w:qFormat/>
  </w:style>
  <w:style w:type="character" w:customStyle="1" w:styleId="Subtitle2">
    <w:name w:val="Subtitle2"/>
    <w:qFormat/>
    <w:rPr>
      <w:rFonts w:ascii="XO Thames" w:hAnsi="XO Thames"/>
      <w:i/>
      <w:sz w:val="24"/>
    </w:rPr>
  </w:style>
  <w:style w:type="character" w:customStyle="1" w:styleId="caption11">
    <w:name w:val="caption11"/>
    <w:link w:val="caption12"/>
    <w:qFormat/>
    <w:rPr>
      <w:rFonts w:ascii="PT Astra Serif" w:hAnsi="PT Astra Serif"/>
      <w:i/>
      <w:color w:val="000000"/>
      <w:sz w:val="24"/>
    </w:rPr>
  </w:style>
  <w:style w:type="character" w:customStyle="1" w:styleId="Contents31">
    <w:name w:val="Contents 31"/>
    <w:link w:val="Contents32"/>
    <w:qFormat/>
    <w:rPr>
      <w:rFonts w:ascii="XO Thames" w:hAnsi="XO Thames"/>
      <w:sz w:val="28"/>
    </w:rPr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2">
    <w:name w:val="Heading 42"/>
    <w:qFormat/>
    <w:rPr>
      <w:rFonts w:ascii="XO Thames" w:hAnsi="XO Thames"/>
      <w:b/>
      <w:sz w:val="24"/>
    </w:rPr>
  </w:style>
  <w:style w:type="character" w:customStyle="1" w:styleId="Heading21">
    <w:name w:val="Heading 21"/>
    <w:qFormat/>
    <w:rPr>
      <w:rFonts w:ascii="XO Thames" w:hAnsi="XO Thames"/>
      <w:b/>
      <w:sz w:val="28"/>
    </w:rPr>
  </w:style>
  <w:style w:type="character" w:customStyle="1" w:styleId="24">
    <w:name w:val="Абзац списка2"/>
    <w:link w:val="1f3"/>
    <w:qFormat/>
    <w:rPr>
      <w:rFonts w:ascii="XO Thames" w:hAnsi="XO Thames"/>
      <w:color w:val="000000"/>
      <w:sz w:val="28"/>
    </w:rPr>
  </w:style>
  <w:style w:type="character" w:customStyle="1" w:styleId="WW8Num1z1">
    <w:name w:val="WW8Num1z1"/>
    <w:link w:val="WW8Num1z11"/>
    <w:qFormat/>
    <w:rPr>
      <w:b w:val="0"/>
      <w:sz w:val="28"/>
    </w:rPr>
  </w:style>
  <w:style w:type="character" w:customStyle="1" w:styleId="Heading211">
    <w:name w:val="Heading 211"/>
    <w:link w:val="Heading212"/>
    <w:qFormat/>
    <w:rPr>
      <w:rFonts w:ascii="XO Thames" w:hAnsi="XO Thames"/>
      <w:b/>
      <w:sz w:val="28"/>
    </w:rPr>
  </w:style>
  <w:style w:type="character" w:customStyle="1" w:styleId="Title11">
    <w:name w:val="Title11"/>
    <w:link w:val="Title12"/>
    <w:qFormat/>
    <w:rPr>
      <w:rFonts w:ascii="XO Thames" w:hAnsi="XO Thames"/>
      <w:b/>
      <w:caps/>
      <w:sz w:val="40"/>
    </w:rPr>
  </w:style>
  <w:style w:type="paragraph" w:customStyle="1" w:styleId="17">
    <w:name w:val="Заголовок1"/>
    <w:basedOn w:val="a"/>
    <w:next w:val="ae"/>
    <w:link w:val="16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/>
    </w:rPr>
  </w:style>
  <w:style w:type="paragraph" w:styleId="af0">
    <w:name w:val="caption"/>
    <w:basedOn w:val="a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19">
    <w:name w:val="Указатель1"/>
    <w:basedOn w:val="a"/>
    <w:link w:val="22"/>
    <w:qFormat/>
    <w:rPr>
      <w:rFonts w:ascii="PT Astra Serif" w:hAnsi="PT Astra Serif"/>
    </w:rPr>
  </w:style>
  <w:style w:type="paragraph" w:customStyle="1" w:styleId="18">
    <w:name w:val="Колонтитул1"/>
    <w:link w:val="a7"/>
    <w:qFormat/>
    <w:rPr>
      <w:rFonts w:ascii="XO Thames" w:hAnsi="XO Thames"/>
      <w:sz w:val="2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25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Heading411">
    <w:name w:val="Heading 411"/>
    <w:link w:val="Heading41"/>
    <w:qFormat/>
    <w:rPr>
      <w:rFonts w:ascii="XO Thames" w:hAnsi="XO Thames"/>
      <w:b/>
      <w:sz w:val="24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Internetlink1">
    <w:name w:val="Internet link1"/>
    <w:link w:val="Internetlink"/>
    <w:qFormat/>
    <w:rPr>
      <w:rFonts w:ascii="XO Thames" w:hAnsi="XO Thames"/>
      <w:color w:val="0000FF"/>
      <w:sz w:val="24"/>
      <w:u w:val="single"/>
    </w:rPr>
  </w:style>
  <w:style w:type="paragraph" w:customStyle="1" w:styleId="10">
    <w:name w:val="Минэнерго РТ1"/>
    <w:basedOn w:val="a"/>
    <w:link w:val="a3"/>
    <w:qFormat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11">
    <w:name w:val="Нижний колонтитул Знак1"/>
    <w:basedOn w:val="DefaultParagraphFont1"/>
    <w:link w:val="a4"/>
    <w:qFormat/>
    <w:rPr>
      <w:rFonts w:ascii="Calibri" w:hAnsi="Calibri"/>
    </w:rPr>
  </w:style>
  <w:style w:type="paragraph" w:customStyle="1" w:styleId="Heading311">
    <w:name w:val="Heading 311"/>
    <w:link w:val="Heading31"/>
    <w:qFormat/>
    <w:rPr>
      <w:rFonts w:ascii="XO Thames" w:hAnsi="XO Thames"/>
      <w:b/>
      <w:sz w:val="26"/>
    </w:rPr>
  </w:style>
  <w:style w:type="paragraph" w:customStyle="1" w:styleId="ListParagraph1">
    <w:name w:val="List Paragraph1"/>
    <w:basedOn w:val="a"/>
    <w:link w:val="12"/>
    <w:qFormat/>
    <w:pPr>
      <w:ind w:left="720"/>
      <w:contextualSpacing/>
    </w:pPr>
  </w:style>
  <w:style w:type="paragraph" w:customStyle="1" w:styleId="Endnote2">
    <w:name w:val="Endnote2"/>
    <w:link w:val="Endnote"/>
    <w:qFormat/>
    <w:rPr>
      <w:rFonts w:ascii="XO Thames" w:hAnsi="XO Thames"/>
    </w:rPr>
  </w:style>
  <w:style w:type="paragraph" w:customStyle="1" w:styleId="indexheading1">
    <w:name w:val="index heading1"/>
    <w:basedOn w:val="a"/>
    <w:link w:val="13"/>
    <w:qFormat/>
    <w:pPr>
      <w:spacing w:after="0"/>
      <w:jc w:val="both"/>
    </w:pPr>
    <w:rPr>
      <w:rFonts w:ascii="PT Astra Serif" w:hAnsi="PT Astra Serif"/>
      <w:sz w:val="28"/>
    </w:rPr>
  </w:style>
  <w:style w:type="paragraph" w:customStyle="1" w:styleId="21">
    <w:name w:val="Основной текст21"/>
    <w:basedOn w:val="a"/>
    <w:link w:val="20"/>
    <w:qFormat/>
    <w:pPr>
      <w:spacing w:after="1260" w:line="240" w:lineRule="atLeast"/>
    </w:pPr>
    <w:rPr>
      <w:rFonts w:ascii="Times New Roman" w:hAnsi="Times New Roman"/>
      <w:sz w:val="80"/>
    </w:rPr>
  </w:style>
  <w:style w:type="paragraph" w:customStyle="1" w:styleId="apple-converted-space1">
    <w:name w:val="apple-converted-space1"/>
    <w:basedOn w:val="DefaultParagraphFont1"/>
    <w:link w:val="apple-converted-space"/>
    <w:qFormat/>
  </w:style>
  <w:style w:type="paragraph" w:customStyle="1" w:styleId="Subtitle11">
    <w:name w:val="Subtitle11"/>
    <w:link w:val="Subtitle1"/>
    <w:qFormat/>
    <w:rPr>
      <w:rFonts w:ascii="XO Thames" w:hAnsi="XO Thames"/>
      <w:i/>
      <w:sz w:val="24"/>
    </w:rPr>
  </w:style>
  <w:style w:type="paragraph" w:customStyle="1" w:styleId="Heading111">
    <w:name w:val="Heading 111"/>
    <w:link w:val="Heading11"/>
    <w:qFormat/>
    <w:rPr>
      <w:rFonts w:ascii="XO Thames" w:hAnsi="XO Thames"/>
      <w:b/>
      <w:sz w:val="32"/>
    </w:rPr>
  </w:style>
  <w:style w:type="paragraph" w:customStyle="1" w:styleId="14">
    <w:name w:val="Содержимое врезки1"/>
    <w:basedOn w:val="a"/>
    <w:link w:val="a5"/>
    <w:qFormat/>
  </w:style>
  <w:style w:type="paragraph" w:customStyle="1" w:styleId="15">
    <w:name w:val="Верхний колонтитул Знак1"/>
    <w:basedOn w:val="DefaultParagraphFont1"/>
    <w:link w:val="a6"/>
    <w:qFormat/>
    <w:rPr>
      <w:rFonts w:ascii="Calibri" w:hAnsi="Calibri"/>
    </w:rPr>
  </w:style>
  <w:style w:type="paragraph" w:customStyle="1" w:styleId="Heading511">
    <w:name w:val="Heading 511"/>
    <w:link w:val="Heading51"/>
    <w:qFormat/>
    <w:rPr>
      <w:rFonts w:ascii="XO Thames" w:hAnsi="XO Thames"/>
      <w:b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f4">
    <w:name w:val="Основной шрифт абзаца1"/>
    <w:qFormat/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1a">
    <w:name w:val="Прижатый влево1"/>
    <w:basedOn w:val="a"/>
    <w:next w:val="a"/>
    <w:link w:val="a8"/>
    <w:qFormat/>
    <w:pPr>
      <w:widowControl w:val="0"/>
      <w:spacing w:after="0" w:line="240" w:lineRule="auto"/>
    </w:pPr>
    <w:rPr>
      <w:rFonts w:ascii="Arial" w:hAnsi="Arial"/>
      <w:sz w:val="24"/>
    </w:rPr>
  </w:style>
  <w:style w:type="paragraph" w:customStyle="1" w:styleId="1b">
    <w:name w:val="Знак примечания1"/>
    <w:link w:val="a9"/>
    <w:qFormat/>
    <w:rPr>
      <w:sz w:val="16"/>
    </w:rPr>
  </w:style>
  <w:style w:type="paragraph" w:customStyle="1" w:styleId="1c">
    <w:name w:val="Нормальный (таблица)1"/>
    <w:basedOn w:val="a"/>
    <w:next w:val="a"/>
    <w:link w:val="aa"/>
    <w:qFormat/>
    <w:pPr>
      <w:widowControl w:val="0"/>
      <w:spacing w:after="0" w:line="240" w:lineRule="auto"/>
      <w:jc w:val="both"/>
    </w:pPr>
    <w:rPr>
      <w:rFonts w:ascii="Arial" w:hAnsi="Arial"/>
      <w:sz w:val="24"/>
    </w:rPr>
  </w:style>
  <w:style w:type="paragraph" w:customStyle="1" w:styleId="BalloonText1">
    <w:name w:val="Balloon Text1"/>
    <w:basedOn w:val="a"/>
    <w:link w:val="1d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Contents12">
    <w:name w:val="Contents 12"/>
    <w:link w:val="Contents1"/>
    <w:qFormat/>
    <w:rPr>
      <w:rFonts w:ascii="XO Thames" w:hAnsi="XO Thames"/>
      <w:b/>
      <w:sz w:val="28"/>
    </w:rPr>
  </w:style>
  <w:style w:type="paragraph" w:customStyle="1" w:styleId="51">
    <w:name w:val="çàãîëîâîê 51"/>
    <w:basedOn w:val="a"/>
    <w:next w:val="a"/>
    <w:link w:val="50"/>
    <w:qFormat/>
    <w:pPr>
      <w:keepNext/>
      <w:spacing w:after="0" w:line="240" w:lineRule="auto"/>
      <w:ind w:right="43"/>
      <w:jc w:val="center"/>
    </w:pPr>
    <w:rPr>
      <w:rFonts w:ascii="Times New Roman" w:hAnsi="Times New Roman"/>
      <w:b/>
      <w:sz w:val="24"/>
    </w:rPr>
  </w:style>
  <w:style w:type="paragraph" w:customStyle="1" w:styleId="Internetlink2">
    <w:name w:val="Internet link2"/>
    <w:basedOn w:val="DefaultParagraphFont1"/>
    <w:qFormat/>
    <w:rPr>
      <w:color w:val="0000FF"/>
      <w:u w:val="single"/>
    </w:rPr>
  </w:style>
  <w:style w:type="paragraph" w:customStyle="1" w:styleId="Footnote2">
    <w:name w:val="Footnote2"/>
    <w:link w:val="Footnote"/>
    <w:qFormat/>
    <w:rPr>
      <w:rFonts w:ascii="XO Thames" w:hAnsi="XO Thames"/>
    </w:rPr>
  </w:style>
  <w:style w:type="paragraph" w:customStyle="1" w:styleId="DefaultParagraphFont1">
    <w:name w:val="Default Paragraph Font1"/>
    <w:qFormat/>
  </w:style>
  <w:style w:type="paragraph" w:styleId="1f5">
    <w:name w:val="toc 1"/>
    <w:next w:val="a"/>
    <w:uiPriority w:val="39"/>
    <w:rPr>
      <w:rFonts w:ascii="XO Thames" w:hAnsi="XO Thames"/>
      <w:b/>
      <w:sz w:val="28"/>
    </w:rPr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110">
    <w:name w:val="Заголовок 1 Знак1"/>
    <w:basedOn w:val="DefaultParagraphFont1"/>
    <w:link w:val="1e"/>
    <w:qFormat/>
    <w:rPr>
      <w:rFonts w:ascii="Arial" w:hAnsi="Arial"/>
      <w:b/>
      <w:color w:val="26282F"/>
      <w:sz w:val="24"/>
    </w:rPr>
  </w:style>
  <w:style w:type="paragraph" w:customStyle="1" w:styleId="210">
    <w:name w:val="Основной текст (2)1"/>
    <w:basedOn w:val="a"/>
    <w:link w:val="23"/>
    <w:qFormat/>
    <w:pPr>
      <w:spacing w:after="1560" w:line="240" w:lineRule="atLeast"/>
    </w:pPr>
    <w:rPr>
      <w:rFonts w:ascii="Times New Roman" w:hAnsi="Times New Roman"/>
      <w:sz w:val="78"/>
    </w:rPr>
  </w:style>
  <w:style w:type="paragraph" w:customStyle="1" w:styleId="1f">
    <w:name w:val="Цветовое выделение1"/>
    <w:link w:val="ac"/>
    <w:qFormat/>
    <w:rPr>
      <w:b/>
      <w:color w:val="26282F"/>
    </w:rPr>
  </w:style>
  <w:style w:type="paragraph" w:customStyle="1" w:styleId="Endnote11">
    <w:name w:val="Endnote11"/>
    <w:link w:val="Endnote1"/>
    <w:qFormat/>
    <w:pPr>
      <w:ind w:firstLine="851"/>
      <w:jc w:val="both"/>
    </w:pPr>
    <w:rPr>
      <w:rFonts w:ascii="XO Thames" w:hAnsi="XO Thames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tents82">
    <w:name w:val="Contents 82"/>
    <w:link w:val="Contents81"/>
    <w:qFormat/>
    <w:rPr>
      <w:rFonts w:ascii="XO Thames" w:hAnsi="XO Thames"/>
      <w:sz w:val="28"/>
    </w:rPr>
  </w:style>
  <w:style w:type="paragraph" w:customStyle="1" w:styleId="Contents92">
    <w:name w:val="Contents 92"/>
    <w:link w:val="Contents91"/>
    <w:qFormat/>
    <w:rPr>
      <w:rFonts w:ascii="XO Thames" w:hAnsi="XO Thames"/>
      <w:sz w:val="28"/>
    </w:rPr>
  </w:style>
  <w:style w:type="paragraph" w:customStyle="1" w:styleId="Contents62">
    <w:name w:val="Contents 62"/>
    <w:link w:val="Contents61"/>
    <w:qFormat/>
    <w:rPr>
      <w:rFonts w:ascii="XO Thames" w:hAnsi="XO Thames"/>
      <w:sz w:val="28"/>
    </w:rPr>
  </w:style>
  <w:style w:type="paragraph" w:customStyle="1" w:styleId="1f1">
    <w:name w:val="Текст примечания1"/>
    <w:basedOn w:val="a"/>
    <w:link w:val="1f0"/>
    <w:qFormat/>
    <w:pPr>
      <w:spacing w:after="0"/>
      <w:jc w:val="both"/>
    </w:pPr>
    <w:rPr>
      <w:rFonts w:ascii="XO Thames" w:hAnsi="XO Thames"/>
      <w:sz w:val="20"/>
    </w:rPr>
  </w:style>
  <w:style w:type="paragraph" w:customStyle="1" w:styleId="1f2">
    <w:name w:val="Содержимое таблицы1"/>
    <w:basedOn w:val="a"/>
    <w:link w:val="ad"/>
    <w:qFormat/>
    <w:pPr>
      <w:widowControl w:val="0"/>
    </w:pPr>
  </w:style>
  <w:style w:type="paragraph" w:styleId="52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Footnote11">
    <w:name w:val="Footnote11"/>
    <w:link w:val="Footnote1"/>
    <w:qFormat/>
    <w:pPr>
      <w:ind w:firstLine="851"/>
      <w:jc w:val="both"/>
    </w:pPr>
    <w:rPr>
      <w:rFonts w:ascii="XO Thames" w:hAnsi="XO Thames"/>
    </w:rPr>
  </w:style>
  <w:style w:type="paragraph" w:customStyle="1" w:styleId="WW8Num1z01">
    <w:name w:val="WW8Num1z01"/>
    <w:link w:val="WW8Num1z0"/>
    <w:qFormat/>
  </w:style>
  <w:style w:type="paragraph" w:styleId="af3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caption12">
    <w:name w:val="caption12"/>
    <w:basedOn w:val="a"/>
    <w:link w:val="caption11"/>
    <w:qFormat/>
    <w:pPr>
      <w:spacing w:before="120" w:after="120"/>
      <w:jc w:val="both"/>
    </w:pPr>
    <w:rPr>
      <w:rFonts w:ascii="PT Astra Serif" w:hAnsi="PT Astra Serif"/>
      <w:i/>
      <w:sz w:val="24"/>
    </w:rPr>
  </w:style>
  <w:style w:type="paragraph" w:customStyle="1" w:styleId="Contents32">
    <w:name w:val="Contents 32"/>
    <w:link w:val="Contents31"/>
    <w:qFormat/>
    <w:rPr>
      <w:rFonts w:ascii="XO Thames" w:hAnsi="XO Thames"/>
      <w:sz w:val="28"/>
    </w:rPr>
  </w:style>
  <w:style w:type="paragraph" w:styleId="af4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f3">
    <w:name w:val="Абзац списка1"/>
    <w:basedOn w:val="a"/>
    <w:link w:val="24"/>
    <w:qFormat/>
    <w:pPr>
      <w:ind w:left="720"/>
      <w:contextualSpacing/>
      <w:jc w:val="both"/>
    </w:pPr>
    <w:rPr>
      <w:rFonts w:ascii="XO Thames" w:hAnsi="XO Thames"/>
      <w:sz w:val="28"/>
    </w:rPr>
  </w:style>
  <w:style w:type="paragraph" w:customStyle="1" w:styleId="WW8Num1z11">
    <w:name w:val="WW8Num1z11"/>
    <w:link w:val="WW8Num1z1"/>
    <w:qFormat/>
    <w:rPr>
      <w:sz w:val="28"/>
    </w:rPr>
  </w:style>
  <w:style w:type="paragraph" w:customStyle="1" w:styleId="Heading212">
    <w:name w:val="Heading 212"/>
    <w:link w:val="Heading211"/>
    <w:qFormat/>
    <w:rPr>
      <w:rFonts w:ascii="XO Thames" w:hAnsi="XO Thames"/>
      <w:b/>
      <w:sz w:val="28"/>
    </w:rPr>
  </w:style>
  <w:style w:type="paragraph" w:customStyle="1" w:styleId="Title12">
    <w:name w:val="Title12"/>
    <w:link w:val="Title11"/>
    <w:qFormat/>
    <w:rPr>
      <w:rFonts w:ascii="XO Thames" w:hAnsi="XO Thames"/>
      <w:b/>
      <w:caps/>
      <w:sz w:val="40"/>
    </w:rPr>
  </w:style>
  <w:style w:type="paragraph" w:styleId="af5">
    <w:name w:val="List Paragraph"/>
    <w:basedOn w:val="a"/>
    <w:uiPriority w:val="34"/>
    <w:qFormat/>
    <w:rsid w:val="00A40A81"/>
    <w:pPr>
      <w:suppressAutoHyphens w:val="0"/>
      <w:spacing w:line="259" w:lineRule="auto"/>
      <w:ind w:left="720"/>
      <w:contextualSpacing/>
    </w:pPr>
    <w:rPr>
      <w:rFonts w:eastAsia="Calibri" w:cs="Times New Roman"/>
      <w:color w:val="auto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5</Pages>
  <Words>1664</Words>
  <Characters>9488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Михаил Н. Корсуков</cp:lastModifiedBy>
  <cp:revision>348</cp:revision>
  <dcterms:created xsi:type="dcterms:W3CDTF">2026-04-30T12:14:00Z</dcterms:created>
  <dcterms:modified xsi:type="dcterms:W3CDTF">2026-06-11T11:41:00Z</dcterms:modified>
  <dc:language>ru-RU</dc:language>
</cp:coreProperties>
</file>