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5D1" w:rsidRDefault="003F45D1">
      <w:pPr>
        <w:spacing w:after="0" w:line="276" w:lineRule="auto"/>
        <w:contextualSpacing/>
        <w:jc w:val="both"/>
        <w:rPr>
          <w:rFonts w:ascii="Times New Roman" w:hAnsi="Times New Roman"/>
          <w:sz w:val="28"/>
        </w:rPr>
      </w:pPr>
    </w:p>
    <w:p w:rsidR="003F45D1" w:rsidRDefault="00FB01ED">
      <w:pPr>
        <w:tabs>
          <w:tab w:val="left" w:pos="426"/>
          <w:tab w:val="left" w:pos="6804"/>
        </w:tabs>
        <w:spacing w:after="0" w:line="240" w:lineRule="auto"/>
        <w:ind w:left="-284"/>
        <w:outlineLvl w:val="0"/>
        <w:rPr>
          <w:rFonts w:ascii="Times New Roman" w:hAnsi="Times New Roman"/>
          <w:b/>
          <w:sz w:val="28"/>
        </w:rPr>
      </w:pPr>
      <w:r>
        <w:rPr>
          <w:noProof/>
          <w:lang w:eastAsia="ru-RU" w:bidi="ar-SA"/>
        </w:rPr>
        <w:drawing>
          <wp:inline distT="0" distB="0" distL="0" distR="0">
            <wp:extent cx="6157595" cy="145859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6"/>
                    <a:srcRect l="-12" t="-51" r="-12" b="-51"/>
                    <a:stretch>
                      <a:fillRect/>
                    </a:stretch>
                  </pic:blipFill>
                  <pic:spPr bwMode="auto">
                    <a:xfrm>
                      <a:off x="0" y="0"/>
                      <a:ext cx="6157595" cy="1458595"/>
                    </a:xfrm>
                    <a:prstGeom prst="rect">
                      <a:avLst/>
                    </a:prstGeom>
                  </pic:spPr>
                </pic:pic>
              </a:graphicData>
            </a:graphic>
          </wp:inline>
        </w:drawing>
      </w:r>
    </w:p>
    <w:tbl>
      <w:tblPr>
        <w:tblW w:w="9659" w:type="dxa"/>
        <w:tblInd w:w="-154" w:type="dxa"/>
        <w:tblLayout w:type="fixed"/>
        <w:tblLook w:val="04A0" w:firstRow="1" w:lastRow="0" w:firstColumn="1" w:lastColumn="0" w:noHBand="0" w:noVBand="1"/>
      </w:tblPr>
      <w:tblGrid>
        <w:gridCol w:w="5100"/>
        <w:gridCol w:w="4559"/>
      </w:tblGrid>
      <w:tr w:rsidR="003F45D1" w:rsidRPr="00CF4CB8">
        <w:tc>
          <w:tcPr>
            <w:tcW w:w="5099" w:type="dxa"/>
          </w:tcPr>
          <w:p w:rsidR="003F45D1" w:rsidRPr="00CF4CB8" w:rsidRDefault="00FB01ED">
            <w:pPr>
              <w:tabs>
                <w:tab w:val="left" w:pos="993"/>
              </w:tabs>
              <w:spacing w:after="200" w:line="276" w:lineRule="auto"/>
              <w:ind w:left="-397"/>
              <w:contextualSpacing/>
              <w:rPr>
                <w:rFonts w:ascii="Times New Roman" w:hAnsi="Times New Roman" w:cs="Times New Roman"/>
                <w:sz w:val="28"/>
                <w:szCs w:val="28"/>
              </w:rPr>
            </w:pPr>
            <w:r w:rsidRPr="00CF4CB8">
              <w:rPr>
                <w:rFonts w:ascii="Times New Roman" w:hAnsi="Times New Roman" w:cs="Times New Roman"/>
                <w:sz w:val="28"/>
                <w:szCs w:val="28"/>
              </w:rPr>
              <w:t xml:space="preserve">                    ПРИКАЗ</w:t>
            </w:r>
          </w:p>
          <w:p w:rsidR="003F45D1" w:rsidRPr="00CF4CB8" w:rsidRDefault="003F45D1">
            <w:pPr>
              <w:tabs>
                <w:tab w:val="left" w:pos="993"/>
              </w:tabs>
              <w:spacing w:after="200" w:line="276" w:lineRule="auto"/>
              <w:ind w:left="-397"/>
              <w:contextualSpacing/>
              <w:rPr>
                <w:rFonts w:ascii="Times New Roman" w:hAnsi="Times New Roman" w:cs="Times New Roman"/>
                <w:sz w:val="28"/>
                <w:szCs w:val="28"/>
              </w:rPr>
            </w:pPr>
          </w:p>
        </w:tc>
        <w:tc>
          <w:tcPr>
            <w:tcW w:w="4559" w:type="dxa"/>
          </w:tcPr>
          <w:p w:rsidR="003F45D1" w:rsidRPr="00CF4CB8" w:rsidRDefault="00FB01ED">
            <w:pPr>
              <w:tabs>
                <w:tab w:val="left" w:pos="993"/>
              </w:tabs>
              <w:spacing w:after="200" w:line="276" w:lineRule="auto"/>
              <w:ind w:left="-397"/>
              <w:contextualSpacing/>
              <w:jc w:val="center"/>
              <w:rPr>
                <w:rFonts w:ascii="Times New Roman" w:hAnsi="Times New Roman" w:cs="Times New Roman"/>
                <w:sz w:val="28"/>
                <w:szCs w:val="28"/>
              </w:rPr>
            </w:pPr>
            <w:r w:rsidRPr="00CF4CB8">
              <w:rPr>
                <w:rFonts w:ascii="Times New Roman" w:hAnsi="Times New Roman" w:cs="Times New Roman"/>
                <w:sz w:val="28"/>
                <w:szCs w:val="28"/>
              </w:rPr>
              <w:t xml:space="preserve">         БОЕРЫК</w:t>
            </w:r>
          </w:p>
        </w:tc>
      </w:tr>
    </w:tbl>
    <w:p w:rsidR="003F45D1" w:rsidRPr="00CF4CB8" w:rsidRDefault="003F45D1">
      <w:pPr>
        <w:tabs>
          <w:tab w:val="left" w:pos="426"/>
          <w:tab w:val="left" w:pos="6804"/>
        </w:tabs>
        <w:spacing w:after="0" w:line="240" w:lineRule="auto"/>
        <w:outlineLvl w:val="0"/>
        <w:rPr>
          <w:rFonts w:ascii="Times New Roman" w:hAnsi="Times New Roman" w:cs="Times New Roman"/>
          <w:sz w:val="28"/>
          <w:szCs w:val="28"/>
        </w:rPr>
      </w:pPr>
    </w:p>
    <w:p w:rsidR="003F45D1" w:rsidRPr="00CF4CB8" w:rsidRDefault="003F45D1">
      <w:pPr>
        <w:tabs>
          <w:tab w:val="left" w:pos="426"/>
          <w:tab w:val="left" w:pos="6804"/>
        </w:tabs>
        <w:spacing w:after="0" w:line="240" w:lineRule="auto"/>
        <w:ind w:right="6236"/>
        <w:outlineLvl w:val="0"/>
        <w:rPr>
          <w:rFonts w:ascii="Times New Roman" w:hAnsi="Times New Roman" w:cs="Times New Roman"/>
          <w:sz w:val="28"/>
          <w:szCs w:val="28"/>
        </w:rPr>
      </w:pPr>
    </w:p>
    <w:p w:rsidR="003F45D1" w:rsidRPr="00CF4CB8" w:rsidRDefault="00FB01ED" w:rsidP="00222449">
      <w:pPr>
        <w:tabs>
          <w:tab w:val="left" w:pos="426"/>
          <w:tab w:val="left" w:pos="6804"/>
        </w:tabs>
        <w:spacing w:after="0" w:line="240" w:lineRule="auto"/>
        <w:ind w:right="5840"/>
        <w:jc w:val="both"/>
        <w:outlineLvl w:val="0"/>
        <w:rPr>
          <w:rFonts w:ascii="Times New Roman" w:hAnsi="Times New Roman" w:cs="Times New Roman"/>
          <w:sz w:val="28"/>
          <w:szCs w:val="28"/>
        </w:rPr>
      </w:pPr>
      <w:r w:rsidRPr="00CF4CB8">
        <w:rPr>
          <w:rFonts w:ascii="Times New Roman" w:hAnsi="Times New Roman" w:cs="Times New Roman"/>
          <w:sz w:val="28"/>
          <w:szCs w:val="28"/>
        </w:rPr>
        <w:t>О внесении изменений в Положение о проведении конкурса социальной рекламы, направленной на пропаганду здорового образа жизни, утверждённое приказом Республиканского агентства по печати и массовым коммуникациям «Татмедиа» от 12.08.2021 № 120-п «</w:t>
      </w:r>
      <w:r w:rsidRPr="00CF4CB8">
        <w:rPr>
          <w:rFonts w:ascii="Times New Roman" w:hAnsi="Times New Roman" w:cs="Times New Roman"/>
          <w:sz w:val="28"/>
          <w:szCs w:val="28"/>
          <w:highlight w:val="white"/>
        </w:rPr>
        <w:t>О проведении конкурса социальной рекламы, направленной на пропаганду здорового образа жизни</w:t>
      </w:r>
      <w:r w:rsidRPr="00CF4CB8">
        <w:rPr>
          <w:rFonts w:ascii="Times New Roman" w:hAnsi="Times New Roman" w:cs="Times New Roman"/>
          <w:sz w:val="28"/>
          <w:szCs w:val="28"/>
        </w:rPr>
        <w:t>»</w:t>
      </w:r>
    </w:p>
    <w:p w:rsidR="003F45D1" w:rsidRPr="00CF4CB8" w:rsidRDefault="003F45D1">
      <w:pPr>
        <w:tabs>
          <w:tab w:val="left" w:pos="426"/>
          <w:tab w:val="left" w:pos="6804"/>
        </w:tabs>
        <w:spacing w:after="0" w:line="240" w:lineRule="auto"/>
        <w:ind w:left="5387"/>
        <w:outlineLvl w:val="0"/>
        <w:rPr>
          <w:rFonts w:ascii="Times New Roman" w:hAnsi="Times New Roman" w:cs="Times New Roman"/>
          <w:sz w:val="28"/>
          <w:szCs w:val="28"/>
        </w:rPr>
      </w:pP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В рамках реализации комплекса процессных мероприятий «Профилактика наркомании среди населения», предусмотренных государственной программой Республики Татарстан «Обеспечение общественного порядка и противодействие преступности», утвержденной постановлением Кабинета Министров Республики Татарстан от 16.10.2023 №764 «Об утверждении государственной программы Республики Татарстан «Обеспечение общественного порядка и противодействие преступности», ПРИКАЗЫВАЮ:</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внести в Положение о проведении конкурса социальной рекламы, направленной на пропаганду здорового образа жизни, утвержденное приказом</w:t>
      </w:r>
      <w:r w:rsidR="00A352FB" w:rsidRPr="00CF4CB8">
        <w:rPr>
          <w:rFonts w:ascii="Times New Roman" w:hAnsi="Times New Roman" w:cs="Times New Roman"/>
          <w:sz w:val="28"/>
          <w:szCs w:val="28"/>
        </w:rPr>
        <w:t xml:space="preserve"> Республиканского агентства по печати и массовым коммуникациям «Татмедиа»</w:t>
      </w:r>
      <w:r w:rsidRPr="00CF4CB8">
        <w:rPr>
          <w:rFonts w:ascii="Times New Roman" w:hAnsi="Times New Roman" w:cs="Times New Roman"/>
          <w:sz w:val="28"/>
          <w:szCs w:val="28"/>
        </w:rPr>
        <w:t xml:space="preserve"> от 12.08.2021 №120-п «О проведении конкурса социальной рекламы, направленной на пропаганду здорового образа жизни» (с изменениями, внесёнными приказами Республиканского агентства по печати и массовым коммуникациям «Татмедиа» от 27.03.2024 №56-п, от 02.06.2025 № 65-п), следующие изменения:</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дополнить пунктом 1.6 следующего содержания:</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«1.6. Термины и определения, используемые в настоящем Положении:</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 xml:space="preserve">журналист- физическое лицо, занимающееся редактированием, созданием, сбором или подготовкой сообщений и материалов для редакции зарегистрированного средства массовой информации (далее – СМИ), связанное с </w:t>
      </w:r>
      <w:r w:rsidRPr="00CF4CB8">
        <w:rPr>
          <w:rFonts w:ascii="Times New Roman" w:hAnsi="Times New Roman" w:cs="Times New Roman"/>
          <w:sz w:val="28"/>
          <w:szCs w:val="28"/>
        </w:rPr>
        <w:lastRenderedPageBreak/>
        <w:t>ней трудовыми или иными договорными отношениями либо занимающееся такой деятельностью по её уполномочию;</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коллектив журналистов- два и более журналиста, но не более 5, совместным творческим трудом создавшие конкурсную работу и представившие Организатору соглашение о распределении денежных средств в процентном соотношении в случае присуждения конкурсной работе призового места;</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автор- гражданин, творческим трудом которого создана конкурсная работа;</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 xml:space="preserve">авторский коллектив - группа лиц не более 5 человек, объединившихся для того, чтобы совместно создать конкурсную работу по единому замыслу и плану, представившая Организатору соглашение о распределении денежных средств в процентном соотношении в случае присуждения конкурсной работе призового места;»; </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пункт 3.1. изложить в следующей редакции:</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«3.1. Конкурс проводится по следующим номинациям:</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«Лучший видеоролик антинаркотической нап</w:t>
      </w:r>
      <w:r w:rsidR="005734BF" w:rsidRPr="00CF4CB8">
        <w:rPr>
          <w:rFonts w:ascii="Times New Roman" w:hAnsi="Times New Roman" w:cs="Times New Roman"/>
          <w:sz w:val="28"/>
          <w:szCs w:val="28"/>
        </w:rPr>
        <w:t>равленности и/или пропаганды здорового образа жизни</w:t>
      </w:r>
      <w:r w:rsidRPr="00CF4CB8">
        <w:rPr>
          <w:rFonts w:ascii="Times New Roman" w:hAnsi="Times New Roman" w:cs="Times New Roman"/>
          <w:sz w:val="28"/>
          <w:szCs w:val="28"/>
        </w:rPr>
        <w:t xml:space="preserve"> для размещения в социальных сетях» (1,2,3 место).</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«Лучшая серия мемов и/или графических изображений (картинок) антинаркотической направленности для социальных сетей» (1,2,3 место).</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«Лучший текст/ стихотворение/ песня о здоровом образе жизни» (1,2,3 место).</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«Специальная номинация «За вклад в продвижение здорового образа жизни» (1,2,3 место).»;</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пункт 4.1 изложить в следующей редакции:</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«4.1. Заявителями на участие в Конкурсе являются журналисты, коллективы журналистов, авторы, авторские коллективы, подавшие заявку в соответствии с </w:t>
      </w:r>
      <w:r w:rsidRPr="00CF4CB8">
        <w:rPr>
          <w:rFonts w:ascii="Times New Roman" w:hAnsi="Times New Roman" w:cs="Times New Roman"/>
          <w:sz w:val="28"/>
          <w:szCs w:val="28"/>
          <w:u w:color="000000"/>
        </w:rPr>
        <w:t>пунктом 5.2</w:t>
      </w:r>
      <w:r w:rsidRPr="00CF4CB8">
        <w:rPr>
          <w:rFonts w:ascii="Times New Roman" w:hAnsi="Times New Roman" w:cs="Times New Roman"/>
          <w:sz w:val="28"/>
          <w:szCs w:val="28"/>
        </w:rPr>
        <w:t> настоящего Положения (далее – заявители).»;</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пункт 4.3 изложить в следующей редакции:</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«4.3. Для участия в Конкурсе допускаются физические дееспособные лица, достигшие 14-летнего возраста.»;</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пункт 4.4 изложить в следующей редакции:</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«4.4. Участие в Конкурсе означает согласие заявителей на дальнейшее использование конкурсных работ</w:t>
      </w:r>
      <w:r w:rsidR="00726860" w:rsidRPr="00CF4CB8">
        <w:rPr>
          <w:rFonts w:ascii="Times New Roman" w:hAnsi="Times New Roman" w:cs="Times New Roman"/>
          <w:sz w:val="28"/>
          <w:szCs w:val="28"/>
        </w:rPr>
        <w:t xml:space="preserve"> Организатором</w:t>
      </w:r>
      <w:r w:rsidRPr="00CF4CB8">
        <w:rPr>
          <w:rFonts w:ascii="Times New Roman" w:hAnsi="Times New Roman" w:cs="Times New Roman"/>
          <w:sz w:val="28"/>
          <w:szCs w:val="28"/>
        </w:rPr>
        <w:t xml:space="preserve"> (в информационных, научных, учебных или культурных целях) без выплаты вознаграждения, но с обязательным указанием имени журналиста, коллектива журналистов, автора, авторского коллектива, а также источника заимствования.»;</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пункт 5.2 изложить в следующей редакции:</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«5.2. Заявка включает в себя следующие документы:</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а) конкурсные работы - видеоролики антинаркотической направленности</w:t>
      </w:r>
      <w:r w:rsidR="00C26FCB" w:rsidRPr="00CF4CB8">
        <w:rPr>
          <w:rFonts w:ascii="Times New Roman" w:hAnsi="Times New Roman" w:cs="Times New Roman"/>
          <w:sz w:val="28"/>
          <w:szCs w:val="28"/>
        </w:rPr>
        <w:t xml:space="preserve"> и/или пропаганды здорового образа жизни</w:t>
      </w:r>
      <w:r w:rsidRPr="00CF4CB8">
        <w:rPr>
          <w:rFonts w:ascii="Times New Roman" w:hAnsi="Times New Roman" w:cs="Times New Roman"/>
          <w:sz w:val="28"/>
          <w:szCs w:val="28"/>
        </w:rPr>
        <w:t>, серия мемов или картинок антинаркотической направленности и/или пропаганды здорового образа жизни,</w:t>
      </w:r>
      <w:r w:rsidR="00513873" w:rsidRPr="00CF4CB8">
        <w:rPr>
          <w:rFonts w:ascii="Times New Roman" w:hAnsi="Times New Roman" w:cs="Times New Roman"/>
          <w:sz w:val="28"/>
          <w:szCs w:val="28"/>
        </w:rPr>
        <w:t xml:space="preserve"> текст,</w:t>
      </w:r>
      <w:r w:rsidRPr="00CF4CB8">
        <w:rPr>
          <w:rFonts w:ascii="Times New Roman" w:hAnsi="Times New Roman" w:cs="Times New Roman"/>
          <w:sz w:val="28"/>
          <w:szCs w:val="28"/>
        </w:rPr>
        <w:t xml:space="preserve"> стихотворение, песня </w:t>
      </w:r>
      <w:r w:rsidR="00513873" w:rsidRPr="00CF4CB8">
        <w:rPr>
          <w:rFonts w:ascii="Times New Roman" w:hAnsi="Times New Roman" w:cs="Times New Roman"/>
          <w:sz w:val="28"/>
          <w:szCs w:val="28"/>
        </w:rPr>
        <w:t>о здоровом образе жизни</w:t>
      </w:r>
      <w:r w:rsidRPr="00CF4CB8">
        <w:rPr>
          <w:rFonts w:ascii="Times New Roman" w:hAnsi="Times New Roman" w:cs="Times New Roman"/>
          <w:sz w:val="28"/>
          <w:szCs w:val="28"/>
        </w:rPr>
        <w:t>. В целях использования выразительных приемов подачи конкурсных работ дополнительно могут быть представлены иллюстрации, дизайн-макеты, видео и т.д.</w:t>
      </w:r>
      <w:r w:rsidR="0089644E" w:rsidRPr="00CF4CB8">
        <w:rPr>
          <w:rFonts w:ascii="Times New Roman" w:hAnsi="Times New Roman" w:cs="Times New Roman"/>
          <w:sz w:val="28"/>
          <w:szCs w:val="28"/>
        </w:rPr>
        <w:t xml:space="preserve"> </w:t>
      </w:r>
      <w:r w:rsidR="00437F3C" w:rsidRPr="00CF4CB8">
        <w:rPr>
          <w:rFonts w:ascii="Times New Roman" w:hAnsi="Times New Roman" w:cs="Times New Roman"/>
          <w:sz w:val="28"/>
          <w:szCs w:val="28"/>
        </w:rPr>
        <w:t xml:space="preserve"> </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lastRenderedPageBreak/>
        <w:t xml:space="preserve">Жанр видеоролика определяется участниками самостоятельно (интервью, репортаж, видеоклип, мультфильм и т.д.). </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Хронометраж видеороликов, представленных на Конкурс, не должен превышать 2 минут.</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Мемы или картинки, представленные на Конкурс, должны соответствовать следующим требованиям:</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количество: не менее 3 и не более 10 мемов/картинок в одной серии;</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формат: JPEG, PNG, GIF, разрешение не менее 800 x 600 пикселей;</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каждый мем/картинка должен сопровождаться кратким пояснением идеи (до 100 слов).</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Стихотворение, текст песни, представленные на Конкурс, должны соответствовать следующим требованиям:</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стихотворение: объем не более 2 печатных страниц (шрифт Times New Roman, 14 кегль).</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Все текстовые работы могут сопровождаться рисунками, иллюстрациями, инфографикой.</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б) анкета на участие по форме согласно приложению № 1 к настоящему Положению;</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в) согласие на обработку персональных данных, содержащее требования, предусмотренные законодательством (в случае подачи заявки коллективом журналистов или авторским коллективом согласия предоставляются всеми членами коллектива журналистов или авторского коллектива);</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г) согласие на обработку персональных данных,</w:t>
      </w:r>
      <w:r w:rsidR="006052A5" w:rsidRPr="00CF4CB8">
        <w:rPr>
          <w:rFonts w:ascii="Times New Roman" w:hAnsi="Times New Roman" w:cs="Times New Roman"/>
          <w:sz w:val="28"/>
          <w:szCs w:val="28"/>
        </w:rPr>
        <w:t xml:space="preserve"> разрешённых субъектом персональных данных для распространения</w:t>
      </w:r>
      <w:r w:rsidR="00B73DE7" w:rsidRPr="00CF4CB8">
        <w:rPr>
          <w:rFonts w:ascii="Times New Roman" w:hAnsi="Times New Roman" w:cs="Times New Roman"/>
          <w:sz w:val="28"/>
          <w:szCs w:val="28"/>
        </w:rPr>
        <w:t>,</w:t>
      </w:r>
      <w:r w:rsidRPr="00CF4CB8">
        <w:rPr>
          <w:rFonts w:ascii="Times New Roman" w:hAnsi="Times New Roman" w:cs="Times New Roman"/>
          <w:sz w:val="28"/>
          <w:szCs w:val="28"/>
        </w:rPr>
        <w:t xml:space="preserve"> содержащее требования, предусмотренные законодательством (в случае подачи заявки коллективом журналистов или авторским коллективом согласия предоставляются всеми членами коллектива журналистов или авторского коллектива);</w:t>
      </w:r>
      <w:r w:rsidR="006052A5" w:rsidRPr="00CF4CB8">
        <w:rPr>
          <w:rFonts w:ascii="Times New Roman" w:hAnsi="Times New Roman" w:cs="Times New Roman"/>
          <w:sz w:val="28"/>
          <w:szCs w:val="28"/>
        </w:rPr>
        <w:t xml:space="preserve"> </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д) редакционное удостоверение или иной документ, удостоверяющий лич</w:t>
      </w:r>
      <w:r w:rsidR="00F12A85" w:rsidRPr="00CF4CB8">
        <w:rPr>
          <w:rFonts w:ascii="Times New Roman" w:hAnsi="Times New Roman" w:cs="Times New Roman"/>
          <w:sz w:val="28"/>
          <w:szCs w:val="28"/>
        </w:rPr>
        <w:t>ность или полномочия журналиста</w:t>
      </w:r>
      <w:r w:rsidRPr="00CF4CB8">
        <w:rPr>
          <w:rFonts w:ascii="Times New Roman" w:hAnsi="Times New Roman" w:cs="Times New Roman"/>
          <w:sz w:val="28"/>
          <w:szCs w:val="28"/>
        </w:rPr>
        <w:t xml:space="preserve"> - в случае подачи заявки журналистом (в случае подачи заявки коллективом журналистов представляются редакционные удостоверения или иные документы, удостоверяющие личность или полномочия журналиста, всех членов коллектива журналистов);</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е) документ, удостоверяющий личность, - в случае подачи заявки автором (в случае подачи заявки авторским коллективом представляются документы, удостоверяющие личность всех членов авторского коллектива);</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ж) согласие несовершеннолетнего, достигшего 14-летнего возраста, на обработку его персональных данных, оформленное с согласия родителя (законного представителя) и содержащее требования, предусмотренные зак</w:t>
      </w:r>
      <w:r w:rsidR="00DE38ED" w:rsidRPr="00CF4CB8">
        <w:rPr>
          <w:rFonts w:ascii="Times New Roman" w:hAnsi="Times New Roman" w:cs="Times New Roman"/>
          <w:sz w:val="28"/>
          <w:szCs w:val="28"/>
        </w:rPr>
        <w:t>онодательством, в случае, если з</w:t>
      </w:r>
      <w:r w:rsidRPr="00CF4CB8">
        <w:rPr>
          <w:rFonts w:ascii="Times New Roman" w:hAnsi="Times New Roman" w:cs="Times New Roman"/>
          <w:sz w:val="28"/>
          <w:szCs w:val="28"/>
        </w:rPr>
        <w:t>аявителем является несовершеннолетнее лицо, достигшее 14-летнего возраста;</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 xml:space="preserve">з) согласие несовершеннолетнего, достигшего 14-летнего возраста, на обработку его персональных данных, разрешенных субъектом персональных данных для распространения, оформленное с согласия родителя (законного </w:t>
      </w:r>
      <w:r w:rsidRPr="00CF4CB8">
        <w:rPr>
          <w:rFonts w:ascii="Times New Roman" w:hAnsi="Times New Roman" w:cs="Times New Roman"/>
          <w:sz w:val="28"/>
          <w:szCs w:val="28"/>
        </w:rPr>
        <w:lastRenderedPageBreak/>
        <w:t>представителя) и содержащее требования, предусмотренные зак</w:t>
      </w:r>
      <w:r w:rsidR="00DE38ED" w:rsidRPr="00CF4CB8">
        <w:rPr>
          <w:rFonts w:ascii="Times New Roman" w:hAnsi="Times New Roman" w:cs="Times New Roman"/>
          <w:sz w:val="28"/>
          <w:szCs w:val="28"/>
        </w:rPr>
        <w:t>онодательством, в случае, если з</w:t>
      </w:r>
      <w:r w:rsidRPr="00CF4CB8">
        <w:rPr>
          <w:rFonts w:ascii="Times New Roman" w:hAnsi="Times New Roman" w:cs="Times New Roman"/>
          <w:sz w:val="28"/>
          <w:szCs w:val="28"/>
        </w:rPr>
        <w:t>аявителем является несовершеннолетнее лицо, достигшее 14-летнего возраста;</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и) соглашение о распределении денежных средств в процентном соотношении в случае присуждения кон</w:t>
      </w:r>
      <w:r w:rsidR="00D74BF5" w:rsidRPr="00CF4CB8">
        <w:rPr>
          <w:rFonts w:ascii="Times New Roman" w:hAnsi="Times New Roman" w:cs="Times New Roman"/>
          <w:sz w:val="28"/>
          <w:szCs w:val="28"/>
        </w:rPr>
        <w:t>курсной работе призового места -</w:t>
      </w:r>
      <w:r w:rsidRPr="00CF4CB8">
        <w:rPr>
          <w:rFonts w:ascii="Times New Roman" w:hAnsi="Times New Roman" w:cs="Times New Roman"/>
          <w:sz w:val="28"/>
          <w:szCs w:val="28"/>
        </w:rPr>
        <w:t xml:space="preserve"> в случае подачи заявки коллективом журналистов или авторским коллективом;</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 xml:space="preserve">к) </w:t>
      </w:r>
      <w:r w:rsidRPr="00CF4CB8">
        <w:rPr>
          <w:rFonts w:ascii="Times New Roman" w:hAnsi="Times New Roman" w:cs="Times New Roman"/>
          <w:sz w:val="28"/>
          <w:szCs w:val="28"/>
          <w:shd w:val="clear" w:color="auto" w:fill="FFFFFF"/>
        </w:rPr>
        <w:t>перевод конкурсной работы на русский язык - в случае, если конкурсная работа представлена на государственном языке республики, входящей в состав Российской Федерации (за исключением татарского языка), другом языке народов Российской Федерации.</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Документы, указанные в подпунктах «б» - «к» настоящего пункта, представляются в форме электронных образов бумажных документов, имеющих открытый формат, обеспечивающий возможность просмотра всего документа либо его фрагмента средствами общедоступного программного обеспечения, по адресу электр</w:t>
      </w:r>
      <w:r w:rsidR="00BD75F3" w:rsidRPr="00CF4CB8">
        <w:rPr>
          <w:rFonts w:ascii="Times New Roman" w:hAnsi="Times New Roman" w:cs="Times New Roman"/>
          <w:sz w:val="28"/>
          <w:szCs w:val="28"/>
        </w:rPr>
        <w:t>онной почты, указанной в объявлении о проведении Конкурса</w:t>
      </w:r>
      <w:r w:rsidRPr="00CF4CB8">
        <w:rPr>
          <w:rFonts w:ascii="Times New Roman" w:hAnsi="Times New Roman" w:cs="Times New Roman"/>
          <w:sz w:val="28"/>
          <w:szCs w:val="28"/>
        </w:rPr>
        <w:t>. Документы, указанные в настоящем абзаце, не должны быть зашифрованы или защищены средствами, не позволяющими осуществить ознакомление с их содержимым без дополнительного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 Телефон для справок: 8 (843) 570-31-12.»;</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в пункте 5.3 второе предложение исключить;</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пункта 5.7 изложить в следующей редакции:</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«5.7. Основаниями для отказа в допуске к участию заявителя в Конкурсе являются:</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несоответствие заявки требованиям, установленным пунктами 5.1-5.3 настоящего Положения, или непредставление (представление не в полном объеме) к заявке документов, предусмотренных пунктом 5.2 настоящего Положения;</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заявитель не относится к категории лиц, перечисленных в пунктах 4.1-4.3 настоящего Положения;</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нарушение срока подачи заявки на участие в Конкурсе;</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подача конкурсных работ, имеющих брак в изображении или звуке, а также иные дефекты, приводящие к искажению или потере информации;</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заявитель имеет статус иностранного агента в соответствии с Федеральны</w:t>
      </w:r>
      <w:r w:rsidR="00471B59" w:rsidRPr="00CF4CB8">
        <w:rPr>
          <w:rFonts w:ascii="Times New Roman" w:hAnsi="Times New Roman" w:cs="Times New Roman"/>
          <w:sz w:val="28"/>
          <w:szCs w:val="28"/>
        </w:rPr>
        <w:t>м законом от 14 июля 2022 года №</w:t>
      </w:r>
      <w:r w:rsidRPr="00CF4CB8">
        <w:rPr>
          <w:rFonts w:ascii="Times New Roman" w:hAnsi="Times New Roman" w:cs="Times New Roman"/>
          <w:sz w:val="28"/>
          <w:szCs w:val="28"/>
        </w:rPr>
        <w:t xml:space="preserve"> 255-ФЗ «О контроле за деятельностью лиц, находящихся под иностранным влиянием» (в случае, если член(-ы) коллектива журналистов или авторского коллектива имеет(-ют) статус иностранного(-ых) агента(-ов) в соответствии с Федеральным законом от 14 июля 2022 года № 255-ФЗ «О контроле за деятельностью лиц, находящихся под иностранным влиянием», допускается коллектив журналистов или авторский коллектив, за исключением члена(-ов), признанного(-ых) иностранным(-ыми) агентом(-ами);</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несоответствие представленной конкурсной работы тематике конкурса и (или) номинации, на которую представлена конкурсная работа;</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lastRenderedPageBreak/>
        <w:t>в случае указания в анкете неработающей ссылки;</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выход в свет конкурсной работы в интернет-ресурсах, запрещенных на территории Российской Федерации.»;</w:t>
      </w:r>
    </w:p>
    <w:p w:rsidR="00991BD8" w:rsidRPr="00CF4CB8" w:rsidRDefault="00991BD8"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 xml:space="preserve">пункт 5.12 изложить в следующей редакции: </w:t>
      </w:r>
    </w:p>
    <w:p w:rsidR="00991BD8" w:rsidRPr="00CF4CB8" w:rsidRDefault="007C4C9C" w:rsidP="00945E98">
      <w:pPr>
        <w:shd w:val="clear" w:color="auto" w:fill="FFFFFF"/>
        <w:tabs>
          <w:tab w:val="left" w:pos="284"/>
          <w:tab w:val="left" w:pos="993"/>
          <w:tab w:val="left" w:pos="1134"/>
        </w:tabs>
        <w:spacing w:after="0" w:line="240" w:lineRule="auto"/>
        <w:ind w:firstLine="709"/>
        <w:contextualSpacing/>
        <w:jc w:val="both"/>
        <w:rPr>
          <w:rFonts w:ascii="Times New Roman" w:hAnsi="Times New Roman" w:cs="Times New Roman"/>
          <w:sz w:val="28"/>
          <w:szCs w:val="28"/>
        </w:rPr>
      </w:pPr>
      <w:r w:rsidRPr="00CF4CB8">
        <w:rPr>
          <w:rFonts w:ascii="Times New Roman" w:hAnsi="Times New Roman" w:cs="Times New Roman"/>
          <w:sz w:val="28"/>
          <w:szCs w:val="28"/>
        </w:rPr>
        <w:t>«5.12. Информация о дате награждения победителей Конкурса размещается на официальном сайте Организатора при объявлении результатов Конкурса.»;</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пункт 7.13 изложить в следующей редакции:</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«7.13. В случае если конкурсная работа, которой присуждено призовое место, создана коллективом журналистов или авторским коллективом, денежные средства, выделенные на денежные премии, предназначенные для данного призового места номинации, распределяются Организатором между членами соответствующего коллектива в соответствии с заключенным между ними соглашением, представленным Организатору.»;</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пункт 8.3. изложить в следующей редакции:</w:t>
      </w:r>
    </w:p>
    <w:p w:rsidR="003F45D1" w:rsidRPr="00CF4CB8" w:rsidRDefault="00FB01ED" w:rsidP="00945E98">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«8.3. Победители конкурса награждаются в следующем порядке:</w:t>
      </w:r>
    </w:p>
    <w:p w:rsidR="003F45D1" w:rsidRPr="00CF4CB8" w:rsidRDefault="003F45D1">
      <w:pPr>
        <w:tabs>
          <w:tab w:val="left" w:pos="426"/>
          <w:tab w:val="left" w:pos="6804"/>
        </w:tabs>
        <w:spacing w:after="0" w:line="240" w:lineRule="auto"/>
        <w:ind w:left="-283" w:firstLine="680"/>
        <w:jc w:val="both"/>
        <w:outlineLvl w:val="0"/>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1"/>
        <w:gridCol w:w="4429"/>
        <w:gridCol w:w="2150"/>
        <w:gridCol w:w="2555"/>
      </w:tblGrid>
      <w:tr w:rsidR="003F45D1" w:rsidRPr="00CF4CB8" w:rsidTr="00453420">
        <w:tc>
          <w:tcPr>
            <w:tcW w:w="1081" w:type="dxa"/>
          </w:tcPr>
          <w:p w:rsidR="003F45D1" w:rsidRPr="00CF4CB8" w:rsidRDefault="00FB01ED">
            <w:pPr>
              <w:pStyle w:val="28"/>
              <w:jc w:val="center"/>
              <w:rPr>
                <w:rFonts w:ascii="Times New Roman" w:hAnsi="Times New Roman" w:cs="Times New Roman"/>
                <w:sz w:val="28"/>
                <w:szCs w:val="28"/>
              </w:rPr>
            </w:pPr>
            <w:r w:rsidRPr="00CF4CB8">
              <w:rPr>
                <w:rFonts w:ascii="Times New Roman" w:hAnsi="Times New Roman" w:cs="Times New Roman"/>
                <w:sz w:val="28"/>
                <w:szCs w:val="28"/>
              </w:rPr>
              <w:t>№ п/п</w:t>
            </w:r>
          </w:p>
        </w:tc>
        <w:tc>
          <w:tcPr>
            <w:tcW w:w="4429" w:type="dxa"/>
          </w:tcPr>
          <w:p w:rsidR="003F45D1" w:rsidRPr="00CF4CB8" w:rsidRDefault="00FB01ED">
            <w:pPr>
              <w:pStyle w:val="28"/>
              <w:jc w:val="center"/>
              <w:rPr>
                <w:rFonts w:ascii="Times New Roman" w:hAnsi="Times New Roman" w:cs="Times New Roman"/>
                <w:sz w:val="28"/>
                <w:szCs w:val="28"/>
              </w:rPr>
            </w:pPr>
            <w:r w:rsidRPr="00CF4CB8">
              <w:rPr>
                <w:rFonts w:ascii="Times New Roman" w:hAnsi="Times New Roman" w:cs="Times New Roman"/>
                <w:sz w:val="28"/>
                <w:szCs w:val="28"/>
              </w:rPr>
              <w:t>Номинации</w:t>
            </w:r>
          </w:p>
        </w:tc>
        <w:tc>
          <w:tcPr>
            <w:tcW w:w="2150" w:type="dxa"/>
          </w:tcPr>
          <w:p w:rsidR="003F45D1" w:rsidRPr="00CF4CB8" w:rsidRDefault="00FB01ED">
            <w:pPr>
              <w:pStyle w:val="28"/>
              <w:jc w:val="center"/>
              <w:rPr>
                <w:rFonts w:ascii="Times New Roman" w:hAnsi="Times New Roman" w:cs="Times New Roman"/>
                <w:sz w:val="28"/>
                <w:szCs w:val="28"/>
              </w:rPr>
            </w:pPr>
            <w:r w:rsidRPr="00CF4CB8">
              <w:rPr>
                <w:rFonts w:ascii="Times New Roman" w:hAnsi="Times New Roman" w:cs="Times New Roman"/>
                <w:sz w:val="28"/>
                <w:szCs w:val="28"/>
              </w:rPr>
              <w:t>Место</w:t>
            </w:r>
          </w:p>
        </w:tc>
        <w:tc>
          <w:tcPr>
            <w:tcW w:w="2555" w:type="dxa"/>
          </w:tcPr>
          <w:p w:rsidR="003F45D1" w:rsidRPr="00CF4CB8" w:rsidRDefault="00FB01ED">
            <w:pPr>
              <w:pStyle w:val="28"/>
              <w:jc w:val="center"/>
              <w:rPr>
                <w:rFonts w:ascii="Times New Roman" w:hAnsi="Times New Roman" w:cs="Times New Roman"/>
                <w:sz w:val="28"/>
                <w:szCs w:val="28"/>
              </w:rPr>
            </w:pPr>
            <w:r w:rsidRPr="00CF4CB8">
              <w:rPr>
                <w:rFonts w:ascii="Times New Roman" w:hAnsi="Times New Roman" w:cs="Times New Roman"/>
                <w:sz w:val="28"/>
                <w:szCs w:val="28"/>
              </w:rPr>
              <w:t>Сумма</w:t>
            </w:r>
          </w:p>
        </w:tc>
      </w:tr>
      <w:tr w:rsidR="00453420" w:rsidRPr="00CF4CB8" w:rsidTr="00453420">
        <w:tc>
          <w:tcPr>
            <w:tcW w:w="1081" w:type="dxa"/>
            <w:vMerge w:val="restart"/>
          </w:tcPr>
          <w:p w:rsidR="00453420" w:rsidRPr="00CF4CB8" w:rsidRDefault="00453420" w:rsidP="00453420">
            <w:pPr>
              <w:pStyle w:val="28"/>
              <w:jc w:val="center"/>
              <w:rPr>
                <w:rFonts w:ascii="Times New Roman" w:hAnsi="Times New Roman" w:cs="Times New Roman"/>
                <w:sz w:val="28"/>
                <w:szCs w:val="28"/>
              </w:rPr>
            </w:pPr>
            <w:r w:rsidRPr="00CF4CB8">
              <w:rPr>
                <w:rFonts w:ascii="Times New Roman" w:hAnsi="Times New Roman" w:cs="Times New Roman"/>
                <w:sz w:val="28"/>
                <w:szCs w:val="28"/>
              </w:rPr>
              <w:t>1</w:t>
            </w:r>
          </w:p>
        </w:tc>
        <w:tc>
          <w:tcPr>
            <w:tcW w:w="4429" w:type="dxa"/>
            <w:vMerge w:val="restart"/>
          </w:tcPr>
          <w:p w:rsidR="00453420" w:rsidRPr="00CF4CB8" w:rsidRDefault="00453420" w:rsidP="00453420">
            <w:pPr>
              <w:pStyle w:val="28"/>
              <w:jc w:val="center"/>
              <w:rPr>
                <w:rFonts w:ascii="Times New Roman" w:hAnsi="Times New Roman" w:cs="Times New Roman"/>
                <w:sz w:val="28"/>
                <w:szCs w:val="28"/>
              </w:rPr>
            </w:pPr>
            <w:r w:rsidRPr="00CF4CB8">
              <w:rPr>
                <w:rFonts w:ascii="Times New Roman" w:hAnsi="Times New Roman" w:cs="Times New Roman"/>
                <w:sz w:val="28"/>
                <w:szCs w:val="28"/>
              </w:rPr>
              <w:t>Лучший видеоролик антинаркотической направленности и/или пропаганды здорового образа жизни для размещения в социальных сетях</w:t>
            </w:r>
          </w:p>
        </w:tc>
        <w:tc>
          <w:tcPr>
            <w:tcW w:w="2150" w:type="dxa"/>
          </w:tcPr>
          <w:p w:rsidR="00453420" w:rsidRPr="00CF4CB8" w:rsidRDefault="00453420" w:rsidP="00453420">
            <w:pPr>
              <w:pStyle w:val="28"/>
              <w:jc w:val="center"/>
              <w:rPr>
                <w:rFonts w:ascii="Times New Roman" w:hAnsi="Times New Roman" w:cs="Times New Roman"/>
                <w:sz w:val="28"/>
                <w:szCs w:val="28"/>
              </w:rPr>
            </w:pPr>
            <w:r w:rsidRPr="00CF4CB8">
              <w:rPr>
                <w:rFonts w:ascii="Times New Roman" w:hAnsi="Times New Roman" w:cs="Times New Roman"/>
                <w:sz w:val="28"/>
                <w:szCs w:val="28"/>
              </w:rPr>
              <w:t>1 место</w:t>
            </w:r>
          </w:p>
        </w:tc>
        <w:tc>
          <w:tcPr>
            <w:tcW w:w="2555" w:type="dxa"/>
          </w:tcPr>
          <w:p w:rsidR="00453420" w:rsidRPr="00CF4CB8" w:rsidRDefault="00453420" w:rsidP="00453420">
            <w:pPr>
              <w:jc w:val="center"/>
              <w:rPr>
                <w:rFonts w:ascii="Times New Roman" w:hAnsi="Times New Roman" w:cs="Times New Roman"/>
                <w:sz w:val="28"/>
                <w:szCs w:val="28"/>
              </w:rPr>
            </w:pPr>
            <w:r w:rsidRPr="00CF4CB8">
              <w:rPr>
                <w:rFonts w:ascii="Times New Roman" w:hAnsi="Times New Roman" w:cs="Times New Roman"/>
                <w:sz w:val="28"/>
                <w:szCs w:val="28"/>
              </w:rPr>
              <w:t>30,0 тыс. руб.</w:t>
            </w:r>
          </w:p>
        </w:tc>
      </w:tr>
      <w:tr w:rsidR="00453420" w:rsidRPr="00CF4CB8" w:rsidTr="00453420">
        <w:tc>
          <w:tcPr>
            <w:tcW w:w="1081" w:type="dxa"/>
            <w:vMerge/>
          </w:tcPr>
          <w:p w:rsidR="00453420" w:rsidRPr="00CF4CB8" w:rsidRDefault="00453420" w:rsidP="00453420">
            <w:pPr>
              <w:pStyle w:val="28"/>
              <w:jc w:val="center"/>
              <w:rPr>
                <w:rFonts w:ascii="Times New Roman" w:hAnsi="Times New Roman" w:cs="Times New Roman"/>
                <w:sz w:val="28"/>
                <w:szCs w:val="28"/>
              </w:rPr>
            </w:pPr>
          </w:p>
        </w:tc>
        <w:tc>
          <w:tcPr>
            <w:tcW w:w="4429" w:type="dxa"/>
            <w:vMerge/>
          </w:tcPr>
          <w:p w:rsidR="00453420" w:rsidRPr="00CF4CB8" w:rsidRDefault="00453420" w:rsidP="00453420">
            <w:pPr>
              <w:pStyle w:val="28"/>
              <w:jc w:val="center"/>
              <w:rPr>
                <w:rFonts w:ascii="Times New Roman" w:hAnsi="Times New Roman" w:cs="Times New Roman"/>
                <w:sz w:val="28"/>
                <w:szCs w:val="28"/>
              </w:rPr>
            </w:pPr>
          </w:p>
        </w:tc>
        <w:tc>
          <w:tcPr>
            <w:tcW w:w="2150" w:type="dxa"/>
          </w:tcPr>
          <w:p w:rsidR="00453420" w:rsidRPr="00CF4CB8" w:rsidRDefault="00453420" w:rsidP="00453420">
            <w:pPr>
              <w:pStyle w:val="28"/>
              <w:jc w:val="center"/>
              <w:rPr>
                <w:rFonts w:ascii="Times New Roman" w:hAnsi="Times New Roman" w:cs="Times New Roman"/>
                <w:sz w:val="28"/>
                <w:szCs w:val="28"/>
              </w:rPr>
            </w:pPr>
            <w:r w:rsidRPr="00CF4CB8">
              <w:rPr>
                <w:rFonts w:ascii="Times New Roman" w:hAnsi="Times New Roman" w:cs="Times New Roman"/>
                <w:sz w:val="28"/>
                <w:szCs w:val="28"/>
              </w:rPr>
              <w:t>2 место</w:t>
            </w:r>
          </w:p>
        </w:tc>
        <w:tc>
          <w:tcPr>
            <w:tcW w:w="2555" w:type="dxa"/>
          </w:tcPr>
          <w:p w:rsidR="00453420" w:rsidRPr="00CF4CB8" w:rsidRDefault="00453420" w:rsidP="00453420">
            <w:pPr>
              <w:jc w:val="center"/>
              <w:rPr>
                <w:rFonts w:ascii="Times New Roman" w:hAnsi="Times New Roman" w:cs="Times New Roman"/>
                <w:sz w:val="28"/>
                <w:szCs w:val="28"/>
              </w:rPr>
            </w:pPr>
            <w:r w:rsidRPr="00CF4CB8">
              <w:rPr>
                <w:rFonts w:ascii="Times New Roman" w:hAnsi="Times New Roman" w:cs="Times New Roman"/>
                <w:sz w:val="28"/>
                <w:szCs w:val="28"/>
              </w:rPr>
              <w:t>20,0 тыс. руб.</w:t>
            </w:r>
          </w:p>
        </w:tc>
      </w:tr>
      <w:tr w:rsidR="00453420" w:rsidRPr="00CF4CB8" w:rsidTr="00453420">
        <w:tc>
          <w:tcPr>
            <w:tcW w:w="1081" w:type="dxa"/>
            <w:vMerge/>
          </w:tcPr>
          <w:p w:rsidR="00453420" w:rsidRPr="00CF4CB8" w:rsidRDefault="00453420" w:rsidP="00453420">
            <w:pPr>
              <w:pStyle w:val="28"/>
              <w:jc w:val="center"/>
              <w:rPr>
                <w:rFonts w:ascii="Times New Roman" w:hAnsi="Times New Roman" w:cs="Times New Roman"/>
                <w:sz w:val="28"/>
                <w:szCs w:val="28"/>
              </w:rPr>
            </w:pPr>
          </w:p>
        </w:tc>
        <w:tc>
          <w:tcPr>
            <w:tcW w:w="4429" w:type="dxa"/>
            <w:vMerge/>
          </w:tcPr>
          <w:p w:rsidR="00453420" w:rsidRPr="00CF4CB8" w:rsidRDefault="00453420" w:rsidP="00453420">
            <w:pPr>
              <w:pStyle w:val="28"/>
              <w:jc w:val="center"/>
              <w:rPr>
                <w:rFonts w:ascii="Times New Roman" w:hAnsi="Times New Roman" w:cs="Times New Roman"/>
                <w:sz w:val="28"/>
                <w:szCs w:val="28"/>
              </w:rPr>
            </w:pPr>
          </w:p>
        </w:tc>
        <w:tc>
          <w:tcPr>
            <w:tcW w:w="2150" w:type="dxa"/>
          </w:tcPr>
          <w:p w:rsidR="00453420" w:rsidRPr="00CF4CB8" w:rsidRDefault="00453420" w:rsidP="00453420">
            <w:pPr>
              <w:pStyle w:val="28"/>
              <w:jc w:val="center"/>
              <w:rPr>
                <w:rFonts w:ascii="Times New Roman" w:hAnsi="Times New Roman" w:cs="Times New Roman"/>
                <w:sz w:val="28"/>
                <w:szCs w:val="28"/>
              </w:rPr>
            </w:pPr>
            <w:r w:rsidRPr="00CF4CB8">
              <w:rPr>
                <w:rFonts w:ascii="Times New Roman" w:hAnsi="Times New Roman" w:cs="Times New Roman"/>
                <w:sz w:val="28"/>
                <w:szCs w:val="28"/>
              </w:rPr>
              <w:t>3 место</w:t>
            </w:r>
          </w:p>
        </w:tc>
        <w:tc>
          <w:tcPr>
            <w:tcW w:w="2555" w:type="dxa"/>
          </w:tcPr>
          <w:p w:rsidR="00453420" w:rsidRPr="00CF4CB8" w:rsidRDefault="00453420" w:rsidP="00453420">
            <w:pPr>
              <w:jc w:val="center"/>
              <w:rPr>
                <w:rFonts w:ascii="Times New Roman" w:hAnsi="Times New Roman" w:cs="Times New Roman"/>
                <w:sz w:val="28"/>
                <w:szCs w:val="28"/>
              </w:rPr>
            </w:pPr>
            <w:r w:rsidRPr="00CF4CB8">
              <w:rPr>
                <w:rFonts w:ascii="Times New Roman" w:hAnsi="Times New Roman" w:cs="Times New Roman"/>
                <w:sz w:val="28"/>
                <w:szCs w:val="28"/>
              </w:rPr>
              <w:t>10,0 тыс.руб</w:t>
            </w:r>
          </w:p>
        </w:tc>
      </w:tr>
      <w:tr w:rsidR="00453420" w:rsidRPr="00CF4CB8" w:rsidTr="00453420">
        <w:tc>
          <w:tcPr>
            <w:tcW w:w="1081" w:type="dxa"/>
            <w:vMerge w:val="restart"/>
          </w:tcPr>
          <w:p w:rsidR="00453420" w:rsidRPr="00CF4CB8" w:rsidRDefault="00453420" w:rsidP="00453420">
            <w:pPr>
              <w:pStyle w:val="28"/>
              <w:jc w:val="center"/>
              <w:rPr>
                <w:rFonts w:ascii="Times New Roman" w:hAnsi="Times New Roman" w:cs="Times New Roman"/>
                <w:sz w:val="28"/>
                <w:szCs w:val="28"/>
              </w:rPr>
            </w:pPr>
            <w:r w:rsidRPr="00CF4CB8">
              <w:rPr>
                <w:rFonts w:ascii="Times New Roman" w:hAnsi="Times New Roman" w:cs="Times New Roman"/>
                <w:sz w:val="28"/>
                <w:szCs w:val="28"/>
              </w:rPr>
              <w:t>2</w:t>
            </w:r>
          </w:p>
        </w:tc>
        <w:tc>
          <w:tcPr>
            <w:tcW w:w="4429" w:type="dxa"/>
            <w:vMerge w:val="restart"/>
          </w:tcPr>
          <w:p w:rsidR="00453420" w:rsidRPr="00CF4CB8" w:rsidRDefault="00453420" w:rsidP="00453420">
            <w:pPr>
              <w:widowControl w:val="0"/>
              <w:spacing w:after="0" w:line="276" w:lineRule="atLeast"/>
              <w:jc w:val="center"/>
              <w:rPr>
                <w:rFonts w:ascii="Times New Roman" w:hAnsi="Times New Roman" w:cs="Times New Roman"/>
                <w:sz w:val="28"/>
                <w:szCs w:val="28"/>
              </w:rPr>
            </w:pPr>
            <w:r w:rsidRPr="00CF4CB8">
              <w:rPr>
                <w:rFonts w:ascii="Times New Roman" w:eastAsia="Liberation Serif" w:hAnsi="Times New Roman" w:cs="Times New Roman"/>
                <w:sz w:val="28"/>
                <w:szCs w:val="28"/>
              </w:rPr>
              <w:t>Лучшая серия мемов и/или графических изображений (картинок) антинаркотической направленности для социальных сетей</w:t>
            </w:r>
          </w:p>
        </w:tc>
        <w:tc>
          <w:tcPr>
            <w:tcW w:w="2150" w:type="dxa"/>
          </w:tcPr>
          <w:p w:rsidR="00453420" w:rsidRPr="00CF4CB8" w:rsidRDefault="00453420" w:rsidP="00453420">
            <w:pPr>
              <w:pStyle w:val="28"/>
              <w:jc w:val="center"/>
              <w:rPr>
                <w:rFonts w:ascii="Times New Roman" w:hAnsi="Times New Roman" w:cs="Times New Roman"/>
                <w:sz w:val="28"/>
                <w:szCs w:val="28"/>
              </w:rPr>
            </w:pPr>
            <w:r w:rsidRPr="00CF4CB8">
              <w:rPr>
                <w:rFonts w:ascii="Times New Roman" w:hAnsi="Times New Roman" w:cs="Times New Roman"/>
                <w:sz w:val="28"/>
                <w:szCs w:val="28"/>
              </w:rPr>
              <w:t>1 место</w:t>
            </w:r>
          </w:p>
        </w:tc>
        <w:tc>
          <w:tcPr>
            <w:tcW w:w="2555" w:type="dxa"/>
          </w:tcPr>
          <w:p w:rsidR="00453420" w:rsidRPr="00CF4CB8" w:rsidRDefault="00453420" w:rsidP="00453420">
            <w:pPr>
              <w:jc w:val="center"/>
              <w:rPr>
                <w:rFonts w:ascii="Times New Roman" w:hAnsi="Times New Roman" w:cs="Times New Roman"/>
                <w:sz w:val="28"/>
                <w:szCs w:val="28"/>
              </w:rPr>
            </w:pPr>
            <w:r w:rsidRPr="00CF4CB8">
              <w:rPr>
                <w:rFonts w:ascii="Times New Roman" w:hAnsi="Times New Roman" w:cs="Times New Roman"/>
                <w:sz w:val="28"/>
                <w:szCs w:val="28"/>
              </w:rPr>
              <w:t>30,0 тыс. руб.</w:t>
            </w:r>
          </w:p>
        </w:tc>
      </w:tr>
      <w:tr w:rsidR="00453420" w:rsidRPr="00CF4CB8" w:rsidTr="00453420">
        <w:tc>
          <w:tcPr>
            <w:tcW w:w="1081" w:type="dxa"/>
            <w:vMerge/>
          </w:tcPr>
          <w:p w:rsidR="00453420" w:rsidRPr="00CF4CB8" w:rsidRDefault="00453420" w:rsidP="00453420">
            <w:pPr>
              <w:pStyle w:val="28"/>
              <w:jc w:val="center"/>
              <w:rPr>
                <w:rFonts w:ascii="Times New Roman" w:hAnsi="Times New Roman" w:cs="Times New Roman"/>
                <w:sz w:val="28"/>
                <w:szCs w:val="28"/>
              </w:rPr>
            </w:pPr>
          </w:p>
        </w:tc>
        <w:tc>
          <w:tcPr>
            <w:tcW w:w="4429" w:type="dxa"/>
            <w:vMerge/>
          </w:tcPr>
          <w:p w:rsidR="00453420" w:rsidRPr="00CF4CB8" w:rsidRDefault="00453420" w:rsidP="00453420">
            <w:pPr>
              <w:pStyle w:val="28"/>
              <w:jc w:val="center"/>
              <w:rPr>
                <w:rFonts w:ascii="Times New Roman" w:hAnsi="Times New Roman" w:cs="Times New Roman"/>
                <w:sz w:val="28"/>
                <w:szCs w:val="28"/>
              </w:rPr>
            </w:pPr>
          </w:p>
        </w:tc>
        <w:tc>
          <w:tcPr>
            <w:tcW w:w="2150" w:type="dxa"/>
          </w:tcPr>
          <w:p w:rsidR="00453420" w:rsidRPr="00CF4CB8" w:rsidRDefault="00453420" w:rsidP="00453420">
            <w:pPr>
              <w:pStyle w:val="28"/>
              <w:jc w:val="center"/>
              <w:rPr>
                <w:rFonts w:ascii="Times New Roman" w:hAnsi="Times New Roman" w:cs="Times New Roman"/>
                <w:sz w:val="28"/>
                <w:szCs w:val="28"/>
              </w:rPr>
            </w:pPr>
            <w:r w:rsidRPr="00CF4CB8">
              <w:rPr>
                <w:rFonts w:ascii="Times New Roman" w:hAnsi="Times New Roman" w:cs="Times New Roman"/>
                <w:sz w:val="28"/>
                <w:szCs w:val="28"/>
              </w:rPr>
              <w:t>2 место</w:t>
            </w:r>
          </w:p>
        </w:tc>
        <w:tc>
          <w:tcPr>
            <w:tcW w:w="2555" w:type="dxa"/>
          </w:tcPr>
          <w:p w:rsidR="00453420" w:rsidRPr="00CF4CB8" w:rsidRDefault="00453420" w:rsidP="00453420">
            <w:pPr>
              <w:jc w:val="center"/>
              <w:rPr>
                <w:rFonts w:ascii="Times New Roman" w:hAnsi="Times New Roman" w:cs="Times New Roman"/>
                <w:sz w:val="28"/>
                <w:szCs w:val="28"/>
              </w:rPr>
            </w:pPr>
            <w:r w:rsidRPr="00CF4CB8">
              <w:rPr>
                <w:rFonts w:ascii="Times New Roman" w:hAnsi="Times New Roman" w:cs="Times New Roman"/>
                <w:sz w:val="28"/>
                <w:szCs w:val="28"/>
              </w:rPr>
              <w:t>20,0 тыс. руб.</w:t>
            </w:r>
          </w:p>
        </w:tc>
      </w:tr>
      <w:tr w:rsidR="00453420" w:rsidRPr="00CF4CB8" w:rsidTr="00453420">
        <w:tc>
          <w:tcPr>
            <w:tcW w:w="1081" w:type="dxa"/>
            <w:vMerge/>
          </w:tcPr>
          <w:p w:rsidR="00453420" w:rsidRPr="00CF4CB8" w:rsidRDefault="00453420" w:rsidP="00453420">
            <w:pPr>
              <w:pStyle w:val="28"/>
              <w:jc w:val="center"/>
              <w:rPr>
                <w:rFonts w:ascii="Times New Roman" w:hAnsi="Times New Roman" w:cs="Times New Roman"/>
                <w:sz w:val="28"/>
                <w:szCs w:val="28"/>
              </w:rPr>
            </w:pPr>
          </w:p>
        </w:tc>
        <w:tc>
          <w:tcPr>
            <w:tcW w:w="4429" w:type="dxa"/>
            <w:vMerge/>
          </w:tcPr>
          <w:p w:rsidR="00453420" w:rsidRPr="00CF4CB8" w:rsidRDefault="00453420" w:rsidP="00453420">
            <w:pPr>
              <w:pStyle w:val="28"/>
              <w:jc w:val="center"/>
              <w:rPr>
                <w:rFonts w:ascii="Times New Roman" w:hAnsi="Times New Roman" w:cs="Times New Roman"/>
                <w:sz w:val="28"/>
                <w:szCs w:val="28"/>
              </w:rPr>
            </w:pPr>
          </w:p>
        </w:tc>
        <w:tc>
          <w:tcPr>
            <w:tcW w:w="2150" w:type="dxa"/>
          </w:tcPr>
          <w:p w:rsidR="00453420" w:rsidRPr="00CF4CB8" w:rsidRDefault="00453420" w:rsidP="00453420">
            <w:pPr>
              <w:pStyle w:val="28"/>
              <w:jc w:val="center"/>
              <w:rPr>
                <w:rFonts w:ascii="Times New Roman" w:hAnsi="Times New Roman" w:cs="Times New Roman"/>
                <w:sz w:val="28"/>
                <w:szCs w:val="28"/>
              </w:rPr>
            </w:pPr>
            <w:r w:rsidRPr="00CF4CB8">
              <w:rPr>
                <w:rFonts w:ascii="Times New Roman" w:hAnsi="Times New Roman" w:cs="Times New Roman"/>
                <w:sz w:val="28"/>
                <w:szCs w:val="28"/>
              </w:rPr>
              <w:t>3 место</w:t>
            </w:r>
          </w:p>
        </w:tc>
        <w:tc>
          <w:tcPr>
            <w:tcW w:w="2555" w:type="dxa"/>
          </w:tcPr>
          <w:p w:rsidR="00453420" w:rsidRPr="00CF4CB8" w:rsidRDefault="00453420" w:rsidP="00453420">
            <w:pPr>
              <w:jc w:val="center"/>
              <w:rPr>
                <w:rFonts w:ascii="Times New Roman" w:hAnsi="Times New Roman" w:cs="Times New Roman"/>
                <w:sz w:val="28"/>
                <w:szCs w:val="28"/>
              </w:rPr>
            </w:pPr>
            <w:r w:rsidRPr="00CF4CB8">
              <w:rPr>
                <w:rFonts w:ascii="Times New Roman" w:hAnsi="Times New Roman" w:cs="Times New Roman"/>
                <w:sz w:val="28"/>
                <w:szCs w:val="28"/>
              </w:rPr>
              <w:t>10,0 тыс.руб</w:t>
            </w:r>
          </w:p>
        </w:tc>
      </w:tr>
      <w:tr w:rsidR="00453420" w:rsidRPr="00CF4CB8" w:rsidTr="00453420">
        <w:tc>
          <w:tcPr>
            <w:tcW w:w="1081" w:type="dxa"/>
            <w:vMerge w:val="restart"/>
          </w:tcPr>
          <w:p w:rsidR="00453420" w:rsidRPr="00CF4CB8" w:rsidRDefault="00453420" w:rsidP="00453420">
            <w:pPr>
              <w:pStyle w:val="28"/>
              <w:jc w:val="center"/>
              <w:rPr>
                <w:rFonts w:ascii="Times New Roman" w:hAnsi="Times New Roman" w:cs="Times New Roman"/>
                <w:sz w:val="28"/>
                <w:szCs w:val="28"/>
              </w:rPr>
            </w:pPr>
            <w:r w:rsidRPr="00CF4CB8">
              <w:rPr>
                <w:rFonts w:ascii="Times New Roman" w:hAnsi="Times New Roman" w:cs="Times New Roman"/>
                <w:sz w:val="28"/>
                <w:szCs w:val="28"/>
              </w:rPr>
              <w:t>3</w:t>
            </w:r>
          </w:p>
        </w:tc>
        <w:tc>
          <w:tcPr>
            <w:tcW w:w="4429" w:type="dxa"/>
            <w:vMerge w:val="restart"/>
          </w:tcPr>
          <w:p w:rsidR="00453420" w:rsidRPr="00CF4CB8" w:rsidRDefault="00453420" w:rsidP="00453420">
            <w:pPr>
              <w:widowControl w:val="0"/>
              <w:spacing w:after="0" w:line="276" w:lineRule="atLeast"/>
              <w:jc w:val="center"/>
              <w:rPr>
                <w:rFonts w:ascii="Times New Roman" w:hAnsi="Times New Roman" w:cs="Times New Roman"/>
                <w:sz w:val="28"/>
                <w:szCs w:val="28"/>
              </w:rPr>
            </w:pPr>
            <w:r w:rsidRPr="00CF4CB8">
              <w:rPr>
                <w:rFonts w:ascii="Times New Roman" w:eastAsia="Liberation Serif" w:hAnsi="Times New Roman" w:cs="Times New Roman"/>
                <w:sz w:val="28"/>
                <w:szCs w:val="28"/>
                <w:lang w:eastAsia="en-US" w:bidi="ar-SA"/>
              </w:rPr>
              <w:t>Лучший текст/ стихотворение/ песня о здоровом образе жизни</w:t>
            </w:r>
          </w:p>
        </w:tc>
        <w:tc>
          <w:tcPr>
            <w:tcW w:w="2150" w:type="dxa"/>
          </w:tcPr>
          <w:p w:rsidR="00453420" w:rsidRPr="00CF4CB8" w:rsidRDefault="00453420" w:rsidP="00453420">
            <w:pPr>
              <w:pStyle w:val="28"/>
              <w:jc w:val="center"/>
              <w:rPr>
                <w:rFonts w:ascii="Times New Roman" w:hAnsi="Times New Roman" w:cs="Times New Roman"/>
                <w:sz w:val="28"/>
                <w:szCs w:val="28"/>
              </w:rPr>
            </w:pPr>
            <w:r w:rsidRPr="00CF4CB8">
              <w:rPr>
                <w:rFonts w:ascii="Times New Roman" w:hAnsi="Times New Roman" w:cs="Times New Roman"/>
                <w:sz w:val="28"/>
                <w:szCs w:val="28"/>
              </w:rPr>
              <w:t>1 место</w:t>
            </w:r>
          </w:p>
        </w:tc>
        <w:tc>
          <w:tcPr>
            <w:tcW w:w="2555" w:type="dxa"/>
          </w:tcPr>
          <w:p w:rsidR="00453420" w:rsidRPr="00CF4CB8" w:rsidRDefault="00453420" w:rsidP="00453420">
            <w:pPr>
              <w:jc w:val="center"/>
              <w:rPr>
                <w:rFonts w:ascii="Times New Roman" w:hAnsi="Times New Roman" w:cs="Times New Roman"/>
                <w:sz w:val="28"/>
                <w:szCs w:val="28"/>
              </w:rPr>
            </w:pPr>
            <w:r w:rsidRPr="00CF4CB8">
              <w:rPr>
                <w:rFonts w:ascii="Times New Roman" w:hAnsi="Times New Roman" w:cs="Times New Roman"/>
                <w:sz w:val="28"/>
                <w:szCs w:val="28"/>
              </w:rPr>
              <w:t>30,0 тыс. руб.</w:t>
            </w:r>
          </w:p>
        </w:tc>
      </w:tr>
      <w:tr w:rsidR="00453420" w:rsidRPr="00CF4CB8" w:rsidTr="00453420">
        <w:tc>
          <w:tcPr>
            <w:tcW w:w="1081" w:type="dxa"/>
            <w:vMerge/>
          </w:tcPr>
          <w:p w:rsidR="00453420" w:rsidRPr="00CF4CB8" w:rsidRDefault="00453420" w:rsidP="00453420">
            <w:pPr>
              <w:pStyle w:val="28"/>
              <w:jc w:val="center"/>
              <w:rPr>
                <w:rFonts w:ascii="Times New Roman" w:hAnsi="Times New Roman" w:cs="Times New Roman"/>
                <w:sz w:val="28"/>
                <w:szCs w:val="28"/>
              </w:rPr>
            </w:pPr>
          </w:p>
        </w:tc>
        <w:tc>
          <w:tcPr>
            <w:tcW w:w="4429" w:type="dxa"/>
            <w:vMerge/>
          </w:tcPr>
          <w:p w:rsidR="00453420" w:rsidRPr="00CF4CB8" w:rsidRDefault="00453420" w:rsidP="00453420">
            <w:pPr>
              <w:pStyle w:val="28"/>
              <w:jc w:val="center"/>
              <w:rPr>
                <w:rFonts w:ascii="Times New Roman" w:hAnsi="Times New Roman" w:cs="Times New Roman"/>
                <w:sz w:val="28"/>
                <w:szCs w:val="28"/>
              </w:rPr>
            </w:pPr>
          </w:p>
        </w:tc>
        <w:tc>
          <w:tcPr>
            <w:tcW w:w="2150" w:type="dxa"/>
          </w:tcPr>
          <w:p w:rsidR="00453420" w:rsidRPr="00CF4CB8" w:rsidRDefault="00453420" w:rsidP="00453420">
            <w:pPr>
              <w:pStyle w:val="28"/>
              <w:jc w:val="center"/>
              <w:rPr>
                <w:rFonts w:ascii="Times New Roman" w:hAnsi="Times New Roman" w:cs="Times New Roman"/>
                <w:sz w:val="28"/>
                <w:szCs w:val="28"/>
              </w:rPr>
            </w:pPr>
            <w:r w:rsidRPr="00CF4CB8">
              <w:rPr>
                <w:rFonts w:ascii="Times New Roman" w:hAnsi="Times New Roman" w:cs="Times New Roman"/>
                <w:sz w:val="28"/>
                <w:szCs w:val="28"/>
              </w:rPr>
              <w:t>2 место</w:t>
            </w:r>
          </w:p>
        </w:tc>
        <w:tc>
          <w:tcPr>
            <w:tcW w:w="2555" w:type="dxa"/>
          </w:tcPr>
          <w:p w:rsidR="00453420" w:rsidRPr="00CF4CB8" w:rsidRDefault="00453420" w:rsidP="00453420">
            <w:pPr>
              <w:jc w:val="center"/>
              <w:rPr>
                <w:rFonts w:ascii="Times New Roman" w:hAnsi="Times New Roman" w:cs="Times New Roman"/>
                <w:sz w:val="28"/>
                <w:szCs w:val="28"/>
              </w:rPr>
            </w:pPr>
            <w:r w:rsidRPr="00CF4CB8">
              <w:rPr>
                <w:rFonts w:ascii="Times New Roman" w:hAnsi="Times New Roman" w:cs="Times New Roman"/>
                <w:sz w:val="28"/>
                <w:szCs w:val="28"/>
              </w:rPr>
              <w:t>20,0 тыс. руб.</w:t>
            </w:r>
          </w:p>
        </w:tc>
      </w:tr>
      <w:tr w:rsidR="00453420" w:rsidRPr="00CF4CB8" w:rsidTr="00453420">
        <w:tc>
          <w:tcPr>
            <w:tcW w:w="1081" w:type="dxa"/>
            <w:vMerge/>
          </w:tcPr>
          <w:p w:rsidR="00453420" w:rsidRPr="00CF4CB8" w:rsidRDefault="00453420" w:rsidP="00453420">
            <w:pPr>
              <w:pStyle w:val="28"/>
              <w:jc w:val="center"/>
              <w:rPr>
                <w:rFonts w:ascii="Times New Roman" w:hAnsi="Times New Roman" w:cs="Times New Roman"/>
                <w:sz w:val="28"/>
                <w:szCs w:val="28"/>
              </w:rPr>
            </w:pPr>
          </w:p>
        </w:tc>
        <w:tc>
          <w:tcPr>
            <w:tcW w:w="4429" w:type="dxa"/>
            <w:vMerge/>
          </w:tcPr>
          <w:p w:rsidR="00453420" w:rsidRPr="00CF4CB8" w:rsidRDefault="00453420" w:rsidP="00453420">
            <w:pPr>
              <w:pStyle w:val="28"/>
              <w:jc w:val="center"/>
              <w:rPr>
                <w:rFonts w:ascii="Times New Roman" w:hAnsi="Times New Roman" w:cs="Times New Roman"/>
                <w:sz w:val="28"/>
                <w:szCs w:val="28"/>
              </w:rPr>
            </w:pPr>
          </w:p>
        </w:tc>
        <w:tc>
          <w:tcPr>
            <w:tcW w:w="2150" w:type="dxa"/>
          </w:tcPr>
          <w:p w:rsidR="00453420" w:rsidRPr="00CF4CB8" w:rsidRDefault="00453420" w:rsidP="00453420">
            <w:pPr>
              <w:pStyle w:val="28"/>
              <w:jc w:val="center"/>
              <w:rPr>
                <w:rFonts w:ascii="Times New Roman" w:hAnsi="Times New Roman" w:cs="Times New Roman"/>
                <w:sz w:val="28"/>
                <w:szCs w:val="28"/>
              </w:rPr>
            </w:pPr>
            <w:r w:rsidRPr="00CF4CB8">
              <w:rPr>
                <w:rFonts w:ascii="Times New Roman" w:hAnsi="Times New Roman" w:cs="Times New Roman"/>
                <w:sz w:val="28"/>
                <w:szCs w:val="28"/>
              </w:rPr>
              <w:t>3 место</w:t>
            </w:r>
          </w:p>
        </w:tc>
        <w:tc>
          <w:tcPr>
            <w:tcW w:w="2555" w:type="dxa"/>
          </w:tcPr>
          <w:p w:rsidR="00453420" w:rsidRPr="00CF4CB8" w:rsidRDefault="00453420" w:rsidP="00453420">
            <w:pPr>
              <w:jc w:val="center"/>
              <w:rPr>
                <w:rFonts w:ascii="Times New Roman" w:hAnsi="Times New Roman" w:cs="Times New Roman"/>
                <w:sz w:val="28"/>
                <w:szCs w:val="28"/>
              </w:rPr>
            </w:pPr>
            <w:r w:rsidRPr="00CF4CB8">
              <w:rPr>
                <w:rFonts w:ascii="Times New Roman" w:hAnsi="Times New Roman" w:cs="Times New Roman"/>
                <w:sz w:val="28"/>
                <w:szCs w:val="28"/>
              </w:rPr>
              <w:t>10,0 тыс.руб</w:t>
            </w:r>
          </w:p>
        </w:tc>
      </w:tr>
      <w:tr w:rsidR="00453420" w:rsidRPr="00CF4CB8" w:rsidTr="00453420">
        <w:tc>
          <w:tcPr>
            <w:tcW w:w="1081" w:type="dxa"/>
            <w:vMerge w:val="restart"/>
          </w:tcPr>
          <w:p w:rsidR="00453420" w:rsidRPr="00CF4CB8" w:rsidRDefault="00453420" w:rsidP="00453420">
            <w:pPr>
              <w:pStyle w:val="28"/>
              <w:jc w:val="center"/>
              <w:rPr>
                <w:rFonts w:ascii="Times New Roman" w:hAnsi="Times New Roman" w:cs="Times New Roman"/>
                <w:sz w:val="28"/>
                <w:szCs w:val="28"/>
              </w:rPr>
            </w:pPr>
            <w:r w:rsidRPr="00CF4CB8">
              <w:rPr>
                <w:rFonts w:ascii="Times New Roman" w:hAnsi="Times New Roman" w:cs="Times New Roman"/>
                <w:sz w:val="28"/>
                <w:szCs w:val="28"/>
              </w:rPr>
              <w:t>4</w:t>
            </w:r>
          </w:p>
        </w:tc>
        <w:tc>
          <w:tcPr>
            <w:tcW w:w="4429" w:type="dxa"/>
            <w:vMerge w:val="restart"/>
          </w:tcPr>
          <w:p w:rsidR="00453420" w:rsidRPr="00CF4CB8" w:rsidRDefault="00453420" w:rsidP="00453420">
            <w:pPr>
              <w:widowControl w:val="0"/>
              <w:spacing w:after="0" w:line="276" w:lineRule="atLeast"/>
              <w:jc w:val="center"/>
              <w:rPr>
                <w:rFonts w:ascii="Times New Roman" w:hAnsi="Times New Roman" w:cs="Times New Roman"/>
                <w:sz w:val="28"/>
                <w:szCs w:val="28"/>
              </w:rPr>
            </w:pPr>
            <w:r w:rsidRPr="00CF4CB8">
              <w:rPr>
                <w:rFonts w:ascii="Times New Roman" w:eastAsia="Liberation Serif" w:hAnsi="Times New Roman" w:cs="Times New Roman"/>
                <w:sz w:val="28"/>
                <w:szCs w:val="28"/>
                <w:lang w:eastAsia="en-US" w:bidi="ar-SA"/>
              </w:rPr>
              <w:t>Специальная номинация «За вклад в продвижение здорового образа жизни»</w:t>
            </w:r>
          </w:p>
        </w:tc>
        <w:tc>
          <w:tcPr>
            <w:tcW w:w="2150" w:type="dxa"/>
          </w:tcPr>
          <w:p w:rsidR="00453420" w:rsidRPr="00CF4CB8" w:rsidRDefault="00453420" w:rsidP="00453420">
            <w:pPr>
              <w:pStyle w:val="28"/>
              <w:jc w:val="center"/>
              <w:rPr>
                <w:rFonts w:ascii="Times New Roman" w:hAnsi="Times New Roman" w:cs="Times New Roman"/>
                <w:sz w:val="28"/>
                <w:szCs w:val="28"/>
              </w:rPr>
            </w:pPr>
            <w:r w:rsidRPr="00CF4CB8">
              <w:rPr>
                <w:rFonts w:ascii="Times New Roman" w:hAnsi="Times New Roman" w:cs="Times New Roman"/>
                <w:sz w:val="28"/>
                <w:szCs w:val="28"/>
              </w:rPr>
              <w:t>1 место</w:t>
            </w:r>
          </w:p>
        </w:tc>
        <w:tc>
          <w:tcPr>
            <w:tcW w:w="2555" w:type="dxa"/>
          </w:tcPr>
          <w:p w:rsidR="00453420" w:rsidRPr="00CF4CB8" w:rsidRDefault="00453420" w:rsidP="00453420">
            <w:pPr>
              <w:jc w:val="center"/>
              <w:rPr>
                <w:rFonts w:ascii="Times New Roman" w:hAnsi="Times New Roman" w:cs="Times New Roman"/>
                <w:sz w:val="28"/>
                <w:szCs w:val="28"/>
              </w:rPr>
            </w:pPr>
            <w:r w:rsidRPr="00CF4CB8">
              <w:rPr>
                <w:rFonts w:ascii="Times New Roman" w:hAnsi="Times New Roman" w:cs="Times New Roman"/>
                <w:sz w:val="28"/>
                <w:szCs w:val="28"/>
              </w:rPr>
              <w:t>40,0 тыс. руб.</w:t>
            </w:r>
          </w:p>
        </w:tc>
      </w:tr>
      <w:tr w:rsidR="00453420" w:rsidRPr="00CF4CB8" w:rsidTr="00453420">
        <w:tc>
          <w:tcPr>
            <w:tcW w:w="1081" w:type="dxa"/>
            <w:vMerge/>
          </w:tcPr>
          <w:p w:rsidR="00453420" w:rsidRPr="00CF4CB8" w:rsidRDefault="00453420" w:rsidP="00453420">
            <w:pPr>
              <w:pStyle w:val="28"/>
              <w:jc w:val="center"/>
              <w:rPr>
                <w:rFonts w:ascii="Times New Roman" w:hAnsi="Times New Roman" w:cs="Times New Roman"/>
                <w:sz w:val="28"/>
                <w:szCs w:val="28"/>
              </w:rPr>
            </w:pPr>
          </w:p>
        </w:tc>
        <w:tc>
          <w:tcPr>
            <w:tcW w:w="4429" w:type="dxa"/>
            <w:vMerge/>
          </w:tcPr>
          <w:p w:rsidR="00453420" w:rsidRPr="00CF4CB8" w:rsidRDefault="00453420" w:rsidP="00453420">
            <w:pPr>
              <w:pStyle w:val="28"/>
              <w:jc w:val="center"/>
              <w:rPr>
                <w:rFonts w:ascii="Times New Roman" w:hAnsi="Times New Roman" w:cs="Times New Roman"/>
                <w:sz w:val="28"/>
                <w:szCs w:val="28"/>
              </w:rPr>
            </w:pPr>
          </w:p>
        </w:tc>
        <w:tc>
          <w:tcPr>
            <w:tcW w:w="2150" w:type="dxa"/>
          </w:tcPr>
          <w:p w:rsidR="00453420" w:rsidRPr="00CF4CB8" w:rsidRDefault="00453420" w:rsidP="00453420">
            <w:pPr>
              <w:pStyle w:val="28"/>
              <w:jc w:val="center"/>
              <w:rPr>
                <w:rFonts w:ascii="Times New Roman" w:hAnsi="Times New Roman" w:cs="Times New Roman"/>
                <w:sz w:val="28"/>
                <w:szCs w:val="28"/>
              </w:rPr>
            </w:pPr>
            <w:r w:rsidRPr="00CF4CB8">
              <w:rPr>
                <w:rFonts w:ascii="Times New Roman" w:hAnsi="Times New Roman" w:cs="Times New Roman"/>
                <w:sz w:val="28"/>
                <w:szCs w:val="28"/>
              </w:rPr>
              <w:t>2 место</w:t>
            </w:r>
          </w:p>
        </w:tc>
        <w:tc>
          <w:tcPr>
            <w:tcW w:w="2555" w:type="dxa"/>
          </w:tcPr>
          <w:p w:rsidR="00453420" w:rsidRPr="00CF4CB8" w:rsidRDefault="00453420" w:rsidP="00453420">
            <w:pPr>
              <w:jc w:val="center"/>
              <w:rPr>
                <w:rFonts w:ascii="Times New Roman" w:hAnsi="Times New Roman" w:cs="Times New Roman"/>
                <w:sz w:val="28"/>
                <w:szCs w:val="28"/>
              </w:rPr>
            </w:pPr>
            <w:r w:rsidRPr="00CF4CB8">
              <w:rPr>
                <w:rFonts w:ascii="Times New Roman" w:hAnsi="Times New Roman" w:cs="Times New Roman"/>
                <w:sz w:val="28"/>
                <w:szCs w:val="28"/>
              </w:rPr>
              <w:t>25,0 тыс. руб.</w:t>
            </w:r>
          </w:p>
        </w:tc>
      </w:tr>
      <w:tr w:rsidR="00453420" w:rsidRPr="00CF4CB8" w:rsidTr="00453420">
        <w:tc>
          <w:tcPr>
            <w:tcW w:w="1081" w:type="dxa"/>
            <w:vMerge/>
          </w:tcPr>
          <w:p w:rsidR="00453420" w:rsidRPr="00CF4CB8" w:rsidRDefault="00453420" w:rsidP="00453420">
            <w:pPr>
              <w:pStyle w:val="28"/>
              <w:jc w:val="center"/>
              <w:rPr>
                <w:rFonts w:ascii="Times New Roman" w:hAnsi="Times New Roman" w:cs="Times New Roman"/>
                <w:sz w:val="28"/>
                <w:szCs w:val="28"/>
              </w:rPr>
            </w:pPr>
          </w:p>
        </w:tc>
        <w:tc>
          <w:tcPr>
            <w:tcW w:w="4429" w:type="dxa"/>
            <w:vMerge/>
          </w:tcPr>
          <w:p w:rsidR="00453420" w:rsidRPr="00CF4CB8" w:rsidRDefault="00453420" w:rsidP="00453420">
            <w:pPr>
              <w:pStyle w:val="28"/>
              <w:jc w:val="center"/>
              <w:rPr>
                <w:rFonts w:ascii="Times New Roman" w:hAnsi="Times New Roman" w:cs="Times New Roman"/>
                <w:sz w:val="28"/>
                <w:szCs w:val="28"/>
              </w:rPr>
            </w:pPr>
          </w:p>
        </w:tc>
        <w:tc>
          <w:tcPr>
            <w:tcW w:w="2150" w:type="dxa"/>
          </w:tcPr>
          <w:p w:rsidR="00453420" w:rsidRPr="00CF4CB8" w:rsidRDefault="00453420" w:rsidP="00453420">
            <w:pPr>
              <w:pStyle w:val="28"/>
              <w:jc w:val="center"/>
              <w:rPr>
                <w:rFonts w:ascii="Times New Roman" w:hAnsi="Times New Roman" w:cs="Times New Roman"/>
                <w:sz w:val="28"/>
                <w:szCs w:val="28"/>
              </w:rPr>
            </w:pPr>
            <w:r w:rsidRPr="00CF4CB8">
              <w:rPr>
                <w:rFonts w:ascii="Times New Roman" w:hAnsi="Times New Roman" w:cs="Times New Roman"/>
                <w:sz w:val="28"/>
                <w:szCs w:val="28"/>
              </w:rPr>
              <w:t>3 место</w:t>
            </w:r>
          </w:p>
        </w:tc>
        <w:tc>
          <w:tcPr>
            <w:tcW w:w="2555" w:type="dxa"/>
          </w:tcPr>
          <w:p w:rsidR="00453420" w:rsidRPr="00CF4CB8" w:rsidRDefault="00453420" w:rsidP="00453420">
            <w:pPr>
              <w:jc w:val="center"/>
              <w:rPr>
                <w:rFonts w:ascii="Times New Roman" w:hAnsi="Times New Roman" w:cs="Times New Roman"/>
                <w:sz w:val="28"/>
                <w:szCs w:val="28"/>
              </w:rPr>
            </w:pPr>
            <w:r w:rsidRPr="00CF4CB8">
              <w:rPr>
                <w:rFonts w:ascii="Times New Roman" w:hAnsi="Times New Roman" w:cs="Times New Roman"/>
                <w:sz w:val="28"/>
                <w:szCs w:val="28"/>
              </w:rPr>
              <w:t>15,0 тыс. руб.»;</w:t>
            </w:r>
          </w:p>
        </w:tc>
      </w:tr>
    </w:tbl>
    <w:p w:rsidR="003F45D1" w:rsidRPr="00CF4CB8" w:rsidRDefault="003F45D1">
      <w:pPr>
        <w:tabs>
          <w:tab w:val="left" w:pos="426"/>
          <w:tab w:val="left" w:pos="6804"/>
        </w:tabs>
        <w:spacing w:after="0" w:line="240" w:lineRule="auto"/>
        <w:ind w:left="-283"/>
        <w:jc w:val="both"/>
        <w:outlineLvl w:val="0"/>
        <w:rPr>
          <w:rFonts w:ascii="Times New Roman" w:hAnsi="Times New Roman" w:cs="Times New Roman"/>
          <w:sz w:val="28"/>
          <w:szCs w:val="28"/>
        </w:rPr>
      </w:pPr>
    </w:p>
    <w:p w:rsidR="003F45D1" w:rsidRPr="00CF4CB8" w:rsidRDefault="00FB01ED" w:rsidP="000E7614">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пункт 8.4. признать утратившим силу</w:t>
      </w:r>
      <w:r w:rsidR="00453420" w:rsidRPr="00CF4CB8">
        <w:rPr>
          <w:rFonts w:ascii="Times New Roman" w:hAnsi="Times New Roman" w:cs="Times New Roman"/>
          <w:sz w:val="28"/>
          <w:szCs w:val="28"/>
        </w:rPr>
        <w:t>;</w:t>
      </w:r>
    </w:p>
    <w:p w:rsidR="00453420" w:rsidRPr="00CF4CB8" w:rsidRDefault="00453420" w:rsidP="000E7614">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пункт 8.5 изложить в следующей редакции:</w:t>
      </w:r>
    </w:p>
    <w:p w:rsidR="00CD5CC9" w:rsidRPr="00CF4CB8" w:rsidRDefault="00453420" w:rsidP="000E7614">
      <w:pPr>
        <w:spacing w:after="0" w:line="240" w:lineRule="auto"/>
        <w:ind w:firstLine="709"/>
        <w:jc w:val="both"/>
        <w:rPr>
          <w:rFonts w:ascii="Times New Roman" w:hAnsi="Times New Roman" w:cs="Times New Roman"/>
          <w:sz w:val="28"/>
          <w:szCs w:val="28"/>
        </w:rPr>
      </w:pPr>
      <w:r w:rsidRPr="00CF4CB8">
        <w:rPr>
          <w:rFonts w:ascii="Times New Roman" w:hAnsi="Times New Roman" w:cs="Times New Roman"/>
          <w:sz w:val="28"/>
          <w:szCs w:val="28"/>
        </w:rPr>
        <w:t xml:space="preserve">«8.5. </w:t>
      </w:r>
      <w:r w:rsidR="00CD5CC9" w:rsidRPr="00CF4CB8">
        <w:rPr>
          <w:rFonts w:ascii="Times New Roman" w:hAnsi="Times New Roman" w:cs="Times New Roman"/>
          <w:sz w:val="28"/>
          <w:szCs w:val="28"/>
        </w:rPr>
        <w:t xml:space="preserve">Денежные премии выплачиваются путем перечисления денежных средств на лицевой счет, открытый в банке или иной кредитной организации, </w:t>
      </w:r>
      <w:r w:rsidR="00CD5CC9" w:rsidRPr="00CF4CB8">
        <w:rPr>
          <w:rFonts w:ascii="Times New Roman" w:hAnsi="Times New Roman" w:cs="Times New Roman"/>
          <w:sz w:val="28"/>
          <w:szCs w:val="28"/>
        </w:rPr>
        <w:lastRenderedPageBreak/>
        <w:t>указанный в анкете в 30-дневный срок, исчисляемый в календарных днях, со дня подписания протокола о подведении итогов Конкурса, за вычетом налогов, удержанных Организатором как налоговым агентом.»;</w:t>
      </w:r>
    </w:p>
    <w:p w:rsidR="003F45D1" w:rsidRPr="00CF4CB8" w:rsidRDefault="00FB01ED" w:rsidP="000E7614">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абзац второй пункта 9.3. изложить в следующей редакции:</w:t>
      </w:r>
    </w:p>
    <w:p w:rsidR="003F45D1" w:rsidRPr="00CF4CB8" w:rsidRDefault="00FB01ED" w:rsidP="000E7614">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«В случае, если участником Конкурса является коллектив журналистов или авторский коллектив, в состав которого входит(-ят) лицо(-а), признанное(-ые) иностранным(-ыми) агентом(-ами) в соответствии</w:t>
      </w:r>
      <w:r w:rsidR="00362747" w:rsidRPr="00CF4CB8">
        <w:rPr>
          <w:rFonts w:ascii="Times New Roman" w:hAnsi="Times New Roman" w:cs="Times New Roman"/>
          <w:sz w:val="28"/>
          <w:szCs w:val="28"/>
        </w:rPr>
        <w:t xml:space="preserve"> с Федеральным законом от 14 июля </w:t>
      </w:r>
      <w:r w:rsidRPr="00CF4CB8">
        <w:rPr>
          <w:rFonts w:ascii="Times New Roman" w:hAnsi="Times New Roman" w:cs="Times New Roman"/>
          <w:sz w:val="28"/>
          <w:szCs w:val="28"/>
        </w:rPr>
        <w:t>2022</w:t>
      </w:r>
      <w:r w:rsidR="00362747" w:rsidRPr="00CF4CB8">
        <w:rPr>
          <w:rFonts w:ascii="Times New Roman" w:hAnsi="Times New Roman" w:cs="Times New Roman"/>
          <w:sz w:val="28"/>
          <w:szCs w:val="28"/>
        </w:rPr>
        <w:t xml:space="preserve"> года</w:t>
      </w:r>
      <w:r w:rsidRPr="00CF4CB8">
        <w:rPr>
          <w:rFonts w:ascii="Times New Roman" w:hAnsi="Times New Roman" w:cs="Times New Roman"/>
          <w:sz w:val="28"/>
          <w:szCs w:val="28"/>
        </w:rPr>
        <w:t xml:space="preserve"> № 255-ФЗ «О контроле за деятельностью лиц</w:t>
      </w:r>
      <w:r w:rsidR="008D2CA9" w:rsidRPr="00CF4CB8">
        <w:rPr>
          <w:rFonts w:ascii="Times New Roman" w:hAnsi="Times New Roman" w:cs="Times New Roman"/>
          <w:sz w:val="28"/>
          <w:szCs w:val="28"/>
        </w:rPr>
        <w:t>, находящихся под иностранным влиянием</w:t>
      </w:r>
      <w:r w:rsidRPr="00CF4CB8">
        <w:rPr>
          <w:rFonts w:ascii="Times New Roman" w:hAnsi="Times New Roman" w:cs="Times New Roman"/>
          <w:sz w:val="28"/>
          <w:szCs w:val="28"/>
        </w:rPr>
        <w:t>»</w:t>
      </w:r>
      <w:r w:rsidR="00D731A1" w:rsidRPr="00CF4CB8">
        <w:rPr>
          <w:rFonts w:ascii="Times New Roman" w:hAnsi="Times New Roman" w:cs="Times New Roman"/>
          <w:sz w:val="28"/>
          <w:szCs w:val="28"/>
        </w:rPr>
        <w:t xml:space="preserve"> после допуска к участию в Конкурсе</w:t>
      </w:r>
      <w:r w:rsidRPr="00CF4CB8">
        <w:rPr>
          <w:rFonts w:ascii="Times New Roman" w:hAnsi="Times New Roman" w:cs="Times New Roman"/>
          <w:sz w:val="28"/>
          <w:szCs w:val="28"/>
        </w:rPr>
        <w:t>, такой коллектив журналистов или авторский коллектив цветами, дипломом и денежной премией не награждается.»;</w:t>
      </w:r>
      <w:r w:rsidR="0006025F" w:rsidRPr="00CF4CB8">
        <w:rPr>
          <w:rFonts w:ascii="Times New Roman" w:hAnsi="Times New Roman" w:cs="Times New Roman"/>
          <w:sz w:val="28"/>
          <w:szCs w:val="28"/>
        </w:rPr>
        <w:t xml:space="preserve"> </w:t>
      </w:r>
    </w:p>
    <w:p w:rsidR="003F45D1" w:rsidRPr="00CF4CB8" w:rsidRDefault="00FB01ED" w:rsidP="000E7614">
      <w:pPr>
        <w:tabs>
          <w:tab w:val="left" w:pos="426"/>
          <w:tab w:val="left" w:pos="6804"/>
        </w:tabs>
        <w:spacing w:after="0" w:line="240" w:lineRule="auto"/>
        <w:ind w:firstLine="709"/>
        <w:jc w:val="both"/>
        <w:outlineLvl w:val="0"/>
        <w:rPr>
          <w:rFonts w:ascii="Times New Roman" w:hAnsi="Times New Roman" w:cs="Times New Roman"/>
          <w:sz w:val="28"/>
          <w:szCs w:val="28"/>
        </w:rPr>
      </w:pPr>
      <w:r w:rsidRPr="00CF4CB8">
        <w:rPr>
          <w:rFonts w:ascii="Times New Roman" w:hAnsi="Times New Roman" w:cs="Times New Roman"/>
          <w:sz w:val="28"/>
          <w:szCs w:val="28"/>
        </w:rPr>
        <w:t>приложение № 1 изложить в следующей редакции:</w:t>
      </w:r>
      <w:r w:rsidR="00E01944" w:rsidRPr="00CF4CB8">
        <w:rPr>
          <w:rFonts w:ascii="Times New Roman" w:hAnsi="Times New Roman" w:cs="Times New Roman"/>
          <w:sz w:val="28"/>
          <w:szCs w:val="28"/>
        </w:rPr>
        <w:t xml:space="preserve"> </w:t>
      </w:r>
    </w:p>
    <w:p w:rsidR="003F45D1" w:rsidRPr="00CF4CB8" w:rsidRDefault="00FB01ED">
      <w:pPr>
        <w:spacing w:after="0" w:line="240" w:lineRule="auto"/>
        <w:rPr>
          <w:rFonts w:ascii="Times New Roman" w:eastAsia="Times New Roman" w:hAnsi="Times New Roman" w:cs="Times New Roman"/>
          <w:sz w:val="28"/>
          <w:szCs w:val="28"/>
          <w:lang w:eastAsia="ru-RU"/>
        </w:rPr>
      </w:pPr>
      <w:r w:rsidRPr="00CF4CB8">
        <w:rPr>
          <w:rFonts w:ascii="Times New Roman" w:eastAsia="Times New Roman" w:hAnsi="Times New Roman" w:cs="Times New Roman"/>
          <w:sz w:val="28"/>
          <w:szCs w:val="28"/>
          <w:lang w:eastAsia="ru-RU"/>
        </w:rPr>
        <w:t xml:space="preserve">                                                                                 </w:t>
      </w:r>
    </w:p>
    <w:p w:rsidR="003F45D1" w:rsidRPr="00CF4CB8" w:rsidRDefault="00FB01ED">
      <w:pPr>
        <w:spacing w:after="0" w:line="240" w:lineRule="auto"/>
        <w:rPr>
          <w:rFonts w:ascii="Times New Roman" w:eastAsia="Times New Roman" w:hAnsi="Times New Roman" w:cs="Times New Roman"/>
          <w:sz w:val="28"/>
          <w:szCs w:val="28"/>
          <w:lang w:eastAsia="ru-RU"/>
        </w:rPr>
      </w:pPr>
      <w:r w:rsidRPr="00CF4CB8">
        <w:rPr>
          <w:rFonts w:ascii="Times New Roman" w:eastAsia="Times New Roman" w:hAnsi="Times New Roman" w:cs="Times New Roman"/>
          <w:sz w:val="28"/>
          <w:szCs w:val="28"/>
          <w:lang w:eastAsia="ru-RU"/>
        </w:rPr>
        <w:t xml:space="preserve">                                                                                   «Приложение № 1</w:t>
      </w:r>
    </w:p>
    <w:p w:rsidR="003F45D1" w:rsidRPr="00CF4CB8" w:rsidRDefault="00FB01ED">
      <w:pPr>
        <w:spacing w:after="0" w:line="240" w:lineRule="auto"/>
        <w:ind w:left="5443"/>
        <w:rPr>
          <w:rFonts w:ascii="Times New Roman" w:eastAsia="Times New Roman" w:hAnsi="Times New Roman" w:cs="Times New Roman"/>
          <w:sz w:val="28"/>
          <w:szCs w:val="28"/>
          <w:lang w:eastAsia="ru-RU"/>
        </w:rPr>
      </w:pPr>
      <w:r w:rsidRPr="00CF4CB8">
        <w:rPr>
          <w:rFonts w:ascii="Times New Roman" w:eastAsia="Times New Roman" w:hAnsi="Times New Roman" w:cs="Times New Roman"/>
          <w:sz w:val="28"/>
          <w:szCs w:val="28"/>
          <w:lang w:eastAsia="ru-RU"/>
        </w:rPr>
        <w:t>к Положению о проведении конкурса социальной рекламы, направленной на пропаганду здорового образа жизни</w:t>
      </w:r>
    </w:p>
    <w:p w:rsidR="003F45D1" w:rsidRPr="00CF4CB8" w:rsidRDefault="003F45D1">
      <w:pPr>
        <w:spacing w:after="0" w:line="240" w:lineRule="auto"/>
        <w:ind w:left="5443"/>
        <w:rPr>
          <w:rFonts w:ascii="Times New Roman" w:eastAsia="Times New Roman" w:hAnsi="Times New Roman" w:cs="Times New Roman"/>
          <w:sz w:val="28"/>
          <w:szCs w:val="28"/>
          <w:lang w:eastAsia="ru-RU"/>
        </w:rPr>
      </w:pPr>
    </w:p>
    <w:p w:rsidR="003F45D1" w:rsidRPr="00CF4CB8" w:rsidRDefault="00FB01ED">
      <w:pPr>
        <w:spacing w:after="0" w:line="240" w:lineRule="auto"/>
        <w:ind w:left="5443"/>
        <w:rPr>
          <w:rFonts w:ascii="Times New Roman" w:eastAsia="Times New Roman" w:hAnsi="Times New Roman" w:cs="Times New Roman"/>
          <w:sz w:val="28"/>
          <w:szCs w:val="28"/>
          <w:lang w:eastAsia="ru-RU"/>
        </w:rPr>
      </w:pPr>
      <w:r w:rsidRPr="00CF4CB8">
        <w:rPr>
          <w:rFonts w:ascii="Times New Roman" w:eastAsia="Times New Roman" w:hAnsi="Times New Roman" w:cs="Times New Roman"/>
          <w:sz w:val="28"/>
          <w:szCs w:val="28"/>
          <w:lang w:eastAsia="ru-RU"/>
        </w:rPr>
        <w:t>(рекомендуемая форма)</w:t>
      </w:r>
    </w:p>
    <w:p w:rsidR="003F45D1" w:rsidRPr="00CF4CB8" w:rsidRDefault="003F45D1">
      <w:pPr>
        <w:spacing w:after="0" w:line="240" w:lineRule="auto"/>
        <w:ind w:left="5443"/>
        <w:rPr>
          <w:rFonts w:ascii="Times New Roman" w:eastAsia="Times New Roman" w:hAnsi="Times New Roman" w:cs="Times New Roman"/>
          <w:sz w:val="28"/>
          <w:szCs w:val="28"/>
          <w:lang w:eastAsia="ru-RU"/>
        </w:rPr>
      </w:pPr>
    </w:p>
    <w:tbl>
      <w:tblPr>
        <w:tblW w:w="9921" w:type="dxa"/>
        <w:tblLayout w:type="fixed"/>
        <w:tblLook w:val="04A0" w:firstRow="1" w:lastRow="0" w:firstColumn="1" w:lastColumn="0" w:noHBand="0" w:noVBand="1"/>
      </w:tblPr>
      <w:tblGrid>
        <w:gridCol w:w="4866"/>
        <w:gridCol w:w="5055"/>
      </w:tblGrid>
      <w:tr w:rsidR="003F45D1" w:rsidRPr="00CF4CB8">
        <w:tc>
          <w:tcPr>
            <w:tcW w:w="9920" w:type="dxa"/>
            <w:gridSpan w:val="2"/>
            <w:tcBorders>
              <w:top w:val="single" w:sz="6" w:space="0" w:color="000000"/>
              <w:left w:val="single" w:sz="6" w:space="0" w:color="000000"/>
              <w:bottom w:val="single" w:sz="6" w:space="0" w:color="000000"/>
              <w:right w:val="single" w:sz="6" w:space="0" w:color="000000"/>
            </w:tcBorders>
            <w:shd w:val="clear" w:color="auto" w:fill="FFFFFF"/>
          </w:tcPr>
          <w:p w:rsidR="003F45D1" w:rsidRPr="00CF4CB8" w:rsidRDefault="00FB01ED">
            <w:pPr>
              <w:spacing w:after="0"/>
              <w:ind w:left="150" w:right="150"/>
              <w:jc w:val="center"/>
              <w:rPr>
                <w:rFonts w:ascii="Times New Roman" w:hAnsi="Times New Roman" w:cs="Times New Roman"/>
                <w:sz w:val="28"/>
                <w:szCs w:val="28"/>
              </w:rPr>
            </w:pPr>
            <w:r w:rsidRPr="00CF4CB8">
              <w:rPr>
                <w:rFonts w:ascii="Times New Roman" w:hAnsi="Times New Roman" w:cs="Times New Roman"/>
                <w:sz w:val="28"/>
                <w:szCs w:val="28"/>
              </w:rPr>
              <w:t>Анкета-заявка на участие в Конкурсе</w:t>
            </w:r>
          </w:p>
        </w:tc>
      </w:tr>
      <w:tr w:rsidR="003F45D1" w:rsidRPr="00CF4CB8">
        <w:tc>
          <w:tcPr>
            <w:tcW w:w="4866" w:type="dxa"/>
            <w:tcBorders>
              <w:top w:val="single" w:sz="6" w:space="0" w:color="000000"/>
              <w:left w:val="single" w:sz="6" w:space="0" w:color="000000"/>
              <w:bottom w:val="single" w:sz="6" w:space="0" w:color="000000"/>
              <w:right w:val="single" w:sz="6" w:space="0" w:color="000000"/>
            </w:tcBorders>
            <w:shd w:val="clear" w:color="auto" w:fill="FFFFFF"/>
          </w:tcPr>
          <w:p w:rsidR="003F45D1" w:rsidRPr="00CF4CB8" w:rsidRDefault="00FB01ED">
            <w:pPr>
              <w:spacing w:after="0"/>
              <w:ind w:left="150" w:right="150"/>
              <w:rPr>
                <w:rFonts w:ascii="Times New Roman" w:hAnsi="Times New Roman" w:cs="Times New Roman"/>
                <w:sz w:val="28"/>
                <w:szCs w:val="28"/>
              </w:rPr>
            </w:pPr>
            <w:r w:rsidRPr="00CF4CB8">
              <w:rPr>
                <w:rFonts w:ascii="Times New Roman" w:hAnsi="Times New Roman" w:cs="Times New Roman"/>
                <w:sz w:val="28"/>
                <w:szCs w:val="28"/>
              </w:rPr>
              <w:t>Заявитель (Ф.И.О*.)</w:t>
            </w:r>
          </w:p>
        </w:tc>
        <w:tc>
          <w:tcPr>
            <w:tcW w:w="5054" w:type="dxa"/>
            <w:tcBorders>
              <w:top w:val="single" w:sz="6" w:space="0" w:color="000000"/>
              <w:left w:val="single" w:sz="6" w:space="0" w:color="000000"/>
              <w:bottom w:val="single" w:sz="6" w:space="0" w:color="000000"/>
              <w:right w:val="single" w:sz="6" w:space="0" w:color="000000"/>
            </w:tcBorders>
            <w:shd w:val="clear" w:color="auto" w:fill="FFFFFF"/>
          </w:tcPr>
          <w:p w:rsidR="003F45D1" w:rsidRPr="00CF4CB8" w:rsidRDefault="003F45D1">
            <w:pPr>
              <w:spacing w:after="0"/>
              <w:ind w:left="150" w:right="150"/>
              <w:rPr>
                <w:rFonts w:ascii="Times New Roman" w:hAnsi="Times New Roman" w:cs="Times New Roman"/>
                <w:sz w:val="28"/>
                <w:szCs w:val="28"/>
              </w:rPr>
            </w:pPr>
          </w:p>
        </w:tc>
      </w:tr>
      <w:tr w:rsidR="003F45D1" w:rsidRPr="00CF4CB8">
        <w:tc>
          <w:tcPr>
            <w:tcW w:w="4866" w:type="dxa"/>
            <w:tcBorders>
              <w:top w:val="single" w:sz="6" w:space="0" w:color="000000"/>
              <w:left w:val="single" w:sz="6" w:space="0" w:color="000000"/>
              <w:bottom w:val="single" w:sz="6" w:space="0" w:color="000000"/>
              <w:right w:val="single" w:sz="6" w:space="0" w:color="000000"/>
            </w:tcBorders>
            <w:shd w:val="clear" w:color="auto" w:fill="FFFFFF"/>
          </w:tcPr>
          <w:p w:rsidR="003F45D1" w:rsidRPr="00CF4CB8" w:rsidRDefault="00FB01ED">
            <w:pPr>
              <w:spacing w:after="0"/>
              <w:ind w:left="150" w:right="150"/>
              <w:rPr>
                <w:rFonts w:ascii="Times New Roman" w:hAnsi="Times New Roman" w:cs="Times New Roman"/>
                <w:sz w:val="28"/>
                <w:szCs w:val="28"/>
              </w:rPr>
            </w:pPr>
            <w:r w:rsidRPr="00CF4CB8">
              <w:rPr>
                <w:rFonts w:ascii="Times New Roman" w:hAnsi="Times New Roman" w:cs="Times New Roman"/>
                <w:sz w:val="28"/>
                <w:szCs w:val="28"/>
              </w:rPr>
              <w:t>Название номинации</w:t>
            </w:r>
          </w:p>
        </w:tc>
        <w:tc>
          <w:tcPr>
            <w:tcW w:w="5054" w:type="dxa"/>
            <w:tcBorders>
              <w:top w:val="single" w:sz="6" w:space="0" w:color="000000"/>
              <w:left w:val="single" w:sz="6" w:space="0" w:color="000000"/>
              <w:bottom w:val="single" w:sz="6" w:space="0" w:color="000000"/>
              <w:right w:val="single" w:sz="6" w:space="0" w:color="000000"/>
            </w:tcBorders>
            <w:shd w:val="clear" w:color="auto" w:fill="FFFFFF"/>
          </w:tcPr>
          <w:p w:rsidR="003F45D1" w:rsidRPr="00CF4CB8" w:rsidRDefault="003F45D1">
            <w:pPr>
              <w:spacing w:after="0"/>
              <w:ind w:left="150" w:right="150"/>
              <w:rPr>
                <w:rFonts w:ascii="Times New Roman" w:hAnsi="Times New Roman" w:cs="Times New Roman"/>
                <w:sz w:val="28"/>
                <w:szCs w:val="28"/>
              </w:rPr>
            </w:pPr>
          </w:p>
        </w:tc>
      </w:tr>
      <w:tr w:rsidR="003F45D1" w:rsidRPr="00CF4CB8">
        <w:tc>
          <w:tcPr>
            <w:tcW w:w="4866" w:type="dxa"/>
            <w:tcBorders>
              <w:top w:val="single" w:sz="6" w:space="0" w:color="000000"/>
              <w:left w:val="single" w:sz="6" w:space="0" w:color="000000"/>
              <w:bottom w:val="single" w:sz="6" w:space="0" w:color="000000"/>
              <w:right w:val="single" w:sz="6" w:space="0" w:color="000000"/>
            </w:tcBorders>
            <w:shd w:val="clear" w:color="auto" w:fill="FFFFFF"/>
          </w:tcPr>
          <w:p w:rsidR="003F45D1" w:rsidRPr="00CF4CB8" w:rsidRDefault="00FB01ED">
            <w:pPr>
              <w:spacing w:after="0"/>
              <w:ind w:left="150" w:right="150"/>
              <w:rPr>
                <w:rFonts w:ascii="Times New Roman" w:hAnsi="Times New Roman" w:cs="Times New Roman"/>
                <w:sz w:val="28"/>
                <w:szCs w:val="28"/>
              </w:rPr>
            </w:pPr>
            <w:r w:rsidRPr="00CF4CB8">
              <w:rPr>
                <w:rFonts w:ascii="Times New Roman" w:hAnsi="Times New Roman" w:cs="Times New Roman"/>
                <w:sz w:val="28"/>
                <w:szCs w:val="28"/>
              </w:rPr>
              <w:t>Название конкурсной работы, выставляемой на Конкурс</w:t>
            </w:r>
          </w:p>
        </w:tc>
        <w:tc>
          <w:tcPr>
            <w:tcW w:w="5054" w:type="dxa"/>
            <w:tcBorders>
              <w:top w:val="single" w:sz="6" w:space="0" w:color="000000"/>
              <w:left w:val="single" w:sz="6" w:space="0" w:color="000000"/>
              <w:bottom w:val="single" w:sz="6" w:space="0" w:color="000000"/>
              <w:right w:val="single" w:sz="6" w:space="0" w:color="000000"/>
            </w:tcBorders>
            <w:shd w:val="clear" w:color="auto" w:fill="FFFFFF"/>
          </w:tcPr>
          <w:p w:rsidR="003F45D1" w:rsidRPr="00CF4CB8" w:rsidRDefault="003F45D1">
            <w:pPr>
              <w:spacing w:after="0"/>
              <w:ind w:left="150" w:right="150"/>
              <w:rPr>
                <w:rFonts w:ascii="Times New Roman" w:hAnsi="Times New Roman" w:cs="Times New Roman"/>
                <w:sz w:val="28"/>
                <w:szCs w:val="28"/>
              </w:rPr>
            </w:pPr>
          </w:p>
        </w:tc>
      </w:tr>
      <w:tr w:rsidR="003F45D1" w:rsidRPr="00CF4CB8">
        <w:tc>
          <w:tcPr>
            <w:tcW w:w="4866" w:type="dxa"/>
            <w:tcBorders>
              <w:top w:val="single" w:sz="6" w:space="0" w:color="000000"/>
              <w:left w:val="single" w:sz="6" w:space="0" w:color="000000"/>
              <w:bottom w:val="single" w:sz="6" w:space="0" w:color="000000"/>
              <w:right w:val="single" w:sz="6" w:space="0" w:color="000000"/>
            </w:tcBorders>
            <w:shd w:val="clear" w:color="auto" w:fill="FFFFFF"/>
          </w:tcPr>
          <w:p w:rsidR="003F45D1" w:rsidRPr="00CF4CB8" w:rsidRDefault="00FB01ED">
            <w:pPr>
              <w:spacing w:after="0"/>
              <w:ind w:left="150" w:right="150"/>
              <w:rPr>
                <w:rFonts w:ascii="Times New Roman" w:hAnsi="Times New Roman" w:cs="Times New Roman"/>
                <w:sz w:val="28"/>
                <w:szCs w:val="28"/>
              </w:rPr>
            </w:pPr>
            <w:r w:rsidRPr="00CF4CB8">
              <w:rPr>
                <w:rFonts w:ascii="Times New Roman" w:hAnsi="Times New Roman" w:cs="Times New Roman"/>
                <w:sz w:val="28"/>
                <w:szCs w:val="28"/>
              </w:rPr>
              <w:t>Краткая аннотация</w:t>
            </w:r>
          </w:p>
        </w:tc>
        <w:tc>
          <w:tcPr>
            <w:tcW w:w="5054" w:type="dxa"/>
            <w:tcBorders>
              <w:top w:val="single" w:sz="6" w:space="0" w:color="000000"/>
              <w:left w:val="single" w:sz="6" w:space="0" w:color="000000"/>
              <w:bottom w:val="single" w:sz="6" w:space="0" w:color="000000"/>
              <w:right w:val="single" w:sz="6" w:space="0" w:color="000000"/>
            </w:tcBorders>
            <w:shd w:val="clear" w:color="auto" w:fill="FFFFFF"/>
          </w:tcPr>
          <w:p w:rsidR="003F45D1" w:rsidRPr="00CF4CB8" w:rsidRDefault="003F45D1">
            <w:pPr>
              <w:spacing w:after="0"/>
              <w:ind w:left="150" w:right="150"/>
              <w:rPr>
                <w:rFonts w:ascii="Times New Roman" w:hAnsi="Times New Roman" w:cs="Times New Roman"/>
                <w:sz w:val="28"/>
                <w:szCs w:val="28"/>
              </w:rPr>
            </w:pPr>
          </w:p>
        </w:tc>
      </w:tr>
      <w:tr w:rsidR="003F45D1" w:rsidRPr="00CF4CB8">
        <w:tc>
          <w:tcPr>
            <w:tcW w:w="4866" w:type="dxa"/>
            <w:tcBorders>
              <w:top w:val="single" w:sz="6" w:space="0" w:color="000000"/>
              <w:left w:val="single" w:sz="6" w:space="0" w:color="000000"/>
              <w:bottom w:val="single" w:sz="6" w:space="0" w:color="000000"/>
              <w:right w:val="single" w:sz="6" w:space="0" w:color="000000"/>
            </w:tcBorders>
            <w:shd w:val="clear" w:color="auto" w:fill="FFFFFF"/>
          </w:tcPr>
          <w:p w:rsidR="003F45D1" w:rsidRPr="00CF4CB8" w:rsidRDefault="00FB01ED">
            <w:pPr>
              <w:spacing w:after="0"/>
              <w:ind w:left="150" w:right="150"/>
              <w:rPr>
                <w:rFonts w:ascii="Times New Roman" w:hAnsi="Times New Roman" w:cs="Times New Roman"/>
                <w:sz w:val="28"/>
                <w:szCs w:val="28"/>
              </w:rPr>
            </w:pPr>
            <w:r w:rsidRPr="00CF4CB8">
              <w:rPr>
                <w:rFonts w:ascii="Times New Roman" w:hAnsi="Times New Roman" w:cs="Times New Roman"/>
                <w:sz w:val="28"/>
                <w:szCs w:val="28"/>
              </w:rPr>
              <w:t>Ссылка на облачное хранилище с размещённой работой</w:t>
            </w:r>
          </w:p>
        </w:tc>
        <w:tc>
          <w:tcPr>
            <w:tcW w:w="5054" w:type="dxa"/>
            <w:tcBorders>
              <w:top w:val="single" w:sz="6" w:space="0" w:color="000000"/>
              <w:left w:val="single" w:sz="6" w:space="0" w:color="000000"/>
              <w:bottom w:val="single" w:sz="6" w:space="0" w:color="000000"/>
              <w:right w:val="single" w:sz="6" w:space="0" w:color="000000"/>
            </w:tcBorders>
            <w:shd w:val="clear" w:color="auto" w:fill="FFFFFF"/>
          </w:tcPr>
          <w:p w:rsidR="003F45D1" w:rsidRPr="00CF4CB8" w:rsidRDefault="003F45D1">
            <w:pPr>
              <w:spacing w:after="0"/>
              <w:ind w:left="150" w:right="150"/>
              <w:rPr>
                <w:rFonts w:ascii="Times New Roman" w:hAnsi="Times New Roman" w:cs="Times New Roman"/>
                <w:sz w:val="28"/>
                <w:szCs w:val="28"/>
              </w:rPr>
            </w:pPr>
          </w:p>
        </w:tc>
      </w:tr>
      <w:tr w:rsidR="003F45D1" w:rsidRPr="00CF4CB8">
        <w:tc>
          <w:tcPr>
            <w:tcW w:w="4866" w:type="dxa"/>
            <w:tcBorders>
              <w:top w:val="single" w:sz="6" w:space="0" w:color="000000"/>
              <w:left w:val="single" w:sz="6" w:space="0" w:color="000000"/>
              <w:bottom w:val="single" w:sz="6" w:space="0" w:color="000000"/>
              <w:right w:val="single" w:sz="6" w:space="0" w:color="000000"/>
            </w:tcBorders>
            <w:shd w:val="clear" w:color="auto" w:fill="FFFFFF"/>
          </w:tcPr>
          <w:p w:rsidR="003F45D1" w:rsidRPr="00CF4CB8" w:rsidRDefault="00FB01ED">
            <w:pPr>
              <w:spacing w:after="0"/>
              <w:ind w:left="150" w:right="150"/>
              <w:rPr>
                <w:rFonts w:ascii="Times New Roman" w:hAnsi="Times New Roman" w:cs="Times New Roman"/>
                <w:sz w:val="28"/>
                <w:szCs w:val="28"/>
              </w:rPr>
            </w:pPr>
            <w:r w:rsidRPr="00CF4CB8">
              <w:rPr>
                <w:rFonts w:ascii="Times New Roman" w:hAnsi="Times New Roman" w:cs="Times New Roman"/>
                <w:sz w:val="28"/>
                <w:szCs w:val="28"/>
              </w:rPr>
              <w:t>Адрес</w:t>
            </w:r>
          </w:p>
        </w:tc>
        <w:tc>
          <w:tcPr>
            <w:tcW w:w="5054" w:type="dxa"/>
            <w:tcBorders>
              <w:top w:val="single" w:sz="6" w:space="0" w:color="000000"/>
              <w:left w:val="single" w:sz="6" w:space="0" w:color="000000"/>
              <w:bottom w:val="single" w:sz="6" w:space="0" w:color="000000"/>
              <w:right w:val="single" w:sz="6" w:space="0" w:color="000000"/>
            </w:tcBorders>
            <w:shd w:val="clear" w:color="auto" w:fill="FFFFFF"/>
          </w:tcPr>
          <w:p w:rsidR="003F45D1" w:rsidRPr="00CF4CB8" w:rsidRDefault="003F45D1">
            <w:pPr>
              <w:spacing w:after="0"/>
              <w:ind w:left="150" w:right="150"/>
              <w:rPr>
                <w:rFonts w:ascii="Times New Roman" w:hAnsi="Times New Roman" w:cs="Times New Roman"/>
                <w:sz w:val="28"/>
                <w:szCs w:val="28"/>
              </w:rPr>
            </w:pPr>
          </w:p>
        </w:tc>
      </w:tr>
      <w:tr w:rsidR="003F45D1" w:rsidRPr="00CF4CB8">
        <w:tc>
          <w:tcPr>
            <w:tcW w:w="4866" w:type="dxa"/>
            <w:tcBorders>
              <w:top w:val="single" w:sz="6" w:space="0" w:color="000000"/>
              <w:left w:val="single" w:sz="6" w:space="0" w:color="000000"/>
              <w:bottom w:val="single" w:sz="6" w:space="0" w:color="000000"/>
              <w:right w:val="single" w:sz="6" w:space="0" w:color="000000"/>
            </w:tcBorders>
            <w:shd w:val="clear" w:color="auto" w:fill="FFFFFF"/>
          </w:tcPr>
          <w:p w:rsidR="003F45D1" w:rsidRPr="00CF4CB8" w:rsidRDefault="00FB01ED">
            <w:pPr>
              <w:spacing w:after="0"/>
              <w:ind w:left="150" w:right="150"/>
              <w:rPr>
                <w:rFonts w:ascii="Times New Roman" w:hAnsi="Times New Roman" w:cs="Times New Roman"/>
                <w:sz w:val="28"/>
                <w:szCs w:val="28"/>
              </w:rPr>
            </w:pPr>
            <w:r w:rsidRPr="00CF4CB8">
              <w:rPr>
                <w:rFonts w:ascii="Times New Roman" w:hAnsi="Times New Roman" w:cs="Times New Roman"/>
                <w:sz w:val="28"/>
                <w:szCs w:val="28"/>
              </w:rPr>
              <w:t>Телефон</w:t>
            </w:r>
          </w:p>
        </w:tc>
        <w:tc>
          <w:tcPr>
            <w:tcW w:w="5054" w:type="dxa"/>
            <w:tcBorders>
              <w:top w:val="single" w:sz="6" w:space="0" w:color="000000"/>
              <w:left w:val="single" w:sz="6" w:space="0" w:color="000000"/>
              <w:bottom w:val="single" w:sz="6" w:space="0" w:color="000000"/>
              <w:right w:val="single" w:sz="6" w:space="0" w:color="000000"/>
            </w:tcBorders>
            <w:shd w:val="clear" w:color="auto" w:fill="FFFFFF"/>
          </w:tcPr>
          <w:p w:rsidR="003F45D1" w:rsidRPr="00CF4CB8" w:rsidRDefault="003F45D1">
            <w:pPr>
              <w:spacing w:after="0"/>
              <w:ind w:left="150" w:right="150"/>
              <w:rPr>
                <w:rFonts w:ascii="Times New Roman" w:hAnsi="Times New Roman" w:cs="Times New Roman"/>
                <w:sz w:val="28"/>
                <w:szCs w:val="28"/>
              </w:rPr>
            </w:pPr>
          </w:p>
        </w:tc>
      </w:tr>
      <w:tr w:rsidR="003F45D1" w:rsidRPr="00CF4CB8">
        <w:tc>
          <w:tcPr>
            <w:tcW w:w="4866" w:type="dxa"/>
            <w:tcBorders>
              <w:top w:val="single" w:sz="6" w:space="0" w:color="000000"/>
              <w:left w:val="single" w:sz="6" w:space="0" w:color="000000"/>
              <w:bottom w:val="single" w:sz="6" w:space="0" w:color="000000"/>
              <w:right w:val="single" w:sz="6" w:space="0" w:color="000000"/>
            </w:tcBorders>
            <w:shd w:val="clear" w:color="auto" w:fill="FFFFFF"/>
          </w:tcPr>
          <w:p w:rsidR="003F45D1" w:rsidRPr="00CF4CB8" w:rsidRDefault="00FB01ED">
            <w:pPr>
              <w:spacing w:after="0"/>
              <w:ind w:left="150" w:right="150"/>
              <w:rPr>
                <w:rFonts w:ascii="Times New Roman" w:hAnsi="Times New Roman" w:cs="Times New Roman"/>
                <w:sz w:val="28"/>
                <w:szCs w:val="28"/>
              </w:rPr>
            </w:pPr>
            <w:r w:rsidRPr="00CF4CB8">
              <w:rPr>
                <w:rFonts w:ascii="Times New Roman" w:hAnsi="Times New Roman" w:cs="Times New Roman"/>
                <w:sz w:val="28"/>
                <w:szCs w:val="28"/>
              </w:rPr>
              <w:t>Электронная почта</w:t>
            </w:r>
          </w:p>
        </w:tc>
        <w:tc>
          <w:tcPr>
            <w:tcW w:w="5054" w:type="dxa"/>
            <w:tcBorders>
              <w:top w:val="single" w:sz="6" w:space="0" w:color="000000"/>
              <w:left w:val="single" w:sz="6" w:space="0" w:color="000000"/>
              <w:bottom w:val="single" w:sz="6" w:space="0" w:color="000000"/>
              <w:right w:val="single" w:sz="6" w:space="0" w:color="000000"/>
            </w:tcBorders>
            <w:shd w:val="clear" w:color="auto" w:fill="FFFFFF"/>
          </w:tcPr>
          <w:p w:rsidR="003F45D1" w:rsidRPr="00CF4CB8" w:rsidRDefault="003F45D1">
            <w:pPr>
              <w:spacing w:after="0"/>
              <w:ind w:left="150" w:right="150"/>
              <w:rPr>
                <w:rFonts w:ascii="Times New Roman" w:hAnsi="Times New Roman" w:cs="Times New Roman"/>
                <w:sz w:val="28"/>
                <w:szCs w:val="28"/>
              </w:rPr>
            </w:pPr>
          </w:p>
        </w:tc>
      </w:tr>
      <w:tr w:rsidR="003F45D1" w:rsidRPr="00CF4CB8">
        <w:tc>
          <w:tcPr>
            <w:tcW w:w="4866" w:type="dxa"/>
            <w:tcBorders>
              <w:top w:val="single" w:sz="6" w:space="0" w:color="000000"/>
              <w:left w:val="single" w:sz="6" w:space="0" w:color="000000"/>
              <w:bottom w:val="single" w:sz="6" w:space="0" w:color="000000"/>
              <w:right w:val="single" w:sz="6" w:space="0" w:color="000000"/>
            </w:tcBorders>
            <w:shd w:val="clear" w:color="auto" w:fill="FFFFFF"/>
          </w:tcPr>
          <w:p w:rsidR="003F45D1" w:rsidRPr="00CF4CB8" w:rsidRDefault="00DD21AA">
            <w:pPr>
              <w:spacing w:after="0"/>
              <w:ind w:left="150" w:right="150"/>
              <w:rPr>
                <w:rFonts w:ascii="Times New Roman" w:hAnsi="Times New Roman" w:cs="Times New Roman"/>
                <w:sz w:val="28"/>
                <w:szCs w:val="28"/>
              </w:rPr>
            </w:pPr>
            <w:r w:rsidRPr="00CF4CB8">
              <w:rPr>
                <w:rFonts w:ascii="Times New Roman" w:hAnsi="Times New Roman" w:cs="Times New Roman"/>
                <w:sz w:val="28"/>
                <w:szCs w:val="28"/>
              </w:rPr>
              <w:t>Реквизиты лицевого счета в банке или иной кредитной организации (наименование, ИНН, КПП, БИК банка или иной кредитной организации, номер лицевого счета)</w:t>
            </w:r>
          </w:p>
        </w:tc>
        <w:tc>
          <w:tcPr>
            <w:tcW w:w="5054" w:type="dxa"/>
            <w:tcBorders>
              <w:top w:val="single" w:sz="6" w:space="0" w:color="000000"/>
              <w:left w:val="single" w:sz="6" w:space="0" w:color="000000"/>
              <w:bottom w:val="single" w:sz="6" w:space="0" w:color="000000"/>
              <w:right w:val="single" w:sz="6" w:space="0" w:color="000000"/>
            </w:tcBorders>
            <w:shd w:val="clear" w:color="auto" w:fill="FFFFFF"/>
          </w:tcPr>
          <w:p w:rsidR="003F45D1" w:rsidRPr="00CF4CB8" w:rsidRDefault="003F45D1">
            <w:pPr>
              <w:spacing w:after="0"/>
              <w:ind w:left="150" w:right="150"/>
              <w:rPr>
                <w:rFonts w:ascii="Times New Roman" w:hAnsi="Times New Roman" w:cs="Times New Roman"/>
                <w:sz w:val="28"/>
                <w:szCs w:val="28"/>
              </w:rPr>
            </w:pPr>
          </w:p>
        </w:tc>
      </w:tr>
      <w:tr w:rsidR="003F45D1" w:rsidRPr="00CF4CB8">
        <w:tc>
          <w:tcPr>
            <w:tcW w:w="4866" w:type="dxa"/>
            <w:tcBorders>
              <w:top w:val="single" w:sz="6" w:space="0" w:color="000000"/>
              <w:left w:val="single" w:sz="6" w:space="0" w:color="000000"/>
              <w:bottom w:val="single" w:sz="6" w:space="0" w:color="000000"/>
              <w:right w:val="single" w:sz="6" w:space="0" w:color="000000"/>
            </w:tcBorders>
            <w:shd w:val="clear" w:color="auto" w:fill="FFFFFF"/>
          </w:tcPr>
          <w:p w:rsidR="003F45D1" w:rsidRPr="00CF4CB8" w:rsidRDefault="00FB01ED">
            <w:pPr>
              <w:spacing w:after="0"/>
              <w:ind w:left="150" w:right="150"/>
              <w:rPr>
                <w:rFonts w:ascii="Times New Roman" w:hAnsi="Times New Roman" w:cs="Times New Roman"/>
                <w:sz w:val="28"/>
                <w:szCs w:val="28"/>
              </w:rPr>
            </w:pPr>
            <w:r w:rsidRPr="00CF4CB8">
              <w:rPr>
                <w:rFonts w:ascii="Times New Roman" w:hAnsi="Times New Roman" w:cs="Times New Roman"/>
                <w:sz w:val="28"/>
                <w:szCs w:val="28"/>
              </w:rPr>
              <w:t>ИНН</w:t>
            </w:r>
          </w:p>
        </w:tc>
        <w:tc>
          <w:tcPr>
            <w:tcW w:w="5054" w:type="dxa"/>
            <w:tcBorders>
              <w:top w:val="single" w:sz="6" w:space="0" w:color="000000"/>
              <w:left w:val="single" w:sz="6" w:space="0" w:color="000000"/>
              <w:bottom w:val="single" w:sz="6" w:space="0" w:color="000000"/>
              <w:right w:val="single" w:sz="6" w:space="0" w:color="000000"/>
            </w:tcBorders>
            <w:shd w:val="clear" w:color="auto" w:fill="FFFFFF"/>
          </w:tcPr>
          <w:p w:rsidR="003F45D1" w:rsidRPr="00CF4CB8" w:rsidRDefault="003F45D1">
            <w:pPr>
              <w:spacing w:after="0"/>
              <w:ind w:left="150" w:right="150"/>
              <w:rPr>
                <w:rFonts w:ascii="Times New Roman" w:hAnsi="Times New Roman" w:cs="Times New Roman"/>
                <w:sz w:val="28"/>
                <w:szCs w:val="28"/>
              </w:rPr>
            </w:pPr>
          </w:p>
        </w:tc>
      </w:tr>
      <w:tr w:rsidR="003F45D1" w:rsidRPr="00CF4CB8">
        <w:tc>
          <w:tcPr>
            <w:tcW w:w="4866" w:type="dxa"/>
            <w:tcBorders>
              <w:top w:val="single" w:sz="6" w:space="0" w:color="000000"/>
              <w:left w:val="single" w:sz="6" w:space="0" w:color="000000"/>
              <w:bottom w:val="single" w:sz="6" w:space="0" w:color="000000"/>
              <w:right w:val="single" w:sz="6" w:space="0" w:color="000000"/>
            </w:tcBorders>
            <w:shd w:val="clear" w:color="auto" w:fill="FFFFFF"/>
          </w:tcPr>
          <w:p w:rsidR="003F45D1" w:rsidRPr="00CF4CB8" w:rsidRDefault="00FB01ED">
            <w:pPr>
              <w:spacing w:after="0"/>
              <w:ind w:left="150" w:right="150"/>
              <w:rPr>
                <w:rFonts w:ascii="Times New Roman" w:hAnsi="Times New Roman" w:cs="Times New Roman"/>
                <w:sz w:val="28"/>
                <w:szCs w:val="28"/>
              </w:rPr>
            </w:pPr>
            <w:r w:rsidRPr="00CF4CB8">
              <w:rPr>
                <w:rFonts w:ascii="Times New Roman" w:hAnsi="Times New Roman" w:cs="Times New Roman"/>
                <w:sz w:val="28"/>
                <w:szCs w:val="28"/>
              </w:rPr>
              <w:t>СНИЛС</w:t>
            </w:r>
          </w:p>
        </w:tc>
        <w:tc>
          <w:tcPr>
            <w:tcW w:w="5054" w:type="dxa"/>
            <w:tcBorders>
              <w:top w:val="single" w:sz="6" w:space="0" w:color="000000"/>
              <w:left w:val="single" w:sz="6" w:space="0" w:color="000000"/>
              <w:bottom w:val="single" w:sz="6" w:space="0" w:color="000000"/>
              <w:right w:val="single" w:sz="6" w:space="0" w:color="000000"/>
            </w:tcBorders>
            <w:shd w:val="clear" w:color="auto" w:fill="FFFFFF"/>
          </w:tcPr>
          <w:p w:rsidR="003F45D1" w:rsidRPr="00CF4CB8" w:rsidRDefault="003F45D1">
            <w:pPr>
              <w:spacing w:after="0"/>
              <w:ind w:left="150" w:right="150"/>
              <w:rPr>
                <w:rFonts w:ascii="Times New Roman" w:hAnsi="Times New Roman" w:cs="Times New Roman"/>
                <w:sz w:val="28"/>
                <w:szCs w:val="28"/>
              </w:rPr>
            </w:pPr>
          </w:p>
        </w:tc>
      </w:tr>
      <w:tr w:rsidR="00BE5BFC" w:rsidRPr="00CF4CB8">
        <w:tc>
          <w:tcPr>
            <w:tcW w:w="4866" w:type="dxa"/>
            <w:tcBorders>
              <w:top w:val="single" w:sz="6" w:space="0" w:color="000000"/>
              <w:left w:val="single" w:sz="6" w:space="0" w:color="000000"/>
              <w:bottom w:val="single" w:sz="6" w:space="0" w:color="000000"/>
              <w:right w:val="single" w:sz="6" w:space="0" w:color="000000"/>
            </w:tcBorders>
            <w:shd w:val="clear" w:color="auto" w:fill="FFFFFF"/>
          </w:tcPr>
          <w:p w:rsidR="00BE5BFC" w:rsidRPr="00CF4CB8" w:rsidRDefault="00BE5BFC">
            <w:pPr>
              <w:spacing w:after="0"/>
              <w:ind w:left="150" w:right="150"/>
              <w:rPr>
                <w:rFonts w:ascii="Times New Roman" w:hAnsi="Times New Roman" w:cs="Times New Roman"/>
                <w:sz w:val="28"/>
                <w:szCs w:val="28"/>
              </w:rPr>
            </w:pPr>
            <w:r w:rsidRPr="00CF4CB8">
              <w:rPr>
                <w:rFonts w:ascii="Times New Roman" w:hAnsi="Times New Roman" w:cs="Times New Roman"/>
                <w:sz w:val="28"/>
                <w:szCs w:val="28"/>
              </w:rPr>
              <w:t xml:space="preserve">Использование технологии </w:t>
            </w:r>
            <w:r w:rsidRPr="00CF4CB8">
              <w:rPr>
                <w:rFonts w:ascii="Times New Roman" w:hAnsi="Times New Roman" w:cs="Times New Roman"/>
                <w:sz w:val="28"/>
                <w:szCs w:val="28"/>
              </w:rPr>
              <w:lastRenderedPageBreak/>
              <w:t xml:space="preserve">искусственного при создании конкурсной работы  </w:t>
            </w:r>
          </w:p>
        </w:tc>
        <w:tc>
          <w:tcPr>
            <w:tcW w:w="5054" w:type="dxa"/>
            <w:tcBorders>
              <w:top w:val="single" w:sz="6" w:space="0" w:color="000000"/>
              <w:left w:val="single" w:sz="6" w:space="0" w:color="000000"/>
              <w:bottom w:val="single" w:sz="6" w:space="0" w:color="000000"/>
              <w:right w:val="single" w:sz="6" w:space="0" w:color="000000"/>
            </w:tcBorders>
            <w:shd w:val="clear" w:color="auto" w:fill="FFFFFF"/>
          </w:tcPr>
          <w:p w:rsidR="00BE5BFC" w:rsidRPr="00CF4CB8" w:rsidRDefault="00BE5BFC" w:rsidP="00BE5BFC">
            <w:pPr>
              <w:spacing w:after="0"/>
              <w:ind w:left="150" w:right="150"/>
              <w:jc w:val="center"/>
              <w:rPr>
                <w:rFonts w:ascii="Times New Roman" w:hAnsi="Times New Roman" w:cs="Times New Roman"/>
                <w:sz w:val="28"/>
                <w:szCs w:val="28"/>
              </w:rPr>
            </w:pPr>
            <w:r w:rsidRPr="00CF4CB8">
              <w:rPr>
                <w:rFonts w:ascii="Times New Roman" w:hAnsi="Times New Roman" w:cs="Times New Roman"/>
                <w:sz w:val="28"/>
                <w:szCs w:val="28"/>
              </w:rPr>
              <w:lastRenderedPageBreak/>
              <w:t>Да/нет (нужное подчеркнуть)</w:t>
            </w:r>
          </w:p>
        </w:tc>
      </w:tr>
    </w:tbl>
    <w:p w:rsidR="003F45D1" w:rsidRPr="00CF4CB8" w:rsidRDefault="003F45D1">
      <w:pPr>
        <w:spacing w:after="0" w:line="240" w:lineRule="auto"/>
        <w:ind w:firstLine="709"/>
        <w:jc w:val="both"/>
        <w:rPr>
          <w:rFonts w:ascii="Times New Roman" w:hAnsi="Times New Roman" w:cs="Times New Roman"/>
          <w:sz w:val="28"/>
          <w:szCs w:val="28"/>
          <w:highlight w:val="white"/>
        </w:rPr>
      </w:pPr>
    </w:p>
    <w:p w:rsidR="003F45D1" w:rsidRPr="00CF4CB8" w:rsidRDefault="00FB01ED">
      <w:pPr>
        <w:spacing w:after="0" w:line="240" w:lineRule="auto"/>
        <w:ind w:firstLine="709"/>
        <w:jc w:val="both"/>
        <w:rPr>
          <w:rFonts w:ascii="Times New Roman" w:hAnsi="Times New Roman" w:cs="Times New Roman"/>
          <w:sz w:val="28"/>
          <w:szCs w:val="28"/>
        </w:rPr>
      </w:pPr>
      <w:r w:rsidRPr="00CF4CB8">
        <w:rPr>
          <w:rFonts w:ascii="Times New Roman" w:hAnsi="Times New Roman" w:cs="Times New Roman"/>
          <w:sz w:val="28"/>
          <w:szCs w:val="28"/>
          <w:highlight w:val="white"/>
        </w:rPr>
        <w:t>Настоящим подтверждаю, что:</w:t>
      </w:r>
    </w:p>
    <w:p w:rsidR="003F45D1" w:rsidRPr="00CF4CB8" w:rsidRDefault="00FB01ED">
      <w:pPr>
        <w:spacing w:after="0" w:line="240" w:lineRule="auto"/>
        <w:ind w:firstLine="709"/>
        <w:jc w:val="both"/>
        <w:rPr>
          <w:rFonts w:ascii="Times New Roman" w:hAnsi="Times New Roman" w:cs="Times New Roman"/>
          <w:sz w:val="28"/>
          <w:szCs w:val="28"/>
        </w:rPr>
      </w:pPr>
      <w:r w:rsidRPr="00CF4CB8">
        <w:rPr>
          <w:rFonts w:ascii="Times New Roman" w:hAnsi="Times New Roman" w:cs="Times New Roman"/>
          <w:sz w:val="28"/>
          <w:szCs w:val="28"/>
          <w:highlight w:val="white"/>
        </w:rPr>
        <w:t>представленные на Конкурс социальной рекламы, направленной на пропаганду здорового образа жизни, конкурсные работы не содержат материалы, нарушающие авторские и иные права третьих лиц;</w:t>
      </w:r>
    </w:p>
    <w:p w:rsidR="003F45D1" w:rsidRPr="00CF4CB8" w:rsidRDefault="00FB01ED">
      <w:pPr>
        <w:spacing w:after="0" w:line="240" w:lineRule="auto"/>
        <w:ind w:firstLine="709"/>
        <w:jc w:val="both"/>
        <w:rPr>
          <w:rFonts w:ascii="Times New Roman" w:hAnsi="Times New Roman" w:cs="Times New Roman"/>
          <w:sz w:val="28"/>
          <w:szCs w:val="28"/>
        </w:rPr>
      </w:pPr>
      <w:r w:rsidRPr="00CF4CB8">
        <w:rPr>
          <w:rFonts w:ascii="Times New Roman" w:hAnsi="Times New Roman" w:cs="Times New Roman"/>
          <w:sz w:val="28"/>
          <w:szCs w:val="28"/>
          <w:highlight w:val="white"/>
        </w:rPr>
        <w:t>не являюсь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3F45D1" w:rsidRPr="00CF4CB8" w:rsidRDefault="00FB01ED">
      <w:pPr>
        <w:spacing w:after="0" w:line="240" w:lineRule="auto"/>
        <w:ind w:firstLine="709"/>
        <w:jc w:val="both"/>
        <w:rPr>
          <w:rFonts w:ascii="Times New Roman" w:hAnsi="Times New Roman" w:cs="Times New Roman"/>
          <w:sz w:val="28"/>
          <w:szCs w:val="28"/>
        </w:rPr>
      </w:pPr>
      <w:r w:rsidRPr="00CF4CB8">
        <w:rPr>
          <w:rFonts w:ascii="Times New Roman" w:hAnsi="Times New Roman" w:cs="Times New Roman"/>
          <w:sz w:val="28"/>
          <w:szCs w:val="28"/>
          <w:highlight w:val="white"/>
        </w:rPr>
        <w:t>среди членов кол</w:t>
      </w:r>
      <w:r w:rsidR="00F33260" w:rsidRPr="00CF4CB8">
        <w:rPr>
          <w:rFonts w:ascii="Times New Roman" w:hAnsi="Times New Roman" w:cs="Times New Roman"/>
          <w:sz w:val="28"/>
          <w:szCs w:val="28"/>
          <w:highlight w:val="white"/>
        </w:rPr>
        <w:t>лектива журналистов или авторского коллектива</w:t>
      </w:r>
      <w:r w:rsidRPr="00CF4CB8">
        <w:rPr>
          <w:rFonts w:ascii="Times New Roman" w:hAnsi="Times New Roman" w:cs="Times New Roman"/>
          <w:sz w:val="28"/>
          <w:szCs w:val="28"/>
          <w:highlight w:val="white"/>
        </w:rPr>
        <w:t xml:space="preserve"> отсутствуют лица, признанные иностранным агентом в соответствии с Федеральным законом от 14 июля 2022 года № 255-ФЗ «О контроле за деятельностью лиц, находящихся под иностранным </w:t>
      </w:r>
      <w:r w:rsidR="00091E29" w:rsidRPr="00CF4CB8">
        <w:rPr>
          <w:rFonts w:ascii="Times New Roman" w:hAnsi="Times New Roman" w:cs="Times New Roman"/>
          <w:sz w:val="28"/>
          <w:szCs w:val="28"/>
          <w:highlight w:val="white"/>
        </w:rPr>
        <w:t>влиянием» *</w:t>
      </w:r>
      <w:r w:rsidRPr="00CF4CB8">
        <w:rPr>
          <w:rFonts w:ascii="Times New Roman" w:hAnsi="Times New Roman" w:cs="Times New Roman"/>
          <w:sz w:val="28"/>
          <w:szCs w:val="28"/>
          <w:highlight w:val="white"/>
        </w:rPr>
        <w:t>*.</w:t>
      </w:r>
    </w:p>
    <w:p w:rsidR="003F45D1" w:rsidRPr="00CF4CB8" w:rsidRDefault="003F45D1">
      <w:pPr>
        <w:tabs>
          <w:tab w:val="left" w:pos="0"/>
        </w:tabs>
        <w:spacing w:after="0" w:line="240" w:lineRule="auto"/>
        <w:ind w:firstLine="709"/>
        <w:contextualSpacing/>
        <w:jc w:val="both"/>
        <w:rPr>
          <w:rFonts w:ascii="Times New Roman" w:eastAsia="Times New Roman" w:hAnsi="Times New Roman" w:cs="Times New Roman"/>
          <w:b/>
          <w:bCs/>
          <w:sz w:val="28"/>
          <w:szCs w:val="28"/>
          <w:lang w:eastAsia="ru-RU"/>
        </w:rPr>
      </w:pPr>
    </w:p>
    <w:p w:rsidR="003F45D1" w:rsidRPr="00CF4CB8" w:rsidRDefault="00FB01ED">
      <w:pPr>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r w:rsidRPr="00CF4CB8">
        <w:rPr>
          <w:rFonts w:ascii="Times New Roman" w:eastAsia="Times New Roman" w:hAnsi="Times New Roman" w:cs="Times New Roman"/>
          <w:b/>
          <w:bCs/>
          <w:sz w:val="28"/>
          <w:szCs w:val="28"/>
          <w:lang w:eastAsia="ru-RU"/>
        </w:rPr>
        <w:t>*</w:t>
      </w:r>
      <w:r w:rsidRPr="00CF4CB8">
        <w:rPr>
          <w:rFonts w:ascii="Times New Roman" w:eastAsia="Times New Roman" w:hAnsi="Times New Roman" w:cs="Times New Roman"/>
          <w:sz w:val="28"/>
          <w:szCs w:val="28"/>
          <w:lang w:eastAsia="ru-RU"/>
        </w:rPr>
        <w:t xml:space="preserve"> Отчество указывается при наличии </w:t>
      </w:r>
    </w:p>
    <w:p w:rsidR="003F45D1" w:rsidRPr="00CF4CB8" w:rsidRDefault="00495EFC">
      <w:pPr>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r w:rsidRPr="00CF4CB8">
        <w:rPr>
          <w:rFonts w:ascii="Times New Roman" w:eastAsia="Times New Roman" w:hAnsi="Times New Roman" w:cs="Times New Roman"/>
          <w:sz w:val="28"/>
          <w:szCs w:val="28"/>
          <w:lang w:eastAsia="ru-RU"/>
        </w:rPr>
        <w:t>** указывается в случае, если з</w:t>
      </w:r>
      <w:r w:rsidR="00FB01ED" w:rsidRPr="00CF4CB8">
        <w:rPr>
          <w:rFonts w:ascii="Times New Roman" w:eastAsia="Times New Roman" w:hAnsi="Times New Roman" w:cs="Times New Roman"/>
          <w:sz w:val="28"/>
          <w:szCs w:val="28"/>
          <w:lang w:eastAsia="ru-RU"/>
        </w:rPr>
        <w:t>аявителем является</w:t>
      </w:r>
      <w:r w:rsidR="00091E29" w:rsidRPr="00CF4CB8">
        <w:rPr>
          <w:rFonts w:ascii="Times New Roman" w:eastAsia="Times New Roman" w:hAnsi="Times New Roman" w:cs="Times New Roman"/>
          <w:sz w:val="28"/>
          <w:szCs w:val="28"/>
          <w:lang w:eastAsia="ru-RU"/>
        </w:rPr>
        <w:t xml:space="preserve"> коллектив журналистов или</w:t>
      </w:r>
      <w:r w:rsidR="00FB01ED" w:rsidRPr="00CF4CB8">
        <w:rPr>
          <w:rFonts w:ascii="Times New Roman" w:eastAsia="Times New Roman" w:hAnsi="Times New Roman" w:cs="Times New Roman"/>
          <w:sz w:val="28"/>
          <w:szCs w:val="28"/>
          <w:lang w:eastAsia="ru-RU"/>
        </w:rPr>
        <w:t xml:space="preserve"> авторский коллектив»</w:t>
      </w:r>
    </w:p>
    <w:p w:rsidR="003F45D1" w:rsidRPr="00CF4CB8" w:rsidRDefault="003F45D1">
      <w:pPr>
        <w:spacing w:after="0" w:line="240" w:lineRule="auto"/>
        <w:jc w:val="both"/>
        <w:rPr>
          <w:rFonts w:ascii="Times New Roman" w:hAnsi="Times New Roman" w:cs="Times New Roman"/>
          <w:sz w:val="28"/>
          <w:szCs w:val="28"/>
        </w:rPr>
      </w:pPr>
    </w:p>
    <w:p w:rsidR="003F45D1" w:rsidRPr="00CF4CB8" w:rsidRDefault="003F45D1">
      <w:pPr>
        <w:spacing w:after="0" w:line="240" w:lineRule="auto"/>
        <w:jc w:val="both"/>
        <w:rPr>
          <w:rFonts w:ascii="Times New Roman" w:hAnsi="Times New Roman" w:cs="Times New Roman"/>
          <w:sz w:val="28"/>
          <w:szCs w:val="28"/>
        </w:rPr>
      </w:pPr>
    </w:p>
    <w:p w:rsidR="003F45D1" w:rsidRPr="00CF4CB8" w:rsidRDefault="00FB01ED">
      <w:pPr>
        <w:spacing w:after="0" w:line="240" w:lineRule="auto"/>
        <w:jc w:val="both"/>
        <w:rPr>
          <w:rFonts w:ascii="Times New Roman" w:hAnsi="Times New Roman" w:cs="Times New Roman"/>
          <w:sz w:val="28"/>
          <w:szCs w:val="28"/>
        </w:rPr>
      </w:pPr>
      <w:r w:rsidRPr="00CF4CB8">
        <w:rPr>
          <w:rFonts w:ascii="Times New Roman" w:hAnsi="Times New Roman" w:cs="Times New Roman"/>
          <w:sz w:val="28"/>
          <w:szCs w:val="28"/>
        </w:rPr>
        <w:t>Дата _________________</w:t>
      </w:r>
    </w:p>
    <w:p w:rsidR="003F45D1" w:rsidRPr="00CF4CB8" w:rsidRDefault="003F45D1">
      <w:pPr>
        <w:spacing w:after="0" w:line="240" w:lineRule="auto"/>
        <w:jc w:val="both"/>
        <w:rPr>
          <w:rFonts w:ascii="Times New Roman" w:hAnsi="Times New Roman" w:cs="Times New Roman"/>
          <w:sz w:val="28"/>
          <w:szCs w:val="28"/>
        </w:rPr>
      </w:pPr>
    </w:p>
    <w:p w:rsidR="003F45D1" w:rsidRPr="00CF4CB8" w:rsidRDefault="003F45D1">
      <w:pPr>
        <w:spacing w:after="0" w:line="240" w:lineRule="auto"/>
        <w:jc w:val="both"/>
        <w:rPr>
          <w:rFonts w:ascii="Times New Roman" w:hAnsi="Times New Roman" w:cs="Times New Roman"/>
          <w:sz w:val="28"/>
          <w:szCs w:val="28"/>
        </w:rPr>
      </w:pPr>
    </w:p>
    <w:p w:rsidR="003F45D1" w:rsidRPr="00CF4CB8" w:rsidRDefault="00FB01ED">
      <w:pPr>
        <w:spacing w:after="0" w:line="240" w:lineRule="auto"/>
        <w:jc w:val="both"/>
        <w:rPr>
          <w:rFonts w:ascii="Times New Roman" w:hAnsi="Times New Roman" w:cs="Times New Roman"/>
          <w:sz w:val="28"/>
          <w:szCs w:val="28"/>
        </w:rPr>
      </w:pPr>
      <w:r w:rsidRPr="00CF4CB8">
        <w:rPr>
          <w:rFonts w:ascii="Times New Roman" w:hAnsi="Times New Roman" w:cs="Times New Roman"/>
          <w:sz w:val="28"/>
          <w:szCs w:val="28"/>
        </w:rPr>
        <w:t>Подпись _____________________                  ____________________________</w:t>
      </w:r>
    </w:p>
    <w:p w:rsidR="003F45D1" w:rsidRPr="00F903C1" w:rsidRDefault="00FB01ED">
      <w:pPr>
        <w:rPr>
          <w:rFonts w:ascii="Times New Roman" w:hAnsi="Times New Roman" w:cs="Times New Roman"/>
          <w:sz w:val="24"/>
          <w:szCs w:val="24"/>
        </w:rPr>
      </w:pPr>
      <w:r w:rsidRPr="00F903C1">
        <w:rPr>
          <w:rFonts w:ascii="Times New Roman" w:hAnsi="Times New Roman" w:cs="Times New Roman"/>
          <w:sz w:val="24"/>
          <w:szCs w:val="24"/>
        </w:rPr>
        <w:t xml:space="preserve">                                                                               </w:t>
      </w:r>
      <w:r w:rsidR="00F903C1" w:rsidRPr="00F903C1">
        <w:rPr>
          <w:rFonts w:ascii="Times New Roman" w:hAnsi="Times New Roman" w:cs="Times New Roman"/>
          <w:sz w:val="24"/>
          <w:szCs w:val="24"/>
        </w:rPr>
        <w:t xml:space="preserve">    </w:t>
      </w:r>
      <w:r w:rsidR="00F903C1">
        <w:rPr>
          <w:rFonts w:ascii="Times New Roman" w:hAnsi="Times New Roman" w:cs="Times New Roman"/>
          <w:sz w:val="24"/>
          <w:szCs w:val="24"/>
        </w:rPr>
        <w:t xml:space="preserve">               </w:t>
      </w:r>
      <w:bookmarkStart w:id="0" w:name="_GoBack"/>
      <w:bookmarkEnd w:id="0"/>
      <w:r w:rsidRPr="00F903C1">
        <w:rPr>
          <w:rFonts w:ascii="Times New Roman" w:hAnsi="Times New Roman" w:cs="Times New Roman"/>
          <w:sz w:val="24"/>
          <w:szCs w:val="24"/>
        </w:rPr>
        <w:t xml:space="preserve"> (расшифровка подписи)»;</w:t>
      </w:r>
    </w:p>
    <w:p w:rsidR="003F45D1" w:rsidRPr="00CF4CB8" w:rsidRDefault="00FB01ED" w:rsidP="00CB25F9">
      <w:pPr>
        <w:spacing w:after="0" w:line="240" w:lineRule="auto"/>
        <w:rPr>
          <w:rFonts w:ascii="Times New Roman" w:hAnsi="Times New Roman" w:cs="Times New Roman"/>
          <w:sz w:val="28"/>
          <w:szCs w:val="28"/>
        </w:rPr>
      </w:pPr>
      <w:r w:rsidRPr="00CF4CB8">
        <w:rPr>
          <w:rFonts w:ascii="Times New Roman" w:hAnsi="Times New Roman" w:cs="Times New Roman"/>
          <w:sz w:val="28"/>
          <w:szCs w:val="28"/>
        </w:rPr>
        <w:t>приложение № 2 признать утратившим силу;</w:t>
      </w:r>
    </w:p>
    <w:p w:rsidR="003F45D1" w:rsidRPr="00CF4CB8" w:rsidRDefault="00FB01ED" w:rsidP="00CB25F9">
      <w:pPr>
        <w:spacing w:after="0" w:line="240" w:lineRule="auto"/>
        <w:rPr>
          <w:rFonts w:ascii="Times New Roman" w:hAnsi="Times New Roman" w:cs="Times New Roman"/>
          <w:sz w:val="28"/>
          <w:szCs w:val="28"/>
        </w:rPr>
      </w:pPr>
      <w:r w:rsidRPr="00CF4CB8">
        <w:rPr>
          <w:rFonts w:ascii="Times New Roman" w:hAnsi="Times New Roman" w:cs="Times New Roman"/>
          <w:sz w:val="28"/>
          <w:szCs w:val="28"/>
        </w:rPr>
        <w:t>приложение № 3 признать утратившим силу;</w:t>
      </w:r>
    </w:p>
    <w:p w:rsidR="003F45D1" w:rsidRPr="00CF4CB8" w:rsidRDefault="00FB01ED" w:rsidP="00CB25F9">
      <w:pPr>
        <w:spacing w:after="0" w:line="240" w:lineRule="auto"/>
        <w:rPr>
          <w:rFonts w:ascii="Times New Roman" w:hAnsi="Times New Roman" w:cs="Times New Roman"/>
          <w:sz w:val="28"/>
          <w:szCs w:val="28"/>
        </w:rPr>
      </w:pPr>
      <w:r w:rsidRPr="00CF4CB8">
        <w:rPr>
          <w:rFonts w:ascii="Times New Roman" w:hAnsi="Times New Roman" w:cs="Times New Roman"/>
          <w:sz w:val="28"/>
          <w:szCs w:val="28"/>
        </w:rPr>
        <w:t>приложение № 4 признать утратившим силу;</w:t>
      </w:r>
    </w:p>
    <w:p w:rsidR="003F45D1" w:rsidRPr="00CF4CB8" w:rsidRDefault="00FB01ED" w:rsidP="00CB25F9">
      <w:pPr>
        <w:spacing w:after="0" w:line="240" w:lineRule="auto"/>
        <w:rPr>
          <w:rFonts w:ascii="Times New Roman" w:hAnsi="Times New Roman" w:cs="Times New Roman"/>
          <w:sz w:val="28"/>
          <w:szCs w:val="28"/>
        </w:rPr>
      </w:pPr>
      <w:r w:rsidRPr="00CF4CB8">
        <w:rPr>
          <w:rFonts w:ascii="Times New Roman" w:hAnsi="Times New Roman" w:cs="Times New Roman"/>
          <w:sz w:val="28"/>
          <w:szCs w:val="28"/>
        </w:rPr>
        <w:t>приложение № 5 признать утратившим силу.</w:t>
      </w:r>
    </w:p>
    <w:p w:rsidR="003F45D1" w:rsidRPr="00CF4CB8" w:rsidRDefault="003F45D1">
      <w:pPr>
        <w:jc w:val="both"/>
        <w:rPr>
          <w:rFonts w:ascii="Times New Roman" w:hAnsi="Times New Roman" w:cs="Times New Roman"/>
          <w:sz w:val="28"/>
          <w:szCs w:val="28"/>
        </w:rPr>
      </w:pPr>
    </w:p>
    <w:p w:rsidR="003F45D1" w:rsidRPr="00CF4CB8" w:rsidRDefault="00FB01ED">
      <w:pPr>
        <w:jc w:val="both"/>
        <w:rPr>
          <w:rFonts w:ascii="Times New Roman" w:hAnsi="Times New Roman" w:cs="Times New Roman"/>
          <w:sz w:val="28"/>
          <w:szCs w:val="28"/>
        </w:rPr>
      </w:pPr>
      <w:r w:rsidRPr="00CF4CB8">
        <w:rPr>
          <w:rFonts w:ascii="Times New Roman" w:hAnsi="Times New Roman" w:cs="Times New Roman"/>
          <w:sz w:val="28"/>
          <w:szCs w:val="28"/>
        </w:rPr>
        <w:t xml:space="preserve">Руководитель                                                                                     А.С. Салимгараев </w:t>
      </w:r>
    </w:p>
    <w:p w:rsidR="003F45D1" w:rsidRPr="00CF4CB8" w:rsidRDefault="003F45D1">
      <w:pPr>
        <w:spacing w:before="316" w:after="316"/>
        <w:jc w:val="both"/>
        <w:rPr>
          <w:rFonts w:ascii="Times New Roman" w:hAnsi="Times New Roman" w:cs="Times New Roman"/>
          <w:sz w:val="28"/>
          <w:szCs w:val="28"/>
          <w:highlight w:val="white"/>
        </w:rPr>
      </w:pPr>
    </w:p>
    <w:sectPr w:rsidR="003F45D1" w:rsidRPr="00CF4CB8">
      <w:headerReference w:type="default" r:id="rId7"/>
      <w:headerReference w:type="first" r:id="rId8"/>
      <w:pgSz w:w="11906" w:h="16838"/>
      <w:pgMar w:top="1134" w:right="567" w:bottom="1134" w:left="1134" w:header="709" w:footer="0" w:gutter="0"/>
      <w:pgNumType w:start="1"/>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FA9" w:rsidRDefault="00254FA9">
      <w:pPr>
        <w:spacing w:after="0" w:line="240" w:lineRule="auto"/>
      </w:pPr>
      <w:r>
        <w:separator/>
      </w:r>
    </w:p>
  </w:endnote>
  <w:endnote w:type="continuationSeparator" w:id="0">
    <w:p w:rsidR="00254FA9" w:rsidRDefault="00254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erif CJK SC">
    <w:panose1 w:val="00000000000000000000"/>
    <w:charset w:val="00"/>
    <w:family w:val="roman"/>
    <w:notTrueType/>
    <w:pitch w:val="default"/>
  </w:font>
  <w:font w:name="FreeSan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MS Gothic"/>
    <w:charset w:val="01"/>
    <w:family w:val="roman"/>
    <w:pitch w:val="default"/>
    <w:sig w:usb0="00000201" w:usb1="00000000" w:usb2="00000000" w:usb3="00000000" w:csb0="00000004" w:csb1="00000000"/>
  </w:font>
  <w:font w:name="PT Astra Serif">
    <w:altName w:val="Times New Roman"/>
    <w:charset w:val="01"/>
    <w:family w:val="roman"/>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FA9" w:rsidRDefault="00254FA9">
      <w:pPr>
        <w:spacing w:after="0" w:line="240" w:lineRule="auto"/>
      </w:pPr>
      <w:r>
        <w:separator/>
      </w:r>
    </w:p>
  </w:footnote>
  <w:footnote w:type="continuationSeparator" w:id="0">
    <w:p w:rsidR="00254FA9" w:rsidRDefault="00254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5D1" w:rsidRDefault="00FB01ED">
    <w:pPr>
      <w:pStyle w:val="af4"/>
      <w:jc w:val="center"/>
    </w:pPr>
    <w:r>
      <w:fldChar w:fldCharType="begin"/>
    </w:r>
    <w:r>
      <w:instrText xml:space="preserve"> PAGE </w:instrText>
    </w:r>
    <w:r>
      <w:fldChar w:fldCharType="separate"/>
    </w:r>
    <w:r w:rsidR="00F903C1">
      <w:rPr>
        <w:noProof/>
      </w:rPr>
      <w:t>7</w:t>
    </w:r>
    <w:r>
      <w:fldChar w:fldCharType="end"/>
    </w:r>
  </w:p>
  <w:p w:rsidR="003F45D1" w:rsidRDefault="003F45D1">
    <w:pPr>
      <w:pStyle w:val="a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5D1" w:rsidRDefault="003F45D1">
    <w:pPr>
      <w:pStyle w:val="af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3F45D1"/>
    <w:rsid w:val="000040BE"/>
    <w:rsid w:val="00013FE9"/>
    <w:rsid w:val="00037898"/>
    <w:rsid w:val="0006025F"/>
    <w:rsid w:val="000645F4"/>
    <w:rsid w:val="00091E29"/>
    <w:rsid w:val="000D59BB"/>
    <w:rsid w:val="000D78A8"/>
    <w:rsid w:val="000E7614"/>
    <w:rsid w:val="000F1B15"/>
    <w:rsid w:val="001219EC"/>
    <w:rsid w:val="00136F21"/>
    <w:rsid w:val="00155623"/>
    <w:rsid w:val="001D1624"/>
    <w:rsid w:val="00206A6A"/>
    <w:rsid w:val="00222449"/>
    <w:rsid w:val="00235717"/>
    <w:rsid w:val="002434C3"/>
    <w:rsid w:val="00254FA9"/>
    <w:rsid w:val="00277CFE"/>
    <w:rsid w:val="002B12F3"/>
    <w:rsid w:val="002B5D06"/>
    <w:rsid w:val="002B71E7"/>
    <w:rsid w:val="002C52E6"/>
    <w:rsid w:val="00362747"/>
    <w:rsid w:val="003654F7"/>
    <w:rsid w:val="00394CD7"/>
    <w:rsid w:val="003D678E"/>
    <w:rsid w:val="003F45D1"/>
    <w:rsid w:val="00401E67"/>
    <w:rsid w:val="00405CA8"/>
    <w:rsid w:val="00437F3C"/>
    <w:rsid w:val="00453420"/>
    <w:rsid w:val="004637AB"/>
    <w:rsid w:val="00471B59"/>
    <w:rsid w:val="004737D5"/>
    <w:rsid w:val="004740CB"/>
    <w:rsid w:val="00475595"/>
    <w:rsid w:val="00495EFC"/>
    <w:rsid w:val="00513873"/>
    <w:rsid w:val="005170FA"/>
    <w:rsid w:val="00532BEC"/>
    <w:rsid w:val="005734BF"/>
    <w:rsid w:val="00593742"/>
    <w:rsid w:val="006052A5"/>
    <w:rsid w:val="006064BD"/>
    <w:rsid w:val="00630B6D"/>
    <w:rsid w:val="00634E3A"/>
    <w:rsid w:val="006542EE"/>
    <w:rsid w:val="006603AA"/>
    <w:rsid w:val="00673CCB"/>
    <w:rsid w:val="00677A51"/>
    <w:rsid w:val="006849BD"/>
    <w:rsid w:val="006B0613"/>
    <w:rsid w:val="006F541B"/>
    <w:rsid w:val="00726860"/>
    <w:rsid w:val="00766B8F"/>
    <w:rsid w:val="00775854"/>
    <w:rsid w:val="007C4C9C"/>
    <w:rsid w:val="008134D1"/>
    <w:rsid w:val="00821F14"/>
    <w:rsid w:val="00831DA6"/>
    <w:rsid w:val="0086168A"/>
    <w:rsid w:val="008659D5"/>
    <w:rsid w:val="00871AD5"/>
    <w:rsid w:val="00890631"/>
    <w:rsid w:val="0089644E"/>
    <w:rsid w:val="008D2CA9"/>
    <w:rsid w:val="008F0E47"/>
    <w:rsid w:val="00904852"/>
    <w:rsid w:val="009231AA"/>
    <w:rsid w:val="00923A5D"/>
    <w:rsid w:val="00940A0D"/>
    <w:rsid w:val="00941152"/>
    <w:rsid w:val="00945E98"/>
    <w:rsid w:val="00987A1F"/>
    <w:rsid w:val="00991BD8"/>
    <w:rsid w:val="009D0642"/>
    <w:rsid w:val="00A27FD3"/>
    <w:rsid w:val="00A352FB"/>
    <w:rsid w:val="00A51334"/>
    <w:rsid w:val="00A515ED"/>
    <w:rsid w:val="00A914D9"/>
    <w:rsid w:val="00A93253"/>
    <w:rsid w:val="00AD79C0"/>
    <w:rsid w:val="00AE5501"/>
    <w:rsid w:val="00AF34C5"/>
    <w:rsid w:val="00AF45ED"/>
    <w:rsid w:val="00AF63BD"/>
    <w:rsid w:val="00B07AF6"/>
    <w:rsid w:val="00B441E3"/>
    <w:rsid w:val="00B5384C"/>
    <w:rsid w:val="00B73DE7"/>
    <w:rsid w:val="00B75CC7"/>
    <w:rsid w:val="00BD75F3"/>
    <w:rsid w:val="00BE5BFC"/>
    <w:rsid w:val="00C0648E"/>
    <w:rsid w:val="00C26731"/>
    <w:rsid w:val="00C26FCB"/>
    <w:rsid w:val="00C572D0"/>
    <w:rsid w:val="00C67F66"/>
    <w:rsid w:val="00CB0CE9"/>
    <w:rsid w:val="00CB25F9"/>
    <w:rsid w:val="00CD4F4C"/>
    <w:rsid w:val="00CD5CC9"/>
    <w:rsid w:val="00CE511D"/>
    <w:rsid w:val="00CF2DE5"/>
    <w:rsid w:val="00CF4CB8"/>
    <w:rsid w:val="00D17626"/>
    <w:rsid w:val="00D731A1"/>
    <w:rsid w:val="00D74BF5"/>
    <w:rsid w:val="00D94DE0"/>
    <w:rsid w:val="00DA6D8E"/>
    <w:rsid w:val="00DD21AA"/>
    <w:rsid w:val="00DE38ED"/>
    <w:rsid w:val="00E01944"/>
    <w:rsid w:val="00E034FC"/>
    <w:rsid w:val="00E303D2"/>
    <w:rsid w:val="00E60382"/>
    <w:rsid w:val="00EA0C54"/>
    <w:rsid w:val="00EC5490"/>
    <w:rsid w:val="00F01BFE"/>
    <w:rsid w:val="00F12A85"/>
    <w:rsid w:val="00F33260"/>
    <w:rsid w:val="00F42367"/>
    <w:rsid w:val="00F64B15"/>
    <w:rsid w:val="00F77EC8"/>
    <w:rsid w:val="00F817EE"/>
    <w:rsid w:val="00F903C1"/>
    <w:rsid w:val="00F94CCA"/>
    <w:rsid w:val="00FB01ED"/>
    <w:rsid w:val="00FC57ED"/>
    <w:rsid w:val="00FE0F9C"/>
    <w:rsid w:val="00FE47BB"/>
    <w:rsid w:val="00FF1671"/>
    <w:rsid w:val="00FF5AE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58282"/>
  <w15:docId w15:val="{39DC0835-4A23-40E6-B70D-BBA2B01E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oto Serif CJK SC" w:hAnsi="Times New Roman" w:cs="FreeSans"/>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64" w:lineRule="auto"/>
    </w:pPr>
    <w:rPr>
      <w:rFonts w:ascii="Calibri" w:hAnsi="Calibri"/>
    </w:rPr>
  </w:style>
  <w:style w:type="paragraph" w:styleId="1">
    <w:name w:val="heading 1"/>
    <w:basedOn w:val="a"/>
    <w:next w:val="a"/>
    <w:uiPriority w:val="9"/>
    <w:qFormat/>
    <w:pPr>
      <w:widowControl w:val="0"/>
      <w:spacing w:before="108" w:after="108" w:line="240" w:lineRule="auto"/>
      <w:jc w:val="center"/>
      <w:outlineLvl w:val="0"/>
    </w:pPr>
    <w:rPr>
      <w:rFonts w:ascii="Arial" w:hAnsi="Arial"/>
      <w:b/>
      <w:color w:val="26282F"/>
      <w:sz w:val="24"/>
    </w:rPr>
  </w:style>
  <w:style w:type="paragraph" w:styleId="2">
    <w:name w:val="heading 2"/>
    <w:next w:val="a"/>
    <w:uiPriority w:val="9"/>
    <w:qFormat/>
    <w:pPr>
      <w:spacing w:before="120" w:after="120"/>
      <w:jc w:val="both"/>
      <w:outlineLvl w:val="1"/>
    </w:pPr>
    <w:rPr>
      <w:rFonts w:ascii="XO Thames" w:hAnsi="XO Thames"/>
      <w:b/>
      <w:sz w:val="28"/>
    </w:rPr>
  </w:style>
  <w:style w:type="paragraph" w:styleId="3">
    <w:name w:val="heading 3"/>
    <w:next w:val="a"/>
    <w:uiPriority w:val="9"/>
    <w:qFormat/>
    <w:pPr>
      <w:spacing w:before="120" w:after="120"/>
      <w:jc w:val="both"/>
      <w:outlineLvl w:val="2"/>
    </w:pPr>
    <w:rPr>
      <w:rFonts w:ascii="XO Thames" w:hAnsi="XO Thames"/>
      <w:b/>
      <w:sz w:val="26"/>
    </w:rPr>
  </w:style>
  <w:style w:type="paragraph" w:styleId="4">
    <w:name w:val="heading 4"/>
    <w:next w:val="a"/>
    <w:uiPriority w:val="9"/>
    <w:qFormat/>
    <w:pPr>
      <w:spacing w:before="120" w:after="120"/>
      <w:jc w:val="both"/>
      <w:outlineLvl w:val="3"/>
    </w:pPr>
    <w:rPr>
      <w:rFonts w:ascii="XO Thames" w:hAnsi="XO Thames"/>
      <w:b/>
      <w:sz w:val="24"/>
    </w:rPr>
  </w:style>
  <w:style w:type="paragraph" w:styleId="5">
    <w:name w:val="heading 5"/>
    <w:next w:val="a"/>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51">
    <w:name w:val="Heading 51"/>
    <w:link w:val="Heading511"/>
    <w:qFormat/>
    <w:rPr>
      <w:rFonts w:ascii="XO Thames" w:hAnsi="XO Thames"/>
      <w:b/>
      <w:sz w:val="22"/>
    </w:rPr>
  </w:style>
  <w:style w:type="character" w:customStyle="1" w:styleId="Contents2">
    <w:name w:val="Contents 2"/>
    <w:qFormat/>
    <w:rPr>
      <w:rFonts w:ascii="XO Thames" w:hAnsi="XO Thames"/>
      <w:sz w:val="28"/>
    </w:rPr>
  </w:style>
  <w:style w:type="character" w:customStyle="1" w:styleId="a3">
    <w:name w:val="Содержимое таблицы"/>
    <w:link w:val="10"/>
    <w:qFormat/>
  </w:style>
  <w:style w:type="character" w:customStyle="1" w:styleId="Contents4">
    <w:name w:val="Contents 4"/>
    <w:qFormat/>
    <w:rPr>
      <w:rFonts w:ascii="XO Thames" w:hAnsi="XO Thames"/>
      <w:sz w:val="28"/>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apple-converted-space">
    <w:name w:val="apple-converted-space"/>
    <w:basedOn w:val="a0"/>
    <w:link w:val="apple-converted-space1"/>
    <w:qFormat/>
  </w:style>
  <w:style w:type="character" w:customStyle="1" w:styleId="Contents8">
    <w:name w:val="Contents 8"/>
    <w:link w:val="Contents82"/>
    <w:qFormat/>
    <w:rPr>
      <w:rFonts w:ascii="XO Thames" w:hAnsi="XO Thames"/>
      <w:sz w:val="28"/>
    </w:rPr>
  </w:style>
  <w:style w:type="character" w:customStyle="1" w:styleId="Endnote">
    <w:name w:val="Endnote"/>
    <w:link w:val="Endnote2"/>
    <w:qFormat/>
    <w:rPr>
      <w:rFonts w:ascii="XO Thames" w:hAnsi="XO Thames"/>
      <w:sz w:val="22"/>
    </w:rPr>
  </w:style>
  <w:style w:type="character" w:customStyle="1" w:styleId="Heading31">
    <w:name w:val="Heading 31"/>
    <w:qFormat/>
    <w:rPr>
      <w:rFonts w:ascii="XO Thames" w:hAnsi="XO Thames"/>
      <w:b/>
      <w:sz w:val="26"/>
    </w:rPr>
  </w:style>
  <w:style w:type="character" w:customStyle="1" w:styleId="Header1">
    <w:name w:val="Header1"/>
    <w:qFormat/>
  </w:style>
  <w:style w:type="character" w:customStyle="1" w:styleId="11">
    <w:name w:val="Заголовок1"/>
    <w:link w:val="111"/>
    <w:qFormat/>
    <w:rPr>
      <w:rFonts w:ascii="PT Astra Serif" w:hAnsi="PT Astra Serif"/>
      <w:sz w:val="28"/>
    </w:rPr>
  </w:style>
  <w:style w:type="character" w:customStyle="1" w:styleId="caption1">
    <w:name w:val="caption1"/>
    <w:link w:val="caption11"/>
    <w:qFormat/>
    <w:rPr>
      <w:rFonts w:ascii="PT Astra Serif" w:hAnsi="PT Astra Serif"/>
      <w:i/>
      <w:color w:val="000000"/>
      <w:sz w:val="24"/>
    </w:rPr>
  </w:style>
  <w:style w:type="character" w:customStyle="1" w:styleId="20">
    <w:name w:val="Основной текст (2)"/>
    <w:link w:val="21"/>
    <w:qFormat/>
    <w:rPr>
      <w:rFonts w:ascii="Times New Roman" w:hAnsi="Times New Roman"/>
      <w:sz w:val="78"/>
    </w:rPr>
  </w:style>
  <w:style w:type="character" w:customStyle="1" w:styleId="a4">
    <w:name w:val="Верхний колонтитул Знак"/>
    <w:basedOn w:val="a0"/>
    <w:link w:val="12"/>
    <w:qFormat/>
    <w:rPr>
      <w:rFonts w:ascii="Calibri" w:hAnsi="Calibri"/>
      <w:sz w:val="22"/>
    </w:rPr>
  </w:style>
  <w:style w:type="character" w:customStyle="1" w:styleId="13">
    <w:name w:val="Абзац списка1"/>
    <w:link w:val="110"/>
    <w:qFormat/>
    <w:rPr>
      <w:rFonts w:ascii="XO Thames" w:hAnsi="XO Thames"/>
      <w:color w:val="000000"/>
      <w:sz w:val="28"/>
    </w:rPr>
  </w:style>
  <w:style w:type="character" w:customStyle="1" w:styleId="Footnote1">
    <w:name w:val="Footnote1"/>
    <w:link w:val="Footnote11"/>
    <w:qFormat/>
    <w:rPr>
      <w:rFonts w:ascii="XO Thames" w:hAnsi="XO Thames"/>
      <w:color w:val="000000"/>
      <w:sz w:val="22"/>
    </w:rPr>
  </w:style>
  <w:style w:type="character" w:customStyle="1" w:styleId="Textbody">
    <w:name w:val="Text body"/>
    <w:qFormat/>
  </w:style>
  <w:style w:type="character" w:customStyle="1" w:styleId="Contents3">
    <w:name w:val="Contents 3"/>
    <w:qFormat/>
    <w:rPr>
      <w:rFonts w:ascii="XO Thames" w:hAnsi="XO Thames"/>
      <w:sz w:val="28"/>
    </w:rPr>
  </w:style>
  <w:style w:type="character" w:customStyle="1" w:styleId="Footer1">
    <w:name w:val="Footer1"/>
    <w:qFormat/>
  </w:style>
  <w:style w:type="character" w:customStyle="1" w:styleId="a5">
    <w:name w:val="Минэнерго РТ"/>
    <w:link w:val="14"/>
    <w:qFormat/>
    <w:rPr>
      <w:rFonts w:ascii="Times New Roman" w:hAnsi="Times New Roman"/>
      <w:sz w:val="28"/>
    </w:rPr>
  </w:style>
  <w:style w:type="character" w:customStyle="1" w:styleId="Contents41">
    <w:name w:val="Contents 41"/>
    <w:link w:val="Contents42"/>
    <w:qFormat/>
    <w:rPr>
      <w:rFonts w:ascii="XO Thames" w:hAnsi="XO Thames"/>
      <w:sz w:val="28"/>
    </w:rPr>
  </w:style>
  <w:style w:type="character" w:customStyle="1" w:styleId="WW8Num1z0">
    <w:name w:val="WW8Num1z0"/>
    <w:link w:val="WW8Num1z01"/>
    <w:qFormat/>
  </w:style>
  <w:style w:type="character" w:customStyle="1" w:styleId="Heading21">
    <w:name w:val="Heading 21"/>
    <w:link w:val="Heading211"/>
    <w:qFormat/>
    <w:rPr>
      <w:rFonts w:ascii="XO Thames" w:hAnsi="XO Thames"/>
      <w:b/>
      <w:sz w:val="28"/>
    </w:rPr>
  </w:style>
  <w:style w:type="character" w:styleId="a6">
    <w:name w:val="annotation reference"/>
    <w:link w:val="15"/>
    <w:qFormat/>
    <w:rPr>
      <w:sz w:val="16"/>
    </w:rPr>
  </w:style>
  <w:style w:type="character" w:customStyle="1" w:styleId="List1">
    <w:name w:val="List1"/>
    <w:basedOn w:val="Textbody"/>
    <w:qFormat/>
    <w:rPr>
      <w:rFonts w:ascii="PT Astra Serif" w:hAnsi="PT Astra Serif"/>
    </w:rPr>
  </w:style>
  <w:style w:type="character" w:customStyle="1" w:styleId="Title1">
    <w:name w:val="Title1"/>
    <w:link w:val="Title11"/>
    <w:qFormat/>
    <w:rPr>
      <w:rFonts w:ascii="XO Thames" w:hAnsi="XO Thames"/>
      <w:b/>
      <w:caps/>
      <w:sz w:val="40"/>
    </w:rPr>
  </w:style>
  <w:style w:type="character" w:customStyle="1" w:styleId="Contents61">
    <w:name w:val="Contents 61"/>
    <w:link w:val="Contents62"/>
    <w:qFormat/>
    <w:rPr>
      <w:rFonts w:ascii="XO Thames" w:hAnsi="XO Thames"/>
      <w:sz w:val="28"/>
    </w:rPr>
  </w:style>
  <w:style w:type="character" w:customStyle="1" w:styleId="Heading52">
    <w:name w:val="Heading 52"/>
    <w:qFormat/>
    <w:rPr>
      <w:rFonts w:ascii="XO Thames" w:hAnsi="XO Thames"/>
      <w:b/>
      <w:sz w:val="22"/>
    </w:rPr>
  </w:style>
  <w:style w:type="character" w:customStyle="1" w:styleId="Heading11">
    <w:name w:val="Heading 11"/>
    <w:qFormat/>
    <w:rPr>
      <w:rFonts w:ascii="Arial" w:hAnsi="Arial"/>
      <w:b/>
      <w:color w:val="26282F"/>
      <w:sz w:val="24"/>
    </w:rPr>
  </w:style>
  <w:style w:type="character" w:customStyle="1" w:styleId="Contents21">
    <w:name w:val="Contents 21"/>
    <w:link w:val="Contents22"/>
    <w:qFormat/>
    <w:rPr>
      <w:rFonts w:ascii="XO Thames" w:hAnsi="XO Thames"/>
      <w:sz w:val="28"/>
    </w:rPr>
  </w:style>
  <w:style w:type="character" w:styleId="a7">
    <w:name w:val="Hyperlink"/>
    <w:basedOn w:val="a0"/>
    <w:rPr>
      <w:color w:val="0000FF"/>
      <w:u w:val="single"/>
    </w:rPr>
  </w:style>
  <w:style w:type="character" w:customStyle="1" w:styleId="Footnote">
    <w:name w:val="Footnote"/>
    <w:link w:val="Footnote2"/>
    <w:qFormat/>
    <w:rPr>
      <w:rFonts w:ascii="XO Thames" w:hAnsi="XO Thames"/>
      <w:sz w:val="22"/>
    </w:rPr>
  </w:style>
  <w:style w:type="character" w:customStyle="1" w:styleId="Contents1">
    <w:name w:val="Contents 1"/>
    <w:qFormat/>
    <w:rPr>
      <w:rFonts w:ascii="XO Thames" w:hAnsi="XO Thames"/>
      <w:b/>
      <w:sz w:val="28"/>
    </w:rPr>
  </w:style>
  <w:style w:type="character" w:customStyle="1" w:styleId="Contents9">
    <w:name w:val="Contents 9"/>
    <w:link w:val="Contents92"/>
    <w:qFormat/>
    <w:rPr>
      <w:rFonts w:ascii="XO Thames" w:hAnsi="XO Thames"/>
      <w:sz w:val="28"/>
    </w:rPr>
  </w:style>
  <w:style w:type="character" w:customStyle="1" w:styleId="a8">
    <w:name w:val="Содержимое врезки"/>
    <w:link w:val="16"/>
    <w:qFormat/>
  </w:style>
  <w:style w:type="character" w:customStyle="1" w:styleId="HeaderandFooter">
    <w:name w:val="Header and Footer"/>
    <w:qFormat/>
    <w:rPr>
      <w:rFonts w:ascii="XO Thames" w:hAnsi="XO Thames"/>
      <w:sz w:val="28"/>
    </w:rPr>
  </w:style>
  <w:style w:type="character" w:customStyle="1" w:styleId="a9">
    <w:name w:val="Нижний колонтитул Знак"/>
    <w:basedOn w:val="a0"/>
    <w:link w:val="17"/>
    <w:qFormat/>
    <w:rPr>
      <w:rFonts w:ascii="Calibri" w:hAnsi="Calibri"/>
      <w:sz w:val="22"/>
    </w:rPr>
  </w:style>
  <w:style w:type="character" w:customStyle="1" w:styleId="22">
    <w:name w:val="Абзац списка2"/>
    <w:link w:val="ListParagraph1"/>
    <w:qFormat/>
  </w:style>
  <w:style w:type="character" w:customStyle="1" w:styleId="Heading41">
    <w:name w:val="Heading 41"/>
    <w:link w:val="Heading411"/>
    <w:qFormat/>
    <w:rPr>
      <w:rFonts w:ascii="XO Thames" w:hAnsi="XO Thames"/>
      <w:b/>
      <w:sz w:val="24"/>
    </w:rPr>
  </w:style>
  <w:style w:type="character" w:customStyle="1" w:styleId="Contents91">
    <w:name w:val="Contents 91"/>
    <w:qFormat/>
    <w:rPr>
      <w:rFonts w:ascii="XO Thames" w:hAnsi="XO Thames"/>
      <w:sz w:val="28"/>
    </w:rPr>
  </w:style>
  <w:style w:type="character" w:customStyle="1" w:styleId="18">
    <w:name w:val="Текст выноски1"/>
    <w:link w:val="BalloonText1"/>
    <w:qFormat/>
    <w:rPr>
      <w:rFonts w:ascii="Tahoma" w:hAnsi="Tahoma"/>
      <w:sz w:val="16"/>
    </w:rPr>
  </w:style>
  <w:style w:type="character" w:customStyle="1" w:styleId="23">
    <w:name w:val="Основной текст2"/>
    <w:link w:val="210"/>
    <w:qFormat/>
    <w:rPr>
      <w:rFonts w:ascii="Times New Roman" w:hAnsi="Times New Roman"/>
      <w:sz w:val="80"/>
    </w:rPr>
  </w:style>
  <w:style w:type="character" w:customStyle="1" w:styleId="Contents81">
    <w:name w:val="Contents 81"/>
    <w:qFormat/>
    <w:rPr>
      <w:rFonts w:ascii="XO Thames" w:hAnsi="XO Thames"/>
      <w:sz w:val="28"/>
    </w:rPr>
  </w:style>
  <w:style w:type="character" w:customStyle="1" w:styleId="19">
    <w:name w:val="Текст примечания1"/>
    <w:link w:val="112"/>
    <w:qFormat/>
    <w:rPr>
      <w:rFonts w:ascii="XO Thames" w:hAnsi="XO Thames"/>
      <w:color w:val="000000"/>
      <w:sz w:val="20"/>
    </w:rPr>
  </w:style>
  <w:style w:type="character" w:customStyle="1" w:styleId="1a">
    <w:name w:val="Указатель1"/>
    <w:link w:val="indexheading1"/>
    <w:qFormat/>
    <w:rPr>
      <w:rFonts w:ascii="PT Astra Serif" w:hAnsi="PT Astra Serif"/>
      <w:color w:val="000000"/>
      <w:sz w:val="28"/>
    </w:rPr>
  </w:style>
  <w:style w:type="character" w:customStyle="1" w:styleId="Contents5">
    <w:name w:val="Contents 5"/>
    <w:link w:val="Contents52"/>
    <w:qFormat/>
    <w:rPr>
      <w:rFonts w:ascii="XO Thames" w:hAnsi="XO Thames"/>
      <w:sz w:val="28"/>
    </w:rPr>
  </w:style>
  <w:style w:type="character" w:customStyle="1" w:styleId="Contents71">
    <w:name w:val="Contents 71"/>
    <w:link w:val="Contents72"/>
    <w:qFormat/>
    <w:rPr>
      <w:rFonts w:ascii="XO Thames" w:hAnsi="XO Thames"/>
      <w:sz w:val="28"/>
    </w:rPr>
  </w:style>
  <w:style w:type="character" w:customStyle="1" w:styleId="aa">
    <w:name w:val="Прижатый влево"/>
    <w:link w:val="1b"/>
    <w:qFormat/>
    <w:rPr>
      <w:rFonts w:ascii="Arial" w:hAnsi="Arial"/>
      <w:sz w:val="24"/>
    </w:rPr>
  </w:style>
  <w:style w:type="character" w:customStyle="1" w:styleId="1c">
    <w:name w:val="Заголовок 1 Знак"/>
    <w:basedOn w:val="a0"/>
    <w:link w:val="113"/>
    <w:qFormat/>
    <w:rPr>
      <w:rFonts w:ascii="Arial" w:hAnsi="Arial"/>
      <w:b/>
      <w:color w:val="26282F"/>
      <w:sz w:val="24"/>
    </w:rPr>
  </w:style>
  <w:style w:type="character" w:customStyle="1" w:styleId="Contents51">
    <w:name w:val="Contents 51"/>
    <w:qFormat/>
    <w:rPr>
      <w:rFonts w:ascii="XO Thames" w:hAnsi="XO Thames"/>
      <w:sz w:val="28"/>
    </w:rPr>
  </w:style>
  <w:style w:type="character" w:customStyle="1" w:styleId="Heading111">
    <w:name w:val="Heading 111"/>
    <w:link w:val="Heading112"/>
    <w:qFormat/>
    <w:rPr>
      <w:rFonts w:ascii="XO Thames" w:hAnsi="XO Thames"/>
      <w:b/>
      <w:sz w:val="32"/>
    </w:rPr>
  </w:style>
  <w:style w:type="character" w:customStyle="1" w:styleId="ab">
    <w:name w:val="Нормальный (таблица)"/>
    <w:link w:val="1d"/>
    <w:qFormat/>
    <w:rPr>
      <w:rFonts w:ascii="Arial" w:hAnsi="Arial"/>
      <w:sz w:val="24"/>
    </w:rPr>
  </w:style>
  <w:style w:type="character" w:customStyle="1" w:styleId="Caption2">
    <w:name w:val="Caption2"/>
    <w:qFormat/>
    <w:rPr>
      <w:rFonts w:ascii="PT Astra Serif" w:hAnsi="PT Astra Serif"/>
      <w:i/>
      <w:sz w:val="24"/>
    </w:rPr>
  </w:style>
  <w:style w:type="character" w:customStyle="1" w:styleId="Contents31">
    <w:name w:val="Contents 31"/>
    <w:link w:val="Contents32"/>
    <w:qFormat/>
    <w:rPr>
      <w:rFonts w:ascii="XO Thames" w:hAnsi="XO Thames"/>
      <w:sz w:val="28"/>
    </w:rPr>
  </w:style>
  <w:style w:type="character" w:customStyle="1" w:styleId="ac">
    <w:name w:val="Цветовое выделение"/>
    <w:link w:val="1e"/>
    <w:qFormat/>
    <w:rPr>
      <w:b/>
      <w:color w:val="26282F"/>
    </w:rPr>
  </w:style>
  <w:style w:type="character" w:customStyle="1" w:styleId="Endnote1">
    <w:name w:val="Endnote1"/>
    <w:link w:val="Endnote11"/>
    <w:qFormat/>
    <w:rPr>
      <w:rFonts w:ascii="XO Thames" w:hAnsi="XO Thames"/>
      <w:color w:val="000000"/>
      <w:sz w:val="22"/>
    </w:rPr>
  </w:style>
  <w:style w:type="character" w:customStyle="1" w:styleId="Heading311">
    <w:name w:val="Heading 311"/>
    <w:link w:val="Heading312"/>
    <w:qFormat/>
    <w:rPr>
      <w:rFonts w:ascii="XO Thames" w:hAnsi="XO Thames"/>
      <w:b/>
      <w:sz w:val="26"/>
    </w:rPr>
  </w:style>
  <w:style w:type="character" w:customStyle="1" w:styleId="ad">
    <w:name w:val="Колонтитул"/>
    <w:link w:val="1f"/>
    <w:qFormat/>
  </w:style>
  <w:style w:type="character" w:customStyle="1" w:styleId="Subtitle1">
    <w:name w:val="Subtitle1"/>
    <w:qFormat/>
    <w:rPr>
      <w:rFonts w:ascii="XO Thames" w:hAnsi="XO Thames"/>
      <w:i/>
      <w:sz w:val="24"/>
    </w:rPr>
  </w:style>
  <w:style w:type="character" w:customStyle="1" w:styleId="Contents11">
    <w:name w:val="Contents 11"/>
    <w:link w:val="Contents12"/>
    <w:qFormat/>
    <w:rPr>
      <w:rFonts w:ascii="XO Thames" w:hAnsi="XO Thames"/>
      <w:b/>
      <w:sz w:val="28"/>
    </w:rPr>
  </w:style>
  <w:style w:type="character" w:customStyle="1" w:styleId="Title2">
    <w:name w:val="Title2"/>
    <w:qFormat/>
    <w:rPr>
      <w:rFonts w:ascii="XO Thames" w:hAnsi="XO Thames"/>
      <w:b/>
      <w:caps/>
      <w:sz w:val="40"/>
    </w:rPr>
  </w:style>
  <w:style w:type="character" w:customStyle="1" w:styleId="Heading42">
    <w:name w:val="Heading 42"/>
    <w:qFormat/>
    <w:rPr>
      <w:rFonts w:ascii="XO Thames" w:hAnsi="XO Thames"/>
      <w:b/>
      <w:sz w:val="24"/>
    </w:rPr>
  </w:style>
  <w:style w:type="character" w:customStyle="1" w:styleId="24">
    <w:name w:val="Указатель2"/>
    <w:link w:val="1110"/>
    <w:qFormat/>
    <w:rPr>
      <w:rFonts w:ascii="PT Astra Serif" w:hAnsi="PT Astra Serif"/>
    </w:rPr>
  </w:style>
  <w:style w:type="character" w:customStyle="1" w:styleId="Internetlink">
    <w:name w:val="Internet link"/>
    <w:link w:val="Internetlink2"/>
    <w:qFormat/>
    <w:rPr>
      <w:rFonts w:ascii="XO Thames" w:hAnsi="XO Thames"/>
      <w:color w:val="0000FF"/>
      <w:sz w:val="24"/>
      <w:u w:val="single"/>
    </w:rPr>
  </w:style>
  <w:style w:type="character" w:customStyle="1" w:styleId="WW8Num1z1">
    <w:name w:val="WW8Num1z1"/>
    <w:link w:val="WW8Num1z11"/>
    <w:qFormat/>
    <w:rPr>
      <w:b w:val="0"/>
      <w:sz w:val="28"/>
    </w:rPr>
  </w:style>
  <w:style w:type="character" w:customStyle="1" w:styleId="Heading22">
    <w:name w:val="Heading 22"/>
    <w:qFormat/>
    <w:rPr>
      <w:rFonts w:ascii="XO Thames" w:hAnsi="XO Thames"/>
      <w:b/>
      <w:sz w:val="28"/>
    </w:rPr>
  </w:style>
  <w:style w:type="character" w:customStyle="1" w:styleId="50">
    <w:name w:val="çàãîëîâîê 5"/>
    <w:link w:val="51"/>
    <w:qFormat/>
    <w:rPr>
      <w:rFonts w:ascii="Times New Roman" w:hAnsi="Times New Roman"/>
      <w:b/>
      <w:color w:val="000000"/>
      <w:sz w:val="24"/>
    </w:rPr>
  </w:style>
  <w:style w:type="character" w:customStyle="1" w:styleId="Subtitle11">
    <w:name w:val="Subtitle11"/>
    <w:link w:val="Subtitle12"/>
    <w:qFormat/>
    <w:rPr>
      <w:rFonts w:ascii="XO Thames" w:hAnsi="XO Thames"/>
      <w:i/>
      <w:sz w:val="24"/>
    </w:rPr>
  </w:style>
  <w:style w:type="character" w:customStyle="1" w:styleId="ae">
    <w:name w:val="Символ нумерации"/>
    <w:qFormat/>
  </w:style>
  <w:style w:type="character" w:customStyle="1" w:styleId="EndnoteTextChar">
    <w:name w:val="Endnote Text Char"/>
    <w:qFormat/>
    <w:rPr>
      <w:sz w:val="20"/>
    </w:rPr>
  </w:style>
  <w:style w:type="character" w:customStyle="1" w:styleId="FootnoteTextChar">
    <w:name w:val="Footnote Text Char"/>
    <w:qFormat/>
    <w:rPr>
      <w:sz w:val="18"/>
    </w:rPr>
  </w:style>
  <w:style w:type="character" w:customStyle="1" w:styleId="CaptionChar">
    <w:name w:val="Caption Char"/>
    <w:qFormat/>
  </w:style>
  <w:style w:type="character" w:customStyle="1" w:styleId="FooterChar">
    <w:name w:val="Footer Char"/>
    <w:qFormat/>
  </w:style>
  <w:style w:type="character" w:customStyle="1" w:styleId="HeaderChar">
    <w:name w:val="Header Char"/>
    <w:qFormat/>
  </w:style>
  <w:style w:type="character" w:customStyle="1" w:styleId="IntenseQuoteChar">
    <w:name w:val="Intense Quote Char"/>
    <w:qFormat/>
    <w:rPr>
      <w:i/>
    </w:rPr>
  </w:style>
  <w:style w:type="character" w:customStyle="1" w:styleId="QuoteChar">
    <w:name w:val="Quote Char"/>
    <w:qFormat/>
    <w:rPr>
      <w:i/>
    </w:rPr>
  </w:style>
  <w:style w:type="character" w:customStyle="1" w:styleId="SubtitleChar">
    <w:name w:val="Subtitle Char"/>
    <w:qFormat/>
    <w:rPr>
      <w:sz w:val="24"/>
      <w:szCs w:val="24"/>
    </w:rPr>
  </w:style>
  <w:style w:type="character" w:customStyle="1" w:styleId="TitleChar">
    <w:name w:val="Title Char"/>
    <w:qFormat/>
    <w:rPr>
      <w:sz w:val="48"/>
      <w:szCs w:val="48"/>
    </w:rPr>
  </w:style>
  <w:style w:type="character" w:customStyle="1" w:styleId="Heading9Char">
    <w:name w:val="Heading 9 Char"/>
    <w:qFormat/>
    <w:rPr>
      <w:rFonts w:ascii="Arial" w:eastAsia="Arial" w:hAnsi="Arial" w:cs="Arial"/>
      <w:i/>
      <w:iCs/>
      <w:sz w:val="21"/>
      <w:szCs w:val="21"/>
    </w:rPr>
  </w:style>
  <w:style w:type="character" w:customStyle="1" w:styleId="Heading8Char">
    <w:name w:val="Heading 8 Char"/>
    <w:qFormat/>
    <w:rPr>
      <w:rFonts w:ascii="Arial" w:eastAsia="Arial" w:hAnsi="Arial" w:cs="Arial"/>
      <w:i/>
      <w:iCs/>
      <w:sz w:val="22"/>
      <w:szCs w:val="22"/>
    </w:rPr>
  </w:style>
  <w:style w:type="character" w:customStyle="1" w:styleId="Heading7Char">
    <w:name w:val="Heading 7 Char"/>
    <w:qFormat/>
    <w:rPr>
      <w:rFonts w:ascii="Arial" w:eastAsia="Arial" w:hAnsi="Arial" w:cs="Arial"/>
      <w:b/>
      <w:bCs/>
      <w:i/>
      <w:iCs/>
      <w:sz w:val="22"/>
      <w:szCs w:val="22"/>
    </w:rPr>
  </w:style>
  <w:style w:type="character" w:customStyle="1" w:styleId="Heading6Char">
    <w:name w:val="Heading 6 Char"/>
    <w:qFormat/>
    <w:rPr>
      <w:rFonts w:ascii="Arial" w:eastAsia="Arial" w:hAnsi="Arial" w:cs="Arial"/>
      <w:b/>
      <w:bCs/>
      <w:sz w:val="22"/>
      <w:szCs w:val="22"/>
    </w:rPr>
  </w:style>
  <w:style w:type="character" w:customStyle="1" w:styleId="Heading5Char">
    <w:name w:val="Heading 5 Char"/>
    <w:qFormat/>
    <w:rPr>
      <w:rFonts w:ascii="Arial" w:eastAsia="Arial" w:hAnsi="Arial" w:cs="Arial"/>
      <w:b/>
      <w:bCs/>
      <w:sz w:val="24"/>
      <w:szCs w:val="24"/>
    </w:rPr>
  </w:style>
  <w:style w:type="character" w:customStyle="1" w:styleId="Heading4Char">
    <w:name w:val="Heading 4 Char"/>
    <w:qFormat/>
    <w:rPr>
      <w:rFonts w:ascii="Arial" w:eastAsia="Arial" w:hAnsi="Arial" w:cs="Arial"/>
      <w:b/>
      <w:bCs/>
      <w:sz w:val="26"/>
      <w:szCs w:val="26"/>
    </w:rPr>
  </w:style>
  <w:style w:type="character" w:customStyle="1" w:styleId="Heading3Char">
    <w:name w:val="Heading 3 Char"/>
    <w:qFormat/>
    <w:rPr>
      <w:rFonts w:ascii="Arial" w:eastAsia="Arial" w:hAnsi="Arial" w:cs="Arial"/>
      <w:sz w:val="30"/>
      <w:szCs w:val="30"/>
    </w:rPr>
  </w:style>
  <w:style w:type="character" w:customStyle="1" w:styleId="Heading2Char">
    <w:name w:val="Heading 2 Char"/>
    <w:qFormat/>
    <w:rPr>
      <w:rFonts w:ascii="Arial" w:eastAsia="Arial" w:hAnsi="Arial" w:cs="Arial"/>
      <w:sz w:val="34"/>
    </w:rPr>
  </w:style>
  <w:style w:type="character" w:customStyle="1" w:styleId="Heading1Char">
    <w:name w:val="Heading 1 Char"/>
    <w:qFormat/>
    <w:rPr>
      <w:rFonts w:ascii="Arial" w:eastAsia="Arial" w:hAnsi="Arial" w:cs="Arial"/>
      <w:sz w:val="40"/>
      <w:szCs w:val="40"/>
    </w:rPr>
  </w:style>
  <w:style w:type="paragraph" w:styleId="af">
    <w:name w:val="Title"/>
    <w:next w:val="af0"/>
    <w:uiPriority w:val="10"/>
    <w:qFormat/>
    <w:pPr>
      <w:spacing w:before="567" w:after="567"/>
      <w:jc w:val="center"/>
    </w:pPr>
    <w:rPr>
      <w:rFonts w:ascii="XO Thames" w:hAnsi="XO Thames"/>
      <w:b/>
      <w:caps/>
      <w:sz w:val="40"/>
    </w:rPr>
  </w:style>
  <w:style w:type="paragraph" w:styleId="af0">
    <w:name w:val="Body Text"/>
    <w:basedOn w:val="a"/>
    <w:pPr>
      <w:spacing w:after="140" w:line="276" w:lineRule="auto"/>
    </w:pPr>
  </w:style>
  <w:style w:type="paragraph" w:styleId="af1">
    <w:name w:val="List"/>
    <w:basedOn w:val="af0"/>
    <w:rPr>
      <w:rFonts w:ascii="PT Astra Serif" w:hAnsi="PT Astra Serif"/>
    </w:rPr>
  </w:style>
  <w:style w:type="paragraph" w:styleId="af2">
    <w:name w:val="caption"/>
    <w:basedOn w:val="a"/>
    <w:qFormat/>
    <w:pPr>
      <w:suppressLineNumbers/>
      <w:spacing w:before="120" w:after="120"/>
    </w:pPr>
    <w:rPr>
      <w:rFonts w:ascii="PT Astra Serif" w:hAnsi="PT Astra Serif"/>
      <w:i/>
      <w:iCs/>
      <w:sz w:val="24"/>
      <w:szCs w:val="24"/>
    </w:rPr>
  </w:style>
  <w:style w:type="paragraph" w:styleId="af3">
    <w:name w:val="index heading"/>
    <w:basedOn w:val="a"/>
    <w:qFormat/>
    <w:pPr>
      <w:suppressLineNumbers/>
    </w:pPr>
    <w:rPr>
      <w:rFonts w:ascii="PT Astra Serif" w:hAnsi="PT Astra Serif"/>
    </w:rPr>
  </w:style>
  <w:style w:type="paragraph" w:customStyle="1" w:styleId="114">
    <w:name w:val="Заголовок11"/>
    <w:basedOn w:val="a"/>
    <w:next w:val="af0"/>
    <w:qFormat/>
    <w:pPr>
      <w:keepNext/>
      <w:spacing w:before="240" w:after="120"/>
    </w:pPr>
    <w:rPr>
      <w:rFonts w:ascii="PT Astra Serif" w:eastAsia="Noto Sans CJK SC" w:hAnsi="PT Astra Serif"/>
      <w:sz w:val="28"/>
      <w:szCs w:val="28"/>
    </w:rPr>
  </w:style>
  <w:style w:type="paragraph" w:customStyle="1" w:styleId="caption3">
    <w:name w:val="caption3"/>
    <w:basedOn w:val="a"/>
    <w:qFormat/>
    <w:pPr>
      <w:spacing w:before="120" w:after="120"/>
    </w:pPr>
    <w:rPr>
      <w:rFonts w:ascii="PT Astra Serif" w:hAnsi="PT Astra Serif"/>
      <w:i/>
      <w:sz w:val="24"/>
    </w:rPr>
  </w:style>
  <w:style w:type="paragraph" w:customStyle="1" w:styleId="115">
    <w:name w:val="Указатель11"/>
    <w:basedOn w:val="a"/>
    <w:qFormat/>
    <w:pPr>
      <w:suppressLineNumbers/>
    </w:pPr>
    <w:rPr>
      <w:rFonts w:ascii="PT Astra Serif" w:hAnsi="PT Astra Serif"/>
    </w:rPr>
  </w:style>
  <w:style w:type="paragraph" w:customStyle="1" w:styleId="111">
    <w:name w:val="Заголовок111"/>
    <w:basedOn w:val="a"/>
    <w:next w:val="af0"/>
    <w:link w:val="11"/>
    <w:qFormat/>
    <w:pPr>
      <w:keepNext/>
      <w:spacing w:before="240" w:after="120"/>
    </w:pPr>
    <w:rPr>
      <w:rFonts w:ascii="PT Astra Serif" w:hAnsi="PT Astra Serif"/>
      <w:sz w:val="28"/>
    </w:rPr>
  </w:style>
  <w:style w:type="paragraph" w:customStyle="1" w:styleId="1110">
    <w:name w:val="Указатель111"/>
    <w:basedOn w:val="a"/>
    <w:link w:val="24"/>
    <w:qFormat/>
    <w:rPr>
      <w:rFonts w:ascii="PT Astra Serif" w:hAnsi="PT Astra Serif"/>
    </w:rPr>
  </w:style>
  <w:style w:type="paragraph" w:customStyle="1" w:styleId="Heading511">
    <w:name w:val="Heading 511"/>
    <w:link w:val="Heading51"/>
    <w:qFormat/>
    <w:rPr>
      <w:rFonts w:ascii="XO Thames" w:hAnsi="XO Thames"/>
      <w:b/>
    </w:rPr>
  </w:style>
  <w:style w:type="paragraph" w:styleId="25">
    <w:name w:val="toc 2"/>
    <w:next w:val="a"/>
    <w:uiPriority w:val="39"/>
    <w:pPr>
      <w:ind w:left="200"/>
    </w:pPr>
    <w:rPr>
      <w:rFonts w:ascii="XO Thames" w:hAnsi="XO Thames"/>
      <w:sz w:val="28"/>
    </w:rPr>
  </w:style>
  <w:style w:type="paragraph" w:customStyle="1" w:styleId="10">
    <w:name w:val="Содержимое таблицы1"/>
    <w:basedOn w:val="a"/>
    <w:link w:val="a3"/>
    <w:qFormat/>
    <w:pPr>
      <w:widowControl w:val="0"/>
    </w:pPr>
  </w:style>
  <w:style w:type="paragraph" w:styleId="40">
    <w:name w:val="toc 4"/>
    <w:next w:val="a"/>
    <w:uiPriority w:val="39"/>
    <w:pPr>
      <w:ind w:left="600"/>
    </w:pPr>
    <w:rPr>
      <w:rFonts w:ascii="XO Thames" w:hAnsi="XO Thames"/>
      <w:sz w:val="28"/>
    </w:rPr>
  </w:style>
  <w:style w:type="paragraph" w:styleId="6">
    <w:name w:val="toc 6"/>
    <w:next w:val="a"/>
    <w:uiPriority w:val="39"/>
    <w:pPr>
      <w:ind w:left="1000"/>
    </w:pPr>
    <w:rPr>
      <w:rFonts w:ascii="XO Thames" w:hAnsi="XO Thames"/>
      <w:sz w:val="28"/>
    </w:rPr>
  </w:style>
  <w:style w:type="paragraph" w:styleId="7">
    <w:name w:val="toc 7"/>
    <w:next w:val="a"/>
    <w:uiPriority w:val="39"/>
    <w:pPr>
      <w:ind w:left="1200"/>
    </w:pPr>
    <w:rPr>
      <w:rFonts w:ascii="XO Thames" w:hAnsi="XO Thames"/>
      <w:sz w:val="28"/>
    </w:rPr>
  </w:style>
  <w:style w:type="paragraph" w:customStyle="1" w:styleId="apple-converted-space1">
    <w:name w:val="apple-converted-space1"/>
    <w:basedOn w:val="DefaultParagraphFont1"/>
    <w:link w:val="apple-converted-space"/>
    <w:qFormat/>
  </w:style>
  <w:style w:type="paragraph" w:customStyle="1" w:styleId="Contents82">
    <w:name w:val="Contents 82"/>
    <w:link w:val="Contents8"/>
    <w:qFormat/>
    <w:rPr>
      <w:rFonts w:ascii="XO Thames" w:hAnsi="XO Thames"/>
      <w:sz w:val="28"/>
    </w:rPr>
  </w:style>
  <w:style w:type="paragraph" w:customStyle="1" w:styleId="Endnote2">
    <w:name w:val="Endnote2"/>
    <w:link w:val="Endnote"/>
    <w:qFormat/>
    <w:rPr>
      <w:rFonts w:ascii="XO Thames" w:hAnsi="XO Thames"/>
    </w:rPr>
  </w:style>
  <w:style w:type="paragraph" w:customStyle="1" w:styleId="1f">
    <w:name w:val="Колонтитул1"/>
    <w:basedOn w:val="a"/>
    <w:link w:val="ad"/>
    <w:qFormat/>
  </w:style>
  <w:style w:type="paragraph" w:customStyle="1" w:styleId="26">
    <w:name w:val="Колонтитул2"/>
    <w:basedOn w:val="a"/>
    <w:qFormat/>
  </w:style>
  <w:style w:type="paragraph" w:customStyle="1" w:styleId="30">
    <w:name w:val="Колонтитул3"/>
    <w:basedOn w:val="a"/>
    <w:qFormat/>
  </w:style>
  <w:style w:type="paragraph" w:customStyle="1" w:styleId="41">
    <w:name w:val="Колонтитул4"/>
    <w:basedOn w:val="a"/>
    <w:qFormat/>
  </w:style>
  <w:style w:type="paragraph" w:styleId="af4">
    <w:name w:val="header"/>
    <w:basedOn w:val="a"/>
    <w:pPr>
      <w:tabs>
        <w:tab w:val="center" w:pos="4677"/>
        <w:tab w:val="right" w:pos="9355"/>
      </w:tabs>
    </w:pPr>
  </w:style>
  <w:style w:type="paragraph" w:customStyle="1" w:styleId="caption11">
    <w:name w:val="caption11"/>
    <w:basedOn w:val="a"/>
    <w:link w:val="caption1"/>
    <w:qFormat/>
    <w:pPr>
      <w:spacing w:before="120" w:after="120"/>
      <w:jc w:val="both"/>
    </w:pPr>
    <w:rPr>
      <w:rFonts w:ascii="PT Astra Serif" w:hAnsi="PT Astra Serif"/>
      <w:i/>
      <w:sz w:val="24"/>
    </w:rPr>
  </w:style>
  <w:style w:type="paragraph" w:customStyle="1" w:styleId="21">
    <w:name w:val="Основной текст (2)1"/>
    <w:basedOn w:val="a"/>
    <w:link w:val="20"/>
    <w:qFormat/>
    <w:pPr>
      <w:spacing w:after="1560" w:line="240" w:lineRule="atLeast"/>
    </w:pPr>
    <w:rPr>
      <w:rFonts w:ascii="Times New Roman" w:hAnsi="Times New Roman"/>
      <w:sz w:val="78"/>
    </w:rPr>
  </w:style>
  <w:style w:type="paragraph" w:customStyle="1" w:styleId="12">
    <w:name w:val="Верхний колонтитул Знак1"/>
    <w:basedOn w:val="DefaultParagraphFont1"/>
    <w:link w:val="a4"/>
    <w:qFormat/>
    <w:rPr>
      <w:rFonts w:ascii="Calibri" w:hAnsi="Calibri"/>
    </w:rPr>
  </w:style>
  <w:style w:type="paragraph" w:customStyle="1" w:styleId="110">
    <w:name w:val="Абзац списка11"/>
    <w:basedOn w:val="a"/>
    <w:link w:val="13"/>
    <w:qFormat/>
    <w:pPr>
      <w:ind w:left="720"/>
      <w:contextualSpacing/>
      <w:jc w:val="both"/>
    </w:pPr>
    <w:rPr>
      <w:rFonts w:ascii="XO Thames" w:hAnsi="XO Thames"/>
      <w:sz w:val="28"/>
    </w:rPr>
  </w:style>
  <w:style w:type="paragraph" w:customStyle="1" w:styleId="Footnote11">
    <w:name w:val="Footnote11"/>
    <w:link w:val="Footnote1"/>
    <w:qFormat/>
    <w:pPr>
      <w:ind w:firstLine="851"/>
      <w:jc w:val="both"/>
    </w:pPr>
    <w:rPr>
      <w:rFonts w:ascii="XO Thames" w:hAnsi="XO Thames"/>
    </w:rPr>
  </w:style>
  <w:style w:type="paragraph" w:styleId="31">
    <w:name w:val="toc 3"/>
    <w:next w:val="a"/>
    <w:uiPriority w:val="39"/>
    <w:pPr>
      <w:ind w:left="400"/>
    </w:pPr>
    <w:rPr>
      <w:rFonts w:ascii="XO Thames" w:hAnsi="XO Thames"/>
      <w:sz w:val="28"/>
    </w:rPr>
  </w:style>
  <w:style w:type="paragraph" w:styleId="af5">
    <w:name w:val="footer"/>
    <w:basedOn w:val="a"/>
    <w:pPr>
      <w:tabs>
        <w:tab w:val="center" w:pos="4677"/>
        <w:tab w:val="right" w:pos="9355"/>
      </w:tabs>
    </w:pPr>
  </w:style>
  <w:style w:type="paragraph" w:customStyle="1" w:styleId="14">
    <w:name w:val="Минэнерго РТ1"/>
    <w:basedOn w:val="a"/>
    <w:link w:val="a5"/>
    <w:qFormat/>
    <w:pPr>
      <w:spacing w:after="0" w:line="240" w:lineRule="auto"/>
      <w:ind w:firstLine="709"/>
      <w:jc w:val="both"/>
    </w:pPr>
    <w:rPr>
      <w:rFonts w:ascii="Times New Roman" w:hAnsi="Times New Roman"/>
      <w:sz w:val="28"/>
    </w:rPr>
  </w:style>
  <w:style w:type="paragraph" w:customStyle="1" w:styleId="Contents42">
    <w:name w:val="Contents 42"/>
    <w:link w:val="Contents41"/>
    <w:qFormat/>
    <w:rPr>
      <w:rFonts w:ascii="XO Thames" w:hAnsi="XO Thames"/>
      <w:sz w:val="28"/>
    </w:rPr>
  </w:style>
  <w:style w:type="paragraph" w:customStyle="1" w:styleId="WW8Num1z01">
    <w:name w:val="WW8Num1z01"/>
    <w:link w:val="WW8Num1z0"/>
    <w:qFormat/>
  </w:style>
  <w:style w:type="paragraph" w:customStyle="1" w:styleId="Heading211">
    <w:name w:val="Heading 211"/>
    <w:link w:val="Heading21"/>
    <w:qFormat/>
    <w:rPr>
      <w:rFonts w:ascii="XO Thames" w:hAnsi="XO Thames"/>
      <w:b/>
      <w:sz w:val="28"/>
    </w:rPr>
  </w:style>
  <w:style w:type="paragraph" w:customStyle="1" w:styleId="15">
    <w:name w:val="Знак примечания1"/>
    <w:link w:val="a6"/>
    <w:qFormat/>
    <w:rPr>
      <w:sz w:val="16"/>
    </w:rPr>
  </w:style>
  <w:style w:type="paragraph" w:customStyle="1" w:styleId="Title11">
    <w:name w:val="Title11"/>
    <w:link w:val="Title1"/>
    <w:qFormat/>
    <w:rPr>
      <w:rFonts w:ascii="XO Thames" w:hAnsi="XO Thames"/>
      <w:b/>
      <w:caps/>
      <w:sz w:val="40"/>
    </w:rPr>
  </w:style>
  <w:style w:type="paragraph" w:customStyle="1" w:styleId="Contents62">
    <w:name w:val="Contents 62"/>
    <w:link w:val="Contents61"/>
    <w:qFormat/>
    <w:rPr>
      <w:rFonts w:ascii="XO Thames" w:hAnsi="XO Thames"/>
      <w:sz w:val="28"/>
    </w:rPr>
  </w:style>
  <w:style w:type="paragraph" w:customStyle="1" w:styleId="1f0">
    <w:name w:val="Основной шрифт абзаца1"/>
    <w:qFormat/>
  </w:style>
  <w:style w:type="paragraph" w:customStyle="1" w:styleId="Contents22">
    <w:name w:val="Contents 22"/>
    <w:link w:val="Contents21"/>
    <w:qFormat/>
    <w:rPr>
      <w:rFonts w:ascii="XO Thames" w:hAnsi="XO Thames"/>
      <w:sz w:val="28"/>
    </w:rPr>
  </w:style>
  <w:style w:type="paragraph" w:customStyle="1" w:styleId="Internetlink1">
    <w:name w:val="Internet link1"/>
    <w:basedOn w:val="DefaultParagraphFont1"/>
    <w:qFormat/>
    <w:rPr>
      <w:color w:val="0000FF"/>
      <w:u w:val="single"/>
    </w:rPr>
  </w:style>
  <w:style w:type="paragraph" w:customStyle="1" w:styleId="Footnote2">
    <w:name w:val="Footnote2"/>
    <w:link w:val="Footnote"/>
    <w:qFormat/>
    <w:rPr>
      <w:rFonts w:ascii="XO Thames" w:hAnsi="XO Thames"/>
    </w:rPr>
  </w:style>
  <w:style w:type="paragraph" w:styleId="1f1">
    <w:name w:val="toc 1"/>
    <w:next w:val="a"/>
    <w:uiPriority w:val="39"/>
    <w:rPr>
      <w:rFonts w:ascii="XO Thames" w:hAnsi="XO Thames"/>
      <w:b/>
      <w:sz w:val="28"/>
    </w:rPr>
  </w:style>
  <w:style w:type="paragraph" w:customStyle="1" w:styleId="Contents92">
    <w:name w:val="Contents 92"/>
    <w:link w:val="Contents9"/>
    <w:qFormat/>
    <w:rPr>
      <w:rFonts w:ascii="XO Thames" w:hAnsi="XO Thames"/>
      <w:sz w:val="28"/>
    </w:rPr>
  </w:style>
  <w:style w:type="paragraph" w:customStyle="1" w:styleId="16">
    <w:name w:val="Содержимое врезки1"/>
    <w:basedOn w:val="a"/>
    <w:link w:val="a8"/>
    <w:qFormat/>
  </w:style>
  <w:style w:type="paragraph" w:customStyle="1" w:styleId="DefaultParagraphFont1">
    <w:name w:val="Default Paragraph Font1"/>
    <w:qFormat/>
  </w:style>
  <w:style w:type="paragraph" w:customStyle="1" w:styleId="17">
    <w:name w:val="Нижний колонтитул Знак1"/>
    <w:basedOn w:val="DefaultParagraphFont1"/>
    <w:link w:val="a9"/>
    <w:qFormat/>
    <w:rPr>
      <w:rFonts w:ascii="Calibri" w:hAnsi="Calibri"/>
    </w:rPr>
  </w:style>
  <w:style w:type="paragraph" w:customStyle="1" w:styleId="ListParagraph1">
    <w:name w:val="List Paragraph1"/>
    <w:basedOn w:val="a"/>
    <w:link w:val="22"/>
    <w:qFormat/>
    <w:pPr>
      <w:ind w:left="720"/>
      <w:contextualSpacing/>
    </w:pPr>
  </w:style>
  <w:style w:type="paragraph" w:customStyle="1" w:styleId="Heading411">
    <w:name w:val="Heading 411"/>
    <w:link w:val="Heading41"/>
    <w:qFormat/>
    <w:rPr>
      <w:rFonts w:ascii="XO Thames" w:hAnsi="XO Thames"/>
      <w:b/>
      <w:sz w:val="24"/>
    </w:rPr>
  </w:style>
  <w:style w:type="paragraph" w:styleId="9">
    <w:name w:val="toc 9"/>
    <w:next w:val="a"/>
    <w:uiPriority w:val="39"/>
    <w:pPr>
      <w:ind w:left="1600"/>
    </w:pPr>
    <w:rPr>
      <w:rFonts w:ascii="XO Thames" w:hAnsi="XO Thames"/>
      <w:sz w:val="28"/>
    </w:rPr>
  </w:style>
  <w:style w:type="paragraph" w:customStyle="1" w:styleId="BalloonText1">
    <w:name w:val="Balloon Text1"/>
    <w:basedOn w:val="a"/>
    <w:link w:val="18"/>
    <w:qFormat/>
    <w:pPr>
      <w:spacing w:after="0" w:line="240" w:lineRule="auto"/>
    </w:pPr>
    <w:rPr>
      <w:rFonts w:ascii="Tahoma" w:hAnsi="Tahoma"/>
      <w:sz w:val="16"/>
    </w:rPr>
  </w:style>
  <w:style w:type="paragraph" w:customStyle="1" w:styleId="210">
    <w:name w:val="Основной текст21"/>
    <w:basedOn w:val="a"/>
    <w:link w:val="23"/>
    <w:qFormat/>
    <w:pPr>
      <w:spacing w:after="1260" w:line="240" w:lineRule="atLeast"/>
    </w:pPr>
    <w:rPr>
      <w:rFonts w:ascii="Times New Roman" w:hAnsi="Times New Roman"/>
      <w:sz w:val="80"/>
    </w:rPr>
  </w:style>
  <w:style w:type="paragraph" w:styleId="8">
    <w:name w:val="toc 8"/>
    <w:next w:val="a"/>
    <w:uiPriority w:val="39"/>
    <w:pPr>
      <w:ind w:left="1400"/>
    </w:pPr>
    <w:rPr>
      <w:rFonts w:ascii="XO Thames" w:hAnsi="XO Thames"/>
      <w:sz w:val="28"/>
    </w:rPr>
  </w:style>
  <w:style w:type="paragraph" w:customStyle="1" w:styleId="112">
    <w:name w:val="Текст примечания11"/>
    <w:basedOn w:val="a"/>
    <w:link w:val="19"/>
    <w:qFormat/>
    <w:pPr>
      <w:spacing w:after="0"/>
      <w:jc w:val="both"/>
    </w:pPr>
    <w:rPr>
      <w:rFonts w:ascii="XO Thames" w:hAnsi="XO Thames"/>
      <w:sz w:val="20"/>
    </w:rPr>
  </w:style>
  <w:style w:type="paragraph" w:customStyle="1" w:styleId="indexheading1">
    <w:name w:val="index heading1"/>
    <w:basedOn w:val="a"/>
    <w:link w:val="1a"/>
    <w:qFormat/>
    <w:pPr>
      <w:spacing w:after="0"/>
      <w:jc w:val="both"/>
    </w:pPr>
    <w:rPr>
      <w:rFonts w:ascii="PT Astra Serif" w:hAnsi="PT Astra Serif"/>
      <w:sz w:val="28"/>
    </w:rPr>
  </w:style>
  <w:style w:type="paragraph" w:customStyle="1" w:styleId="Contents52">
    <w:name w:val="Contents 52"/>
    <w:link w:val="Contents5"/>
    <w:qFormat/>
    <w:rPr>
      <w:rFonts w:ascii="XO Thames" w:hAnsi="XO Thames"/>
      <w:sz w:val="28"/>
    </w:rPr>
  </w:style>
  <w:style w:type="paragraph" w:customStyle="1" w:styleId="Contents72">
    <w:name w:val="Contents 72"/>
    <w:link w:val="Contents71"/>
    <w:qFormat/>
    <w:rPr>
      <w:rFonts w:ascii="XO Thames" w:hAnsi="XO Thames"/>
      <w:sz w:val="28"/>
    </w:rPr>
  </w:style>
  <w:style w:type="paragraph" w:customStyle="1" w:styleId="1b">
    <w:name w:val="Прижатый влево1"/>
    <w:basedOn w:val="a"/>
    <w:next w:val="a"/>
    <w:link w:val="aa"/>
    <w:qFormat/>
    <w:pPr>
      <w:widowControl w:val="0"/>
      <w:spacing w:after="0" w:line="240" w:lineRule="auto"/>
    </w:pPr>
    <w:rPr>
      <w:rFonts w:ascii="Arial" w:hAnsi="Arial"/>
      <w:sz w:val="24"/>
    </w:rPr>
  </w:style>
  <w:style w:type="paragraph" w:customStyle="1" w:styleId="113">
    <w:name w:val="Заголовок 1 Знак1"/>
    <w:basedOn w:val="DefaultParagraphFont1"/>
    <w:link w:val="1c"/>
    <w:qFormat/>
    <w:rPr>
      <w:rFonts w:ascii="Arial" w:hAnsi="Arial"/>
      <w:b/>
      <w:color w:val="26282F"/>
      <w:sz w:val="24"/>
    </w:rPr>
  </w:style>
  <w:style w:type="paragraph" w:styleId="52">
    <w:name w:val="toc 5"/>
    <w:next w:val="a"/>
    <w:uiPriority w:val="39"/>
    <w:pPr>
      <w:ind w:left="800"/>
    </w:pPr>
    <w:rPr>
      <w:rFonts w:ascii="XO Thames" w:hAnsi="XO Thames"/>
      <w:sz w:val="28"/>
    </w:rPr>
  </w:style>
  <w:style w:type="paragraph" w:customStyle="1" w:styleId="Heading112">
    <w:name w:val="Heading 112"/>
    <w:link w:val="Heading111"/>
    <w:qFormat/>
    <w:rPr>
      <w:rFonts w:ascii="XO Thames" w:hAnsi="XO Thames"/>
      <w:b/>
      <w:sz w:val="32"/>
    </w:rPr>
  </w:style>
  <w:style w:type="paragraph" w:customStyle="1" w:styleId="1d">
    <w:name w:val="Нормальный (таблица)1"/>
    <w:basedOn w:val="a"/>
    <w:next w:val="a"/>
    <w:link w:val="ab"/>
    <w:qFormat/>
    <w:pPr>
      <w:widowControl w:val="0"/>
      <w:spacing w:after="0" w:line="240" w:lineRule="auto"/>
      <w:jc w:val="both"/>
    </w:pPr>
    <w:rPr>
      <w:rFonts w:ascii="Arial" w:hAnsi="Arial"/>
      <w:sz w:val="24"/>
    </w:rPr>
  </w:style>
  <w:style w:type="paragraph" w:customStyle="1" w:styleId="Contents32">
    <w:name w:val="Contents 32"/>
    <w:link w:val="Contents31"/>
    <w:qFormat/>
    <w:rPr>
      <w:rFonts w:ascii="XO Thames" w:hAnsi="XO Thames"/>
      <w:sz w:val="28"/>
    </w:rPr>
  </w:style>
  <w:style w:type="paragraph" w:customStyle="1" w:styleId="1e">
    <w:name w:val="Цветовое выделение1"/>
    <w:link w:val="ac"/>
    <w:qFormat/>
    <w:rPr>
      <w:b/>
      <w:color w:val="26282F"/>
    </w:rPr>
  </w:style>
  <w:style w:type="paragraph" w:customStyle="1" w:styleId="Endnote11">
    <w:name w:val="Endnote11"/>
    <w:link w:val="Endnote1"/>
    <w:qFormat/>
    <w:pPr>
      <w:ind w:firstLine="851"/>
      <w:jc w:val="both"/>
    </w:pPr>
    <w:rPr>
      <w:rFonts w:ascii="XO Thames" w:hAnsi="XO Thames"/>
    </w:rPr>
  </w:style>
  <w:style w:type="paragraph" w:customStyle="1" w:styleId="Heading312">
    <w:name w:val="Heading 312"/>
    <w:link w:val="Heading311"/>
    <w:qFormat/>
    <w:rPr>
      <w:rFonts w:ascii="XO Thames" w:hAnsi="XO Thames"/>
      <w:b/>
      <w:sz w:val="26"/>
    </w:rPr>
  </w:style>
  <w:style w:type="paragraph" w:styleId="af6">
    <w:name w:val="Subtitle"/>
    <w:next w:val="a"/>
    <w:uiPriority w:val="11"/>
    <w:qFormat/>
    <w:pPr>
      <w:jc w:val="both"/>
    </w:pPr>
    <w:rPr>
      <w:rFonts w:ascii="XO Thames" w:hAnsi="XO Thames"/>
      <w:i/>
      <w:sz w:val="24"/>
    </w:rPr>
  </w:style>
  <w:style w:type="paragraph" w:customStyle="1" w:styleId="Contents12">
    <w:name w:val="Contents 12"/>
    <w:link w:val="Contents11"/>
    <w:qFormat/>
    <w:rPr>
      <w:rFonts w:ascii="XO Thames" w:hAnsi="XO Thames"/>
      <w:b/>
      <w:sz w:val="28"/>
    </w:rPr>
  </w:style>
  <w:style w:type="paragraph" w:customStyle="1" w:styleId="Internetlink2">
    <w:name w:val="Internet link2"/>
    <w:link w:val="Internetlink"/>
    <w:qFormat/>
    <w:rPr>
      <w:rFonts w:ascii="XO Thames" w:hAnsi="XO Thames"/>
      <w:color w:val="0000FF"/>
      <w:sz w:val="24"/>
      <w:u w:val="single"/>
    </w:rPr>
  </w:style>
  <w:style w:type="paragraph" w:customStyle="1" w:styleId="WW8Num1z11">
    <w:name w:val="WW8Num1z11"/>
    <w:link w:val="WW8Num1z1"/>
    <w:qFormat/>
    <w:rPr>
      <w:sz w:val="28"/>
    </w:rPr>
  </w:style>
  <w:style w:type="paragraph" w:customStyle="1" w:styleId="51">
    <w:name w:val="çàãîëîâîê 51"/>
    <w:basedOn w:val="a"/>
    <w:next w:val="a"/>
    <w:link w:val="50"/>
    <w:qFormat/>
    <w:pPr>
      <w:keepNext/>
      <w:spacing w:after="0" w:line="240" w:lineRule="auto"/>
      <w:ind w:right="43"/>
      <w:jc w:val="center"/>
    </w:pPr>
    <w:rPr>
      <w:rFonts w:ascii="Times New Roman" w:hAnsi="Times New Roman"/>
      <w:b/>
      <w:sz w:val="24"/>
    </w:rPr>
  </w:style>
  <w:style w:type="paragraph" w:customStyle="1" w:styleId="Subtitle12">
    <w:name w:val="Subtitle12"/>
    <w:link w:val="Subtitle11"/>
    <w:qFormat/>
    <w:rPr>
      <w:rFonts w:ascii="XO Thames" w:hAnsi="XO Thames"/>
      <w:i/>
      <w:sz w:val="24"/>
    </w:rPr>
  </w:style>
  <w:style w:type="paragraph" w:styleId="af7">
    <w:name w:val="List Paragraph"/>
    <w:basedOn w:val="a"/>
    <w:uiPriority w:val="34"/>
    <w:qFormat/>
    <w:rsid w:val="00FB34CE"/>
    <w:pPr>
      <w:ind w:left="720"/>
      <w:contextualSpacing/>
    </w:pPr>
    <w:rPr>
      <w:rFonts w:cs="Mangal"/>
    </w:rPr>
  </w:style>
  <w:style w:type="paragraph" w:styleId="af8">
    <w:name w:val="No Spacing"/>
    <w:basedOn w:val="a"/>
    <w:qFormat/>
    <w:pPr>
      <w:spacing w:after="0" w:line="240" w:lineRule="auto"/>
    </w:pPr>
    <w:rPr>
      <w:rFonts w:ascii="Arial" w:eastAsia="Arial" w:hAnsi="Arial" w:cs="Arial"/>
      <w:color w:val="auto"/>
      <w:szCs w:val="22"/>
      <w:lang w:eastAsia="en-US" w:bidi="ar-SA"/>
    </w:rPr>
  </w:style>
  <w:style w:type="paragraph" w:styleId="af9">
    <w:name w:val="Intense Quote"/>
    <w:basedOn w:val="a"/>
    <w:qFormat/>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Arial" w:eastAsia="Arial" w:hAnsi="Arial" w:cs="Arial"/>
      <w:i/>
      <w:color w:val="auto"/>
      <w:szCs w:val="22"/>
      <w:lang w:eastAsia="en-US" w:bidi="ar-SA"/>
    </w:rPr>
  </w:style>
  <w:style w:type="paragraph" w:styleId="27">
    <w:name w:val="Quote"/>
    <w:basedOn w:val="a"/>
    <w:qFormat/>
    <w:pPr>
      <w:spacing w:after="200" w:line="276" w:lineRule="auto"/>
      <w:ind w:left="720" w:right="720"/>
    </w:pPr>
    <w:rPr>
      <w:rFonts w:ascii="Arial" w:eastAsia="Arial" w:hAnsi="Arial" w:cs="Arial"/>
      <w:i/>
      <w:color w:val="auto"/>
      <w:szCs w:val="22"/>
      <w:lang w:eastAsia="en-US" w:bidi="ar-SA"/>
    </w:rPr>
  </w:style>
  <w:style w:type="paragraph" w:customStyle="1" w:styleId="28">
    <w:name w:val="Содержимое таблицы2"/>
    <w:basedOn w:val="a"/>
    <w:qFormat/>
    <w:pPr>
      <w:widowControl w:val="0"/>
      <w:suppressLineNumbers/>
    </w:pPr>
  </w:style>
  <w:style w:type="paragraph" w:customStyle="1" w:styleId="afa">
    <w:name w:val="Заголовок таблицы"/>
    <w:basedOn w:val="28"/>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a:gradFill>
        <a:gradFill>
          <a:gsLst>
            <a:gs pos="0">
              <a:schemeClr val="phClr">
                <a:tint val="80000"/>
              </a:schemeClr>
            </a:gs>
            <a:gs pos="100000">
              <a:schemeClr val="phClr">
                <a:shade val="30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2255</TotalTime>
  <Pages>7</Pages>
  <Words>2103</Words>
  <Characters>11992</Characters>
  <Application>Microsoft Office Word</Application>
  <DocSecurity>0</DocSecurity>
  <Lines>99</Lines>
  <Paragraphs>28</Paragraphs>
  <ScaleCrop>false</ScaleCrop>
  <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Михаил Н. Корсуков</cp:lastModifiedBy>
  <cp:revision>465</cp:revision>
  <dcterms:created xsi:type="dcterms:W3CDTF">2026-04-24T06:27:00Z</dcterms:created>
  <dcterms:modified xsi:type="dcterms:W3CDTF">2026-06-08T07:43:00Z</dcterms:modified>
  <dc:language>ru-RU</dc:language>
</cp:coreProperties>
</file>