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D9" w:rsidRPr="00097EC7" w:rsidRDefault="004B44FE" w:rsidP="00097EC7">
      <w:pPr>
        <w:pStyle w:val="ConsPlusNormal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97EC7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4A76C8" w:rsidRPr="00097EC7" w:rsidRDefault="004A76C8" w:rsidP="00097EC7">
      <w:pPr>
        <w:pStyle w:val="ConsPlusNormal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6C2D" w:rsidRPr="00097EC7" w:rsidRDefault="00E26C2D" w:rsidP="00097EC7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B44FE" w:rsidRPr="00097EC7" w:rsidRDefault="004B44FE" w:rsidP="00097EC7">
      <w:pPr>
        <w:pStyle w:val="ConsPlusNormal"/>
        <w:tabs>
          <w:tab w:val="left" w:pos="4253"/>
          <w:tab w:val="left" w:pos="5529"/>
        </w:tabs>
        <w:ind w:right="566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5EE5" w:rsidRDefault="003C11EF" w:rsidP="00105EE5">
      <w:pPr>
        <w:pStyle w:val="ConsPlusNormal"/>
        <w:ind w:right="49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7EC7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B35EB0">
        <w:rPr>
          <w:rFonts w:ascii="Times New Roman" w:hAnsi="Times New Roman" w:cs="Times New Roman"/>
          <w:bCs/>
          <w:sz w:val="28"/>
          <w:szCs w:val="28"/>
        </w:rPr>
        <w:t xml:space="preserve">признании утратившими силу отдельных положений 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>Едины</w:t>
      </w:r>
      <w:r w:rsidR="00B35EB0">
        <w:rPr>
          <w:rFonts w:ascii="Times New Roman" w:hAnsi="Times New Roman" w:cs="Times New Roman"/>
          <w:bCs/>
          <w:sz w:val="28"/>
          <w:szCs w:val="28"/>
        </w:rPr>
        <w:t>х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 требовани</w:t>
      </w:r>
      <w:r w:rsidR="00B35EB0">
        <w:rPr>
          <w:rFonts w:ascii="Times New Roman" w:hAnsi="Times New Roman" w:cs="Times New Roman"/>
          <w:bCs/>
          <w:sz w:val="28"/>
          <w:szCs w:val="28"/>
        </w:rPr>
        <w:t>й</w:t>
      </w:r>
      <w:r w:rsidR="00B35EB0">
        <w:rPr>
          <w:rFonts w:ascii="Times New Roman" w:hAnsi="Times New Roman" w:cs="Times New Roman"/>
          <w:bCs/>
          <w:sz w:val="28"/>
          <w:szCs w:val="28"/>
        </w:rPr>
        <w:br/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>к размещению и наполнению разделов официальных сайтов республикански</w:t>
      </w:r>
      <w:r w:rsidR="00B35EB0">
        <w:rPr>
          <w:rFonts w:ascii="Times New Roman" w:hAnsi="Times New Roman" w:cs="Times New Roman"/>
          <w:bCs/>
          <w:sz w:val="28"/>
          <w:szCs w:val="28"/>
        </w:rPr>
        <w:t>х органов исполнительной власти</w:t>
      </w:r>
      <w:r w:rsidR="00B35EB0">
        <w:rPr>
          <w:rFonts w:ascii="Times New Roman" w:hAnsi="Times New Roman" w:cs="Times New Roman"/>
          <w:bCs/>
          <w:sz w:val="28"/>
          <w:szCs w:val="28"/>
        </w:rPr>
        <w:br/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</w:t>
      </w:r>
      <w:r w:rsidR="00105E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сети </w:t>
      </w:r>
      <w:r w:rsidR="00105EE5">
        <w:rPr>
          <w:rFonts w:ascii="Times New Roman" w:hAnsi="Times New Roman" w:cs="Times New Roman"/>
          <w:bCs/>
          <w:sz w:val="28"/>
          <w:szCs w:val="28"/>
        </w:rPr>
        <w:t>«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105EE5">
        <w:rPr>
          <w:rFonts w:ascii="Times New Roman" w:hAnsi="Times New Roman" w:cs="Times New Roman"/>
          <w:bCs/>
          <w:sz w:val="28"/>
          <w:szCs w:val="28"/>
        </w:rPr>
        <w:t>»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 по вопросам противодействия коррупции</w:t>
      </w:r>
      <w:r w:rsidR="00105EE5">
        <w:rPr>
          <w:rFonts w:ascii="Times New Roman" w:hAnsi="Times New Roman" w:cs="Times New Roman"/>
          <w:bCs/>
          <w:sz w:val="28"/>
          <w:szCs w:val="28"/>
        </w:rPr>
        <w:t>, утвержденны</w:t>
      </w:r>
      <w:r w:rsidR="00A2067A">
        <w:rPr>
          <w:rFonts w:ascii="Times New Roman" w:hAnsi="Times New Roman" w:cs="Times New Roman"/>
          <w:bCs/>
          <w:sz w:val="28"/>
          <w:szCs w:val="28"/>
        </w:rPr>
        <w:t>х</w:t>
      </w:r>
      <w:r w:rsidR="00105EE5">
        <w:rPr>
          <w:rFonts w:ascii="Times New Roman" w:hAnsi="Times New Roman" w:cs="Times New Roman"/>
          <w:bCs/>
          <w:sz w:val="28"/>
          <w:szCs w:val="28"/>
        </w:rPr>
        <w:t xml:space="preserve"> постановлением 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Кабинета </w:t>
      </w:r>
      <w:r w:rsidR="00105EE5" w:rsidRPr="00097EC7">
        <w:rPr>
          <w:rFonts w:ascii="Times New Roman" w:hAnsi="Times New Roman" w:cs="Times New Roman"/>
          <w:bCs/>
          <w:sz w:val="28"/>
          <w:szCs w:val="28"/>
        </w:rPr>
        <w:t>Министров Республики Татарстан</w:t>
      </w:r>
      <w:r w:rsidR="00105EE5">
        <w:rPr>
          <w:rFonts w:ascii="Times New Roman" w:hAnsi="Times New Roman" w:cs="Times New Roman"/>
          <w:bCs/>
          <w:sz w:val="28"/>
          <w:szCs w:val="28"/>
        </w:rPr>
        <w:br/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от 04.04.2013 </w:t>
      </w:r>
      <w:r w:rsidR="00105EE5">
        <w:rPr>
          <w:rFonts w:ascii="Times New Roman" w:hAnsi="Times New Roman" w:cs="Times New Roman"/>
          <w:bCs/>
          <w:sz w:val="28"/>
          <w:szCs w:val="28"/>
        </w:rPr>
        <w:t>№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 225</w:t>
      </w:r>
      <w:r w:rsidR="00105EE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>Об утверждении</w:t>
      </w:r>
      <w:r w:rsidR="00105EE5">
        <w:rPr>
          <w:rFonts w:ascii="Times New Roman" w:hAnsi="Times New Roman" w:cs="Times New Roman"/>
          <w:bCs/>
          <w:sz w:val="28"/>
          <w:szCs w:val="28"/>
        </w:rPr>
        <w:t xml:space="preserve"> Единых требований к размещению</w:t>
      </w:r>
      <w:r w:rsidR="00105EE5">
        <w:rPr>
          <w:rFonts w:ascii="Times New Roman" w:hAnsi="Times New Roman" w:cs="Times New Roman"/>
          <w:bCs/>
          <w:sz w:val="28"/>
          <w:szCs w:val="28"/>
        </w:rPr>
        <w:br/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и наполнению разделов официальных сайтов республиканских органов исполнительной власти в информационно-телекоммуникационной сети </w:t>
      </w:r>
      <w:r w:rsidR="00105EE5">
        <w:rPr>
          <w:rFonts w:ascii="Times New Roman" w:hAnsi="Times New Roman" w:cs="Times New Roman"/>
          <w:bCs/>
          <w:sz w:val="28"/>
          <w:szCs w:val="28"/>
        </w:rPr>
        <w:t>«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105EE5">
        <w:rPr>
          <w:rFonts w:ascii="Times New Roman" w:hAnsi="Times New Roman" w:cs="Times New Roman"/>
          <w:bCs/>
          <w:sz w:val="28"/>
          <w:szCs w:val="28"/>
        </w:rPr>
        <w:t>»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 по вопросам противодействия коррупции</w:t>
      </w:r>
      <w:r w:rsidR="00105EE5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:rsidR="00105EE5" w:rsidRDefault="00105EE5" w:rsidP="00097EC7">
      <w:pPr>
        <w:pStyle w:val="ConsPlusNormal"/>
        <w:ind w:right="481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11EF" w:rsidRPr="00097EC7" w:rsidRDefault="003C11EF" w:rsidP="00097EC7">
      <w:pPr>
        <w:pStyle w:val="ConsPlusNormal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11EF" w:rsidRPr="00097EC7" w:rsidRDefault="003C11EF" w:rsidP="00097E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EC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3C11EF" w:rsidRPr="00097EC7" w:rsidRDefault="003C11EF" w:rsidP="00097E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067A" w:rsidRDefault="00B35EB0" w:rsidP="00A2067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утратившими силу </w:t>
      </w:r>
      <w:r w:rsidR="00A2067A">
        <w:rPr>
          <w:rFonts w:ascii="Times New Roman" w:hAnsi="Times New Roman" w:cs="Times New Roman"/>
          <w:bCs/>
          <w:sz w:val="28"/>
          <w:szCs w:val="28"/>
        </w:rPr>
        <w:t>абзац шестой пункта 2.1</w:t>
      </w:r>
      <w:r w:rsidR="00A2067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2067A">
        <w:rPr>
          <w:rFonts w:ascii="Times New Roman" w:hAnsi="Times New Roman" w:cs="Times New Roman"/>
          <w:bCs/>
          <w:sz w:val="28"/>
          <w:szCs w:val="28"/>
        </w:rPr>
        <w:t>пункт 2.6</w:t>
      </w:r>
      <w:r w:rsidR="00A2067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2067A">
        <w:rPr>
          <w:rFonts w:ascii="Times New Roman" w:hAnsi="Times New Roman" w:cs="Times New Roman"/>
          <w:bCs/>
          <w:sz w:val="28"/>
          <w:szCs w:val="28"/>
        </w:rPr>
        <w:t>абзац одиннадцатый пункта 2.14</w:t>
      </w:r>
      <w:r w:rsidR="00A206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>Едины</w:t>
      </w:r>
      <w:r w:rsidR="00A2067A">
        <w:rPr>
          <w:rFonts w:ascii="Times New Roman" w:hAnsi="Times New Roman" w:cs="Times New Roman"/>
          <w:bCs/>
          <w:sz w:val="28"/>
          <w:szCs w:val="28"/>
        </w:rPr>
        <w:t>х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 требовани</w:t>
      </w:r>
      <w:r w:rsidR="00A2067A">
        <w:rPr>
          <w:rFonts w:ascii="Times New Roman" w:hAnsi="Times New Roman" w:cs="Times New Roman"/>
          <w:bCs/>
          <w:sz w:val="28"/>
          <w:szCs w:val="28"/>
        </w:rPr>
        <w:t>й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 к размещению и наполнению разделов официальных сайтов республиканских органов исполнительной вл</w:t>
      </w:r>
      <w:r w:rsidR="00BD43A5">
        <w:rPr>
          <w:rFonts w:ascii="Times New Roman" w:hAnsi="Times New Roman" w:cs="Times New Roman"/>
          <w:bCs/>
          <w:sz w:val="28"/>
          <w:szCs w:val="28"/>
        </w:rPr>
        <w:t>асти</w:t>
      </w:r>
      <w:r w:rsidR="00BD43A5">
        <w:rPr>
          <w:rFonts w:ascii="Times New Roman" w:hAnsi="Times New Roman" w:cs="Times New Roman"/>
          <w:bCs/>
          <w:sz w:val="28"/>
          <w:szCs w:val="28"/>
        </w:rPr>
        <w:br/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«Интернет» по вопросам противодействия коррупции, утвержденны</w:t>
      </w:r>
      <w:r w:rsidR="00A2067A">
        <w:rPr>
          <w:rFonts w:ascii="Times New Roman" w:hAnsi="Times New Roman" w:cs="Times New Roman"/>
          <w:bCs/>
          <w:sz w:val="28"/>
          <w:szCs w:val="28"/>
        </w:rPr>
        <w:t>х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 постановлением Кабинета Министров Республики Татарстан</w:t>
      </w:r>
      <w:r w:rsidR="00105E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>от 04.04.2013 № 225 «О</w:t>
      </w:r>
      <w:r w:rsidR="00BD43A5">
        <w:rPr>
          <w:rFonts w:ascii="Times New Roman" w:hAnsi="Times New Roman" w:cs="Times New Roman"/>
          <w:bCs/>
          <w:sz w:val="28"/>
          <w:szCs w:val="28"/>
        </w:rPr>
        <w:t>б утверждении Единых требований</w:t>
      </w:r>
      <w:r w:rsidR="00BD43A5">
        <w:rPr>
          <w:rFonts w:ascii="Times New Roman" w:hAnsi="Times New Roman" w:cs="Times New Roman"/>
          <w:bCs/>
          <w:sz w:val="28"/>
          <w:szCs w:val="28"/>
        </w:rPr>
        <w:br/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>к размещению</w:t>
      </w:r>
      <w:r w:rsidR="00105E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>и наполнению разделов официальных сайтов республиканских органов исполнительной власти в информационно-телекоммуникационной</w:t>
      </w:r>
      <w:proofErr w:type="gramEnd"/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 сети «Интернет» по вопросам противодействия коррупции»</w:t>
      </w:r>
      <w:r w:rsidR="00105E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EE5" w:rsidRPr="00097EC7">
        <w:rPr>
          <w:rFonts w:ascii="Times New Roman" w:hAnsi="Times New Roman" w:cs="Times New Roman"/>
          <w:bCs/>
          <w:sz w:val="28"/>
          <w:szCs w:val="28"/>
        </w:rPr>
        <w:t>(с изменениями, внесенными постановлениями Кабинета Министров Республики</w:t>
      </w:r>
      <w:r w:rsidR="00105E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от 11.11.2015 </w:t>
      </w:r>
      <w:r w:rsidR="00105EE5">
        <w:rPr>
          <w:rFonts w:ascii="Times New Roman" w:hAnsi="Times New Roman" w:cs="Times New Roman"/>
          <w:bCs/>
          <w:sz w:val="28"/>
          <w:szCs w:val="28"/>
        </w:rPr>
        <w:t>№</w:t>
      </w:r>
      <w:r w:rsidR="00BD43A5">
        <w:rPr>
          <w:rFonts w:ascii="Times New Roman" w:hAnsi="Times New Roman" w:cs="Times New Roman"/>
          <w:bCs/>
          <w:sz w:val="28"/>
          <w:szCs w:val="28"/>
        </w:rPr>
        <w:t xml:space="preserve"> 844,</w:t>
      </w:r>
      <w:r w:rsidR="00BD43A5">
        <w:rPr>
          <w:rFonts w:ascii="Times New Roman" w:hAnsi="Times New Roman" w:cs="Times New Roman"/>
          <w:bCs/>
          <w:sz w:val="28"/>
          <w:szCs w:val="28"/>
        </w:rPr>
        <w:br/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от 09.09.2019 </w:t>
      </w:r>
      <w:r w:rsidR="00105EE5">
        <w:rPr>
          <w:rFonts w:ascii="Times New Roman" w:hAnsi="Times New Roman" w:cs="Times New Roman"/>
          <w:bCs/>
          <w:sz w:val="28"/>
          <w:szCs w:val="28"/>
        </w:rPr>
        <w:t>№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 811,</w:t>
      </w:r>
      <w:r w:rsidR="00105E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от 21.03.2023 </w:t>
      </w:r>
      <w:r w:rsidR="00105EE5">
        <w:rPr>
          <w:rFonts w:ascii="Times New Roman" w:hAnsi="Times New Roman" w:cs="Times New Roman"/>
          <w:bCs/>
          <w:sz w:val="28"/>
          <w:szCs w:val="28"/>
        </w:rPr>
        <w:t>№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 310, от 17.07.2023 </w:t>
      </w:r>
      <w:r w:rsidR="00105EE5">
        <w:rPr>
          <w:rFonts w:ascii="Times New Roman" w:hAnsi="Times New Roman" w:cs="Times New Roman"/>
          <w:bCs/>
          <w:sz w:val="28"/>
          <w:szCs w:val="28"/>
        </w:rPr>
        <w:t>№</w:t>
      </w:r>
      <w:r w:rsidR="00105EE5" w:rsidRPr="00105EE5">
        <w:rPr>
          <w:rFonts w:ascii="Times New Roman" w:hAnsi="Times New Roman" w:cs="Times New Roman"/>
          <w:bCs/>
          <w:sz w:val="28"/>
          <w:szCs w:val="28"/>
        </w:rPr>
        <w:t xml:space="preserve"> 840</w:t>
      </w:r>
      <w:r w:rsidR="00105EE5">
        <w:rPr>
          <w:rFonts w:ascii="Times New Roman" w:hAnsi="Times New Roman" w:cs="Times New Roman"/>
          <w:bCs/>
          <w:sz w:val="28"/>
          <w:szCs w:val="28"/>
        </w:rPr>
        <w:t>)</w:t>
      </w:r>
      <w:r w:rsidR="00A2067A">
        <w:rPr>
          <w:rFonts w:ascii="Times New Roman" w:hAnsi="Times New Roman" w:cs="Times New Roman"/>
          <w:bCs/>
          <w:sz w:val="28"/>
          <w:szCs w:val="28"/>
        </w:rPr>
        <w:t>.</w:t>
      </w:r>
    </w:p>
    <w:p w:rsidR="00105EE5" w:rsidRDefault="00105EE5" w:rsidP="008A540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240F" w:rsidRPr="00097EC7" w:rsidRDefault="000E240F" w:rsidP="00097EC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76C8" w:rsidRPr="00097EC7" w:rsidRDefault="004A76C8" w:rsidP="00097EC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EC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26C2D" w:rsidRDefault="004A76C8" w:rsidP="00097EC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EC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81508" w:rsidRPr="00097E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15A01" w:rsidRPr="00097EC7">
        <w:rPr>
          <w:rFonts w:ascii="Times New Roman" w:hAnsi="Times New Roman" w:cs="Times New Roman"/>
          <w:sz w:val="28"/>
          <w:szCs w:val="28"/>
        </w:rPr>
        <w:t xml:space="preserve">      </w:t>
      </w:r>
      <w:r w:rsidR="00B81508" w:rsidRPr="00097EC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32D5C" w:rsidRPr="00097E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32D5C" w:rsidRPr="00097EC7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E26C2D" w:rsidSect="00E40DFF">
      <w:headerReference w:type="even" r:id="rId9"/>
      <w:headerReference w:type="default" r:id="rId10"/>
      <w:headerReference w:type="first" r:id="rId11"/>
      <w:pgSz w:w="11906" w:h="16838"/>
      <w:pgMar w:top="399" w:right="567" w:bottom="1134" w:left="1134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08" w:rsidRDefault="000D4E08">
      <w:r>
        <w:separator/>
      </w:r>
    </w:p>
  </w:endnote>
  <w:endnote w:type="continuationSeparator" w:id="0">
    <w:p w:rsidR="000D4E08" w:rsidRDefault="000D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08" w:rsidRDefault="000D4E08">
      <w:r>
        <w:separator/>
      </w:r>
    </w:p>
  </w:footnote>
  <w:footnote w:type="continuationSeparator" w:id="0">
    <w:p w:rsidR="000D4E08" w:rsidRDefault="000D4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26" w:rsidRDefault="00A03426" w:rsidP="00D3630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426" w:rsidRDefault="00A034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62272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40DFF" w:rsidRPr="00E40DFF" w:rsidRDefault="00E40DFF">
        <w:pPr>
          <w:pStyle w:val="a5"/>
          <w:jc w:val="center"/>
          <w:rPr>
            <w:sz w:val="28"/>
            <w:szCs w:val="28"/>
          </w:rPr>
        </w:pPr>
        <w:r w:rsidRPr="00E40DFF">
          <w:rPr>
            <w:sz w:val="28"/>
            <w:szCs w:val="28"/>
          </w:rPr>
          <w:fldChar w:fldCharType="begin"/>
        </w:r>
        <w:r w:rsidRPr="00E40DFF">
          <w:rPr>
            <w:sz w:val="28"/>
            <w:szCs w:val="28"/>
          </w:rPr>
          <w:instrText>PAGE   \* MERGEFORMAT</w:instrText>
        </w:r>
        <w:r w:rsidRPr="00E40DFF">
          <w:rPr>
            <w:sz w:val="28"/>
            <w:szCs w:val="28"/>
          </w:rPr>
          <w:fldChar w:fldCharType="separate"/>
        </w:r>
        <w:r w:rsidR="00A2067A">
          <w:rPr>
            <w:noProof/>
            <w:sz w:val="28"/>
            <w:szCs w:val="28"/>
          </w:rPr>
          <w:t>2</w:t>
        </w:r>
        <w:r w:rsidRPr="00E40DFF">
          <w:rPr>
            <w:sz w:val="28"/>
            <w:szCs w:val="28"/>
          </w:rPr>
          <w:fldChar w:fldCharType="end"/>
        </w:r>
      </w:p>
    </w:sdtContent>
  </w:sdt>
  <w:p w:rsidR="004C7D82" w:rsidRDefault="004C7D8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FF" w:rsidRDefault="00E40DFF">
    <w:pPr>
      <w:pStyle w:val="a5"/>
      <w:jc w:val="center"/>
    </w:pPr>
  </w:p>
  <w:p w:rsidR="00E40DFF" w:rsidRDefault="00E40D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F95306"/>
    <w:multiLevelType w:val="hybridMultilevel"/>
    <w:tmpl w:val="F2D0CD0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C8"/>
    <w:rsid w:val="000012D5"/>
    <w:rsid w:val="00007708"/>
    <w:rsid w:val="00007D9F"/>
    <w:rsid w:val="000142CC"/>
    <w:rsid w:val="00016095"/>
    <w:rsid w:val="000303B7"/>
    <w:rsid w:val="000366F0"/>
    <w:rsid w:val="00036A47"/>
    <w:rsid w:val="0003718A"/>
    <w:rsid w:val="00041FAF"/>
    <w:rsid w:val="000440A3"/>
    <w:rsid w:val="0005192B"/>
    <w:rsid w:val="00067C9F"/>
    <w:rsid w:val="00070F76"/>
    <w:rsid w:val="00072906"/>
    <w:rsid w:val="000766D3"/>
    <w:rsid w:val="00076EA8"/>
    <w:rsid w:val="00097EC7"/>
    <w:rsid w:val="000A0DC2"/>
    <w:rsid w:val="000B6FB1"/>
    <w:rsid w:val="000C3768"/>
    <w:rsid w:val="000C7264"/>
    <w:rsid w:val="000D4E08"/>
    <w:rsid w:val="000E240F"/>
    <w:rsid w:val="000E4FCA"/>
    <w:rsid w:val="00103278"/>
    <w:rsid w:val="00105EE5"/>
    <w:rsid w:val="001140D3"/>
    <w:rsid w:val="0013340E"/>
    <w:rsid w:val="00153E1B"/>
    <w:rsid w:val="00160E27"/>
    <w:rsid w:val="0016229C"/>
    <w:rsid w:val="00174608"/>
    <w:rsid w:val="001800F7"/>
    <w:rsid w:val="00184D6C"/>
    <w:rsid w:val="0018544A"/>
    <w:rsid w:val="00191D66"/>
    <w:rsid w:val="001A581C"/>
    <w:rsid w:val="001C32C9"/>
    <w:rsid w:val="001D558C"/>
    <w:rsid w:val="001D55F1"/>
    <w:rsid w:val="001E1EEE"/>
    <w:rsid w:val="002010DF"/>
    <w:rsid w:val="00202B92"/>
    <w:rsid w:val="00243FBE"/>
    <w:rsid w:val="002529A7"/>
    <w:rsid w:val="0025506E"/>
    <w:rsid w:val="0027072B"/>
    <w:rsid w:val="002732F2"/>
    <w:rsid w:val="002812C7"/>
    <w:rsid w:val="00282058"/>
    <w:rsid w:val="00292CE3"/>
    <w:rsid w:val="002A7B9F"/>
    <w:rsid w:val="002A7CDF"/>
    <w:rsid w:val="002B65B2"/>
    <w:rsid w:val="002C11E5"/>
    <w:rsid w:val="002C4363"/>
    <w:rsid w:val="002C4780"/>
    <w:rsid w:val="002D52CB"/>
    <w:rsid w:val="002E392A"/>
    <w:rsid w:val="00317D88"/>
    <w:rsid w:val="00326629"/>
    <w:rsid w:val="003442D8"/>
    <w:rsid w:val="00352411"/>
    <w:rsid w:val="00352705"/>
    <w:rsid w:val="00353FA6"/>
    <w:rsid w:val="00374AD4"/>
    <w:rsid w:val="00377168"/>
    <w:rsid w:val="00396B25"/>
    <w:rsid w:val="00396EEC"/>
    <w:rsid w:val="003971E9"/>
    <w:rsid w:val="003A664A"/>
    <w:rsid w:val="003B74EA"/>
    <w:rsid w:val="003C11EF"/>
    <w:rsid w:val="003D1CF4"/>
    <w:rsid w:val="00401D04"/>
    <w:rsid w:val="0040272F"/>
    <w:rsid w:val="00410C75"/>
    <w:rsid w:val="00411092"/>
    <w:rsid w:val="00411212"/>
    <w:rsid w:val="00412068"/>
    <w:rsid w:val="004278EF"/>
    <w:rsid w:val="004321FE"/>
    <w:rsid w:val="00443B9A"/>
    <w:rsid w:val="00453347"/>
    <w:rsid w:val="004543BC"/>
    <w:rsid w:val="004651A6"/>
    <w:rsid w:val="00465CBC"/>
    <w:rsid w:val="00475904"/>
    <w:rsid w:val="00487B01"/>
    <w:rsid w:val="0049104B"/>
    <w:rsid w:val="004A76C8"/>
    <w:rsid w:val="004B44FE"/>
    <w:rsid w:val="004C1A41"/>
    <w:rsid w:val="004C7D82"/>
    <w:rsid w:val="004D0E9B"/>
    <w:rsid w:val="004D131A"/>
    <w:rsid w:val="004E6EFF"/>
    <w:rsid w:val="004E7427"/>
    <w:rsid w:val="004F3A6F"/>
    <w:rsid w:val="004F4897"/>
    <w:rsid w:val="005110F7"/>
    <w:rsid w:val="0052519A"/>
    <w:rsid w:val="00530C1B"/>
    <w:rsid w:val="005317E2"/>
    <w:rsid w:val="00542341"/>
    <w:rsid w:val="00545BB6"/>
    <w:rsid w:val="00571C74"/>
    <w:rsid w:val="00576772"/>
    <w:rsid w:val="00576C32"/>
    <w:rsid w:val="0059283D"/>
    <w:rsid w:val="00592A58"/>
    <w:rsid w:val="005949C9"/>
    <w:rsid w:val="005D01DE"/>
    <w:rsid w:val="005D0492"/>
    <w:rsid w:val="005D523F"/>
    <w:rsid w:val="005D74D0"/>
    <w:rsid w:val="005F17C1"/>
    <w:rsid w:val="005F6F35"/>
    <w:rsid w:val="00602F7F"/>
    <w:rsid w:val="00607279"/>
    <w:rsid w:val="0061057E"/>
    <w:rsid w:val="00621C26"/>
    <w:rsid w:val="0062660E"/>
    <w:rsid w:val="006401EA"/>
    <w:rsid w:val="006422F8"/>
    <w:rsid w:val="006443C6"/>
    <w:rsid w:val="0067285D"/>
    <w:rsid w:val="00685753"/>
    <w:rsid w:val="00686A9F"/>
    <w:rsid w:val="00686DA5"/>
    <w:rsid w:val="0069066C"/>
    <w:rsid w:val="006A41DC"/>
    <w:rsid w:val="006A5248"/>
    <w:rsid w:val="006B74AE"/>
    <w:rsid w:val="006B7A5B"/>
    <w:rsid w:val="006C0702"/>
    <w:rsid w:val="006E1BF0"/>
    <w:rsid w:val="006E2893"/>
    <w:rsid w:val="006E4465"/>
    <w:rsid w:val="006E5FBB"/>
    <w:rsid w:val="006E775B"/>
    <w:rsid w:val="006F6D99"/>
    <w:rsid w:val="007061CD"/>
    <w:rsid w:val="00723C25"/>
    <w:rsid w:val="0074430E"/>
    <w:rsid w:val="00756B75"/>
    <w:rsid w:val="00767EE1"/>
    <w:rsid w:val="00771E6F"/>
    <w:rsid w:val="00773EEE"/>
    <w:rsid w:val="00774648"/>
    <w:rsid w:val="00784AE3"/>
    <w:rsid w:val="007901DD"/>
    <w:rsid w:val="00790D2F"/>
    <w:rsid w:val="007A2B7F"/>
    <w:rsid w:val="007A4C54"/>
    <w:rsid w:val="007B29F7"/>
    <w:rsid w:val="007C577D"/>
    <w:rsid w:val="007D2D11"/>
    <w:rsid w:val="007D7ADB"/>
    <w:rsid w:val="007E0770"/>
    <w:rsid w:val="007E615B"/>
    <w:rsid w:val="00823B7C"/>
    <w:rsid w:val="00831DDD"/>
    <w:rsid w:val="008337C0"/>
    <w:rsid w:val="00837CD0"/>
    <w:rsid w:val="008718B8"/>
    <w:rsid w:val="00875962"/>
    <w:rsid w:val="008810CF"/>
    <w:rsid w:val="00886B08"/>
    <w:rsid w:val="008A5015"/>
    <w:rsid w:val="008A5403"/>
    <w:rsid w:val="008A7E07"/>
    <w:rsid w:val="008C561E"/>
    <w:rsid w:val="008E7370"/>
    <w:rsid w:val="008F3290"/>
    <w:rsid w:val="008F6807"/>
    <w:rsid w:val="00906887"/>
    <w:rsid w:val="009243F0"/>
    <w:rsid w:val="0095387E"/>
    <w:rsid w:val="0097287A"/>
    <w:rsid w:val="00974511"/>
    <w:rsid w:val="00980D95"/>
    <w:rsid w:val="009814CB"/>
    <w:rsid w:val="0099048D"/>
    <w:rsid w:val="009932BC"/>
    <w:rsid w:val="009968DD"/>
    <w:rsid w:val="009A2F40"/>
    <w:rsid w:val="009B0432"/>
    <w:rsid w:val="009D39E7"/>
    <w:rsid w:val="009D40ED"/>
    <w:rsid w:val="009E5D84"/>
    <w:rsid w:val="009F6351"/>
    <w:rsid w:val="00A03426"/>
    <w:rsid w:val="00A05006"/>
    <w:rsid w:val="00A05F95"/>
    <w:rsid w:val="00A0793C"/>
    <w:rsid w:val="00A11D91"/>
    <w:rsid w:val="00A13B31"/>
    <w:rsid w:val="00A15A01"/>
    <w:rsid w:val="00A2067A"/>
    <w:rsid w:val="00A21D49"/>
    <w:rsid w:val="00A240B2"/>
    <w:rsid w:val="00A32D5C"/>
    <w:rsid w:val="00A423FF"/>
    <w:rsid w:val="00A44E4F"/>
    <w:rsid w:val="00A45662"/>
    <w:rsid w:val="00A5670E"/>
    <w:rsid w:val="00A56E1C"/>
    <w:rsid w:val="00A579AB"/>
    <w:rsid w:val="00A613E0"/>
    <w:rsid w:val="00A63BA4"/>
    <w:rsid w:val="00A83370"/>
    <w:rsid w:val="00A92B75"/>
    <w:rsid w:val="00A945C0"/>
    <w:rsid w:val="00AA06BE"/>
    <w:rsid w:val="00AA5445"/>
    <w:rsid w:val="00AD0AE0"/>
    <w:rsid w:val="00AD796C"/>
    <w:rsid w:val="00AE4615"/>
    <w:rsid w:val="00AF04B7"/>
    <w:rsid w:val="00AF15F9"/>
    <w:rsid w:val="00AF5FCF"/>
    <w:rsid w:val="00AF67C7"/>
    <w:rsid w:val="00AF7558"/>
    <w:rsid w:val="00B3037F"/>
    <w:rsid w:val="00B3219F"/>
    <w:rsid w:val="00B322EA"/>
    <w:rsid w:val="00B35EB0"/>
    <w:rsid w:val="00B42461"/>
    <w:rsid w:val="00B47FB9"/>
    <w:rsid w:val="00B60764"/>
    <w:rsid w:val="00B64A8C"/>
    <w:rsid w:val="00B7448B"/>
    <w:rsid w:val="00B7552D"/>
    <w:rsid w:val="00B77E8A"/>
    <w:rsid w:val="00B81508"/>
    <w:rsid w:val="00B81533"/>
    <w:rsid w:val="00B82A54"/>
    <w:rsid w:val="00B959B6"/>
    <w:rsid w:val="00BA03AB"/>
    <w:rsid w:val="00BA3AF5"/>
    <w:rsid w:val="00BB2679"/>
    <w:rsid w:val="00BC21C4"/>
    <w:rsid w:val="00BC393C"/>
    <w:rsid w:val="00BD43A5"/>
    <w:rsid w:val="00BE49CF"/>
    <w:rsid w:val="00C21A8F"/>
    <w:rsid w:val="00C26974"/>
    <w:rsid w:val="00C36345"/>
    <w:rsid w:val="00C409BB"/>
    <w:rsid w:val="00C45D2C"/>
    <w:rsid w:val="00C55352"/>
    <w:rsid w:val="00C63F54"/>
    <w:rsid w:val="00C664F9"/>
    <w:rsid w:val="00C752AB"/>
    <w:rsid w:val="00C77560"/>
    <w:rsid w:val="00C8676A"/>
    <w:rsid w:val="00C91F02"/>
    <w:rsid w:val="00CA6657"/>
    <w:rsid w:val="00CE204D"/>
    <w:rsid w:val="00CF7A3C"/>
    <w:rsid w:val="00D059DD"/>
    <w:rsid w:val="00D23E9F"/>
    <w:rsid w:val="00D343E9"/>
    <w:rsid w:val="00D36301"/>
    <w:rsid w:val="00D70AB5"/>
    <w:rsid w:val="00DA47BD"/>
    <w:rsid w:val="00DB0C5D"/>
    <w:rsid w:val="00DB27B1"/>
    <w:rsid w:val="00DC0A85"/>
    <w:rsid w:val="00DC2C30"/>
    <w:rsid w:val="00DC73E6"/>
    <w:rsid w:val="00DE0727"/>
    <w:rsid w:val="00DE49AB"/>
    <w:rsid w:val="00DE58D9"/>
    <w:rsid w:val="00DF6CD6"/>
    <w:rsid w:val="00E064CA"/>
    <w:rsid w:val="00E26C27"/>
    <w:rsid w:val="00E26C2D"/>
    <w:rsid w:val="00E31055"/>
    <w:rsid w:val="00E36A09"/>
    <w:rsid w:val="00E379EB"/>
    <w:rsid w:val="00E40DFF"/>
    <w:rsid w:val="00E43850"/>
    <w:rsid w:val="00E534E4"/>
    <w:rsid w:val="00E56B10"/>
    <w:rsid w:val="00E57AE2"/>
    <w:rsid w:val="00E73ED5"/>
    <w:rsid w:val="00E87F3D"/>
    <w:rsid w:val="00E979BD"/>
    <w:rsid w:val="00EB6B00"/>
    <w:rsid w:val="00EC5A6B"/>
    <w:rsid w:val="00EC7EB1"/>
    <w:rsid w:val="00EE66AE"/>
    <w:rsid w:val="00EF7DEB"/>
    <w:rsid w:val="00F13F3C"/>
    <w:rsid w:val="00F357E8"/>
    <w:rsid w:val="00F4636B"/>
    <w:rsid w:val="00F576DD"/>
    <w:rsid w:val="00F66C6D"/>
    <w:rsid w:val="00F71FB9"/>
    <w:rsid w:val="00F74320"/>
    <w:rsid w:val="00F769FD"/>
    <w:rsid w:val="00F80480"/>
    <w:rsid w:val="00F82B01"/>
    <w:rsid w:val="00F85117"/>
    <w:rsid w:val="00F90F52"/>
    <w:rsid w:val="00FD4775"/>
    <w:rsid w:val="00FE1198"/>
    <w:rsid w:val="00FE4DF8"/>
    <w:rsid w:val="00FE560A"/>
    <w:rsid w:val="00FF5A97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755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552D"/>
  </w:style>
  <w:style w:type="character" w:customStyle="1" w:styleId="a8">
    <w:name w:val="Гипертекстовая ссылка"/>
    <w:uiPriority w:val="99"/>
    <w:rsid w:val="00396B25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396B2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396B25"/>
    <w:rPr>
      <w:i/>
      <w:iCs/>
    </w:rPr>
  </w:style>
  <w:style w:type="paragraph" w:styleId="ab">
    <w:name w:val="footer"/>
    <w:basedOn w:val="a"/>
    <w:link w:val="ac"/>
    <w:rsid w:val="004C7D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C7D82"/>
    <w:rPr>
      <w:sz w:val="24"/>
      <w:szCs w:val="24"/>
    </w:rPr>
  </w:style>
  <w:style w:type="paragraph" w:styleId="ad">
    <w:name w:val="Normal (Web)"/>
    <w:basedOn w:val="a"/>
    <w:uiPriority w:val="99"/>
    <w:unhideWhenUsed/>
    <w:rsid w:val="00F13F3C"/>
    <w:pPr>
      <w:spacing w:before="100" w:beforeAutospacing="1" w:after="100" w:afterAutospacing="1"/>
    </w:pPr>
  </w:style>
  <w:style w:type="character" w:customStyle="1" w:styleId="a6">
    <w:name w:val="Верхний колонтитул Знак"/>
    <w:basedOn w:val="a0"/>
    <w:link w:val="a5"/>
    <w:uiPriority w:val="99"/>
    <w:rsid w:val="00E40DFF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755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552D"/>
  </w:style>
  <w:style w:type="character" w:customStyle="1" w:styleId="a8">
    <w:name w:val="Гипертекстовая ссылка"/>
    <w:uiPriority w:val="99"/>
    <w:rsid w:val="00396B25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396B2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396B25"/>
    <w:rPr>
      <w:i/>
      <w:iCs/>
    </w:rPr>
  </w:style>
  <w:style w:type="paragraph" w:styleId="ab">
    <w:name w:val="footer"/>
    <w:basedOn w:val="a"/>
    <w:link w:val="ac"/>
    <w:rsid w:val="004C7D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C7D82"/>
    <w:rPr>
      <w:sz w:val="24"/>
      <w:szCs w:val="24"/>
    </w:rPr>
  </w:style>
  <w:style w:type="paragraph" w:styleId="ad">
    <w:name w:val="Normal (Web)"/>
    <w:basedOn w:val="a"/>
    <w:uiPriority w:val="99"/>
    <w:unhideWhenUsed/>
    <w:rsid w:val="00F13F3C"/>
    <w:pPr>
      <w:spacing w:before="100" w:beforeAutospacing="1" w:after="100" w:afterAutospacing="1"/>
    </w:pPr>
  </w:style>
  <w:style w:type="character" w:customStyle="1" w:styleId="a6">
    <w:name w:val="Верхний колонтитул Знак"/>
    <w:basedOn w:val="a0"/>
    <w:link w:val="a5"/>
    <w:uiPriority w:val="99"/>
    <w:rsid w:val="00E40DF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82B9-1941-4563-A17D-912A1673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Мингалимов И.М</cp:lastModifiedBy>
  <cp:revision>15</cp:revision>
  <cp:lastPrinted>2025-09-23T08:45:00Z</cp:lastPrinted>
  <dcterms:created xsi:type="dcterms:W3CDTF">2025-09-23T04:59:00Z</dcterms:created>
  <dcterms:modified xsi:type="dcterms:W3CDTF">2026-05-15T06:55:00Z</dcterms:modified>
</cp:coreProperties>
</file>