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9EC" w:rsidRPr="00FA79CC" w:rsidRDefault="00CA39EC" w:rsidP="00CA39EC">
      <w:pPr>
        <w:suppressAutoHyphens w:val="0"/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FA79C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Контактное лицо для направления</w:t>
      </w:r>
    </w:p>
    <w:p w:rsidR="00CA39EC" w:rsidRPr="00FA79CC" w:rsidRDefault="00CA39EC" w:rsidP="00CA39EC">
      <w:pPr>
        <w:suppressAutoHyphens w:val="0"/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FA79C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замечаний и предложений:</w:t>
      </w:r>
    </w:p>
    <w:p w:rsidR="00CA39EC" w:rsidRPr="00FA79CC" w:rsidRDefault="00CA39EC" w:rsidP="00CA39EC">
      <w:pPr>
        <w:suppressAutoHyphens w:val="0"/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</w:p>
    <w:p w:rsidR="00CA39EC" w:rsidRPr="00FA79CC" w:rsidRDefault="00CA39EC" w:rsidP="00CA39EC">
      <w:pPr>
        <w:suppressAutoHyphens w:val="0"/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FA79C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Хасанов </w:t>
      </w:r>
      <w:proofErr w:type="spellStart"/>
      <w:r w:rsidRPr="00FA79C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Ильназ</w:t>
      </w:r>
      <w:proofErr w:type="spellEnd"/>
      <w:r w:rsidRPr="00FA79C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Ренатович</w:t>
      </w:r>
    </w:p>
    <w:p w:rsidR="00CA39EC" w:rsidRPr="00FA79CC" w:rsidRDefault="00CA39EC" w:rsidP="00CA39EC">
      <w:pPr>
        <w:suppressAutoHyphens w:val="0"/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FA79C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Ведущий советник отдела </w:t>
      </w:r>
      <w:r w:rsidRPr="00FA79CC">
        <w:rPr>
          <w:rFonts w:ascii="Times New Roman" w:eastAsia="Times New Roman" w:hAnsi="Times New Roman" w:cs="Times New Roman" w:hint="eastAsia"/>
          <w:bCs/>
          <w:color w:val="auto"/>
          <w:sz w:val="28"/>
          <w:szCs w:val="28"/>
          <w:lang w:eastAsia="en-US" w:bidi="ar-SA"/>
        </w:rPr>
        <w:t>земельных</w:t>
      </w:r>
      <w:r w:rsidRPr="00FA79C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</w:t>
      </w:r>
      <w:r w:rsidRPr="00FA79CC">
        <w:rPr>
          <w:rFonts w:ascii="Times New Roman" w:eastAsia="Times New Roman" w:hAnsi="Times New Roman" w:cs="Times New Roman" w:hint="eastAsia"/>
          <w:bCs/>
          <w:color w:val="auto"/>
          <w:sz w:val="28"/>
          <w:szCs w:val="28"/>
          <w:lang w:eastAsia="en-US" w:bidi="ar-SA"/>
        </w:rPr>
        <w:t>и</w:t>
      </w:r>
      <w:r w:rsidRPr="00FA79C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</w:t>
      </w:r>
      <w:r w:rsidRPr="00FA79CC">
        <w:rPr>
          <w:rFonts w:ascii="Times New Roman" w:eastAsia="Times New Roman" w:hAnsi="Times New Roman" w:cs="Times New Roman" w:hint="eastAsia"/>
          <w:bCs/>
          <w:color w:val="auto"/>
          <w:sz w:val="28"/>
          <w:szCs w:val="28"/>
          <w:lang w:eastAsia="en-US" w:bidi="ar-SA"/>
        </w:rPr>
        <w:t>имущественных</w:t>
      </w:r>
      <w:r w:rsidRPr="00FA79C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</w:t>
      </w:r>
      <w:r w:rsidRPr="00FA79CC">
        <w:rPr>
          <w:rFonts w:ascii="Times New Roman" w:eastAsia="Times New Roman" w:hAnsi="Times New Roman" w:cs="Times New Roman" w:hint="eastAsia"/>
          <w:bCs/>
          <w:color w:val="auto"/>
          <w:sz w:val="28"/>
          <w:szCs w:val="28"/>
          <w:lang w:eastAsia="en-US" w:bidi="ar-SA"/>
        </w:rPr>
        <w:t>отношений</w:t>
      </w:r>
    </w:p>
    <w:p w:rsidR="00CA39EC" w:rsidRPr="00FA79CC" w:rsidRDefault="00CA39EC" w:rsidP="00CA39EC">
      <w:pPr>
        <w:suppressAutoHyphens w:val="0"/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FA79C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Телефон: +7 (843) 221-76-87 (7687)</w:t>
      </w:r>
    </w:p>
    <w:p w:rsidR="00CA39EC" w:rsidRPr="00FA79CC" w:rsidRDefault="00CA39EC" w:rsidP="00CA39EC">
      <w:pPr>
        <w:suppressAutoHyphens w:val="0"/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FA79CC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 w:eastAsia="en-US" w:bidi="ar-SA"/>
        </w:rPr>
        <w:t>Email</w:t>
      </w:r>
      <w:r w:rsidRPr="00FA79C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: </w:t>
      </w:r>
      <w:proofErr w:type="spellStart"/>
      <w:r w:rsidRPr="00FA79CC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 w:eastAsia="en-US" w:bidi="ar-SA"/>
        </w:rPr>
        <w:t>Ilnaz</w:t>
      </w:r>
      <w:proofErr w:type="spellEnd"/>
      <w:r w:rsidRPr="00FA79C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.</w:t>
      </w:r>
      <w:proofErr w:type="spellStart"/>
      <w:r w:rsidRPr="00FA79CC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 w:eastAsia="en-US" w:bidi="ar-SA"/>
        </w:rPr>
        <w:t>Hasanov</w:t>
      </w:r>
      <w:proofErr w:type="spellEnd"/>
      <w:r w:rsidRPr="00FA79C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@</w:t>
      </w:r>
      <w:proofErr w:type="spellStart"/>
      <w:r w:rsidRPr="00FA79CC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 w:eastAsia="en-US" w:bidi="ar-SA"/>
        </w:rPr>
        <w:t>tatarstan</w:t>
      </w:r>
      <w:proofErr w:type="spellEnd"/>
      <w:r w:rsidRPr="00FA79C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.</w:t>
      </w:r>
      <w:proofErr w:type="spellStart"/>
      <w:r w:rsidRPr="00FA79CC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 w:eastAsia="en-US" w:bidi="ar-SA"/>
        </w:rPr>
        <w:t>ru</w:t>
      </w:r>
      <w:proofErr w:type="spellEnd"/>
    </w:p>
    <w:p w:rsidR="00A202D9" w:rsidRDefault="00A202D9">
      <w:pPr>
        <w:spacing w:after="0" w:line="240" w:lineRule="auto"/>
        <w:jc w:val="center"/>
        <w:rPr>
          <w:rFonts w:ascii="Liberation Serif" w:hAnsi="Liberation Serif"/>
          <w:sz w:val="28"/>
        </w:rPr>
      </w:pPr>
      <w:bookmarkStart w:id="0" w:name="_GoBack"/>
      <w:bookmarkEnd w:id="0"/>
    </w:p>
    <w:p w:rsidR="00A202D9" w:rsidRDefault="005C7D6D">
      <w:pPr>
        <w:spacing w:after="0" w:line="240" w:lineRule="auto"/>
        <w:rPr>
          <w:rFonts w:ascii="Liberation Serif" w:hAnsi="Liberation Serif"/>
        </w:rPr>
      </w:pPr>
      <w:r>
        <w:rPr>
          <w:rFonts w:ascii="Liberation Serif" w:hAnsi="Liberation Serif"/>
          <w:sz w:val="28"/>
        </w:rPr>
        <w:tab/>
      </w:r>
    </w:p>
    <w:tbl>
      <w:tblPr>
        <w:tblW w:w="9700" w:type="dxa"/>
        <w:tblLayout w:type="fixed"/>
        <w:tblLook w:val="04A0" w:firstRow="1" w:lastRow="0" w:firstColumn="1" w:lastColumn="0" w:noHBand="0" w:noVBand="1"/>
      </w:tblPr>
      <w:tblGrid>
        <w:gridCol w:w="4774"/>
        <w:gridCol w:w="4926"/>
      </w:tblGrid>
      <w:tr w:rsidR="00A202D9">
        <w:tc>
          <w:tcPr>
            <w:tcW w:w="4774" w:type="dxa"/>
            <w:shd w:val="clear" w:color="auto" w:fill="auto"/>
          </w:tcPr>
          <w:p w:rsidR="00A202D9" w:rsidRDefault="005C7D6D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8"/>
              </w:rPr>
              <w:t xml:space="preserve">О внесении изменений в постановление Кабинета Министров Республики Татарстан от 12.05.2025 </w:t>
            </w:r>
            <w:r>
              <w:rPr>
                <w:rFonts w:ascii="Liberation Serif" w:hAnsi="Liberation Serif"/>
                <w:sz w:val="20"/>
              </w:rPr>
              <w:br/>
            </w:r>
            <w:r>
              <w:rPr>
                <w:rFonts w:ascii="Liberation Serif" w:hAnsi="Liberation Serif"/>
                <w:sz w:val="28"/>
              </w:rPr>
              <w:t xml:space="preserve">№ 310 «Об утверждении Порядка предоставления субсидии из бюджета Республики Татарстан садоводческим и огородническим некоммерческим товариществам на </w:t>
            </w:r>
            <w:r>
              <w:rPr>
                <w:rFonts w:ascii="Liberation Serif" w:hAnsi="Liberation Serif"/>
                <w:sz w:val="28"/>
              </w:rPr>
              <w:t>финансовое обеспечение части затрат по мероприятиям, направленным на развитие систем хозяйственно-бытового водоснабжения или площадок для сбора и вывоза твердых коммунальных отходов»</w:t>
            </w:r>
          </w:p>
        </w:tc>
        <w:tc>
          <w:tcPr>
            <w:tcW w:w="4925" w:type="dxa"/>
            <w:shd w:val="clear" w:color="auto" w:fill="auto"/>
          </w:tcPr>
          <w:p w:rsidR="00A202D9" w:rsidRDefault="00A202D9">
            <w:pPr>
              <w:spacing w:after="0" w:line="240" w:lineRule="auto"/>
              <w:rPr>
                <w:rFonts w:ascii="Liberation Serif" w:hAnsi="Liberation Serif"/>
                <w:sz w:val="28"/>
              </w:rPr>
            </w:pPr>
          </w:p>
        </w:tc>
      </w:tr>
    </w:tbl>
    <w:p w:rsidR="00A202D9" w:rsidRDefault="00A202D9">
      <w:pPr>
        <w:spacing w:after="0" w:line="240" w:lineRule="auto"/>
        <w:rPr>
          <w:rFonts w:ascii="Liberation Serif" w:hAnsi="Liberation Serif"/>
          <w:sz w:val="28"/>
        </w:rPr>
      </w:pPr>
    </w:p>
    <w:p w:rsidR="00A202D9" w:rsidRDefault="00A202D9">
      <w:pPr>
        <w:spacing w:after="0" w:line="240" w:lineRule="auto"/>
        <w:rPr>
          <w:rFonts w:ascii="Liberation Serif" w:hAnsi="Liberation Serif"/>
          <w:sz w:val="28"/>
        </w:rPr>
      </w:pPr>
    </w:p>
    <w:p w:rsidR="00A202D9" w:rsidRDefault="005C7D6D">
      <w:pPr>
        <w:spacing w:after="0" w:line="240" w:lineRule="auto"/>
        <w:rPr>
          <w:rFonts w:ascii="Liberation Serif" w:hAnsi="Liberation Serif"/>
        </w:rPr>
      </w:pPr>
      <w:r>
        <w:rPr>
          <w:rFonts w:ascii="Liberation Serif" w:hAnsi="Liberation Serif"/>
          <w:sz w:val="28"/>
        </w:rPr>
        <w:tab/>
        <w:t>Кабинет Министров Республики Татарстан ПОСТАНОВЛЯЕТ:</w:t>
      </w:r>
    </w:p>
    <w:p w:rsidR="00A202D9" w:rsidRDefault="00A202D9">
      <w:pPr>
        <w:spacing w:after="0" w:line="240" w:lineRule="auto"/>
        <w:rPr>
          <w:rFonts w:ascii="Liberation Serif" w:hAnsi="Liberation Serif"/>
          <w:sz w:val="28"/>
          <w:highlight w:val="yellow"/>
        </w:rPr>
      </w:pPr>
    </w:p>
    <w:p w:rsidR="00A202D9" w:rsidRDefault="005C7D6D">
      <w:pPr>
        <w:spacing w:after="0" w:line="240" w:lineRule="auto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</w:rPr>
        <w:t>Внести в поста</w:t>
      </w:r>
      <w:r>
        <w:rPr>
          <w:rFonts w:ascii="Liberation Serif" w:hAnsi="Liberation Serif"/>
          <w:sz w:val="28"/>
        </w:rPr>
        <w:t xml:space="preserve">новление Кабинета Министров Республики Татарстан </w:t>
      </w:r>
      <w:r>
        <w:rPr>
          <w:rFonts w:ascii="Liberation Serif" w:hAnsi="Liberation Serif"/>
        </w:rPr>
        <w:br/>
      </w:r>
      <w:r>
        <w:rPr>
          <w:rFonts w:ascii="Liberation Serif" w:hAnsi="Liberation Serif"/>
          <w:sz w:val="28"/>
        </w:rPr>
        <w:t>от 12.05.2025 № 310 «Об утверждении Порядка предоставления субсидии из бюджета Республики Татарстан садоводческим и огородническим некоммерческим товариществам на финансовое обеспечение части затрат по меро</w:t>
      </w:r>
      <w:r>
        <w:rPr>
          <w:rFonts w:ascii="Liberation Serif" w:hAnsi="Liberation Serif"/>
          <w:sz w:val="28"/>
        </w:rPr>
        <w:t xml:space="preserve">приятиям, направленным на развитие систем хозяйственно-бытового водоснабжения или площадок для сбора и вывоза твердых коммунальных отходов», </w:t>
      </w:r>
      <w:r>
        <w:rPr>
          <w:rFonts w:ascii="Liberation Serif" w:hAnsi="Liberation Serif"/>
        </w:rPr>
        <w:br/>
      </w:r>
      <w:r>
        <w:rPr>
          <w:rFonts w:ascii="Liberation Serif" w:hAnsi="Liberation Serif"/>
          <w:sz w:val="28"/>
        </w:rPr>
        <w:t>следующие изменения:</w:t>
      </w:r>
    </w:p>
    <w:p w:rsidR="00A202D9" w:rsidRDefault="005C7D6D">
      <w:pPr>
        <w:spacing w:after="0" w:line="240" w:lineRule="auto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</w:rPr>
        <w:t>в преамбуле слова «</w:t>
      </w:r>
      <w:r>
        <w:rPr>
          <w:rFonts w:ascii="Liberation Serif" w:hAnsi="Liberation Serif"/>
          <w:sz w:val="28"/>
        </w:rPr>
        <w:t>а также физическим лицам - производителям товаров, работ, услуг»</w:t>
      </w:r>
      <w:r>
        <w:rPr>
          <w:rFonts w:ascii="Liberation Serif" w:hAnsi="Liberation Serif"/>
          <w:sz w:val="28"/>
        </w:rPr>
        <w:t xml:space="preserve"> заменить словами «</w:t>
      </w:r>
      <w:r>
        <w:rPr>
          <w:rFonts w:ascii="Liberation Serif" w:hAnsi="Liberation Serif"/>
          <w:sz w:val="28"/>
        </w:rPr>
        <w:t>физическим лицам</w:t>
      </w:r>
      <w:r>
        <w:rPr>
          <w:rFonts w:ascii="Liberation Serif" w:hAnsi="Liberation Serif"/>
          <w:sz w:val="28"/>
        </w:rPr>
        <w:t>»</w:t>
      </w:r>
      <w:r>
        <w:rPr>
          <w:rFonts w:ascii="Liberation Serif" w:hAnsi="Liberation Serif"/>
        </w:rPr>
        <w:t>.</w:t>
      </w:r>
    </w:p>
    <w:p w:rsidR="00A202D9" w:rsidRDefault="005C7D6D">
      <w:pPr>
        <w:spacing w:after="0" w:line="240" w:lineRule="auto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</w:rPr>
        <w:t>в Порядке предоставления субсидии из бюджета Республики Татарстан садоводческим и огородническим некоммерческим товариществам на финансовое обеспечение части затрат по мероприятиям, направленным на развитие систем хозя</w:t>
      </w:r>
      <w:r>
        <w:rPr>
          <w:rFonts w:ascii="Liberation Serif" w:hAnsi="Liberation Serif"/>
          <w:sz w:val="28"/>
        </w:rPr>
        <w:t>йственно-бытового водоснабжения или площадок для сбора и вывоза твердых коммунальных отходов, утвержденном указанным постановлением:</w:t>
      </w:r>
    </w:p>
    <w:p w:rsidR="00A202D9" w:rsidRDefault="005C7D6D">
      <w:pPr>
        <w:spacing w:after="0" w:line="240" w:lineRule="auto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</w:rPr>
        <w:t>в пункте 5 слова «в разделе «Бюджет» заменить словами «(в разделе единого портала)», дополнить словами «, в течение 10 рабо</w:t>
      </w:r>
      <w:r>
        <w:rPr>
          <w:rFonts w:ascii="Liberation Serif" w:hAnsi="Liberation Serif"/>
          <w:sz w:val="28"/>
        </w:rPr>
        <w:t xml:space="preserve">чих дней со дня, следующего за </w:t>
      </w:r>
      <w:r>
        <w:rPr>
          <w:rFonts w:ascii="Liberation Serif" w:hAnsi="Liberation Serif"/>
          <w:sz w:val="28"/>
        </w:rPr>
        <w:lastRenderedPageBreak/>
        <w:t>днем доведения бюджетных ассигнований на предоставление субсидий до Министерства»;</w:t>
      </w:r>
    </w:p>
    <w:p w:rsidR="00A202D9" w:rsidRDefault="005C7D6D">
      <w:pPr>
        <w:spacing w:after="0" w:line="240" w:lineRule="auto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</w:rPr>
        <w:t>в пункте 55 слова «расчетные или корреспондентские» исключить;</w:t>
      </w:r>
    </w:p>
    <w:p w:rsidR="00A202D9" w:rsidRDefault="005C7D6D">
      <w:pPr>
        <w:spacing w:after="0" w:line="240" w:lineRule="auto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</w:rPr>
        <w:t>в пункте 62 слова «Предоставленные субсидии подлежат» заменить словами «Средств</w:t>
      </w:r>
      <w:r>
        <w:rPr>
          <w:rFonts w:ascii="Liberation Serif" w:hAnsi="Liberation Serif"/>
          <w:sz w:val="28"/>
        </w:rPr>
        <w:t>а субсидии подлежат».</w:t>
      </w:r>
    </w:p>
    <w:p w:rsidR="00A202D9" w:rsidRDefault="00A202D9">
      <w:pPr>
        <w:spacing w:after="0" w:line="240" w:lineRule="auto"/>
        <w:ind w:firstLine="709"/>
        <w:jc w:val="both"/>
        <w:rPr>
          <w:rFonts w:ascii="Liberation Serif" w:hAnsi="Liberation Serif"/>
          <w:sz w:val="28"/>
        </w:rPr>
      </w:pPr>
    </w:p>
    <w:p w:rsidR="00A202D9" w:rsidRDefault="00A202D9">
      <w:pPr>
        <w:pStyle w:val="NormalWeb11"/>
        <w:spacing w:after="0"/>
        <w:ind w:firstLine="709"/>
        <w:jc w:val="both"/>
        <w:rPr>
          <w:rFonts w:ascii="Liberation Serif" w:hAnsi="Liberation Serif"/>
          <w:sz w:val="28"/>
        </w:rPr>
      </w:pPr>
    </w:p>
    <w:p w:rsidR="00A202D9" w:rsidRDefault="005C7D6D">
      <w:pPr>
        <w:spacing w:after="0" w:line="240" w:lineRule="auto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</w:rPr>
        <w:t xml:space="preserve">Премьер-министр </w:t>
      </w:r>
    </w:p>
    <w:p w:rsidR="00A202D9" w:rsidRDefault="005C7D6D">
      <w:pPr>
        <w:spacing w:after="0" w:line="240" w:lineRule="auto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</w:rPr>
        <w:t xml:space="preserve">Республики Татарстан                                                                                   А.В. </w:t>
      </w:r>
      <w:proofErr w:type="spellStart"/>
      <w:r>
        <w:rPr>
          <w:rFonts w:ascii="Liberation Serif" w:hAnsi="Liberation Serif"/>
          <w:sz w:val="28"/>
        </w:rPr>
        <w:t>Песошин</w:t>
      </w:r>
      <w:proofErr w:type="spellEnd"/>
    </w:p>
    <w:p w:rsidR="00A202D9" w:rsidRDefault="00A202D9">
      <w:pPr>
        <w:spacing w:after="0" w:line="240" w:lineRule="auto"/>
        <w:jc w:val="center"/>
        <w:rPr>
          <w:rFonts w:ascii="Liberation Serif" w:hAnsi="Liberation Serif"/>
          <w:b/>
          <w:sz w:val="28"/>
        </w:rPr>
      </w:pPr>
    </w:p>
    <w:p w:rsidR="00CA39EC" w:rsidRDefault="00CA39EC">
      <w:pPr>
        <w:spacing w:after="0" w:line="240" w:lineRule="auto"/>
        <w:jc w:val="center"/>
        <w:rPr>
          <w:rFonts w:ascii="Liberation Serif" w:hAnsi="Liberation Serif"/>
          <w:b/>
          <w:sz w:val="28"/>
        </w:rPr>
      </w:pPr>
    </w:p>
    <w:p w:rsidR="00CA39EC" w:rsidRDefault="00CA39EC">
      <w:pPr>
        <w:spacing w:after="0" w:line="240" w:lineRule="auto"/>
        <w:jc w:val="center"/>
        <w:rPr>
          <w:rFonts w:ascii="Liberation Serif" w:hAnsi="Liberation Serif"/>
          <w:b/>
          <w:sz w:val="28"/>
        </w:rPr>
      </w:pPr>
    </w:p>
    <w:p w:rsidR="00CA39EC" w:rsidRDefault="00CA39EC">
      <w:pPr>
        <w:spacing w:after="0" w:line="240" w:lineRule="auto"/>
        <w:jc w:val="center"/>
        <w:rPr>
          <w:rFonts w:ascii="Liberation Serif" w:hAnsi="Liberation Serif"/>
          <w:b/>
          <w:sz w:val="28"/>
        </w:rPr>
      </w:pPr>
    </w:p>
    <w:p w:rsidR="00CA39EC" w:rsidRDefault="00CA39EC" w:rsidP="00CA39EC">
      <w:pPr>
        <w:ind w:left="-283"/>
        <w:jc w:val="center"/>
        <w:rPr>
          <w:rFonts w:ascii="Liberation Serif" w:hAnsi="Liberation Serif"/>
        </w:rPr>
      </w:pPr>
      <w:r>
        <w:rPr>
          <w:rFonts w:ascii="Liberation Serif" w:hAnsi="Liberation Serif"/>
          <w:sz w:val="28"/>
        </w:rPr>
        <w:t>ПОЯСНИТЕЛЬНАЯ ЗАПИСКА</w:t>
      </w:r>
    </w:p>
    <w:p w:rsidR="00CA39EC" w:rsidRDefault="00CA39EC" w:rsidP="00CA39EC">
      <w:pPr>
        <w:ind w:left="-283"/>
        <w:jc w:val="center"/>
        <w:rPr>
          <w:rFonts w:ascii="Liberation Serif" w:hAnsi="Liberation Serif"/>
        </w:rPr>
      </w:pPr>
      <w:r>
        <w:rPr>
          <w:rFonts w:ascii="Liberation Serif" w:hAnsi="Liberation Serif"/>
          <w:sz w:val="28"/>
        </w:rPr>
        <w:t xml:space="preserve">к проекту постановления Кабинета Министров Республики Татарстан </w:t>
      </w:r>
      <w:r>
        <w:rPr>
          <w:rFonts w:ascii="Liberation Serif" w:hAnsi="Liberation Serif"/>
          <w:sz w:val="28"/>
        </w:rPr>
        <w:br/>
        <w:t>«О внесении изменений в постановление Кабинета Министров Республики Татарстан от 12.05.2025 № 310 «Об утверждении Порядка предоставления субсидии из бюджета Республики Татарстан садоводческим и огородническим некоммерческим товариществам на финансовое обеспечение части затрат по мероприятиям, направленным на развитие систем хозяйственно-бытового водоснабжения или площадок для сбора и вывоза твердых коммунальных отходов»</w:t>
      </w:r>
    </w:p>
    <w:p w:rsidR="00CA39EC" w:rsidRDefault="00CA39EC" w:rsidP="00CA39EC">
      <w:pPr>
        <w:ind w:left="-283"/>
        <w:jc w:val="both"/>
        <w:rPr>
          <w:rFonts w:ascii="Liberation Serif" w:hAnsi="Liberation Serif"/>
          <w:sz w:val="28"/>
        </w:rPr>
      </w:pPr>
    </w:p>
    <w:p w:rsidR="00CA39EC" w:rsidRDefault="00CA39EC" w:rsidP="00CA39EC">
      <w:pPr>
        <w:ind w:left="-283" w:firstLine="567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</w:rPr>
        <w:t xml:space="preserve">Проект постановления Кабинета Министров Республики Татарстан разработан Министерством сельского хозяйства и продовольствия Республики Татарстан в целях приведения постановления Кабинета Министров Республики Татарстан </w:t>
      </w:r>
      <w:r>
        <w:rPr>
          <w:rFonts w:ascii="Liberation Serif" w:hAnsi="Liberation Serif"/>
          <w:sz w:val="28"/>
        </w:rPr>
        <w:br/>
        <w:t>«О внесении изменений в постановление Кабинета Министров Республики Татарстан от 12.05.2025 № 310 «Об утверждении Порядка предоставления субсидии из бюджета Республики Татарстан садоводческим и огородническим некоммерческим товариществам на финансовое обеспечение части затрат по мероприятиям, направленным на развитие систем хозяйственно-бытового водоснабжения или площадок для сбора и вывоза твердых коммунальных отходов» в соответствие с постановлением Правительства Российской Федерации от 25 октября 2023 г. № 1782 «</w:t>
      </w:r>
      <w:r>
        <w:rPr>
          <w:rFonts w:ascii="Liberation Serif" w:hAnsi="Liberation Serif"/>
          <w:spacing w:val="-4"/>
          <w:sz w:val="28"/>
        </w:rPr>
        <w:t xml:space="preserve"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</w:t>
      </w:r>
      <w:r>
        <w:rPr>
          <w:rFonts w:ascii="Liberation Serif" w:hAnsi="Liberation Serif"/>
          <w:spacing w:val="-4"/>
          <w:sz w:val="28"/>
        </w:rPr>
        <w:lastRenderedPageBreak/>
        <w:t>проведение отборов получателей указанных субсидий, в том числе грантов в форме субсидий</w:t>
      </w:r>
      <w:r>
        <w:rPr>
          <w:rFonts w:ascii="Liberation Serif" w:hAnsi="Liberation Serif"/>
          <w:sz w:val="28"/>
        </w:rPr>
        <w:t>».</w:t>
      </w:r>
    </w:p>
    <w:p w:rsidR="00CA39EC" w:rsidRDefault="00CA39EC" w:rsidP="00CA39EC">
      <w:pPr>
        <w:ind w:left="-283" w:firstLine="567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</w:rPr>
        <w:t>Проект был размещен на информационном ресурсе для размещения проектов нормативных правовых актов в целях проведения их независимой антикоррупционной экспертизы и общественного обсуждения (https://tatarstan.ru/regulation). Заключения по результатам проведения независимой антикоррупционной экспертизы не поступили.</w:t>
      </w:r>
    </w:p>
    <w:p w:rsidR="00CA39EC" w:rsidRDefault="00CA39EC" w:rsidP="00CA39EC">
      <w:pPr>
        <w:ind w:left="-283" w:firstLine="567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</w:rPr>
        <w:t xml:space="preserve">Указанный проект постановления не устанавливает новые или изменяющие ранее предусмотренные нормативными правовыми актами Республики Татарстан обязательные требования, связанные с осуществлением предпринимательской и иной экономической деятельности, оценка соблюдения которых осуществляется в рамках государственного контроля (надзора),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оценок и экспертиз, обязанности и запреты для субъектов предпринимательской и инвестиционной деятельности, нормы устанавливающие или изменяющие ответственность за нарушение нормативных правовых актов Республики Татарстан, затрагивающих вопросы осуществления предпринимательской и иной экономической деятельности. В этой связи проведение процедуры оценки регулирующего воздействия не требуется. </w:t>
      </w:r>
    </w:p>
    <w:p w:rsidR="00CA39EC" w:rsidRDefault="00CA39EC" w:rsidP="00CA39EC">
      <w:pPr>
        <w:ind w:left="-283" w:firstLine="567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</w:rPr>
        <w:t xml:space="preserve">Принятие проекта постановления не потребует дополнительных расходов </w:t>
      </w:r>
      <w:r>
        <w:rPr>
          <w:rFonts w:ascii="Liberation Serif" w:hAnsi="Liberation Serif"/>
        </w:rPr>
        <w:br/>
      </w:r>
      <w:r>
        <w:rPr>
          <w:rFonts w:ascii="Liberation Serif" w:hAnsi="Liberation Serif"/>
          <w:sz w:val="28"/>
        </w:rPr>
        <w:t>из средств бюджета Республики Татарстан.</w:t>
      </w:r>
    </w:p>
    <w:p w:rsidR="00CA39EC" w:rsidRDefault="00CA39EC">
      <w:pPr>
        <w:spacing w:after="0" w:line="240" w:lineRule="auto"/>
        <w:jc w:val="center"/>
        <w:rPr>
          <w:rFonts w:ascii="Liberation Serif" w:hAnsi="Liberation Serif"/>
          <w:b/>
          <w:sz w:val="28"/>
        </w:rPr>
      </w:pPr>
    </w:p>
    <w:sectPr w:rsidR="00CA39EC">
      <w:footerReference w:type="even" r:id="rId6"/>
      <w:footerReference w:type="default" r:id="rId7"/>
      <w:footerReference w:type="first" r:id="rId8"/>
      <w:pgSz w:w="11906" w:h="16838"/>
      <w:pgMar w:top="1134" w:right="567" w:bottom="1134" w:left="1134" w:header="0" w:footer="708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D6D" w:rsidRDefault="005C7D6D">
      <w:pPr>
        <w:spacing w:after="0" w:line="240" w:lineRule="auto"/>
      </w:pPr>
      <w:r>
        <w:separator/>
      </w:r>
    </w:p>
  </w:endnote>
  <w:endnote w:type="continuationSeparator" w:id="0">
    <w:p w:rsidR="005C7D6D" w:rsidRDefault="005C7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Liberation Serif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2D9" w:rsidRDefault="00A202D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2D9" w:rsidRDefault="00A202D9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2D9" w:rsidRDefault="00A202D9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D6D" w:rsidRDefault="005C7D6D">
      <w:pPr>
        <w:spacing w:after="0" w:line="240" w:lineRule="auto"/>
      </w:pPr>
      <w:r>
        <w:separator/>
      </w:r>
    </w:p>
  </w:footnote>
  <w:footnote w:type="continuationSeparator" w:id="0">
    <w:p w:rsidR="005C7D6D" w:rsidRDefault="005C7D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2D9"/>
    <w:rsid w:val="005C7D6D"/>
    <w:rsid w:val="00A202D9"/>
    <w:rsid w:val="00CA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A7987"/>
  <w15:docId w15:val="{DA67FB8C-A008-42E7-A0EE-4DB2C61B2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next w:val="a"/>
    <w:uiPriority w:val="9"/>
    <w:qFormat/>
    <w:pPr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color w:val="000000"/>
      <w:spacing w:val="0"/>
      <w:sz w:val="28"/>
    </w:rPr>
  </w:style>
  <w:style w:type="character" w:customStyle="1" w:styleId="BalloonText1">
    <w:name w:val="Balloon Text1"/>
    <w:link w:val="BalloonText11"/>
    <w:qFormat/>
    <w:rPr>
      <w:rFonts w:ascii="Tahoma" w:hAnsi="Tahoma"/>
      <w:sz w:val="16"/>
    </w:rPr>
  </w:style>
  <w:style w:type="character" w:customStyle="1" w:styleId="HeaderandFooter1">
    <w:name w:val="Header and Footer1"/>
    <w:link w:val="HeaderandFooter11"/>
    <w:qFormat/>
    <w:rPr>
      <w:rFonts w:ascii="XO Thames" w:hAnsi="XO Thames"/>
      <w:color w:val="000000"/>
      <w:spacing w:val="0"/>
      <w:sz w:val="20"/>
    </w:rPr>
  </w:style>
  <w:style w:type="character" w:customStyle="1" w:styleId="Contents4">
    <w:name w:val="Contents 4"/>
    <w:qFormat/>
    <w:rPr>
      <w:rFonts w:ascii="XO Thames" w:hAnsi="XO Thames"/>
      <w:color w:val="000000"/>
      <w:spacing w:val="0"/>
      <w:sz w:val="28"/>
    </w:rPr>
  </w:style>
  <w:style w:type="character" w:customStyle="1" w:styleId="Contents92">
    <w:name w:val="Contents 92"/>
    <w:link w:val="Contents921"/>
    <w:qFormat/>
    <w:rPr>
      <w:rFonts w:ascii="XO Thames" w:hAnsi="XO Thames"/>
      <w:color w:val="000000"/>
      <w:spacing w:val="0"/>
      <w:sz w:val="28"/>
    </w:rPr>
  </w:style>
  <w:style w:type="character" w:customStyle="1" w:styleId="Contents6">
    <w:name w:val="Contents 6"/>
    <w:qFormat/>
    <w:rPr>
      <w:rFonts w:ascii="XO Thames" w:hAnsi="XO Thames"/>
      <w:color w:val="000000"/>
      <w:spacing w:val="0"/>
      <w:sz w:val="28"/>
    </w:rPr>
  </w:style>
  <w:style w:type="character" w:customStyle="1" w:styleId="Contents7">
    <w:name w:val="Contents 7"/>
    <w:qFormat/>
    <w:rPr>
      <w:rFonts w:ascii="XO Thames" w:hAnsi="XO Thames"/>
      <w:color w:val="000000"/>
      <w:spacing w:val="0"/>
      <w:sz w:val="28"/>
    </w:rPr>
  </w:style>
  <w:style w:type="character" w:styleId="a3">
    <w:name w:val="Hyperlink"/>
    <w:link w:val="-"/>
    <w:rPr>
      <w:color w:val="0000FF"/>
      <w:u w:val="single"/>
    </w:rPr>
  </w:style>
  <w:style w:type="character" w:customStyle="1" w:styleId="List1">
    <w:name w:val="List1"/>
    <w:basedOn w:val="Textbody"/>
    <w:link w:val="List11"/>
    <w:qFormat/>
    <w:rPr>
      <w:rFonts w:ascii="PT Astra Serif" w:hAnsi="PT Astra Serif"/>
    </w:rPr>
  </w:style>
  <w:style w:type="character" w:customStyle="1" w:styleId="ConsPlusNormal1">
    <w:name w:val="ConsPlusNormal1"/>
    <w:link w:val="ConsPlusNormal11"/>
    <w:qFormat/>
    <w:rPr>
      <w:rFonts w:ascii="Times New Roman" w:hAnsi="Times New Roman"/>
      <w:color w:val="000000"/>
      <w:spacing w:val="0"/>
      <w:sz w:val="28"/>
    </w:rPr>
  </w:style>
  <w:style w:type="character" w:customStyle="1" w:styleId="Heading31">
    <w:name w:val="Heading 31"/>
    <w:qFormat/>
    <w:rPr>
      <w:rFonts w:ascii="XO Thames" w:hAnsi="XO Thames"/>
      <w:b/>
      <w:color w:val="000000"/>
      <w:spacing w:val="0"/>
      <w:sz w:val="26"/>
    </w:rPr>
  </w:style>
  <w:style w:type="character" w:customStyle="1" w:styleId="Contents42">
    <w:name w:val="Contents 42"/>
    <w:link w:val="Contents421"/>
    <w:qFormat/>
    <w:rPr>
      <w:rFonts w:ascii="XO Thames" w:hAnsi="XO Thames"/>
      <w:color w:val="000000"/>
      <w:spacing w:val="0"/>
      <w:sz w:val="28"/>
    </w:rPr>
  </w:style>
  <w:style w:type="character" w:customStyle="1" w:styleId="Contents41">
    <w:name w:val="Contents 41"/>
    <w:link w:val="Contents43"/>
    <w:qFormat/>
    <w:rPr>
      <w:rFonts w:ascii="XO Thames" w:hAnsi="XO Thames"/>
      <w:color w:val="000000"/>
      <w:spacing w:val="0"/>
      <w:sz w:val="28"/>
    </w:rPr>
  </w:style>
  <w:style w:type="character" w:customStyle="1" w:styleId="Contents3">
    <w:name w:val="Contents 3"/>
    <w:link w:val="Contents33"/>
    <w:qFormat/>
    <w:rPr>
      <w:rFonts w:ascii="XO Thames" w:hAnsi="XO Thames"/>
      <w:color w:val="000000"/>
      <w:spacing w:val="0"/>
      <w:sz w:val="28"/>
    </w:rPr>
  </w:style>
  <w:style w:type="character" w:customStyle="1" w:styleId="Caption1">
    <w:name w:val="Caption1"/>
    <w:link w:val="Caption11"/>
    <w:qFormat/>
    <w:rPr>
      <w:rFonts w:ascii="PT Astra Serif" w:hAnsi="PT Astra Serif"/>
      <w:i/>
      <w:sz w:val="24"/>
    </w:rPr>
  </w:style>
  <w:style w:type="character" w:customStyle="1" w:styleId="List2">
    <w:name w:val="List2"/>
    <w:basedOn w:val="Textbody1"/>
    <w:qFormat/>
    <w:rPr>
      <w:rFonts w:ascii="PT Astra Serif" w:hAnsi="PT Astra Serif"/>
    </w:rPr>
  </w:style>
  <w:style w:type="character" w:customStyle="1" w:styleId="Contents82">
    <w:name w:val="Contents 82"/>
    <w:link w:val="Contents821"/>
    <w:qFormat/>
    <w:rPr>
      <w:rFonts w:ascii="XO Thames" w:hAnsi="XO Thames"/>
      <w:color w:val="000000"/>
      <w:spacing w:val="0"/>
      <w:sz w:val="28"/>
    </w:rPr>
  </w:style>
  <w:style w:type="character" w:customStyle="1" w:styleId="Heading51">
    <w:name w:val="Heading 51"/>
    <w:link w:val="Heading511"/>
    <w:qFormat/>
    <w:rPr>
      <w:rFonts w:ascii="XO Thames" w:hAnsi="XO Thames"/>
      <w:b/>
      <w:color w:val="000000"/>
      <w:spacing w:val="0"/>
      <w:sz w:val="22"/>
    </w:rPr>
  </w:style>
  <w:style w:type="character" w:customStyle="1" w:styleId="Heading11">
    <w:name w:val="Heading 11"/>
    <w:link w:val="Heading111"/>
    <w:qFormat/>
    <w:rPr>
      <w:rFonts w:ascii="XO Thames" w:hAnsi="XO Thames"/>
      <w:b/>
      <w:sz w:val="32"/>
    </w:rPr>
  </w:style>
  <w:style w:type="character" w:customStyle="1" w:styleId="Footer1">
    <w:name w:val="Footer1"/>
    <w:basedOn w:val="10"/>
    <w:qFormat/>
    <w:rPr>
      <w:rFonts w:ascii="XO Thames" w:hAnsi="XO Thames"/>
      <w:color w:val="000000"/>
      <w:spacing w:val="0"/>
      <w:sz w:val="20"/>
    </w:rPr>
  </w:style>
  <w:style w:type="character" w:customStyle="1" w:styleId="Subtitle1">
    <w:name w:val="Subtitle1"/>
    <w:link w:val="Subtitle11"/>
    <w:qFormat/>
    <w:rPr>
      <w:rFonts w:ascii="XO Thames" w:hAnsi="XO Thames"/>
      <w:i/>
      <w:sz w:val="24"/>
    </w:rPr>
  </w:style>
  <w:style w:type="character" w:customStyle="1" w:styleId="Heading21">
    <w:name w:val="Heading 21"/>
    <w:link w:val="Heading211"/>
    <w:qFormat/>
    <w:rPr>
      <w:rFonts w:ascii="XO Thames" w:hAnsi="XO Thames"/>
      <w:b/>
      <w:color w:val="000000"/>
      <w:spacing w:val="0"/>
      <w:sz w:val="28"/>
    </w:rPr>
  </w:style>
  <w:style w:type="character" w:customStyle="1" w:styleId="Contents31">
    <w:name w:val="Contents 31"/>
    <w:qFormat/>
    <w:rPr>
      <w:rFonts w:ascii="XO Thames" w:hAnsi="XO Thames"/>
      <w:color w:val="000000"/>
      <w:spacing w:val="0"/>
      <w:sz w:val="28"/>
    </w:rPr>
  </w:style>
  <w:style w:type="character" w:customStyle="1" w:styleId="Contents62">
    <w:name w:val="Contents 62"/>
    <w:link w:val="Contents621"/>
    <w:qFormat/>
    <w:rPr>
      <w:rFonts w:ascii="XO Thames" w:hAnsi="XO Thames"/>
      <w:color w:val="000000"/>
      <w:spacing w:val="0"/>
      <w:sz w:val="28"/>
    </w:rPr>
  </w:style>
  <w:style w:type="character" w:customStyle="1" w:styleId="Footnote1">
    <w:name w:val="Footnote1"/>
    <w:link w:val="Footnote11"/>
    <w:qFormat/>
    <w:rPr>
      <w:rFonts w:ascii="XO Thames" w:hAnsi="XO Thames"/>
      <w:color w:val="000000"/>
      <w:spacing w:val="0"/>
      <w:sz w:val="22"/>
    </w:rPr>
  </w:style>
  <w:style w:type="character" w:customStyle="1" w:styleId="Contents51">
    <w:name w:val="Contents 51"/>
    <w:link w:val="Contents511"/>
    <w:qFormat/>
    <w:rPr>
      <w:rFonts w:ascii="XO Thames" w:hAnsi="XO Thames"/>
      <w:color w:val="000000"/>
      <w:spacing w:val="0"/>
      <w:sz w:val="28"/>
    </w:rPr>
  </w:style>
  <w:style w:type="character" w:customStyle="1" w:styleId="Contents32">
    <w:name w:val="Contents 32"/>
    <w:link w:val="Contents321"/>
    <w:qFormat/>
    <w:rPr>
      <w:rFonts w:ascii="XO Thames" w:hAnsi="XO Thames"/>
      <w:color w:val="000000"/>
      <w:spacing w:val="0"/>
      <w:sz w:val="28"/>
    </w:rPr>
  </w:style>
  <w:style w:type="character" w:customStyle="1" w:styleId="Heading52">
    <w:name w:val="Heading 52"/>
    <w:qFormat/>
    <w:rPr>
      <w:rFonts w:ascii="XO Thames" w:hAnsi="XO Thames"/>
      <w:b/>
      <w:color w:val="000000"/>
      <w:spacing w:val="0"/>
      <w:sz w:val="22"/>
    </w:rPr>
  </w:style>
  <w:style w:type="character" w:customStyle="1" w:styleId="DefaultParagraphFont1">
    <w:name w:val="Default Paragraph Font1"/>
    <w:link w:val="DefaultParagraphFont11"/>
    <w:qFormat/>
    <w:rPr>
      <w:rFonts w:ascii="Calibri" w:hAnsi="Calibri"/>
      <w:color w:val="000000"/>
      <w:spacing w:val="0"/>
      <w:sz w:val="20"/>
    </w:rPr>
  </w:style>
  <w:style w:type="character" w:customStyle="1" w:styleId="Heading12">
    <w:name w:val="Heading 12"/>
    <w:qFormat/>
    <w:rPr>
      <w:rFonts w:ascii="XO Thames" w:hAnsi="XO Thames"/>
      <w:b/>
      <w:color w:val="000000"/>
      <w:spacing w:val="0"/>
      <w:sz w:val="32"/>
    </w:rPr>
  </w:style>
  <w:style w:type="character" w:customStyle="1" w:styleId="Title1">
    <w:name w:val="Title1"/>
    <w:link w:val="Title11"/>
    <w:qFormat/>
    <w:rPr>
      <w:rFonts w:ascii="XO Thames" w:hAnsi="XO Thames"/>
      <w:b/>
      <w:caps/>
      <w:sz w:val="40"/>
    </w:rPr>
  </w:style>
  <w:style w:type="character" w:customStyle="1" w:styleId="Footnote">
    <w:name w:val="Footnote"/>
    <w:link w:val="Footnote2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color w:val="000000"/>
      <w:spacing w:val="0"/>
      <w:sz w:val="28"/>
    </w:rPr>
  </w:style>
  <w:style w:type="character" w:customStyle="1" w:styleId="Contents61">
    <w:name w:val="Contents 61"/>
    <w:link w:val="Contents611"/>
    <w:qFormat/>
    <w:rPr>
      <w:rFonts w:ascii="XO Thames" w:hAnsi="XO Thames"/>
      <w:color w:val="000000"/>
      <w:spacing w:val="0"/>
      <w:sz w:val="28"/>
    </w:rPr>
  </w:style>
  <w:style w:type="character" w:customStyle="1" w:styleId="HeaderandFooter">
    <w:name w:val="Header and Footer"/>
    <w:link w:val="HeaderandFooter2"/>
    <w:qFormat/>
    <w:rPr>
      <w:rFonts w:ascii="XO Thames" w:hAnsi="XO Thames"/>
      <w:sz w:val="20"/>
    </w:rPr>
  </w:style>
  <w:style w:type="character" w:customStyle="1" w:styleId="NormalWeb1">
    <w:name w:val="Normal (Web)1"/>
    <w:link w:val="NormalWeb11"/>
    <w:qFormat/>
    <w:rPr>
      <w:rFonts w:ascii="Times New Roman" w:hAnsi="Times New Roman"/>
      <w:sz w:val="24"/>
    </w:rPr>
  </w:style>
  <w:style w:type="character" w:customStyle="1" w:styleId="Contents9">
    <w:name w:val="Contents 9"/>
    <w:qFormat/>
    <w:rPr>
      <w:rFonts w:ascii="XO Thames" w:hAnsi="XO Thames"/>
      <w:color w:val="000000"/>
      <w:spacing w:val="0"/>
      <w:sz w:val="28"/>
    </w:rPr>
  </w:style>
  <w:style w:type="character" w:customStyle="1" w:styleId="Caption2">
    <w:name w:val="Caption2"/>
    <w:qFormat/>
    <w:rPr>
      <w:rFonts w:ascii="PT Astra Serif" w:hAnsi="PT Astra Serif"/>
      <w:i/>
      <w:sz w:val="24"/>
    </w:rPr>
  </w:style>
  <w:style w:type="character" w:customStyle="1" w:styleId="Contents71">
    <w:name w:val="Contents 71"/>
    <w:link w:val="Contents73"/>
    <w:qFormat/>
    <w:rPr>
      <w:rFonts w:ascii="XO Thames" w:hAnsi="XO Thames"/>
      <w:color w:val="000000"/>
      <w:spacing w:val="0"/>
      <w:sz w:val="28"/>
    </w:rPr>
  </w:style>
  <w:style w:type="character" w:customStyle="1" w:styleId="Contents11">
    <w:name w:val="Contents 11"/>
    <w:link w:val="Contents111"/>
    <w:qFormat/>
    <w:rPr>
      <w:rFonts w:ascii="XO Thames" w:hAnsi="XO Thames"/>
      <w:b/>
      <w:color w:val="000000"/>
      <w:spacing w:val="0"/>
      <w:sz w:val="28"/>
    </w:rPr>
  </w:style>
  <w:style w:type="character" w:customStyle="1" w:styleId="Textbody">
    <w:name w:val="Text body"/>
    <w:link w:val="Textbody2"/>
    <w:qFormat/>
  </w:style>
  <w:style w:type="character" w:customStyle="1" w:styleId="Contents8">
    <w:name w:val="Contents 8"/>
    <w:qFormat/>
    <w:rPr>
      <w:rFonts w:ascii="XO Thames" w:hAnsi="XO Thames"/>
      <w:color w:val="000000"/>
      <w:spacing w:val="0"/>
      <w:sz w:val="28"/>
    </w:rPr>
  </w:style>
  <w:style w:type="character" w:customStyle="1" w:styleId="Contents91">
    <w:name w:val="Contents 91"/>
    <w:link w:val="Contents911"/>
    <w:qFormat/>
    <w:rPr>
      <w:rFonts w:ascii="XO Thames" w:hAnsi="XO Thames"/>
      <w:color w:val="000000"/>
      <w:spacing w:val="0"/>
      <w:sz w:val="28"/>
    </w:rPr>
  </w:style>
  <w:style w:type="character" w:customStyle="1" w:styleId="Footer11">
    <w:name w:val="Footer11"/>
    <w:basedOn w:val="10"/>
    <w:link w:val="Footer12"/>
    <w:qFormat/>
    <w:rPr>
      <w:rFonts w:ascii="XO Thames" w:hAnsi="XO Thames"/>
      <w:color w:val="000000"/>
      <w:spacing w:val="0"/>
      <w:sz w:val="20"/>
    </w:rPr>
  </w:style>
  <w:style w:type="character" w:customStyle="1" w:styleId="Contents22">
    <w:name w:val="Contents 22"/>
    <w:link w:val="Contents221"/>
    <w:qFormat/>
    <w:rPr>
      <w:rFonts w:ascii="XO Thames" w:hAnsi="XO Thames"/>
      <w:color w:val="000000"/>
      <w:spacing w:val="0"/>
      <w:sz w:val="28"/>
    </w:rPr>
  </w:style>
  <w:style w:type="character" w:customStyle="1" w:styleId="Contents5">
    <w:name w:val="Contents 5"/>
    <w:qFormat/>
    <w:rPr>
      <w:rFonts w:ascii="XO Thames" w:hAnsi="XO Thames"/>
      <w:color w:val="000000"/>
      <w:spacing w:val="0"/>
      <w:sz w:val="28"/>
    </w:rPr>
  </w:style>
  <w:style w:type="character" w:customStyle="1" w:styleId="11">
    <w:name w:val="Заголовок1"/>
    <w:link w:val="110"/>
    <w:qFormat/>
    <w:rPr>
      <w:rFonts w:ascii="PT Astra Serif" w:hAnsi="PT Astra Serif"/>
      <w:sz w:val="28"/>
    </w:rPr>
  </w:style>
  <w:style w:type="character" w:customStyle="1" w:styleId="Contents52">
    <w:name w:val="Contents 52"/>
    <w:link w:val="Contents521"/>
    <w:qFormat/>
    <w:rPr>
      <w:rFonts w:ascii="XO Thames" w:hAnsi="XO Thames"/>
      <w:color w:val="000000"/>
      <w:spacing w:val="0"/>
      <w:sz w:val="28"/>
    </w:rPr>
  </w:style>
  <w:style w:type="character" w:customStyle="1" w:styleId="Heading41">
    <w:name w:val="Heading 41"/>
    <w:link w:val="Heading411"/>
    <w:qFormat/>
    <w:rPr>
      <w:rFonts w:ascii="XO Thames" w:hAnsi="XO Thames"/>
      <w:b/>
      <w:sz w:val="24"/>
    </w:rPr>
  </w:style>
  <w:style w:type="character" w:customStyle="1" w:styleId="Contents12">
    <w:name w:val="Contents 12"/>
    <w:link w:val="Contents121"/>
    <w:qFormat/>
    <w:rPr>
      <w:rFonts w:ascii="XO Thames" w:hAnsi="XO Thames"/>
      <w:b/>
      <w:color w:val="000000"/>
      <w:spacing w:val="0"/>
      <w:sz w:val="28"/>
    </w:rPr>
  </w:style>
  <w:style w:type="character" w:customStyle="1" w:styleId="Internetlink">
    <w:name w:val="Internet link"/>
    <w:link w:val="Internetlink2"/>
    <w:qFormat/>
    <w:rPr>
      <w:rFonts w:ascii="Calibri" w:hAnsi="Calibri"/>
      <w:color w:val="0000FF"/>
      <w:spacing w:val="0"/>
      <w:sz w:val="22"/>
      <w:u w:val="single"/>
    </w:rPr>
  </w:style>
  <w:style w:type="character" w:customStyle="1" w:styleId="Contents81">
    <w:name w:val="Contents 81"/>
    <w:link w:val="Contents811"/>
    <w:qFormat/>
    <w:rPr>
      <w:rFonts w:ascii="XO Thames" w:hAnsi="XO Thames"/>
      <w:color w:val="000000"/>
      <w:spacing w:val="0"/>
      <w:sz w:val="28"/>
    </w:rPr>
  </w:style>
  <w:style w:type="character" w:customStyle="1" w:styleId="10">
    <w:name w:val="Верхний и нижний колонтитулы1"/>
    <w:link w:val="111"/>
    <w:qFormat/>
    <w:rPr>
      <w:rFonts w:ascii="XO Thames" w:hAnsi="XO Thames"/>
      <w:color w:val="000000"/>
      <w:spacing w:val="0"/>
      <w:sz w:val="20"/>
    </w:rPr>
  </w:style>
  <w:style w:type="character" w:customStyle="1" w:styleId="Contents72">
    <w:name w:val="Contents 72"/>
    <w:link w:val="Contents721"/>
    <w:qFormat/>
    <w:rPr>
      <w:rFonts w:ascii="XO Thames" w:hAnsi="XO Thames"/>
      <w:color w:val="000000"/>
      <w:spacing w:val="0"/>
      <w:sz w:val="28"/>
    </w:rPr>
  </w:style>
  <w:style w:type="character" w:customStyle="1" w:styleId="Contents21">
    <w:name w:val="Contents 21"/>
    <w:link w:val="Contents23"/>
    <w:qFormat/>
    <w:rPr>
      <w:rFonts w:ascii="XO Thames" w:hAnsi="XO Thames"/>
      <w:color w:val="000000"/>
      <w:spacing w:val="0"/>
      <w:sz w:val="28"/>
    </w:rPr>
  </w:style>
  <w:style w:type="character" w:customStyle="1" w:styleId="Heading311">
    <w:name w:val="Heading 311"/>
    <w:link w:val="Heading312"/>
    <w:qFormat/>
    <w:rPr>
      <w:rFonts w:ascii="XO Thames" w:hAnsi="XO Thames"/>
      <w:b/>
      <w:sz w:val="26"/>
    </w:rPr>
  </w:style>
  <w:style w:type="character" w:customStyle="1" w:styleId="12">
    <w:name w:val="Указатель1"/>
    <w:link w:val="112"/>
    <w:qFormat/>
    <w:rPr>
      <w:rFonts w:ascii="PT Astra Serif" w:hAnsi="PT Astra Serif"/>
    </w:rPr>
  </w:style>
  <w:style w:type="character" w:customStyle="1" w:styleId="Subtitle2">
    <w:name w:val="Subtitle2"/>
    <w:qFormat/>
    <w:rPr>
      <w:rFonts w:ascii="XO Thames" w:hAnsi="XO Thames"/>
      <w:i/>
      <w:color w:val="000000"/>
      <w:spacing w:val="0"/>
      <w:sz w:val="24"/>
    </w:rPr>
  </w:style>
  <w:style w:type="character" w:customStyle="1" w:styleId="Title2">
    <w:name w:val="Title2"/>
    <w:qFormat/>
    <w:rPr>
      <w:rFonts w:ascii="XO Thames" w:hAnsi="XO Thames"/>
      <w:b/>
      <w:caps/>
      <w:color w:val="000000"/>
      <w:spacing w:val="0"/>
      <w:sz w:val="40"/>
    </w:rPr>
  </w:style>
  <w:style w:type="character" w:customStyle="1" w:styleId="Heading42">
    <w:name w:val="Heading 42"/>
    <w:qFormat/>
    <w:rPr>
      <w:rFonts w:ascii="XO Thames" w:hAnsi="XO Thames"/>
      <w:b/>
      <w:color w:val="000000"/>
      <w:spacing w:val="0"/>
      <w:sz w:val="24"/>
    </w:rPr>
  </w:style>
  <w:style w:type="character" w:customStyle="1" w:styleId="Textbody1">
    <w:name w:val="Text body1"/>
    <w:qFormat/>
  </w:style>
  <w:style w:type="character" w:customStyle="1" w:styleId="Heading22">
    <w:name w:val="Heading 22"/>
    <w:qFormat/>
    <w:rPr>
      <w:rFonts w:ascii="XO Thames" w:hAnsi="XO Thames"/>
      <w:b/>
      <w:color w:val="000000"/>
      <w:spacing w:val="0"/>
      <w:sz w:val="28"/>
    </w:rPr>
  </w:style>
  <w:style w:type="paragraph" w:styleId="a4">
    <w:name w:val="Title"/>
    <w:next w:val="a5"/>
    <w:uiPriority w:val="10"/>
    <w:qFormat/>
    <w:rPr>
      <w:rFonts w:ascii="XO Thames" w:hAnsi="XO Thames"/>
      <w:b/>
      <w:caps/>
      <w:sz w:val="40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/>
    </w:rPr>
  </w:style>
  <w:style w:type="paragraph" w:styleId="a7">
    <w:name w:val="caption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/>
    </w:rPr>
  </w:style>
  <w:style w:type="paragraph" w:styleId="20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customStyle="1" w:styleId="BalloonText11">
    <w:name w:val="Balloon Text11"/>
    <w:basedOn w:val="a"/>
    <w:link w:val="BalloonText1"/>
    <w:qFormat/>
    <w:pPr>
      <w:spacing w:after="0" w:line="240" w:lineRule="auto"/>
    </w:pPr>
    <w:rPr>
      <w:rFonts w:ascii="Tahoma" w:hAnsi="Tahoma"/>
      <w:sz w:val="16"/>
    </w:rPr>
  </w:style>
  <w:style w:type="paragraph" w:customStyle="1" w:styleId="HeaderandFooter11">
    <w:name w:val="Header and Footer11"/>
    <w:link w:val="HeaderandFooter1"/>
    <w:qFormat/>
    <w:rPr>
      <w:rFonts w:ascii="XO Thames" w:hAnsi="XO Thames"/>
    </w:rPr>
  </w:style>
  <w:style w:type="paragraph" w:styleId="40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customStyle="1" w:styleId="Contents921">
    <w:name w:val="Contents 921"/>
    <w:link w:val="Contents92"/>
    <w:qFormat/>
    <w:rPr>
      <w:rFonts w:ascii="XO Thames" w:hAnsi="XO Thames"/>
      <w:sz w:val="28"/>
    </w:rPr>
  </w:style>
  <w:style w:type="paragraph" w:styleId="6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-">
    <w:name w:val="Интернет-ссылка"/>
    <w:link w:val="a3"/>
    <w:qFormat/>
    <w:rPr>
      <w:color w:val="0000FF"/>
      <w:u w:val="single"/>
    </w:rPr>
  </w:style>
  <w:style w:type="paragraph" w:customStyle="1" w:styleId="List11">
    <w:name w:val="List11"/>
    <w:basedOn w:val="Textbody2"/>
    <w:link w:val="List1"/>
    <w:qFormat/>
    <w:rPr>
      <w:rFonts w:ascii="PT Astra Serif" w:hAnsi="PT Astra Serif"/>
    </w:rPr>
  </w:style>
  <w:style w:type="paragraph" w:customStyle="1" w:styleId="ConsPlusNormal11">
    <w:name w:val="ConsPlusNormal11"/>
    <w:link w:val="ConsPlusNormal1"/>
    <w:qFormat/>
    <w:rPr>
      <w:rFonts w:ascii="Times New Roman" w:hAnsi="Times New Roman"/>
      <w:sz w:val="28"/>
    </w:rPr>
  </w:style>
  <w:style w:type="paragraph" w:customStyle="1" w:styleId="Contents421">
    <w:name w:val="Contents 421"/>
    <w:link w:val="Contents42"/>
    <w:qFormat/>
    <w:rPr>
      <w:rFonts w:ascii="XO Thames" w:hAnsi="XO Thames"/>
      <w:sz w:val="28"/>
    </w:rPr>
  </w:style>
  <w:style w:type="paragraph" w:customStyle="1" w:styleId="Contents43">
    <w:name w:val="Contents 43"/>
    <w:link w:val="Contents41"/>
    <w:qFormat/>
    <w:rPr>
      <w:rFonts w:ascii="XO Thames" w:hAnsi="XO Thames"/>
      <w:sz w:val="28"/>
    </w:rPr>
  </w:style>
  <w:style w:type="paragraph" w:customStyle="1" w:styleId="Contents33">
    <w:name w:val="Contents 33"/>
    <w:link w:val="Contents3"/>
    <w:qFormat/>
    <w:rPr>
      <w:rFonts w:ascii="XO Thames" w:hAnsi="XO Thames"/>
      <w:sz w:val="28"/>
    </w:rPr>
  </w:style>
  <w:style w:type="paragraph" w:customStyle="1" w:styleId="Caption11">
    <w:name w:val="Caption11"/>
    <w:link w:val="Caption1"/>
    <w:qFormat/>
    <w:rPr>
      <w:rFonts w:ascii="PT Astra Serif" w:hAnsi="PT Astra Serif"/>
      <w:i/>
      <w:sz w:val="24"/>
    </w:rPr>
  </w:style>
  <w:style w:type="paragraph" w:customStyle="1" w:styleId="Contents821">
    <w:name w:val="Contents 821"/>
    <w:link w:val="Contents82"/>
    <w:qFormat/>
    <w:rPr>
      <w:rFonts w:ascii="XO Thames" w:hAnsi="XO Thames"/>
      <w:sz w:val="28"/>
    </w:rPr>
  </w:style>
  <w:style w:type="paragraph" w:customStyle="1" w:styleId="Heading511">
    <w:name w:val="Heading 511"/>
    <w:link w:val="Heading51"/>
    <w:qFormat/>
    <w:rPr>
      <w:rFonts w:ascii="XO Thames" w:hAnsi="XO Thames"/>
      <w:b/>
      <w:sz w:val="22"/>
    </w:rPr>
  </w:style>
  <w:style w:type="paragraph" w:customStyle="1" w:styleId="Heading111">
    <w:name w:val="Heading 111"/>
    <w:link w:val="Heading11"/>
    <w:qFormat/>
    <w:rPr>
      <w:rFonts w:ascii="XO Thames" w:hAnsi="XO Thames"/>
      <w:b/>
      <w:sz w:val="32"/>
    </w:rPr>
  </w:style>
  <w:style w:type="paragraph" w:customStyle="1" w:styleId="HeaderandFooter2">
    <w:name w:val="Header and Footer2"/>
    <w:link w:val="HeaderandFooter"/>
    <w:qFormat/>
    <w:pPr>
      <w:jc w:val="both"/>
    </w:pPr>
    <w:rPr>
      <w:rFonts w:ascii="XO Thames" w:hAnsi="XO Thames"/>
    </w:rPr>
  </w:style>
  <w:style w:type="paragraph" w:styleId="a9">
    <w:name w:val="footer"/>
    <w:basedOn w:val="111"/>
  </w:style>
  <w:style w:type="paragraph" w:customStyle="1" w:styleId="Subtitle11">
    <w:name w:val="Subtitle11"/>
    <w:link w:val="Subtitle1"/>
    <w:qFormat/>
    <w:rPr>
      <w:rFonts w:ascii="XO Thames" w:hAnsi="XO Thames"/>
      <w:i/>
      <w:sz w:val="24"/>
    </w:rPr>
  </w:style>
  <w:style w:type="paragraph" w:customStyle="1" w:styleId="Heading211">
    <w:name w:val="Heading 211"/>
    <w:link w:val="Heading21"/>
    <w:qFormat/>
    <w:rPr>
      <w:rFonts w:ascii="XO Thames" w:hAnsi="XO Thames"/>
      <w:b/>
      <w:sz w:val="28"/>
    </w:rPr>
  </w:style>
  <w:style w:type="paragraph" w:styleId="30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Contents621">
    <w:name w:val="Contents 621"/>
    <w:link w:val="Contents62"/>
    <w:qFormat/>
    <w:rPr>
      <w:rFonts w:ascii="XO Thames" w:hAnsi="XO Thames"/>
      <w:sz w:val="28"/>
    </w:rPr>
  </w:style>
  <w:style w:type="paragraph" w:customStyle="1" w:styleId="Footnote11">
    <w:name w:val="Footnote11"/>
    <w:link w:val="Footnote1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Contents511">
    <w:name w:val="Contents 511"/>
    <w:link w:val="Contents51"/>
    <w:qFormat/>
    <w:rPr>
      <w:rFonts w:ascii="XO Thames" w:hAnsi="XO Thames"/>
      <w:sz w:val="28"/>
    </w:rPr>
  </w:style>
  <w:style w:type="paragraph" w:customStyle="1" w:styleId="Contents321">
    <w:name w:val="Contents 321"/>
    <w:link w:val="Contents32"/>
    <w:qFormat/>
    <w:rPr>
      <w:rFonts w:ascii="XO Thames" w:hAnsi="XO Thames"/>
      <w:sz w:val="28"/>
    </w:rPr>
  </w:style>
  <w:style w:type="paragraph" w:customStyle="1" w:styleId="DefaultParagraphFont11">
    <w:name w:val="Default Paragraph Font11"/>
    <w:link w:val="DefaultParagraphFont1"/>
    <w:qFormat/>
  </w:style>
  <w:style w:type="paragraph" w:customStyle="1" w:styleId="Title11">
    <w:name w:val="Title11"/>
    <w:link w:val="Title1"/>
    <w:qFormat/>
    <w:rPr>
      <w:rFonts w:ascii="XO Thames" w:hAnsi="XO Thames"/>
      <w:b/>
      <w:caps/>
      <w:sz w:val="40"/>
    </w:rPr>
  </w:style>
  <w:style w:type="paragraph" w:customStyle="1" w:styleId="Internetlink1">
    <w:name w:val="Internet link1"/>
    <w:qFormat/>
    <w:rPr>
      <w:color w:val="0000FF"/>
      <w:u w:val="single"/>
    </w:rPr>
  </w:style>
  <w:style w:type="paragraph" w:customStyle="1" w:styleId="Footnote2">
    <w:name w:val="Footnote2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3">
    <w:name w:val="toc 1"/>
    <w:next w:val="a"/>
    <w:uiPriority w:val="39"/>
    <w:rPr>
      <w:rFonts w:ascii="XO Thames" w:hAnsi="XO Thames"/>
      <w:b/>
      <w:sz w:val="28"/>
    </w:rPr>
  </w:style>
  <w:style w:type="paragraph" w:customStyle="1" w:styleId="Contents611">
    <w:name w:val="Contents 611"/>
    <w:link w:val="Contents61"/>
    <w:qFormat/>
    <w:rPr>
      <w:rFonts w:ascii="XO Thames" w:hAnsi="XO Thames"/>
      <w:sz w:val="28"/>
    </w:rPr>
  </w:style>
  <w:style w:type="paragraph" w:customStyle="1" w:styleId="NormalWeb11">
    <w:name w:val="Normal (Web)11"/>
    <w:basedOn w:val="a"/>
    <w:link w:val="NormalWeb1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9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customStyle="1" w:styleId="Contents73">
    <w:name w:val="Contents 73"/>
    <w:link w:val="Contents71"/>
    <w:qFormat/>
    <w:rPr>
      <w:rFonts w:ascii="XO Thames" w:hAnsi="XO Thames"/>
      <w:sz w:val="28"/>
    </w:rPr>
  </w:style>
  <w:style w:type="paragraph" w:customStyle="1" w:styleId="Contents111">
    <w:name w:val="Contents 111"/>
    <w:link w:val="Contents11"/>
    <w:qFormat/>
    <w:rPr>
      <w:rFonts w:ascii="XO Thames" w:hAnsi="XO Thames"/>
      <w:b/>
      <w:sz w:val="28"/>
    </w:rPr>
  </w:style>
  <w:style w:type="paragraph" w:customStyle="1" w:styleId="Textbody2">
    <w:name w:val="Text body2"/>
    <w:link w:val="Textbody"/>
    <w:qFormat/>
  </w:style>
  <w:style w:type="paragraph" w:styleId="8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customStyle="1" w:styleId="Contents911">
    <w:name w:val="Contents 911"/>
    <w:link w:val="Contents91"/>
    <w:qFormat/>
    <w:rPr>
      <w:rFonts w:ascii="XO Thames" w:hAnsi="XO Thames"/>
      <w:sz w:val="28"/>
    </w:rPr>
  </w:style>
  <w:style w:type="paragraph" w:customStyle="1" w:styleId="Footer12">
    <w:name w:val="Footer12"/>
    <w:basedOn w:val="111"/>
    <w:link w:val="Footer11"/>
    <w:qFormat/>
  </w:style>
  <w:style w:type="paragraph" w:customStyle="1" w:styleId="Contents221">
    <w:name w:val="Contents 221"/>
    <w:link w:val="Contents22"/>
    <w:qFormat/>
    <w:rPr>
      <w:rFonts w:ascii="XO Thames" w:hAnsi="XO Thames"/>
      <w:sz w:val="28"/>
    </w:rPr>
  </w:style>
  <w:style w:type="paragraph" w:styleId="50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customStyle="1" w:styleId="110">
    <w:name w:val="Заголовок11"/>
    <w:basedOn w:val="a"/>
    <w:next w:val="a5"/>
    <w:link w:val="11"/>
    <w:qFormat/>
    <w:pPr>
      <w:keepNext/>
      <w:spacing w:before="240" w:after="120"/>
    </w:pPr>
    <w:rPr>
      <w:rFonts w:ascii="PT Astra Serif" w:hAnsi="PT Astra Serif"/>
      <w:sz w:val="28"/>
    </w:rPr>
  </w:style>
  <w:style w:type="paragraph" w:customStyle="1" w:styleId="Contents521">
    <w:name w:val="Contents 521"/>
    <w:link w:val="Contents52"/>
    <w:qFormat/>
    <w:rPr>
      <w:rFonts w:ascii="XO Thames" w:hAnsi="XO Thames"/>
      <w:sz w:val="28"/>
    </w:rPr>
  </w:style>
  <w:style w:type="paragraph" w:customStyle="1" w:styleId="Heading411">
    <w:name w:val="Heading 411"/>
    <w:link w:val="Heading41"/>
    <w:qFormat/>
    <w:rPr>
      <w:rFonts w:ascii="XO Thames" w:hAnsi="XO Thames"/>
      <w:b/>
      <w:sz w:val="24"/>
    </w:rPr>
  </w:style>
  <w:style w:type="paragraph" w:customStyle="1" w:styleId="Contents121">
    <w:name w:val="Contents 121"/>
    <w:link w:val="Contents12"/>
    <w:qFormat/>
    <w:rPr>
      <w:rFonts w:ascii="XO Thames" w:hAnsi="XO Thames"/>
      <w:b/>
      <w:sz w:val="28"/>
    </w:rPr>
  </w:style>
  <w:style w:type="paragraph" w:customStyle="1" w:styleId="Internetlink2">
    <w:name w:val="Internet link2"/>
    <w:link w:val="Internetlink"/>
    <w:qFormat/>
    <w:rPr>
      <w:color w:val="0000FF"/>
      <w:sz w:val="22"/>
      <w:u w:val="single"/>
    </w:rPr>
  </w:style>
  <w:style w:type="paragraph" w:customStyle="1" w:styleId="Contents811">
    <w:name w:val="Contents 811"/>
    <w:link w:val="Contents81"/>
    <w:qFormat/>
    <w:rPr>
      <w:rFonts w:ascii="XO Thames" w:hAnsi="XO Thames"/>
      <w:sz w:val="28"/>
    </w:rPr>
  </w:style>
  <w:style w:type="paragraph" w:customStyle="1" w:styleId="111">
    <w:name w:val="Верхний и нижний колонтитулы11"/>
    <w:link w:val="10"/>
    <w:qFormat/>
    <w:pPr>
      <w:jc w:val="both"/>
    </w:pPr>
    <w:rPr>
      <w:rFonts w:ascii="XO Thames" w:hAnsi="XO Thames"/>
    </w:rPr>
  </w:style>
  <w:style w:type="paragraph" w:customStyle="1" w:styleId="Contents721">
    <w:name w:val="Contents 721"/>
    <w:link w:val="Contents72"/>
    <w:qFormat/>
    <w:rPr>
      <w:rFonts w:ascii="XO Thames" w:hAnsi="XO Thames"/>
      <w:sz w:val="28"/>
    </w:rPr>
  </w:style>
  <w:style w:type="paragraph" w:customStyle="1" w:styleId="Contents23">
    <w:name w:val="Contents 23"/>
    <w:link w:val="Contents21"/>
    <w:qFormat/>
    <w:rPr>
      <w:rFonts w:ascii="XO Thames" w:hAnsi="XO Thames"/>
      <w:sz w:val="28"/>
    </w:rPr>
  </w:style>
  <w:style w:type="paragraph" w:customStyle="1" w:styleId="Heading312">
    <w:name w:val="Heading 312"/>
    <w:link w:val="Heading311"/>
    <w:qFormat/>
    <w:rPr>
      <w:rFonts w:ascii="XO Thames" w:hAnsi="XO Thames"/>
      <w:b/>
      <w:sz w:val="26"/>
    </w:rPr>
  </w:style>
  <w:style w:type="paragraph" w:customStyle="1" w:styleId="112">
    <w:name w:val="Указатель11"/>
    <w:basedOn w:val="a"/>
    <w:link w:val="12"/>
    <w:qFormat/>
    <w:rPr>
      <w:rFonts w:ascii="PT Astra Serif" w:hAnsi="PT Astra Serif"/>
    </w:rPr>
  </w:style>
  <w:style w:type="paragraph" w:styleId="aa">
    <w:name w:val="Subtitle"/>
    <w:next w:val="a"/>
    <w:uiPriority w:val="11"/>
    <w:qFormat/>
    <w:rPr>
      <w:rFonts w:ascii="XO Thames" w:hAnsi="XO Thames"/>
      <w:i/>
      <w:sz w:val="24"/>
    </w:rPr>
  </w:style>
  <w:style w:type="table" w:styleId="ab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0">
          <a:prstDash val="solid"/>
        </a:ln>
        <a:ln w="0">
          <a:prstDash val="solid"/>
        </a:ln>
        <a:ln w="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Пользователь</cp:lastModifiedBy>
  <cp:revision>2</cp:revision>
  <dcterms:created xsi:type="dcterms:W3CDTF">2026-05-08T07:27:00Z</dcterms:created>
  <dcterms:modified xsi:type="dcterms:W3CDTF">2026-05-08T07:27:00Z</dcterms:modified>
  <dc:language>ru-RU</dc:language>
</cp:coreProperties>
</file>