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61" w:rsidRPr="000F32D5" w:rsidRDefault="00E23761" w:rsidP="007A55DF">
      <w:pPr>
        <w:spacing w:after="0" w:line="240" w:lineRule="auto"/>
        <w:ind w:right="4678"/>
        <w:rPr>
          <w:rFonts w:ascii="Times New Roman" w:eastAsia="Times New Roman" w:hAnsi="Times New Roman" w:cs="Times New Roman"/>
          <w:color w:val="000000"/>
          <w:sz w:val="24"/>
          <w:szCs w:val="26"/>
          <w:lang w:val="en-US" w:eastAsia="ru-RU"/>
        </w:rPr>
      </w:pPr>
    </w:p>
    <w:p w:rsidR="00E23761" w:rsidRDefault="00E23761" w:rsidP="007A55DF">
      <w:pPr>
        <w:spacing w:after="0" w:line="240" w:lineRule="auto"/>
        <w:ind w:right="4678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E23761" w:rsidRDefault="00E23761" w:rsidP="007A55DF">
      <w:pPr>
        <w:spacing w:after="0" w:line="240" w:lineRule="auto"/>
        <w:ind w:right="4678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E23761" w:rsidRDefault="00E23761" w:rsidP="007A55DF">
      <w:pPr>
        <w:spacing w:after="0" w:line="240" w:lineRule="auto"/>
        <w:ind w:right="4678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E23761" w:rsidRDefault="00E23761" w:rsidP="007A55DF">
      <w:pPr>
        <w:spacing w:after="0" w:line="240" w:lineRule="auto"/>
        <w:ind w:right="4678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E23761" w:rsidRDefault="00E23761" w:rsidP="007A55DF">
      <w:pPr>
        <w:spacing w:after="0" w:line="240" w:lineRule="auto"/>
        <w:ind w:right="4678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E23761" w:rsidRDefault="00E23761" w:rsidP="007A55DF">
      <w:pPr>
        <w:spacing w:after="0" w:line="240" w:lineRule="auto"/>
        <w:ind w:right="4678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E23761" w:rsidRDefault="00E23761" w:rsidP="007A55DF">
      <w:pPr>
        <w:spacing w:after="0" w:line="240" w:lineRule="auto"/>
        <w:ind w:right="4678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E23761" w:rsidRDefault="00E23761" w:rsidP="007A55DF">
      <w:pPr>
        <w:spacing w:after="0" w:line="240" w:lineRule="auto"/>
        <w:ind w:right="4678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E23761" w:rsidRDefault="00E23761" w:rsidP="007A55DF">
      <w:pPr>
        <w:spacing w:after="0" w:line="240" w:lineRule="auto"/>
        <w:ind w:right="4678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E23761" w:rsidRDefault="004E5D53" w:rsidP="007A55DF">
      <w:pPr>
        <w:spacing w:after="0" w:line="240" w:lineRule="auto"/>
        <w:ind w:right="4678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г.Казань</w:t>
      </w:r>
      <w:proofErr w:type="spellEnd"/>
    </w:p>
    <w:p w:rsidR="004E5D53" w:rsidRDefault="004E5D53" w:rsidP="007A55DF">
      <w:pPr>
        <w:spacing w:after="0" w:line="240" w:lineRule="auto"/>
        <w:ind w:right="4678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BF24AD" w:rsidRPr="00BF24AD" w:rsidRDefault="00BF24AD" w:rsidP="004E5D53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BF24A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О внесении изменений в Положение о Комиссии </w:t>
      </w:r>
      <w:r w:rsidR="004E5D53" w:rsidRPr="00BF24A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Министерств</w:t>
      </w:r>
      <w:r w:rsidR="004E5D5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</w:t>
      </w:r>
      <w:r w:rsidR="004E5D53" w:rsidRPr="00BF24A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транспорта и дорожного хозяйства Республики Татарстан </w:t>
      </w:r>
      <w:r w:rsidRPr="00BF24A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по соблюдению требований к служебному поведению государственных гражданских </w:t>
      </w:r>
      <w:r w:rsidR="004E5D5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служащих Республики Татарстан </w:t>
      </w:r>
      <w:r w:rsidRPr="00BF24A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и урегулированию конфликта интересов, утвержденное приказом Министерства транспорта и дорожного хозяйства Республики Татарстан от 2</w:t>
      </w:r>
      <w:r w:rsidR="007A55DF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6</w:t>
      </w:r>
      <w:r w:rsidRPr="00BF24A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.0</w:t>
      </w:r>
      <w:r w:rsidR="007A55DF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8</w:t>
      </w:r>
      <w:r w:rsidRPr="00BF24A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.20</w:t>
      </w:r>
      <w:r w:rsidR="007A55DF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24</w:t>
      </w:r>
      <w:r w:rsidRPr="00BF24A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№ </w:t>
      </w:r>
      <w:r w:rsidR="007A55DF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6</w:t>
      </w:r>
      <w:r w:rsidR="009535A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2</w:t>
      </w:r>
      <w:r w:rsidRPr="00BF24A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«</w:t>
      </w:r>
      <w:r w:rsidR="004E5D5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О </w:t>
      </w:r>
      <w:r w:rsidR="004E5D53" w:rsidRPr="00BF24A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Комиссии Министерств</w:t>
      </w:r>
      <w:r w:rsidR="004E5D5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</w:t>
      </w:r>
      <w:r w:rsidR="004E5D53" w:rsidRPr="00BF24A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транспорта и дорожного хозяйства Республики Татарстан по соблюдению требований к служебному поведению государственных гражданских </w:t>
      </w:r>
      <w:r w:rsidR="004E5D5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служащих Республики Татарстан </w:t>
      </w:r>
      <w:r w:rsidR="004E5D53" w:rsidRPr="00BF24A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и урегулированию конфликта интересов</w:t>
      </w:r>
      <w:r w:rsidRPr="00BF24A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»</w:t>
      </w:r>
    </w:p>
    <w:p w:rsidR="00BF24AD" w:rsidRDefault="00BF24AD" w:rsidP="00BF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761" w:rsidRDefault="00E23761" w:rsidP="00BF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761" w:rsidRPr="00BF24AD" w:rsidRDefault="00E23761" w:rsidP="00BF2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2B5" w:rsidRDefault="00DD22B5" w:rsidP="00DD22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внесением изменений в Положение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утвержденное Указом Президента Республики Татарстан от 25 августа 2010 года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интересов», приказываю:</w:t>
      </w:r>
    </w:p>
    <w:p w:rsidR="00F25370" w:rsidRPr="00DD22B5" w:rsidRDefault="00F25370" w:rsidP="00DD22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E5D53" w:rsidRDefault="00BF24AD" w:rsidP="007A55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Pr="004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</w:t>
      </w:r>
      <w:r w:rsidR="004E5D53" w:rsidRPr="004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Министерств</w:t>
      </w:r>
      <w:r w:rsidR="004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4E5D53" w:rsidRPr="004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 и дорожного хозяйства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 w:rsidRPr="004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утвержденное приказом Министерства экономики Республики Татарстан от </w:t>
      </w:r>
      <w:r w:rsidR="004E5D53" w:rsidRPr="004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26.08.2024 № 6</w:t>
      </w:r>
      <w:r w:rsidR="0095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E5D53" w:rsidRPr="004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Комиссии Министерств</w:t>
      </w:r>
      <w:r w:rsidR="004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4E5D53" w:rsidRPr="004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транспорта и дорожного хозяйства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интересов»</w:t>
      </w:r>
      <w:r w:rsidR="004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изменения: </w:t>
      </w:r>
    </w:p>
    <w:p w:rsidR="00414790" w:rsidRPr="007A55DF" w:rsidRDefault="00BF24AD" w:rsidP="007A55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0F32D5" w:rsidRPr="000F3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7A5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BF24AD" w:rsidRPr="00BF24AD" w:rsidRDefault="00BF24AD" w:rsidP="000F32D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«Комиссия образуется приказом Министерства. Указанным приказом утверждаются состав Комиссии и порядок ее работы, назначаются председатель </w:t>
      </w:r>
      <w:r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Комиссии, его заместитель, секретарь и определяются другие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Комиссии.»;</w:t>
      </w:r>
    </w:p>
    <w:p w:rsidR="00242D43" w:rsidRDefault="00BF24AD" w:rsidP="000F32D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подпункт «а» пункта </w:t>
      </w:r>
      <w:r w:rsidR="00443019" w:rsidRPr="007A55D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2.4</w:t>
      </w:r>
      <w:r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="00242D43"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изложить в следующей редакции</w:t>
      </w:r>
      <w:r w:rsidR="00242D4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: </w:t>
      </w:r>
    </w:p>
    <w:p w:rsidR="00242D43" w:rsidRDefault="00E23761" w:rsidP="000F32D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D43">
        <w:rPr>
          <w:rFonts w:ascii="Times New Roman" w:hAnsi="Times New Roman" w:cs="Times New Roman"/>
          <w:sz w:val="28"/>
          <w:szCs w:val="28"/>
        </w:rPr>
        <w:t xml:space="preserve">заместитель министра транспорта и дорожного хозяйства Республики Татарстан (председатель Комиссии), лицо, замещающее должность государственной службы в </w:t>
      </w:r>
      <w:r w:rsidR="00DC4114">
        <w:rPr>
          <w:rFonts w:ascii="Times New Roman" w:hAnsi="Times New Roman" w:cs="Times New Roman"/>
          <w:sz w:val="28"/>
          <w:szCs w:val="28"/>
        </w:rPr>
        <w:t>Министерстве</w:t>
      </w:r>
      <w:r w:rsidR="00242D43">
        <w:rPr>
          <w:rFonts w:ascii="Times New Roman" w:hAnsi="Times New Roman" w:cs="Times New Roman"/>
          <w:sz w:val="28"/>
          <w:szCs w:val="28"/>
        </w:rPr>
        <w:t xml:space="preserve"> (заместитель председателя Комиссии), начальник отдела государственной службы и кадров, ответственное </w:t>
      </w:r>
      <w:r w:rsidR="00DC4114">
        <w:rPr>
          <w:rFonts w:ascii="Times New Roman" w:hAnsi="Times New Roman" w:cs="Times New Roman"/>
          <w:sz w:val="28"/>
          <w:szCs w:val="28"/>
        </w:rPr>
        <w:t xml:space="preserve">лицо </w:t>
      </w:r>
      <w:r w:rsidR="00242D43">
        <w:rPr>
          <w:rFonts w:ascii="Times New Roman" w:hAnsi="Times New Roman" w:cs="Times New Roman"/>
          <w:sz w:val="28"/>
          <w:szCs w:val="28"/>
        </w:rPr>
        <w:t xml:space="preserve">за работу по профилактике коррупционных и иных правонарушений (секретарь Комиссии), </w:t>
      </w:r>
      <w:r w:rsidR="004D235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  <w:r w:rsidR="00242D43">
        <w:rPr>
          <w:rFonts w:ascii="Times New Roman" w:hAnsi="Times New Roman" w:cs="Times New Roman"/>
          <w:sz w:val="28"/>
          <w:szCs w:val="28"/>
        </w:rPr>
        <w:t>,</w:t>
      </w:r>
      <w:r w:rsidR="00DC4114">
        <w:rPr>
          <w:rFonts w:ascii="Times New Roman" w:hAnsi="Times New Roman" w:cs="Times New Roman"/>
          <w:sz w:val="28"/>
          <w:szCs w:val="28"/>
        </w:rPr>
        <w:t xml:space="preserve"> сотрудники </w:t>
      </w:r>
      <w:r w:rsidR="00242D43">
        <w:rPr>
          <w:rFonts w:ascii="Times New Roman" w:hAnsi="Times New Roman" w:cs="Times New Roman"/>
          <w:sz w:val="28"/>
          <w:szCs w:val="28"/>
        </w:rPr>
        <w:t xml:space="preserve">других подразделений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242D43"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>
        <w:rPr>
          <w:rFonts w:ascii="Times New Roman" w:hAnsi="Times New Roman" w:cs="Times New Roman"/>
          <w:sz w:val="28"/>
          <w:szCs w:val="28"/>
        </w:rPr>
        <w:t>министром»</w:t>
      </w:r>
      <w:r w:rsidR="00242D43">
        <w:rPr>
          <w:rFonts w:ascii="Times New Roman" w:hAnsi="Times New Roman" w:cs="Times New Roman"/>
          <w:sz w:val="28"/>
          <w:szCs w:val="28"/>
        </w:rPr>
        <w:t>;</w:t>
      </w:r>
    </w:p>
    <w:p w:rsidR="00BF24AD" w:rsidRPr="00BF24AD" w:rsidRDefault="00BF24AD" w:rsidP="000F32D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второе предложение пункта </w:t>
      </w:r>
      <w:r w:rsidR="00443019" w:rsidRPr="007A55D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2.4</w:t>
      </w:r>
      <w:r w:rsidR="00443019"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исключить;</w:t>
      </w:r>
    </w:p>
    <w:p w:rsidR="00BF24AD" w:rsidRPr="00BF24AD" w:rsidRDefault="00BF24AD" w:rsidP="000F32D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абзац второй подпункта «а» пункта </w:t>
      </w:r>
      <w:r w:rsidR="00443019" w:rsidRPr="007A55D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3.1</w:t>
      </w:r>
      <w:r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изложить в следующей редакции:</w:t>
      </w:r>
    </w:p>
    <w:p w:rsidR="00BF24AD" w:rsidRPr="00BF24AD" w:rsidRDefault="00BF24AD" w:rsidP="000F32D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«о представлении государственным служащим недостоверных или неполных сведений, предусмотренных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</w:t>
      </w:r>
      <w:r w:rsidR="00443019" w:rsidRPr="007A55D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ходах о</w:t>
      </w:r>
      <w:r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б имуществе и обязательствах имущественного характера, утвержденным Указом Президента Республики Татарстан от 30 декабря 2009 года № УП-702;»;</w:t>
      </w:r>
    </w:p>
    <w:p w:rsidR="00BF24AD" w:rsidRPr="00BF24AD" w:rsidRDefault="00BF24AD" w:rsidP="000F32D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подпункт «а» пункта </w:t>
      </w:r>
      <w:r w:rsidR="000F32D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3.1</w:t>
      </w:r>
      <w:r w:rsidRPr="00BF24A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 изложить в следующей редакции:</w:t>
      </w:r>
    </w:p>
    <w:p w:rsidR="00BF24AD" w:rsidRDefault="00BF24AD" w:rsidP="000F32D5">
      <w:pPr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7A55D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«а) установить,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 УП-702, являются достоверными и полными;».</w:t>
      </w:r>
    </w:p>
    <w:p w:rsidR="001F3706" w:rsidRDefault="001F3706" w:rsidP="000F32D5">
      <w:pPr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E23761" w:rsidRDefault="00E23761" w:rsidP="000F32D5">
      <w:pPr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E23761" w:rsidRDefault="00E23761" w:rsidP="00E23761">
      <w:pPr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1F3706" w:rsidRPr="007A55DF" w:rsidRDefault="001F3706" w:rsidP="00E237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Министр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Ф.М.Ханифов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</w:p>
    <w:p w:rsidR="00BF24AD" w:rsidRPr="007A55DF" w:rsidRDefault="00BF24AD" w:rsidP="007A55DF">
      <w:pPr>
        <w:ind w:firstLine="993"/>
        <w:rPr>
          <w:sz w:val="24"/>
        </w:rPr>
      </w:pPr>
    </w:p>
    <w:sectPr w:rsidR="00BF24AD" w:rsidRPr="007A55DF" w:rsidSect="007A55DF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AD"/>
    <w:rsid w:val="000F32D5"/>
    <w:rsid w:val="001F3706"/>
    <w:rsid w:val="00242D43"/>
    <w:rsid w:val="002A7558"/>
    <w:rsid w:val="00443019"/>
    <w:rsid w:val="004D2355"/>
    <w:rsid w:val="004E5D53"/>
    <w:rsid w:val="007A55DF"/>
    <w:rsid w:val="00821651"/>
    <w:rsid w:val="009535A9"/>
    <w:rsid w:val="00BF24AD"/>
    <w:rsid w:val="00DC4114"/>
    <w:rsid w:val="00DD22B5"/>
    <w:rsid w:val="00E23761"/>
    <w:rsid w:val="00F2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0D29"/>
  <w15:chartTrackingRefBased/>
  <w15:docId w15:val="{3E38CEA5-D800-4285-BB23-6FAB9104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Дадыкина</dc:creator>
  <cp:keywords/>
  <dc:description/>
  <cp:lastModifiedBy>Ольга Владимировна Дадыкина</cp:lastModifiedBy>
  <cp:revision>5</cp:revision>
  <cp:lastPrinted>2026-04-30T10:35:00Z</cp:lastPrinted>
  <dcterms:created xsi:type="dcterms:W3CDTF">2026-04-29T07:00:00Z</dcterms:created>
  <dcterms:modified xsi:type="dcterms:W3CDTF">2026-05-05T13:44:00Z</dcterms:modified>
</cp:coreProperties>
</file>