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969"/>
        <w:gridCol w:w="1560"/>
        <w:gridCol w:w="4110"/>
      </w:tblGrid>
      <w:tr w:rsidR="00341460">
        <w:trPr>
          <w:trHeight w:val="1430"/>
        </w:trPr>
        <w:tc>
          <w:tcPr>
            <w:tcW w:w="3969" w:type="dxa"/>
          </w:tcPr>
          <w:p w:rsidR="00341460" w:rsidRDefault="00E7179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341460" w:rsidRDefault="00E7179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val="tt-RU"/>
              </w:rPr>
              <w:t>ТРУДА,  ЗАНЯТОСТИ И  СО</w:t>
            </w:r>
            <w:r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341460" w:rsidRDefault="00E7179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ТАТАРСТАН</w:t>
            </w:r>
          </w:p>
          <w:p w:rsidR="00341460" w:rsidRDefault="00341460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341460" w:rsidRDefault="00341460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341460" w:rsidRDefault="00E71799">
            <w:pPr>
              <w:ind w:left="-108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25400</wp:posOffset>
                      </wp:positionV>
                      <wp:extent cx="723900" cy="723900"/>
                      <wp:effectExtent l="0" t="0" r="0" b="0"/>
                      <wp:wrapNone/>
                      <wp:docPr id="1" name="Рисунок 4" descr="COLORG~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OLORG~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0288;o:allowoverlap:true;o:allowincell:true;mso-position-horizontal-relative:page;margin-left:14.40pt;mso-position-horizontal:absolute;mso-position-vertical-relative:page;margin-top:2.00pt;mso-position-vertical:absolute;width:57.00pt;height:57.00pt;mso-wrap-distance-left:9.00pt;mso-wrap-distance-top:0.00pt;mso-wrap-distance-right:9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341460" w:rsidRDefault="00341460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341460" w:rsidRDefault="00E7179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341460" w:rsidRDefault="00E7179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341460" w:rsidRDefault="00E7179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341460" w:rsidRDefault="00341460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341460">
        <w:tc>
          <w:tcPr>
            <w:tcW w:w="3969" w:type="dxa"/>
            <w:shd w:val="clear" w:color="auto" w:fill="FFFFFF"/>
          </w:tcPr>
          <w:p w:rsidR="00341460" w:rsidRDefault="00E71799">
            <w:pPr>
              <w:pStyle w:val="13"/>
              <w:widowControl/>
              <w:ind w:right="318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59264;mso-wrap-distance-left:9.00pt;mso-wrap-distance-top:0.00pt;mso-wrap-distance-right:9.00pt;mso-wrap-distance-bottom:0.00pt;visibility:visible;" from="-4.3pt,3.6pt" to="479.9pt,4.3pt" filled="f" strokecolor="#000000" strokeweight="1.50pt"/>
                  </w:pict>
                </mc:Fallback>
              </mc:AlternateContent>
            </w:r>
          </w:p>
          <w:p w:rsidR="00341460" w:rsidRDefault="00E71799">
            <w:pPr>
              <w:pStyle w:val="13"/>
              <w:widowControl/>
              <w:ind w:right="318"/>
              <w:jc w:val="center"/>
              <w:rPr>
                <w:sz w:val="26"/>
              </w:rPr>
            </w:pPr>
            <w:r>
              <w:rPr>
                <w:sz w:val="32"/>
                <w:szCs w:val="32"/>
                <w:lang w:val="tt-RU"/>
              </w:rPr>
              <w:t>ПРИКАЗ</w:t>
            </w:r>
            <w:r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341460" w:rsidRDefault="00341460">
            <w:pPr>
              <w:pStyle w:val="13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341460" w:rsidRDefault="00341460">
            <w:pPr>
              <w:pStyle w:val="13"/>
              <w:widowControl/>
              <w:jc w:val="center"/>
              <w:rPr>
                <w:sz w:val="22"/>
                <w:szCs w:val="22"/>
              </w:rPr>
            </w:pPr>
          </w:p>
          <w:p w:rsidR="00341460" w:rsidRDefault="00E71799">
            <w:pPr>
              <w:pStyle w:val="13"/>
              <w:widowControl/>
              <w:jc w:val="center"/>
              <w:rPr>
                <w:rFonts w:ascii="SL_Times New Roman" w:hAnsi="SL_Times New Roman"/>
                <w:sz w:val="26"/>
              </w:rPr>
            </w:pPr>
            <w:r>
              <w:rPr>
                <w:sz w:val="32"/>
                <w:szCs w:val="32"/>
                <w:lang w:val="tt-RU"/>
              </w:rPr>
              <w:t>Б</w:t>
            </w:r>
            <w:r>
              <w:rPr>
                <w:sz w:val="32"/>
                <w:szCs w:val="32"/>
              </w:rPr>
              <w:t>ОЕРЫК</w:t>
            </w:r>
            <w:r>
              <w:rPr>
                <w:sz w:val="32"/>
                <w:szCs w:val="32"/>
                <w:lang w:val="tt-RU"/>
              </w:rPr>
              <w:tab/>
            </w:r>
          </w:p>
          <w:p w:rsidR="00341460" w:rsidRDefault="00341460">
            <w:pPr>
              <w:pStyle w:val="13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341460">
        <w:trPr>
          <w:trHeight w:val="569"/>
        </w:trPr>
        <w:tc>
          <w:tcPr>
            <w:tcW w:w="3969" w:type="dxa"/>
            <w:shd w:val="clear" w:color="auto" w:fill="FFFFFF"/>
          </w:tcPr>
          <w:p w:rsidR="00341460" w:rsidRDefault="00E7179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341460" w:rsidRDefault="00E71799">
            <w:pPr>
              <w:jc w:val="center"/>
            </w:pPr>
            <w:r>
              <w:rPr>
                <w:lang w:val="tt-RU"/>
              </w:rPr>
              <w:t>г.Казан</w:t>
            </w:r>
            <w:r>
              <w:t>ь</w:t>
            </w:r>
          </w:p>
        </w:tc>
        <w:tc>
          <w:tcPr>
            <w:tcW w:w="4110" w:type="dxa"/>
            <w:shd w:val="clear" w:color="auto" w:fill="FFFFFF"/>
          </w:tcPr>
          <w:p w:rsidR="00341460" w:rsidRDefault="00E71799">
            <w:pPr>
              <w:jc w:val="center"/>
            </w:pPr>
            <w:r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341460" w:rsidRDefault="00341460">
      <w:pPr>
        <w:pStyle w:val="ConsPlusTitle"/>
        <w:ind w:right="5526"/>
        <w:jc w:val="both"/>
        <w:rPr>
          <w:b w:val="0"/>
        </w:rPr>
      </w:pPr>
    </w:p>
    <w:p w:rsidR="00341460" w:rsidRDefault="00341460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460" w:rsidRDefault="00E71799">
      <w:pPr>
        <w:tabs>
          <w:tab w:val="left" w:pos="2694"/>
        </w:tabs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Административный регламент </w:t>
      </w:r>
      <w:r w:rsidR="0031770E" w:rsidRPr="0031770E">
        <w:rPr>
          <w:sz w:val="28"/>
          <w:szCs w:val="28"/>
        </w:rPr>
        <w:t>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>
        <w:rPr>
          <w:sz w:val="28"/>
          <w:szCs w:val="28"/>
        </w:rPr>
        <w:t>, утвержденный приказом Министерства труда, занятости и социальной з</w:t>
      </w:r>
      <w:r w:rsidR="00E11AAD">
        <w:rPr>
          <w:sz w:val="28"/>
          <w:szCs w:val="28"/>
        </w:rPr>
        <w:t xml:space="preserve">ащиты Республики Татарстан </w:t>
      </w:r>
      <w:r w:rsidR="0031770E">
        <w:rPr>
          <w:sz w:val="28"/>
          <w:szCs w:val="28"/>
        </w:rPr>
        <w:t>от 23.10.2023             №826 «</w:t>
      </w:r>
      <w:r w:rsidR="0031770E" w:rsidRPr="0031770E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</w:t>
      </w:r>
      <w:r w:rsidR="0031770E">
        <w:rPr>
          <w:sz w:val="28"/>
          <w:szCs w:val="28"/>
        </w:rPr>
        <w:t xml:space="preserve">кавалеров ордена Трудовой Славы» </w:t>
      </w:r>
    </w:p>
    <w:p w:rsidR="00341460" w:rsidRDefault="0034146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1460" w:rsidRDefault="00E7179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341460" w:rsidRDefault="0034146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1460" w:rsidRPr="0031770E" w:rsidRDefault="00E71799" w:rsidP="0031770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</w:t>
      </w:r>
      <w:r w:rsidR="00E11AAD">
        <w:rPr>
          <w:sz w:val="28"/>
          <w:szCs w:val="28"/>
        </w:rPr>
        <w:t xml:space="preserve">Административный регламент </w:t>
      </w:r>
      <w:r w:rsidR="0031770E" w:rsidRPr="0031770E">
        <w:rPr>
          <w:sz w:val="28"/>
          <w:szCs w:val="28"/>
        </w:rPr>
        <w:t>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 от 23.10.2023 №826 «Об утверждении Административного регламента 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  <w:r>
        <w:rPr>
          <w:color w:val="000000"/>
          <w:sz w:val="28"/>
          <w:szCs w:val="28"/>
        </w:rPr>
        <w:t xml:space="preserve">, изменение, </w:t>
      </w:r>
      <w:r>
        <w:rPr>
          <w:bCs/>
          <w:sz w:val="28"/>
          <w:szCs w:val="28"/>
        </w:rPr>
        <w:t>изложив его в новой редакции (прилагается).</w:t>
      </w:r>
    </w:p>
    <w:p w:rsidR="00341460" w:rsidRDefault="00341460">
      <w:pPr>
        <w:jc w:val="both"/>
        <w:rPr>
          <w:color w:val="000000" w:themeColor="text1"/>
          <w:sz w:val="28"/>
          <w:szCs w:val="28"/>
        </w:rPr>
      </w:pPr>
    </w:p>
    <w:p w:rsidR="00341460" w:rsidRDefault="00341460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1460" w:rsidRDefault="00E7179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Э.А. Зарипова</w:t>
      </w:r>
    </w:p>
    <w:p w:rsidR="00341460" w:rsidRDefault="00E71799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341460" w:rsidRDefault="00341460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341460" w:rsidRDefault="00341460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:rsidR="00341460" w:rsidRDefault="00E71799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341460">
          <w:headerReference w:type="defaul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41460" w:rsidRDefault="00E71799">
      <w:pPr>
        <w:widowControl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приказом Министерства труда, занятости и социальной защиты Ре</w:t>
      </w:r>
      <w:r w:rsidR="005776A5">
        <w:rPr>
          <w:sz w:val="28"/>
          <w:szCs w:val="28"/>
        </w:rPr>
        <w:t xml:space="preserve">спублики Татарстан </w:t>
      </w:r>
      <w:r w:rsidR="0031770E" w:rsidRPr="0031770E">
        <w:rPr>
          <w:sz w:val="28"/>
          <w:szCs w:val="28"/>
        </w:rPr>
        <w:t>от 23.10.2023 №826</w:t>
      </w:r>
      <w:r w:rsidR="00577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</w:t>
      </w:r>
    </w:p>
    <w:p w:rsidR="00341460" w:rsidRDefault="00E71799">
      <w:pPr>
        <w:widowControl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____________ 20___ г. № ______)</w:t>
      </w:r>
    </w:p>
    <w:p w:rsidR="00341460" w:rsidRDefault="00341460">
      <w:pPr>
        <w:jc w:val="both"/>
        <w:rPr>
          <w:sz w:val="28"/>
          <w:szCs w:val="28"/>
        </w:rPr>
      </w:pPr>
    </w:p>
    <w:p w:rsidR="00341460" w:rsidRDefault="007F2856" w:rsidP="007F2856">
      <w:pPr>
        <w:autoSpaceDE w:val="0"/>
        <w:autoSpaceDN w:val="0"/>
        <w:adjustRightInd w:val="0"/>
        <w:rPr>
          <w:sz w:val="28"/>
          <w:szCs w:val="28"/>
        </w:rPr>
      </w:pPr>
      <w:bookmarkStart w:id="1" w:name="P26"/>
      <w:bookmarkEnd w:id="1"/>
      <w:r>
        <w:rPr>
          <w:rFonts w:eastAsia="Calibri"/>
          <w:sz w:val="28"/>
          <w:szCs w:val="28"/>
        </w:rPr>
        <w:t xml:space="preserve">                                            </w:t>
      </w:r>
      <w:r w:rsidR="00E71799">
        <w:rPr>
          <w:sz w:val="28"/>
          <w:szCs w:val="28"/>
        </w:rPr>
        <w:t>Административный регламент</w:t>
      </w:r>
    </w:p>
    <w:p w:rsidR="005776A5" w:rsidRDefault="0031770E" w:rsidP="003177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770E">
        <w:rPr>
          <w:sz w:val="28"/>
          <w:szCs w:val="28"/>
        </w:rPr>
        <w:t>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</w:p>
    <w:p w:rsidR="0031770E" w:rsidRPr="005776A5" w:rsidRDefault="0031770E" w:rsidP="0031770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 Общие положения</w:t>
      </w:r>
    </w:p>
    <w:p w:rsidR="00341460" w:rsidRDefault="00341460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</w:p>
    <w:p w:rsidR="006171CB" w:rsidRPr="007455EE" w:rsidRDefault="00E71799" w:rsidP="0031770E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1.1. </w:t>
      </w:r>
      <w:r w:rsidR="006171CB" w:rsidRPr="006171CB">
        <w:rPr>
          <w:rFonts w:eastAsiaTheme="minorEastAsia"/>
          <w:sz w:val="28"/>
          <w:szCs w:val="28"/>
        </w:rPr>
        <w:t xml:space="preserve">Настоящий Административный регламент </w:t>
      </w:r>
      <w:r w:rsidR="0031770E" w:rsidRPr="0031770E">
        <w:rPr>
          <w:rFonts w:eastAsiaTheme="minorEastAsia"/>
          <w:sz w:val="28"/>
          <w:szCs w:val="28"/>
        </w:rPr>
        <w:t>предоставления государственной услуги 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="0031770E">
        <w:rPr>
          <w:rFonts w:eastAsiaTheme="minorEastAsia"/>
          <w:sz w:val="28"/>
          <w:szCs w:val="28"/>
        </w:rPr>
        <w:t xml:space="preserve"> </w:t>
      </w:r>
      <w:r w:rsidR="006171CB" w:rsidRPr="007455EE">
        <w:rPr>
          <w:rFonts w:eastAsiaTheme="minorEastAsia"/>
          <w:sz w:val="28"/>
          <w:szCs w:val="28"/>
        </w:rPr>
        <w:t xml:space="preserve">(далее - Регламент), устанавливает стандарт и порядок предоставления государственной услуги </w:t>
      </w:r>
      <w:r w:rsidR="0031770E" w:rsidRPr="007455EE">
        <w:rPr>
          <w:rFonts w:eastAsiaTheme="minorEastAsia"/>
          <w:sz w:val="28"/>
          <w:szCs w:val="28"/>
        </w:rPr>
        <w:t xml:space="preserve">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 </w:t>
      </w:r>
      <w:r w:rsidR="006171CB" w:rsidRPr="007455EE">
        <w:rPr>
          <w:rFonts w:eastAsiaTheme="minorEastAsia"/>
          <w:sz w:val="28"/>
          <w:szCs w:val="28"/>
        </w:rPr>
        <w:t>(далее - государственная услуга).</w:t>
      </w:r>
    </w:p>
    <w:p w:rsidR="00341460" w:rsidRPr="007455EE" w:rsidRDefault="006171CB">
      <w:pPr>
        <w:widowControl w:val="0"/>
        <w:ind w:firstLine="539"/>
        <w:jc w:val="both"/>
        <w:rPr>
          <w:sz w:val="28"/>
          <w:szCs w:val="28"/>
        </w:rPr>
      </w:pPr>
      <w:r w:rsidRPr="007455EE">
        <w:rPr>
          <w:sz w:val="28"/>
          <w:szCs w:val="28"/>
        </w:rPr>
        <w:t xml:space="preserve"> </w:t>
      </w:r>
      <w:r w:rsidR="00E71799" w:rsidRPr="007455EE">
        <w:rPr>
          <w:sz w:val="28"/>
          <w:szCs w:val="28"/>
        </w:rPr>
        <w:t>Перечень условных обозначений и сокращений приведены в приложении № 1 к настоящему Регламенту.</w:t>
      </w:r>
    </w:p>
    <w:p w:rsidR="00341460" w:rsidRPr="007455EE" w:rsidRDefault="00E71799">
      <w:pPr>
        <w:pStyle w:val="af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P60"/>
      <w:bookmarkEnd w:id="2"/>
      <w:r w:rsidRPr="007455EE">
        <w:rPr>
          <w:rFonts w:eastAsiaTheme="minorEastAsia"/>
          <w:sz w:val="28"/>
          <w:szCs w:val="28"/>
        </w:rPr>
        <w:t xml:space="preserve">1.2. </w:t>
      </w:r>
      <w:r w:rsidRPr="007455EE">
        <w:rPr>
          <w:sz w:val="28"/>
          <w:szCs w:val="28"/>
        </w:rPr>
        <w:t>Круг заявителей (далее - заявитель):</w:t>
      </w:r>
    </w:p>
    <w:p w:rsidR="0031770E" w:rsidRPr="0031770E" w:rsidRDefault="0031770E" w:rsidP="0031770E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 w:rsidRPr="007455EE">
        <w:rPr>
          <w:rFonts w:eastAsiaTheme="minorEastAsia"/>
          <w:sz w:val="28"/>
          <w:szCs w:val="28"/>
        </w:rPr>
        <w:t>специализированные предприятия, оказывающие услуги, связанные с изготовлением и сооружением надгробия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</w:t>
      </w:r>
      <w:r w:rsidRPr="0031770E">
        <w:rPr>
          <w:rFonts w:eastAsiaTheme="minorEastAsia"/>
          <w:sz w:val="28"/>
          <w:szCs w:val="28"/>
        </w:rPr>
        <w:t xml:space="preserve"> Российской Федерации и полных кавалеров ордена Трудовой Славы</w:t>
      </w:r>
      <w:r w:rsidR="00E75F8C">
        <w:rPr>
          <w:rFonts w:eastAsiaTheme="minorEastAsia"/>
          <w:sz w:val="28"/>
          <w:szCs w:val="28"/>
        </w:rPr>
        <w:t>.</w:t>
      </w:r>
    </w:p>
    <w:p w:rsidR="00341460" w:rsidRDefault="00E71799">
      <w:pPr>
        <w:widowControl w:val="0"/>
        <w:ind w:firstLine="540"/>
        <w:jc w:val="both"/>
        <w:rPr>
          <w:sz w:val="28"/>
          <w:szCs w:val="28"/>
        </w:rPr>
      </w:pPr>
      <w:r w:rsidRPr="00AA7165">
        <w:rPr>
          <w:sz w:val="28"/>
          <w:szCs w:val="28"/>
        </w:rPr>
        <w:t xml:space="preserve">Идентификаторы категорий (признаков) заявителей приведены </w:t>
      </w:r>
      <w:r>
        <w:rPr>
          <w:sz w:val="28"/>
          <w:szCs w:val="28"/>
        </w:rPr>
        <w:t xml:space="preserve">в приложении </w:t>
      </w:r>
      <w:r w:rsidR="008B3A34">
        <w:rPr>
          <w:sz w:val="28"/>
          <w:szCs w:val="28"/>
        </w:rPr>
        <w:t xml:space="preserve">    </w:t>
      </w:r>
      <w:r w:rsidRPr="008B3A34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Регламенту.</w:t>
      </w:r>
    </w:p>
    <w:p w:rsidR="00341460" w:rsidRDefault="00341460">
      <w:pPr>
        <w:widowControl w:val="0"/>
        <w:ind w:firstLine="540"/>
        <w:jc w:val="both"/>
        <w:rPr>
          <w:rFonts w:eastAsiaTheme="minorEastAsia"/>
          <w:sz w:val="28"/>
          <w:szCs w:val="28"/>
          <w:highlight w:val="white"/>
        </w:rPr>
      </w:pPr>
    </w:p>
    <w:p w:rsidR="00341460" w:rsidRDefault="00E71799">
      <w:pPr>
        <w:widowControl w:val="0"/>
        <w:jc w:val="center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 Стандарт предоставления государственной услуги</w:t>
      </w:r>
    </w:p>
    <w:p w:rsidR="00341460" w:rsidRDefault="00341460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2.1. Наименование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E75F8C" w:rsidRDefault="00E75F8C" w:rsidP="00E75F8C">
      <w:pPr>
        <w:widowControl w:val="0"/>
        <w:ind w:firstLine="708"/>
        <w:jc w:val="both"/>
        <w:outlineLvl w:val="2"/>
        <w:rPr>
          <w:rFonts w:eastAsiaTheme="minorEastAsia"/>
          <w:sz w:val="28"/>
          <w:szCs w:val="28"/>
        </w:rPr>
      </w:pPr>
      <w:r w:rsidRPr="00E75F8C">
        <w:rPr>
          <w:rFonts w:eastAsiaTheme="minorEastAsia"/>
          <w:sz w:val="28"/>
          <w:szCs w:val="28"/>
        </w:rPr>
        <w:t xml:space="preserve">Возмещение расходов, связанных с изготовлением и сооружением надгробий </w:t>
      </w:r>
      <w:r w:rsidRPr="00E75F8C">
        <w:rPr>
          <w:rFonts w:eastAsiaTheme="minorEastAsia"/>
          <w:sz w:val="28"/>
          <w:szCs w:val="28"/>
        </w:rPr>
        <w:lastRenderedPageBreak/>
        <w:t xml:space="preserve">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 (далее - </w:t>
      </w:r>
      <w:r w:rsidRPr="007455EE">
        <w:rPr>
          <w:rFonts w:eastAsiaTheme="minorEastAsia"/>
          <w:sz w:val="28"/>
          <w:szCs w:val="28"/>
        </w:rPr>
        <w:t>возмещение расходов)</w:t>
      </w:r>
    </w:p>
    <w:p w:rsidR="00E75F8C" w:rsidRPr="00E75F8C" w:rsidRDefault="00E75F8C" w:rsidP="00E75F8C">
      <w:pPr>
        <w:widowControl w:val="0"/>
        <w:ind w:firstLine="708"/>
        <w:jc w:val="both"/>
        <w:outlineLvl w:val="2"/>
        <w:rPr>
          <w:rFonts w:eastAsiaTheme="minorEastAsia"/>
          <w:sz w:val="28"/>
          <w:szCs w:val="28"/>
        </w:rPr>
      </w:pPr>
    </w:p>
    <w:p w:rsidR="00341460" w:rsidRDefault="00E75F8C" w:rsidP="00E75F8C">
      <w:pPr>
        <w:widowControl w:val="0"/>
        <w:jc w:val="center"/>
        <w:outlineLvl w:val="2"/>
        <w:rPr>
          <w:sz w:val="28"/>
          <w:szCs w:val="28"/>
        </w:rPr>
      </w:pPr>
      <w:r w:rsidRPr="00E75F8C">
        <w:rPr>
          <w:rFonts w:eastAsiaTheme="minorEastAsia"/>
          <w:sz w:val="28"/>
          <w:szCs w:val="28"/>
        </w:rPr>
        <w:t xml:space="preserve"> </w:t>
      </w:r>
      <w:r w:rsidR="00E71799">
        <w:rPr>
          <w:sz w:val="28"/>
          <w:szCs w:val="28"/>
        </w:rPr>
        <w:t>2.2. Наименование органа, предоставляющего государственную</w:t>
      </w:r>
    </w:p>
    <w:p w:rsidR="00341460" w:rsidRDefault="00E7179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услугу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2.2.1. Государственную услугу предоставляет государственное казенное учреждение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(далее - отделение Центра). </w:t>
      </w: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Функции и полномочия учредителя в отношении Центра осуществляются Министерством труда, занятости и социальной защиты Республики Татарстан (далее - Министерство).</w:t>
      </w:r>
    </w:p>
    <w:p w:rsidR="00341460" w:rsidRDefault="00341460">
      <w:pPr>
        <w:widowControl w:val="0"/>
        <w:ind w:firstLine="540"/>
        <w:jc w:val="both"/>
        <w:rPr>
          <w:rFonts w:eastAsiaTheme="minorEastAsia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2.3. Результат предоставления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B2494E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2.3.1. </w:t>
      </w:r>
      <w:r w:rsidR="00B2494E" w:rsidRPr="00B2494E">
        <w:rPr>
          <w:rFonts w:eastAsiaTheme="minorEastAsia"/>
          <w:sz w:val="28"/>
          <w:szCs w:val="28"/>
        </w:rPr>
        <w:t xml:space="preserve">Результатом предоставления государственной услуги является решение о возмещении (отказе в возмещении)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</w:t>
      </w:r>
      <w:r w:rsidR="00B2494E">
        <w:rPr>
          <w:rFonts w:eastAsiaTheme="minorEastAsia"/>
          <w:sz w:val="28"/>
          <w:szCs w:val="28"/>
        </w:rPr>
        <w:t>кавалеров ордена Трудовой Славы</w:t>
      </w:r>
      <w:r w:rsidR="00B2494E" w:rsidRPr="00B2494E">
        <w:rPr>
          <w:rFonts w:eastAsiaTheme="minorEastAsia"/>
          <w:sz w:val="28"/>
          <w:szCs w:val="28"/>
        </w:rPr>
        <w:t xml:space="preserve"> </w:t>
      </w:r>
      <w:r w:rsidR="00B2494E">
        <w:rPr>
          <w:rFonts w:eastAsiaTheme="minorEastAsia"/>
          <w:sz w:val="28"/>
          <w:szCs w:val="28"/>
        </w:rPr>
        <w:t xml:space="preserve">по форме </w:t>
      </w:r>
      <w:r w:rsidR="00B2494E">
        <w:rPr>
          <w:sz w:val="28"/>
          <w:szCs w:val="28"/>
        </w:rPr>
        <w:t xml:space="preserve">согласно приложениям </w:t>
      </w:r>
      <w:r w:rsidR="00B2494E" w:rsidRPr="006F2907">
        <w:rPr>
          <w:sz w:val="28"/>
          <w:szCs w:val="28"/>
        </w:rPr>
        <w:t>№</w:t>
      </w:r>
      <w:r w:rsidR="00B2494E">
        <w:rPr>
          <w:sz w:val="28"/>
          <w:szCs w:val="28"/>
        </w:rPr>
        <w:t xml:space="preserve"> </w:t>
      </w:r>
      <w:r w:rsidR="00B2494E" w:rsidRPr="006F2907">
        <w:rPr>
          <w:sz w:val="28"/>
          <w:szCs w:val="28"/>
        </w:rPr>
        <w:t>6</w:t>
      </w:r>
      <w:r w:rsidR="00B2494E">
        <w:rPr>
          <w:sz w:val="28"/>
          <w:szCs w:val="28"/>
        </w:rPr>
        <w:t xml:space="preserve"> и № 8 </w:t>
      </w:r>
      <w:r w:rsidR="00B2494E">
        <w:rPr>
          <w:rFonts w:eastAsiaTheme="minorEastAsia"/>
          <w:sz w:val="28"/>
          <w:szCs w:val="28"/>
        </w:rPr>
        <w:t>к настоящему Регламенту.</w:t>
      </w:r>
    </w:p>
    <w:p w:rsidR="00341460" w:rsidRDefault="00E71799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2.3.2. Формирование реестровой записи в качестве результата предоставления государственной услуги не предусмотрено.</w:t>
      </w:r>
    </w:p>
    <w:p w:rsidR="00B2494E" w:rsidRPr="00B2494E" w:rsidRDefault="00B2494E">
      <w:pPr>
        <w:widowControl w:val="0"/>
        <w:ind w:firstLine="539"/>
        <w:jc w:val="both"/>
        <w:rPr>
          <w:sz w:val="28"/>
          <w:szCs w:val="28"/>
        </w:rPr>
      </w:pPr>
      <w:r w:rsidRPr="00B2494E">
        <w:rPr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системе.</w:t>
      </w:r>
    </w:p>
    <w:p w:rsidR="00341460" w:rsidRDefault="00E71799">
      <w:pPr>
        <w:widowControl w:val="0"/>
        <w:ind w:firstLine="539"/>
        <w:jc w:val="both"/>
      </w:pPr>
      <w:r>
        <w:rPr>
          <w:sz w:val="28"/>
          <w:szCs w:val="28"/>
        </w:rPr>
        <w:t>2.3.3. Результат предоставления государственной услуги заявитель получает в соответствии с выбранным им способом получения:</w:t>
      </w:r>
    </w:p>
    <w:p w:rsidR="00341460" w:rsidRDefault="00E71799">
      <w:pPr>
        <w:widowControl w:val="0"/>
        <w:ind w:firstLine="539"/>
        <w:jc w:val="both"/>
      </w:pPr>
      <w:r>
        <w:rPr>
          <w:sz w:val="28"/>
          <w:szCs w:val="28"/>
        </w:rPr>
        <w:t>лично в отделении Центра, по почтовому адресу – в письменной форме;</w:t>
      </w:r>
    </w:p>
    <w:p w:rsidR="00436F36" w:rsidRPr="00436F36" w:rsidRDefault="00E71799" w:rsidP="00B2494E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- по адресу электронной почты</w:t>
      </w:r>
      <w:r w:rsidR="00B2494E">
        <w:rPr>
          <w:sz w:val="28"/>
          <w:szCs w:val="28"/>
        </w:rPr>
        <w:t>.</w:t>
      </w:r>
    </w:p>
    <w:p w:rsidR="00C17010" w:rsidRDefault="00C17010" w:rsidP="00B2494E">
      <w:pPr>
        <w:widowControl w:val="0"/>
        <w:jc w:val="both"/>
        <w:rPr>
          <w:sz w:val="28"/>
          <w:szCs w:val="28"/>
        </w:rPr>
      </w:pPr>
    </w:p>
    <w:p w:rsidR="00B2494E" w:rsidRDefault="00B2494E" w:rsidP="00B2494E">
      <w:pPr>
        <w:widowControl w:val="0"/>
        <w:jc w:val="both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2.4. Срок предоставления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</w:rPr>
      </w:pPr>
      <w:bookmarkStart w:id="3" w:name="P44"/>
      <w:bookmarkEnd w:id="3"/>
    </w:p>
    <w:p w:rsidR="00341460" w:rsidRDefault="00E71799">
      <w:pPr>
        <w:widowControl w:val="0"/>
        <w:ind w:firstLine="567"/>
        <w:jc w:val="both"/>
        <w:rPr>
          <w:strike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2.4.1. Максимальный срок предоставления государственной услуги для всех категорий (признаков) заявителей в случае, если заявление </w:t>
      </w:r>
      <w:r w:rsidRPr="00FC54E3">
        <w:rPr>
          <w:rFonts w:eastAsiaTheme="minorEastAsia"/>
          <w:sz w:val="28"/>
          <w:szCs w:val="28"/>
        </w:rPr>
        <w:t xml:space="preserve">о </w:t>
      </w:r>
      <w:r w:rsidR="00446084" w:rsidRPr="00FC54E3">
        <w:rPr>
          <w:rFonts w:eastAsiaTheme="minorEastAsia"/>
          <w:sz w:val="28"/>
          <w:szCs w:val="28"/>
        </w:rPr>
        <w:t>возмещении (отказе в возмещении)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Pr="00FC54E3">
        <w:rPr>
          <w:rFonts w:eastAsiaTheme="minorEastAsia"/>
          <w:sz w:val="28"/>
          <w:szCs w:val="28"/>
        </w:rPr>
        <w:t xml:space="preserve"> (далее – запрос)</w:t>
      </w:r>
      <w:r w:rsidRPr="00FC54E3">
        <w:rPr>
          <w:rFonts w:asciiTheme="minorHAnsi" w:eastAsia="Calibri" w:hAnsiTheme="minorHAnsi" w:cstheme="minorBidi"/>
          <w:sz w:val="28"/>
          <w:szCs w:val="28"/>
        </w:rPr>
        <w:t xml:space="preserve"> </w:t>
      </w:r>
      <w:r w:rsidRPr="00FC54E3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 xml:space="preserve"> документы, необходимые для предоставления государственной услуги, поданы заявителем лично, составляет 10 рабочих дней со дня регистрации </w:t>
      </w:r>
      <w:r>
        <w:rPr>
          <w:rFonts w:eastAsiaTheme="minorEastAsia"/>
          <w:sz w:val="28"/>
          <w:szCs w:val="28"/>
        </w:rPr>
        <w:lastRenderedPageBreak/>
        <w:t xml:space="preserve">запроса </w:t>
      </w:r>
      <w:r>
        <w:rPr>
          <w:sz w:val="28"/>
          <w:szCs w:val="28"/>
        </w:rPr>
        <w:t>и</w:t>
      </w:r>
      <w:r>
        <w:rPr>
          <w:szCs w:val="22"/>
        </w:rPr>
        <w:t xml:space="preserve"> </w:t>
      </w:r>
      <w:r>
        <w:rPr>
          <w:sz w:val="28"/>
          <w:szCs w:val="28"/>
        </w:rPr>
        <w:t>документов.</w:t>
      </w: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Максимальный срок предоставления государственной услуги для всех категорий (признаков) заявителей в случае, если запрос и документы, необходимые для предоставления государственной услуги, поданы посредством почтового отправления, составляет</w:t>
      </w:r>
      <w:r>
        <w:rPr>
          <w:rFonts w:eastAsiaTheme="minorEastAsia"/>
          <w:color w:val="000000" w:themeColor="text1"/>
          <w:sz w:val="28"/>
          <w:szCs w:val="28"/>
        </w:rPr>
        <w:t xml:space="preserve"> 10 рабочих дней со дня регистрации запроса </w:t>
      </w:r>
      <w:r>
        <w:rPr>
          <w:sz w:val="28"/>
          <w:szCs w:val="28"/>
        </w:rPr>
        <w:t>и документов.</w:t>
      </w:r>
    </w:p>
    <w:p w:rsidR="00C66B2D" w:rsidRDefault="00C66B2D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2.5. Размер платы, взимаемой с заявителя при предоставлении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государственной услуги, и способы ее взимания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</w:t>
      </w:r>
      <w:r w:rsidR="00C66B2D">
        <w:rPr>
          <w:rFonts w:eastAsiaTheme="minorEastAsia"/>
          <w:sz w:val="28"/>
          <w:szCs w:val="28"/>
        </w:rPr>
        <w:t xml:space="preserve">не </w:t>
      </w:r>
      <w:r>
        <w:rPr>
          <w:rFonts w:eastAsiaTheme="minorEastAsia"/>
          <w:sz w:val="28"/>
          <w:szCs w:val="28"/>
        </w:rPr>
        <w:t>предусмотрено.</w:t>
      </w:r>
    </w:p>
    <w:p w:rsidR="00341460" w:rsidRDefault="00341460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2.6. Максимальный срок ожидания в очереди при подаче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заявителем запроса о предоставлении государственной услуги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 при получении результата предоставления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- не более 15 минут.</w:t>
      </w: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2.6.2. Очередность для отдельных категорий </w:t>
      </w:r>
      <w:r>
        <w:rPr>
          <w:sz w:val="28"/>
          <w:szCs w:val="28"/>
        </w:rPr>
        <w:t>заявителей</w:t>
      </w:r>
      <w:r>
        <w:rPr>
          <w:rFonts w:eastAsiaTheme="minorEastAsia"/>
          <w:sz w:val="28"/>
          <w:szCs w:val="28"/>
        </w:rPr>
        <w:t xml:space="preserve"> не установлена.</w:t>
      </w:r>
    </w:p>
    <w:p w:rsidR="00341460" w:rsidRDefault="00341460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</w:p>
    <w:p w:rsidR="00341460" w:rsidRDefault="00FC54E3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2.7. Срок регистрации запроса</w:t>
      </w:r>
      <w:r w:rsidR="00E71799">
        <w:rPr>
          <w:rFonts w:eastAsiaTheme="minorEastAsia"/>
          <w:sz w:val="28"/>
          <w:szCs w:val="28"/>
        </w:rPr>
        <w:t xml:space="preserve"> заявителя о предоставлении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государственной услуги</w:t>
      </w:r>
    </w:p>
    <w:p w:rsidR="00341460" w:rsidRDefault="00341460">
      <w:pPr>
        <w:widowControl w:val="0"/>
        <w:ind w:firstLine="567"/>
        <w:jc w:val="both"/>
        <w:outlineLvl w:val="0"/>
        <w:rPr>
          <w:sz w:val="28"/>
          <w:szCs w:val="28"/>
        </w:rPr>
      </w:pPr>
    </w:p>
    <w:p w:rsidR="00341460" w:rsidRDefault="00FC54E3">
      <w:pPr>
        <w:widowControl w:val="0"/>
        <w:ind w:firstLine="567"/>
        <w:jc w:val="both"/>
        <w:outlineLvl w:val="0"/>
      </w:pPr>
      <w:r>
        <w:rPr>
          <w:sz w:val="28"/>
          <w:szCs w:val="28"/>
        </w:rPr>
        <w:t>2.7.1</w:t>
      </w:r>
      <w:r w:rsidR="00E71799">
        <w:rPr>
          <w:sz w:val="28"/>
          <w:szCs w:val="28"/>
        </w:rPr>
        <w:t>. При личном обращении в отделение Центра регистрация осуществляется в день поступления запроса и документов.</w:t>
      </w:r>
    </w:p>
    <w:p w:rsidR="00341460" w:rsidRDefault="00FC54E3">
      <w:pPr>
        <w:widowControl w:val="0"/>
        <w:ind w:firstLine="567"/>
        <w:jc w:val="both"/>
        <w:outlineLvl w:val="0"/>
      </w:pPr>
      <w:r>
        <w:rPr>
          <w:sz w:val="28"/>
          <w:szCs w:val="28"/>
        </w:rPr>
        <w:t>2.7.2</w:t>
      </w:r>
      <w:r w:rsidR="00E71799">
        <w:rPr>
          <w:sz w:val="28"/>
          <w:szCs w:val="28"/>
        </w:rPr>
        <w:t>. При поступлении запроса почтовым отправлением регистрация запроса осуществляется в день поступления запроса и документов.</w:t>
      </w:r>
    </w:p>
    <w:p w:rsidR="00341460" w:rsidRDefault="00FC54E3">
      <w:pPr>
        <w:widowControl w:val="0"/>
        <w:ind w:firstLine="567"/>
        <w:jc w:val="both"/>
        <w:outlineLvl w:val="0"/>
      </w:pPr>
      <w:r>
        <w:rPr>
          <w:sz w:val="28"/>
          <w:szCs w:val="28"/>
        </w:rPr>
        <w:t>2.7.3</w:t>
      </w:r>
      <w:r w:rsidR="00E71799">
        <w:rPr>
          <w:sz w:val="28"/>
          <w:szCs w:val="28"/>
        </w:rPr>
        <w:t>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341460" w:rsidRDefault="00341460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2.8. Требования к помещениям, в которых предоставляются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государственные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C66B2D" w:rsidRDefault="00C66B2D" w:rsidP="00C66B2D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Информация о требованиях к помещениям, в которых предоставляется государственная услуга, размещаются на официальном сайте Министерства (http://mtsz.tatarstan.ru), Едином портале </w:t>
      </w:r>
      <w:r>
        <w:rPr>
          <w:color w:val="000000"/>
          <w:sz w:val="28"/>
          <w:szCs w:val="28"/>
        </w:rPr>
        <w:t>(при наличии технической возможности)</w:t>
      </w:r>
      <w:r>
        <w:rPr>
          <w:rFonts w:eastAsiaTheme="minorEastAsia"/>
          <w:sz w:val="28"/>
          <w:szCs w:val="28"/>
        </w:rPr>
        <w:t xml:space="preserve"> или Региональном портале (при наличии технической возможности).</w:t>
      </w:r>
    </w:p>
    <w:p w:rsidR="00341460" w:rsidRDefault="00341460">
      <w:pPr>
        <w:widowControl w:val="0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2.9. Показатели доступности и качества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C66B2D" w:rsidRPr="00C66B2D" w:rsidRDefault="00C66B2D" w:rsidP="00C66B2D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66B2D">
        <w:rPr>
          <w:rFonts w:eastAsiaTheme="minorEastAsia"/>
          <w:sz w:val="28"/>
          <w:szCs w:val="28"/>
        </w:rPr>
        <w:t>Информация о показателях доступности и качества предоставления государственной услуги размещается на официальном сайте Министерства, Едином портале (при наличии технической возможности) или Региональном портале (при наличии технической возможности).</w:t>
      </w:r>
    </w:p>
    <w:p w:rsidR="00E4729D" w:rsidRDefault="00E4729D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2.10. Иные требования к предоставлению государственной услуги, в том числе: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 предоставлении сведений о государственной услуге на государственных языках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Республики Татарстан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2.10.1. Предоставление государственной услуги, которые являются необходимыми и обязательными для предоставления государственной услуги, не требуется.</w:t>
      </w:r>
    </w:p>
    <w:p w:rsidR="00E4729D" w:rsidRPr="00E4729D" w:rsidRDefault="00E4729D" w:rsidP="00E4729D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 w:rsidRPr="00E4729D">
        <w:rPr>
          <w:rFonts w:eastAsiaTheme="minorEastAsia"/>
          <w:sz w:val="28"/>
          <w:szCs w:val="28"/>
        </w:rPr>
        <w:t xml:space="preserve">2.10.2. При предоставлении государственной услуги используются: </w:t>
      </w:r>
    </w:p>
    <w:p w:rsidR="00E4729D" w:rsidRPr="00E4729D" w:rsidRDefault="00E4729D" w:rsidP="00E4729D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 w:rsidRPr="00E4729D">
        <w:rPr>
          <w:rFonts w:eastAsiaTheme="minorEastAsia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341460" w:rsidRDefault="00E71799">
      <w:pPr>
        <w:widowControl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2.10.3.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:rsidR="00C10046" w:rsidRPr="00C10046" w:rsidRDefault="00C10046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 w:rsidRPr="00C10046">
        <w:rPr>
          <w:rFonts w:eastAsiaTheme="minorEastAsia"/>
          <w:sz w:val="28"/>
          <w:szCs w:val="28"/>
        </w:rPr>
        <w:t>2.10.4. При предоставлении государственной услуги в электронной форме заявитель вправе:</w:t>
      </w:r>
    </w:p>
    <w:p w:rsidR="00C10046" w:rsidRPr="00C10046" w:rsidRDefault="00C03771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а)</w:t>
      </w:r>
      <w:r w:rsidR="00C10046" w:rsidRPr="00C10046">
        <w:rPr>
          <w:rFonts w:eastAsiaTheme="minorEastAsia"/>
          <w:sz w:val="28"/>
          <w:szCs w:val="28"/>
        </w:rPr>
        <w:t xml:space="preserve"> получить результат предоставления государственной услуги в форме электронного документа;</w:t>
      </w:r>
    </w:p>
    <w:p w:rsidR="00C10046" w:rsidRPr="00C10046" w:rsidRDefault="00C03771" w:rsidP="00C10046">
      <w:pPr>
        <w:widowControl w:val="0"/>
        <w:ind w:firstLine="709"/>
        <w:jc w:val="both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</w:t>
      </w:r>
      <w:r w:rsidR="00C10046" w:rsidRPr="00C10046">
        <w:rPr>
          <w:rFonts w:eastAsiaTheme="minorEastAsia"/>
          <w:sz w:val="28"/>
          <w:szCs w:val="28"/>
        </w:rPr>
        <w:t>) подать жалобу на решение и действие (бездействие) отделения Центра, а также его должностных лиц, государственных служащих посредством Единого портала (при наличии технической возможности)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341460" w:rsidRDefault="00341460" w:rsidP="007F2856">
      <w:pPr>
        <w:widowControl w:val="0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2.11. Исчерпывающий перечень документов, необходимых</w:t>
      </w: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для предоставления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right="-1" w:firstLine="709"/>
        <w:jc w:val="both"/>
      </w:pPr>
      <w:bookmarkStart w:id="4" w:name="P145"/>
      <w:bookmarkEnd w:id="4"/>
      <w:r>
        <w:rPr>
          <w:sz w:val="28"/>
          <w:szCs w:val="28"/>
        </w:rPr>
        <w:t xml:space="preserve">2.11.1. </w:t>
      </w:r>
      <w:r w:rsidRPr="0065309C">
        <w:rPr>
          <w:sz w:val="28"/>
          <w:szCs w:val="28"/>
        </w:rPr>
        <w:t>В приложении № 3 к</w:t>
      </w:r>
      <w:r>
        <w:rPr>
          <w:sz w:val="28"/>
          <w:szCs w:val="28"/>
        </w:rPr>
        <w:t xml:space="preserve">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341460" w:rsidRDefault="00E71799">
      <w:pPr>
        <w:widowControl w:val="0"/>
        <w:ind w:right="-1" w:firstLine="709"/>
        <w:jc w:val="both"/>
      </w:pPr>
      <w:r>
        <w:rPr>
          <w:sz w:val="28"/>
          <w:szCs w:val="28"/>
        </w:rPr>
        <w:t>а) документы, которые заявитель представляет самостоятельно;</w:t>
      </w:r>
    </w:p>
    <w:p w:rsidR="00341460" w:rsidRDefault="00E71799">
      <w:pPr>
        <w:widowControl w:val="0"/>
        <w:ind w:right="-1" w:firstLine="709"/>
        <w:jc w:val="both"/>
      </w:pPr>
      <w:r>
        <w:rPr>
          <w:sz w:val="28"/>
          <w:szCs w:val="28"/>
        </w:rP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341460" w:rsidRDefault="00E71799">
      <w:pPr>
        <w:widowControl w:val="0"/>
        <w:ind w:right="-1" w:firstLine="709"/>
        <w:jc w:val="both"/>
        <w:rPr>
          <w:rFonts w:eastAsiaTheme="minorEastAsia"/>
        </w:rPr>
      </w:pPr>
      <w:r>
        <w:rPr>
          <w:sz w:val="28"/>
          <w:szCs w:val="28"/>
        </w:rPr>
        <w:t xml:space="preserve">2.11.2. Форма запроса приведена в приложении </w:t>
      </w:r>
      <w:r w:rsidRPr="006F2907">
        <w:rPr>
          <w:sz w:val="28"/>
          <w:szCs w:val="28"/>
        </w:rPr>
        <w:t>№ 5</w:t>
      </w:r>
      <w:r>
        <w:rPr>
          <w:sz w:val="28"/>
          <w:szCs w:val="28"/>
        </w:rPr>
        <w:t xml:space="preserve"> к настоящему Регламенту. </w:t>
      </w:r>
    </w:p>
    <w:p w:rsidR="00341460" w:rsidRDefault="00341460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ind w:right="57" w:firstLine="709"/>
        <w:jc w:val="center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2.12.</w:t>
      </w:r>
      <w:r>
        <w:rPr>
          <w:rFonts w:eastAsiaTheme="minorEastAsia"/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</w:t>
      </w:r>
      <w:r>
        <w:rPr>
          <w:bCs/>
          <w:sz w:val="28"/>
          <w:szCs w:val="28"/>
        </w:rPr>
        <w:lastRenderedPageBreak/>
        <w:t>предоставлении государственной услуги</w:t>
      </w:r>
    </w:p>
    <w:p w:rsidR="00341460" w:rsidRDefault="00341460">
      <w:pPr>
        <w:widowControl w:val="0"/>
        <w:ind w:right="57" w:firstLine="709"/>
        <w:jc w:val="both"/>
        <w:rPr>
          <w:bCs/>
          <w:sz w:val="28"/>
          <w:szCs w:val="28"/>
        </w:rPr>
      </w:pPr>
    </w:p>
    <w:p w:rsidR="005B2404" w:rsidRPr="00C721CA" w:rsidRDefault="00E71799" w:rsidP="005B2404">
      <w:pPr>
        <w:widowControl w:val="0"/>
        <w:ind w:right="57" w:firstLine="709"/>
        <w:jc w:val="both"/>
        <w:rPr>
          <w:rFonts w:eastAsiaTheme="minorEastAsia"/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2.12.1. </w:t>
      </w:r>
      <w:r>
        <w:rPr>
          <w:rFonts w:eastAsiaTheme="minorEastAsia"/>
          <w:bCs/>
          <w:sz w:val="28"/>
          <w:szCs w:val="28"/>
        </w:rPr>
        <w:t xml:space="preserve">Основаниями для отказа в приеме запроса о предоставлении государственной услуги и документов, необходимых для предоставления </w:t>
      </w:r>
      <w:r>
        <w:rPr>
          <w:rFonts w:eastAsiaTheme="minorEastAsia"/>
          <w:bCs/>
          <w:sz w:val="28"/>
          <w:szCs w:val="28"/>
          <w:highlight w:val="white"/>
        </w:rPr>
        <w:t>государственной услуги, являются:</w:t>
      </w:r>
    </w:p>
    <w:p w:rsidR="00341460" w:rsidRPr="00051314" w:rsidRDefault="00E71799">
      <w:pPr>
        <w:widowControl w:val="0"/>
        <w:ind w:firstLine="540"/>
        <w:jc w:val="both"/>
        <w:rPr>
          <w:bCs/>
          <w:sz w:val="28"/>
          <w:szCs w:val="28"/>
        </w:rPr>
      </w:pPr>
      <w:r w:rsidRPr="00051314">
        <w:rPr>
          <w:bCs/>
          <w:sz w:val="28"/>
          <w:szCs w:val="28"/>
        </w:rPr>
        <w:t>1)</w:t>
      </w:r>
      <w:r w:rsidR="00C03771" w:rsidRPr="00051314">
        <w:rPr>
          <w:bCs/>
          <w:sz w:val="28"/>
          <w:szCs w:val="28"/>
        </w:rPr>
        <w:t xml:space="preserve"> </w:t>
      </w:r>
      <w:r w:rsidRPr="00051314">
        <w:rPr>
          <w:bCs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65" w:tooltip="2.6. Исчерпывающий перечень документов, необходимых для предоставления государственной услуги" w:history="1">
        <w:r w:rsidRPr="00051314">
          <w:rPr>
            <w:bCs/>
            <w:sz w:val="28"/>
            <w:szCs w:val="28"/>
          </w:rPr>
          <w:t>приложении</w:t>
        </w:r>
      </w:hyperlink>
      <w:r w:rsidRPr="00051314">
        <w:rPr>
          <w:bCs/>
          <w:sz w:val="28"/>
          <w:szCs w:val="28"/>
        </w:rPr>
        <w:t xml:space="preserve"> № 3 к настоящему Регламенту;</w:t>
      </w:r>
    </w:p>
    <w:p w:rsidR="00341460" w:rsidRPr="00051314" w:rsidRDefault="005B2404">
      <w:pPr>
        <w:widowControl w:val="0"/>
        <w:ind w:firstLine="540"/>
        <w:jc w:val="both"/>
        <w:rPr>
          <w:bCs/>
          <w:sz w:val="28"/>
          <w:szCs w:val="28"/>
        </w:rPr>
      </w:pPr>
      <w:r w:rsidRPr="00051314">
        <w:rPr>
          <w:sz w:val="28"/>
          <w:szCs w:val="28"/>
        </w:rPr>
        <w:t>2</w:t>
      </w:r>
      <w:r w:rsidR="00E71799" w:rsidRPr="00051314">
        <w:rPr>
          <w:sz w:val="28"/>
          <w:szCs w:val="28"/>
        </w:rPr>
        <w:t xml:space="preserve">) </w:t>
      </w:r>
      <w:r w:rsidR="00E71799" w:rsidRPr="00051314">
        <w:rPr>
          <w:bCs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341460" w:rsidRPr="00051314" w:rsidRDefault="005B2404">
      <w:pPr>
        <w:widowControl w:val="0"/>
        <w:ind w:firstLine="567"/>
        <w:jc w:val="both"/>
        <w:rPr>
          <w:sz w:val="28"/>
          <w:szCs w:val="28"/>
        </w:rPr>
      </w:pPr>
      <w:r w:rsidRPr="00051314">
        <w:rPr>
          <w:sz w:val="28"/>
          <w:szCs w:val="28"/>
        </w:rPr>
        <w:t>3</w:t>
      </w:r>
      <w:r w:rsidR="00E71799" w:rsidRPr="00051314">
        <w:rPr>
          <w:sz w:val="28"/>
          <w:szCs w:val="28"/>
        </w:rPr>
        <w:t>) непредъявление оригиналов документов, в случае если их копии не заверены в установленном законом порядке, в случае личного обращения в отделение Центра;</w:t>
      </w:r>
    </w:p>
    <w:p w:rsidR="00341460" w:rsidRPr="00051314" w:rsidRDefault="005B2404">
      <w:pPr>
        <w:widowControl w:val="0"/>
        <w:ind w:firstLine="567"/>
        <w:jc w:val="both"/>
        <w:rPr>
          <w:sz w:val="28"/>
          <w:szCs w:val="28"/>
        </w:rPr>
      </w:pPr>
      <w:r w:rsidRPr="00051314">
        <w:rPr>
          <w:sz w:val="28"/>
          <w:szCs w:val="28"/>
        </w:rPr>
        <w:t>4</w:t>
      </w:r>
      <w:r w:rsidR="00E71799" w:rsidRPr="00051314">
        <w:rPr>
          <w:sz w:val="28"/>
          <w:szCs w:val="28"/>
        </w:rPr>
        <w:t xml:space="preserve">) представление в отделение Центра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="00E71799" w:rsidRPr="00051314">
        <w:rPr>
          <w:bCs/>
          <w:sz w:val="28"/>
          <w:szCs w:val="28"/>
        </w:rPr>
        <w:t xml:space="preserve">Федерального </w:t>
      </w:r>
      <w:hyperlink r:id="rId13" w:tooltip="Федеральный закон от 06.04.2011 N 63-ФЗ (ред. от 21.04.2025) &quot;Об электронной подписи&quot; {КонсультантПлюс}" w:history="1">
        <w:r w:rsidR="00E71799" w:rsidRPr="00051314">
          <w:rPr>
            <w:bCs/>
            <w:sz w:val="28"/>
            <w:szCs w:val="28"/>
          </w:rPr>
          <w:t>закона</w:t>
        </w:r>
      </w:hyperlink>
      <w:r w:rsidR="00E71799" w:rsidRPr="00051314">
        <w:rPr>
          <w:bCs/>
          <w:sz w:val="28"/>
          <w:szCs w:val="28"/>
        </w:rPr>
        <w:t xml:space="preserve"> от 6 апреля 2011 года № 63-ФЗ «Об электронной подписи» </w:t>
      </w:r>
      <w:r w:rsidR="00E71799" w:rsidRPr="00051314">
        <w:rPr>
          <w:sz w:val="28"/>
          <w:szCs w:val="28"/>
        </w:rPr>
        <w:t xml:space="preserve"> и Федерального </w:t>
      </w:r>
      <w:hyperlink r:id="rId14" w:tooltip="Федеральный закон от 27.07.2010 N 210-ФЗ (ред. от 31.07.2025) &quot;Об организации предоставления государственных и муниципальных услуг&quot; {КонсультантПлюс}" w:history="1">
        <w:r w:rsidR="00E71799" w:rsidRPr="00051314">
          <w:rPr>
            <w:sz w:val="28"/>
            <w:szCs w:val="28"/>
          </w:rPr>
          <w:t>закона</w:t>
        </w:r>
      </w:hyperlink>
      <w:r w:rsidR="00E71799" w:rsidRPr="00051314">
        <w:rPr>
          <w:sz w:val="28"/>
          <w:szCs w:val="28"/>
        </w:rPr>
        <w:t xml:space="preserve"> № 210-ФЗ;</w:t>
      </w:r>
    </w:p>
    <w:p w:rsidR="00341460" w:rsidRDefault="005B2404">
      <w:pPr>
        <w:widowControl w:val="0"/>
        <w:ind w:firstLine="567"/>
        <w:jc w:val="both"/>
        <w:rPr>
          <w:sz w:val="28"/>
          <w:szCs w:val="28"/>
        </w:rPr>
      </w:pPr>
      <w:r w:rsidRPr="00051314">
        <w:rPr>
          <w:sz w:val="28"/>
          <w:szCs w:val="28"/>
        </w:rPr>
        <w:t>5</w:t>
      </w:r>
      <w:r w:rsidR="00E71799" w:rsidRPr="00051314">
        <w:rPr>
          <w:sz w:val="28"/>
          <w:szCs w:val="28"/>
        </w:rPr>
        <w:t>) направление заявителем по почте копий документов, не заверенных в соответствии с законодательством Российской Федерации;</w:t>
      </w:r>
    </w:p>
    <w:p w:rsidR="00341460" w:rsidRDefault="00E71799" w:rsidP="00C03771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2.12.2. Основания для приостановления предоставления государственной услуги не предусмотрены.</w:t>
      </w:r>
    </w:p>
    <w:p w:rsidR="00713F46" w:rsidRPr="00051314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 w:rsidRPr="00051314">
        <w:rPr>
          <w:bCs/>
          <w:sz w:val="28"/>
          <w:szCs w:val="28"/>
        </w:rPr>
        <w:t>2.12.3.</w:t>
      </w:r>
      <w:r w:rsidRPr="00051314">
        <w:rPr>
          <w:bCs/>
          <w:i/>
          <w:sz w:val="28"/>
          <w:szCs w:val="28"/>
        </w:rPr>
        <w:t> </w:t>
      </w:r>
      <w:r w:rsidRPr="00051314">
        <w:rPr>
          <w:bCs/>
          <w:sz w:val="28"/>
          <w:szCs w:val="28"/>
        </w:rPr>
        <w:t>Основанием для отказа в предоставлении государственной услуги является</w:t>
      </w:r>
      <w:r w:rsidR="00713F46" w:rsidRPr="00051314">
        <w:rPr>
          <w:bCs/>
          <w:sz w:val="28"/>
          <w:szCs w:val="28"/>
        </w:rPr>
        <w:t>:</w:t>
      </w:r>
    </w:p>
    <w:p w:rsidR="00713F46" w:rsidRPr="00051314" w:rsidRDefault="00713F46" w:rsidP="00713F46">
      <w:pPr>
        <w:widowControl w:val="0"/>
        <w:ind w:firstLine="567"/>
        <w:jc w:val="both"/>
        <w:rPr>
          <w:bCs/>
          <w:sz w:val="28"/>
          <w:szCs w:val="28"/>
        </w:rPr>
      </w:pPr>
      <w:r w:rsidRPr="00051314">
        <w:rPr>
          <w:bCs/>
          <w:sz w:val="28"/>
          <w:szCs w:val="28"/>
        </w:rPr>
        <w:t xml:space="preserve">1) </w:t>
      </w:r>
      <w:r w:rsidR="00504AA6" w:rsidRPr="00051314">
        <w:rPr>
          <w:bCs/>
          <w:sz w:val="28"/>
          <w:szCs w:val="28"/>
        </w:rPr>
        <w:t>предоставление документов, содержащих неверные (недостоверные) сведения</w:t>
      </w:r>
      <w:r w:rsidRPr="00051314">
        <w:rPr>
          <w:bCs/>
          <w:sz w:val="28"/>
          <w:szCs w:val="28"/>
        </w:rPr>
        <w:t>;</w:t>
      </w:r>
    </w:p>
    <w:p w:rsidR="00713F46" w:rsidRPr="00051314" w:rsidRDefault="00713F46" w:rsidP="00713F46">
      <w:pPr>
        <w:widowControl w:val="0"/>
        <w:ind w:firstLine="567"/>
        <w:jc w:val="both"/>
        <w:rPr>
          <w:bCs/>
          <w:sz w:val="28"/>
          <w:szCs w:val="28"/>
        </w:rPr>
      </w:pPr>
      <w:r w:rsidRPr="00051314">
        <w:rPr>
          <w:bCs/>
          <w:sz w:val="28"/>
          <w:szCs w:val="28"/>
        </w:rPr>
        <w:t xml:space="preserve">2) истечение 18 месяцев со дня смерти Героя Советского Союза, Героя Российской Федерации или полного кавалера ордена Славы или со дня присвоения звания Героя Российской Федерации посмертно; </w:t>
      </w:r>
    </w:p>
    <w:p w:rsidR="00713F46" w:rsidRPr="00051314" w:rsidRDefault="00713F46" w:rsidP="00713F46">
      <w:pPr>
        <w:widowControl w:val="0"/>
        <w:ind w:firstLine="567"/>
        <w:jc w:val="both"/>
        <w:rPr>
          <w:bCs/>
          <w:sz w:val="28"/>
          <w:szCs w:val="28"/>
        </w:rPr>
      </w:pPr>
      <w:r w:rsidRPr="00051314">
        <w:rPr>
          <w:bCs/>
          <w:sz w:val="28"/>
          <w:szCs w:val="28"/>
        </w:rPr>
        <w:t xml:space="preserve">3) заявитель не соответствует условиям, указанным в </w:t>
      </w:r>
      <w:hyperlink r:id="rId15" w:history="1">
        <w:r w:rsidRPr="00051314">
          <w:rPr>
            <w:rStyle w:val="afe"/>
            <w:bCs/>
            <w:color w:val="auto"/>
            <w:sz w:val="28"/>
            <w:szCs w:val="28"/>
            <w:u w:val="none"/>
          </w:rPr>
          <w:t>пункте 1.2</w:t>
        </w:r>
      </w:hyperlink>
      <w:r w:rsidRPr="00051314">
        <w:rPr>
          <w:bCs/>
          <w:sz w:val="28"/>
          <w:szCs w:val="28"/>
        </w:rPr>
        <w:t xml:space="preserve"> настоящего Регламента. </w:t>
      </w:r>
    </w:p>
    <w:p w:rsidR="00341460" w:rsidRDefault="00E71799">
      <w:pPr>
        <w:pStyle w:val="ConsPlusNormal"/>
        <w:ind w:firstLine="539"/>
        <w:jc w:val="both"/>
      </w:pPr>
      <w:r w:rsidRPr="00051314">
        <w:rPr>
          <w:rFonts w:ascii="Times New Roman" w:hAnsi="Times New Roman"/>
          <w:sz w:val="28"/>
          <w:szCs w:val="28"/>
        </w:rPr>
        <w:t>2.12.4. В случае</w:t>
      </w:r>
      <w:r>
        <w:rPr>
          <w:rFonts w:ascii="Times New Roman" w:hAnsi="Times New Roman"/>
          <w:sz w:val="28"/>
          <w:szCs w:val="28"/>
        </w:rPr>
        <w:t xml:space="preserve">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341460" w:rsidRDefault="00E71799">
      <w:pPr>
        <w:pStyle w:val="ConsPlusNormal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2.12.5.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с учетом категорий (признаков) заявителя приведен в </w:t>
      </w:r>
      <w:r w:rsidRPr="00A63E2B">
        <w:rPr>
          <w:rFonts w:ascii="Times New Roman" w:hAnsi="Times New Roman"/>
          <w:sz w:val="28"/>
          <w:szCs w:val="28"/>
        </w:rPr>
        <w:t>приложении № 4</w:t>
      </w:r>
      <w:r>
        <w:rPr>
          <w:rFonts w:ascii="Times New Roman" w:hAnsi="Times New Roman"/>
          <w:sz w:val="28"/>
          <w:szCs w:val="28"/>
        </w:rPr>
        <w:t xml:space="preserve"> к настоящему Регламенту.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2.12.6. Форма решения об отказе в приеме запроса приведена в приложении </w:t>
      </w:r>
      <w:r w:rsidRPr="00A63E2B">
        <w:rPr>
          <w:rFonts w:ascii="Times New Roman" w:hAnsi="Times New Roman"/>
          <w:sz w:val="28"/>
          <w:szCs w:val="28"/>
        </w:rPr>
        <w:t>№ 8 к настоящему Регламенту.</w:t>
      </w:r>
    </w:p>
    <w:p w:rsidR="00341460" w:rsidRDefault="00341460">
      <w:pPr>
        <w:widowControl w:val="0"/>
        <w:ind w:firstLine="709"/>
        <w:jc w:val="both"/>
        <w:outlineLvl w:val="0"/>
        <w:rPr>
          <w:sz w:val="28"/>
          <w:szCs w:val="28"/>
        </w:rPr>
      </w:pPr>
    </w:p>
    <w:p w:rsidR="00341460" w:rsidRDefault="00E71799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Состав, последовательность и сроки выполнения </w:t>
      </w:r>
    </w:p>
    <w:p w:rsidR="00341460" w:rsidRDefault="00E71799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административных процедур</w:t>
      </w:r>
    </w:p>
    <w:p w:rsidR="00341460" w:rsidRDefault="00341460">
      <w:pPr>
        <w:widowControl w:val="0"/>
        <w:jc w:val="center"/>
        <w:outlineLvl w:val="2"/>
        <w:rPr>
          <w:sz w:val="28"/>
          <w:szCs w:val="28"/>
        </w:rPr>
      </w:pPr>
    </w:p>
    <w:p w:rsidR="00341460" w:rsidRDefault="00E71799">
      <w:pPr>
        <w:pStyle w:val="ConsPlusNormal"/>
        <w:ind w:firstLine="53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 </w:t>
      </w:r>
    </w:p>
    <w:p w:rsidR="00341460" w:rsidRDefault="00E71799">
      <w:pPr>
        <w:pStyle w:val="ConsPlusNormal"/>
        <w:ind w:firstLine="53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Перечень осуществляемых при предоставлении государственной услуги административных процедур одним из перечисленных способов: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профилирование заявителя;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межведомственное информационное взаимодействие;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принятие решения о назначении (об отказе в назначении) государственной услуги;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предоставление результата государственной услуги.</w:t>
      </w:r>
    </w:p>
    <w:p w:rsidR="00341460" w:rsidRDefault="00E71799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Государственная услуга в упреждающем (проактивном) режиме не предоставляется.</w:t>
      </w:r>
    </w:p>
    <w:p w:rsidR="00BE091B" w:rsidRDefault="00E71799">
      <w:pPr>
        <w:widowControl w:val="0"/>
        <w:ind w:firstLine="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41460" w:rsidRDefault="00E71799">
      <w:pPr>
        <w:widowControl w:val="0"/>
        <w:ind w:firstLine="142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341460" w:rsidRDefault="00341460">
      <w:pPr>
        <w:widowControl w:val="0"/>
        <w:ind w:firstLine="142"/>
        <w:jc w:val="center"/>
        <w:rPr>
          <w:bCs/>
          <w:sz w:val="28"/>
          <w:szCs w:val="28"/>
        </w:rPr>
      </w:pPr>
    </w:p>
    <w:p w:rsidR="00341460" w:rsidRPr="003F7A5F" w:rsidRDefault="00E71799" w:rsidP="003F7A5F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4.1.</w:t>
      </w:r>
      <w:r>
        <w:rPr>
          <w:rFonts w:ascii="Arial" w:hAnsi="Arial" w:cs="Arial"/>
          <w:b/>
          <w:bCs/>
        </w:rPr>
        <w:t xml:space="preserve"> </w:t>
      </w:r>
      <w:r>
        <w:rPr>
          <w:bCs/>
          <w:sz w:val="28"/>
          <w:szCs w:val="28"/>
        </w:rPr>
        <w:t>Информирование заявителя об изменении статуса рассмотрения запроса о предоставлении государственной услуги осуществляется лично (при посещении заявителем отделения Центра)</w:t>
      </w:r>
      <w:r w:rsidR="003F7A5F">
        <w:rPr>
          <w:bCs/>
          <w:sz w:val="28"/>
          <w:szCs w:val="28"/>
        </w:rPr>
        <w:t>.</w:t>
      </w: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 w:rsidP="005D29EA">
      <w:pPr>
        <w:spacing w:line="288" w:lineRule="atLeas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F7A5F" w:rsidRDefault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41460" w:rsidRPr="008C0982" w:rsidRDefault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1 </w:t>
      </w:r>
      <w:r w:rsidR="00E71799" w:rsidRPr="008C0982">
        <w:rPr>
          <w:color w:val="000000" w:themeColor="text1"/>
          <w:sz w:val="28"/>
          <w:szCs w:val="28"/>
        </w:rPr>
        <w:t xml:space="preserve"> </w:t>
      </w:r>
    </w:p>
    <w:p w:rsidR="003F7A5F" w:rsidRPr="003F7A5F" w:rsidRDefault="003F7A5F" w:rsidP="003F7A5F">
      <w:pPr>
        <w:ind w:left="566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8C0982" w:rsidRPr="008C0982">
        <w:rPr>
          <w:color w:val="000000" w:themeColor="text1"/>
          <w:sz w:val="28"/>
          <w:szCs w:val="28"/>
        </w:rPr>
        <w:t xml:space="preserve">к </w:t>
      </w:r>
      <w:r w:rsidRPr="003F7A5F">
        <w:rPr>
          <w:color w:val="000000" w:themeColor="text1"/>
          <w:sz w:val="28"/>
          <w:szCs w:val="28"/>
        </w:rPr>
        <w:t>Административному регламенту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по возмещению расходов, связанных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с изготовлением и сооружением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надгробий на могилах умерших (погибших)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Героев Советского Союза, Героев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кавалеров ордена Славы, Героев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Социалистического Труда, Героев Труда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3F7A5F" w:rsidRPr="003F7A5F" w:rsidRDefault="003F7A5F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кавалеров ордена Трудовой Славы </w:t>
      </w:r>
    </w:p>
    <w:p w:rsidR="00341460" w:rsidRPr="008C0982" w:rsidRDefault="00341460" w:rsidP="003F7A5F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</w:t>
      </w:r>
    </w:p>
    <w:p w:rsidR="00341460" w:rsidRDefault="00E71799">
      <w:pPr>
        <w:widowControl w:val="0"/>
        <w:ind w:firstLine="708"/>
        <w:jc w:val="center"/>
      </w:pPr>
      <w:r>
        <w:rPr>
          <w:bCs/>
          <w:sz w:val="28"/>
          <w:szCs w:val="28"/>
        </w:rPr>
        <w:t xml:space="preserve">ПЕРЕЧЕНЬ УСЛОВНЫХ ОБОЗНАЧЕНИЙ И СОКРАЩЕНИЙ </w:t>
      </w:r>
    </w:p>
    <w:p w:rsidR="00341460" w:rsidRDefault="00341460">
      <w:pPr>
        <w:widowControl w:val="0"/>
        <w:ind w:firstLine="708"/>
        <w:jc w:val="both"/>
      </w:pP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:rsidR="00141603" w:rsidRDefault="00E71799" w:rsidP="00141603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Регламент - </w:t>
      </w:r>
      <w:r w:rsidR="00141603" w:rsidRPr="00834546">
        <w:rPr>
          <w:bCs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141603" w:rsidRPr="00141603">
        <w:rPr>
          <w:bCs/>
          <w:sz w:val="28"/>
          <w:szCs w:val="28"/>
        </w:rPr>
        <w:t xml:space="preserve">по </w:t>
      </w:r>
      <w:r w:rsidR="00141603">
        <w:rPr>
          <w:bCs/>
          <w:sz w:val="28"/>
          <w:szCs w:val="28"/>
        </w:rPr>
        <w:t xml:space="preserve">возмещению расходов, связанных </w:t>
      </w:r>
      <w:r w:rsidR="00141603" w:rsidRPr="00141603">
        <w:rPr>
          <w:bCs/>
          <w:sz w:val="28"/>
          <w:szCs w:val="28"/>
        </w:rPr>
        <w:t xml:space="preserve">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</w:t>
      </w:r>
      <w:r w:rsidR="00141603">
        <w:rPr>
          <w:bCs/>
          <w:sz w:val="28"/>
          <w:szCs w:val="28"/>
        </w:rPr>
        <w:t>кавалеров ордена Трудовой Славы;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государственная услуга - государственная услуга </w:t>
      </w:r>
      <w:r w:rsidR="00141603" w:rsidRPr="00141603">
        <w:rPr>
          <w:bCs/>
          <w:sz w:val="28"/>
          <w:szCs w:val="28"/>
        </w:rPr>
        <w:t>по возмещению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>
        <w:rPr>
          <w:bCs/>
          <w:sz w:val="28"/>
          <w:szCs w:val="28"/>
        </w:rPr>
        <w:t>;</w:t>
      </w:r>
    </w:p>
    <w:p w:rsidR="00341460" w:rsidRPr="00436F36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- физическое лицо, относящееся к категории, указанной в пункте 1.2 настоящего Регламента, подавшее заявление о предоставлении государственной услуги;</w:t>
      </w:r>
    </w:p>
    <w:p w:rsidR="00341460" w:rsidRPr="00141603" w:rsidRDefault="00141603" w:rsidP="00333669">
      <w:pPr>
        <w:widowControl w:val="0"/>
        <w:ind w:firstLine="567"/>
        <w:jc w:val="both"/>
        <w:rPr>
          <w:bCs/>
          <w:sz w:val="28"/>
          <w:szCs w:val="28"/>
        </w:rPr>
      </w:pPr>
      <w:r w:rsidRPr="00141603">
        <w:rPr>
          <w:rFonts w:eastAsiaTheme="minorEastAsia"/>
          <w:sz w:val="28"/>
          <w:szCs w:val="28"/>
        </w:rPr>
        <w:t>возмещение расходов</w:t>
      </w:r>
      <w:r w:rsidR="00E71799" w:rsidRPr="00141603">
        <w:rPr>
          <w:rFonts w:eastAsiaTheme="minorEastAsia"/>
          <w:sz w:val="28"/>
          <w:szCs w:val="28"/>
        </w:rPr>
        <w:t xml:space="preserve"> - </w:t>
      </w:r>
      <w:r w:rsidRPr="00141603">
        <w:rPr>
          <w:rFonts w:eastAsiaTheme="minorEastAsia"/>
          <w:bCs/>
          <w:sz w:val="28"/>
          <w:szCs w:val="28"/>
        </w:rPr>
        <w:t>возмещение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="00333669" w:rsidRPr="00141603">
        <w:rPr>
          <w:rFonts w:eastAsiaTheme="minorEastAsia"/>
          <w:sz w:val="28"/>
          <w:szCs w:val="28"/>
        </w:rPr>
        <w:t>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отделение Центра -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Министерство – Министерство труда, занятости и социальной защиты </w:t>
      </w:r>
      <w:r>
        <w:rPr>
          <w:bCs/>
          <w:sz w:val="28"/>
          <w:szCs w:val="28"/>
        </w:rPr>
        <w:lastRenderedPageBreak/>
        <w:t>Республики Татарстан;</w:t>
      </w:r>
    </w:p>
    <w:p w:rsidR="00341460" w:rsidRDefault="00E71799" w:rsidP="007455EE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 – </w:t>
      </w:r>
      <w:r w:rsidR="007455EE" w:rsidRPr="007455EE">
        <w:rPr>
          <w:bCs/>
          <w:sz w:val="28"/>
          <w:szCs w:val="28"/>
        </w:rPr>
        <w:t>заявление о возмещении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</w:r>
      <w:r w:rsidRPr="008B3A34">
        <w:rPr>
          <w:bCs/>
          <w:sz w:val="28"/>
          <w:szCs w:val="28"/>
        </w:rPr>
        <w:t>;</w:t>
      </w:r>
    </w:p>
    <w:p w:rsidR="00341460" w:rsidRDefault="00E71799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№ 210-ФЗ - Федеральный закон от 27 июля 2010 года № 210-ФЗ «Об организации предоставления государ</w:t>
      </w:r>
      <w:r w:rsidR="007455EE">
        <w:rPr>
          <w:bCs/>
          <w:sz w:val="28"/>
          <w:szCs w:val="28"/>
        </w:rPr>
        <w:t>ственных и муниципальных услуг».</w:t>
      </w: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>
      <w:pPr>
        <w:widowControl w:val="0"/>
        <w:ind w:firstLine="567"/>
        <w:jc w:val="both"/>
        <w:rPr>
          <w:bCs/>
          <w:sz w:val="28"/>
          <w:szCs w:val="28"/>
        </w:rPr>
      </w:pPr>
    </w:p>
    <w:p w:rsidR="007455EE" w:rsidRDefault="007455EE" w:rsidP="005543DE">
      <w:pPr>
        <w:widowControl w:val="0"/>
        <w:jc w:val="both"/>
        <w:rPr>
          <w:bCs/>
          <w:sz w:val="28"/>
          <w:szCs w:val="28"/>
        </w:rPr>
      </w:pPr>
    </w:p>
    <w:p w:rsidR="00341460" w:rsidRDefault="003075DA" w:rsidP="007455EE">
      <w:pPr>
        <w:spacing w:line="288" w:lineRule="atLeast"/>
        <w:ind w:left="778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2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>к Административному регламенту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по возмещению расходов, связанных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с изготовлением и сооружением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надгробий на могилах умерших (погибших)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Героев Советского Союза, Героев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кавалеров ордена Славы, Героев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Социалистического Труда, Героев Труда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кавалеров ордена Трудовой Славы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</w:p>
    <w:p w:rsidR="00341460" w:rsidRDefault="00E71799">
      <w:pPr>
        <w:widowControl w:val="0"/>
        <w:spacing w:before="168"/>
        <w:jc w:val="center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341460" w:rsidRDefault="00341460">
      <w:pPr>
        <w:widowControl w:val="0"/>
        <w:spacing w:before="168"/>
        <w:jc w:val="center"/>
        <w:rPr>
          <w:color w:val="000000" w:themeColor="text1"/>
          <w:sz w:val="28"/>
          <w:szCs w:val="28"/>
        </w:rPr>
      </w:pP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390"/>
        <w:gridCol w:w="2130"/>
      </w:tblGrid>
      <w:tr w:rsidR="00341460" w:rsidTr="00410789">
        <w:tc>
          <w:tcPr>
            <w:tcW w:w="567" w:type="dxa"/>
          </w:tcPr>
          <w:p w:rsidR="00341460" w:rsidRPr="00410789" w:rsidRDefault="00E71799">
            <w:pPr>
              <w:widowControl w:val="0"/>
              <w:jc w:val="center"/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 w:themeColor="text1"/>
                <w:spacing w:val="-6"/>
                <w:sz w:val="28"/>
                <w:szCs w:val="28"/>
              </w:rPr>
              <w:t>№</w:t>
            </w:r>
          </w:p>
          <w:p w:rsidR="00341460" w:rsidRPr="00410789" w:rsidRDefault="00E71799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 w:themeColor="text1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341460" w:rsidRPr="00410789" w:rsidRDefault="00E71799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/>
                <w:spacing w:val="-6"/>
                <w:sz w:val="28"/>
                <w:szCs w:val="28"/>
              </w:rPr>
              <w:t>Результат предоставления государственной услуги</w:t>
            </w:r>
          </w:p>
        </w:tc>
        <w:tc>
          <w:tcPr>
            <w:tcW w:w="4390" w:type="dxa"/>
          </w:tcPr>
          <w:p w:rsidR="00341460" w:rsidRPr="00410789" w:rsidRDefault="00E71799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 w:themeColor="text1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30" w:type="dxa"/>
          </w:tcPr>
          <w:p w:rsidR="00341460" w:rsidRPr="00410789" w:rsidRDefault="00E71799">
            <w:pPr>
              <w:widowControl w:val="0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bCs/>
                <w:color w:val="000000" w:themeColor="text1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543DE" w:rsidTr="00410789">
        <w:tc>
          <w:tcPr>
            <w:tcW w:w="567" w:type="dxa"/>
            <w:vMerge w:val="restart"/>
          </w:tcPr>
          <w:p w:rsidR="005543DE" w:rsidRPr="00410789" w:rsidRDefault="005543DE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color w:val="000000" w:themeColor="text1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543DE" w:rsidRPr="007455EE" w:rsidRDefault="005543DE" w:rsidP="007455EE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</w:t>
            </w:r>
            <w:r w:rsidRPr="007455EE">
              <w:rPr>
                <w:sz w:val="28"/>
                <w:szCs w:val="28"/>
                <w:highlight w:val="white"/>
              </w:rPr>
              <w:t>ешение о возмещении (об отказе в возмещении) расходов, связанных с изготовлением и сооружением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</w:p>
          <w:p w:rsidR="005543DE" w:rsidRPr="00410789" w:rsidRDefault="005543DE" w:rsidP="00851196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  <w:highlight w:val="white"/>
              </w:rPr>
            </w:pPr>
          </w:p>
        </w:tc>
        <w:tc>
          <w:tcPr>
            <w:tcW w:w="4390" w:type="dxa"/>
          </w:tcPr>
          <w:p w:rsidR="005543DE" w:rsidRPr="00410789" w:rsidRDefault="005543DE" w:rsidP="00851196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410789">
              <w:rPr>
                <w:color w:val="000000" w:themeColor="text1"/>
                <w:sz w:val="28"/>
                <w:szCs w:val="28"/>
                <w:highlight w:val="white"/>
              </w:rPr>
              <w:t xml:space="preserve">заявитель </w:t>
            </w:r>
            <w:r w:rsidRPr="00410789">
              <w:rPr>
                <w:sz w:val="28"/>
                <w:szCs w:val="28"/>
              </w:rPr>
              <w:t xml:space="preserve">- </w:t>
            </w:r>
            <w:r w:rsidRPr="007455EE">
              <w:rPr>
                <w:color w:val="000000" w:themeColor="text1"/>
                <w:sz w:val="28"/>
                <w:szCs w:val="28"/>
                <w:highlight w:val="white"/>
              </w:rPr>
              <w:t>специализированные предприятия, оказывающие услуги, связанные с изготовлением и сооружением надгробия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2130" w:type="dxa"/>
          </w:tcPr>
          <w:p w:rsidR="005543DE" w:rsidRPr="00410789" w:rsidRDefault="005543DE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color w:val="000000" w:themeColor="text1"/>
                <w:spacing w:val="-6"/>
                <w:sz w:val="28"/>
                <w:szCs w:val="28"/>
              </w:rPr>
              <w:t>1А</w:t>
            </w:r>
          </w:p>
          <w:p w:rsidR="005543DE" w:rsidRPr="00410789" w:rsidRDefault="005543DE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</w:tr>
      <w:tr w:rsidR="005543DE" w:rsidTr="00410789">
        <w:tc>
          <w:tcPr>
            <w:tcW w:w="567" w:type="dxa"/>
            <w:vMerge/>
          </w:tcPr>
          <w:p w:rsidR="005543DE" w:rsidRPr="00410789" w:rsidRDefault="005543DE" w:rsidP="005543DE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5543DE" w:rsidRDefault="005543DE" w:rsidP="005543DE">
            <w:pPr>
              <w:widowControl w:val="0"/>
              <w:jc w:val="both"/>
              <w:rPr>
                <w:sz w:val="28"/>
                <w:szCs w:val="28"/>
                <w:highlight w:val="white"/>
              </w:rPr>
            </w:pPr>
          </w:p>
        </w:tc>
        <w:tc>
          <w:tcPr>
            <w:tcW w:w="4390" w:type="dxa"/>
          </w:tcPr>
          <w:p w:rsidR="005543DE" w:rsidRPr="00410789" w:rsidRDefault="005543DE" w:rsidP="005543DE">
            <w:pPr>
              <w:spacing w:line="288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410789">
              <w:rPr>
                <w:color w:val="000000" w:themeColor="text1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130" w:type="dxa"/>
          </w:tcPr>
          <w:p w:rsidR="005543DE" w:rsidRPr="00410789" w:rsidRDefault="005543DE" w:rsidP="005543DE">
            <w:pPr>
              <w:widowControl w:val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410789">
              <w:rPr>
                <w:color w:val="000000" w:themeColor="text1"/>
                <w:spacing w:val="-6"/>
                <w:sz w:val="28"/>
                <w:szCs w:val="28"/>
              </w:rPr>
              <w:t>2А</w:t>
            </w:r>
          </w:p>
        </w:tc>
      </w:tr>
    </w:tbl>
    <w:p w:rsidR="00341460" w:rsidRDefault="00341460">
      <w:pPr>
        <w:widowControl w:val="0"/>
        <w:ind w:left="4956" w:firstLine="708"/>
        <w:jc w:val="both"/>
        <w:outlineLvl w:val="1"/>
        <w:rPr>
          <w:rFonts w:eastAsiaTheme="minorEastAsia"/>
          <w:sz w:val="28"/>
          <w:szCs w:val="28"/>
        </w:rPr>
      </w:pPr>
    </w:p>
    <w:p w:rsidR="00341460" w:rsidRDefault="00341460">
      <w:pPr>
        <w:widowControl w:val="0"/>
        <w:jc w:val="both"/>
        <w:rPr>
          <w:rFonts w:eastAsiaTheme="minorEastAsia"/>
        </w:rPr>
      </w:pPr>
    </w:p>
    <w:p w:rsidR="00341460" w:rsidRDefault="00E71799">
      <w:pPr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 w:clear="all"/>
      </w:r>
    </w:p>
    <w:p w:rsidR="00341460" w:rsidRDefault="003075DA">
      <w:pPr>
        <w:widowControl w:val="0"/>
        <w:ind w:left="5664"/>
        <w:jc w:val="right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№ 3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>к Административному регламенту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по возмещению расходов, связанных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с изготовлением и сооружением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надгробий на могилах умерших (погибших)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Героев Советского Союза, Героев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кавалеров ордена Славы, Героев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Социалистического Труда, Героев Труда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кавалеров ордена Трудовой Славы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41460" w:rsidRDefault="00341460">
      <w:pPr>
        <w:widowControl w:val="0"/>
        <w:ind w:left="5664"/>
        <w:jc w:val="both"/>
        <w:outlineLvl w:val="1"/>
        <w:rPr>
          <w:bCs/>
          <w:sz w:val="28"/>
          <w:szCs w:val="28"/>
        </w:rPr>
      </w:pPr>
    </w:p>
    <w:p w:rsidR="00341460" w:rsidRDefault="00E71799">
      <w:pPr>
        <w:widowControl w:val="0"/>
        <w:ind w:right="-1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341460" w:rsidRDefault="00E71799">
      <w:pPr>
        <w:widowControl w:val="0"/>
        <w:ind w:right="-1" w:firstLine="709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предоставления государственной услуги</w:t>
      </w:r>
    </w:p>
    <w:p w:rsidR="00341460" w:rsidRDefault="00341460">
      <w:pPr>
        <w:widowControl w:val="0"/>
        <w:ind w:right="-1"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Style w:val="15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402"/>
        <w:gridCol w:w="2977"/>
        <w:gridCol w:w="2126"/>
      </w:tblGrid>
      <w:tr w:rsidR="003211FD" w:rsidTr="003211FD">
        <w:tc>
          <w:tcPr>
            <w:tcW w:w="846" w:type="dxa"/>
          </w:tcPr>
          <w:p w:rsidR="003211FD" w:rsidRPr="00A62F2C" w:rsidRDefault="003211FD" w:rsidP="003211FD">
            <w:pPr>
              <w:widowControl w:val="0"/>
              <w:ind w:right="-1" w:firstLine="709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№№ п/п</w:t>
            </w:r>
          </w:p>
        </w:tc>
        <w:tc>
          <w:tcPr>
            <w:tcW w:w="850" w:type="dxa"/>
          </w:tcPr>
          <w:p w:rsidR="003211FD" w:rsidRPr="00C03BF4" w:rsidRDefault="003211FD" w:rsidP="003211FD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3402" w:type="dxa"/>
          </w:tcPr>
          <w:p w:rsidR="003211FD" w:rsidRPr="00A62F2C" w:rsidRDefault="003211FD" w:rsidP="003211FD">
            <w:pPr>
              <w:widowControl w:val="0"/>
              <w:ind w:right="-1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right="-1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3211FD">
        <w:trPr>
          <w:trHeight w:val="322"/>
        </w:trPr>
        <w:tc>
          <w:tcPr>
            <w:tcW w:w="10201" w:type="dxa"/>
            <w:gridSpan w:val="5"/>
          </w:tcPr>
          <w:p w:rsidR="003211FD" w:rsidRPr="00A62F2C" w:rsidRDefault="003211FD" w:rsidP="003211FD">
            <w:pPr>
              <w:widowControl w:val="0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Документы, которые заявитель представляет самостоятельно</w:t>
            </w:r>
          </w:p>
        </w:tc>
      </w:tr>
      <w:tr w:rsidR="003211FD" w:rsidTr="003211FD">
        <w:tc>
          <w:tcPr>
            <w:tcW w:w="846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1А</w:t>
            </w:r>
            <w:r w:rsidR="00040B09">
              <w:rPr>
                <w:bCs/>
                <w:color w:val="000000"/>
                <w:spacing w:val="-6"/>
                <w:sz w:val="28"/>
                <w:szCs w:val="28"/>
              </w:rPr>
              <w:t>, 2А</w:t>
            </w:r>
          </w:p>
        </w:tc>
        <w:tc>
          <w:tcPr>
            <w:tcW w:w="3402" w:type="dxa"/>
            <w:vMerge w:val="restart"/>
          </w:tcPr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заявление </w:t>
            </w: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left="-103" w:right="-1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государственного казенного учреждения «Республиканский Центр материальной помощи (компенсационных выплат)» (далее – отделение Центра)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оригинал</w:t>
            </w:r>
          </w:p>
        </w:tc>
      </w:tr>
      <w:tr w:rsidR="003211FD" w:rsidTr="003211FD">
        <w:tc>
          <w:tcPr>
            <w:tcW w:w="846" w:type="dxa"/>
            <w:vMerge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оригинал</w:t>
            </w:r>
          </w:p>
        </w:tc>
      </w:tr>
      <w:tr w:rsidR="003211FD" w:rsidTr="003211FD">
        <w:tc>
          <w:tcPr>
            <w:tcW w:w="846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850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402" w:type="dxa"/>
          </w:tcPr>
          <w:p w:rsidR="003211FD" w:rsidRPr="00C03BF4" w:rsidRDefault="003211FD" w:rsidP="003211FD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документ, удостоверяющий личность</w:t>
            </w:r>
          </w:p>
          <w:p w:rsidR="003211FD" w:rsidRPr="00C03BF4" w:rsidRDefault="003211FD" w:rsidP="003211FD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C03BF4" w:rsidRDefault="003211FD" w:rsidP="003211FD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лично</w:t>
            </w:r>
          </w:p>
        </w:tc>
        <w:tc>
          <w:tcPr>
            <w:tcW w:w="2126" w:type="dxa"/>
          </w:tcPr>
          <w:p w:rsidR="003211FD" w:rsidRPr="00C03BF4" w:rsidRDefault="003211FD" w:rsidP="003211FD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оригинал</w:t>
            </w:r>
          </w:p>
        </w:tc>
      </w:tr>
      <w:tr w:rsidR="003211FD" w:rsidTr="003211FD">
        <w:tc>
          <w:tcPr>
            <w:tcW w:w="846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1.3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402" w:type="dxa"/>
            <w:vMerge w:val="restart"/>
          </w:tcPr>
          <w:p w:rsidR="003211FD" w:rsidRPr="00C03BF4" w:rsidRDefault="003211FD" w:rsidP="003211FD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F6721B">
              <w:rPr>
                <w:bCs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bCs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Центра) 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bCs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копия документа с предъявлением оригинала, если копия не </w:t>
            </w:r>
            <w:r w:rsidRPr="00C03BF4">
              <w:rPr>
                <w:bCs/>
                <w:spacing w:val="-6"/>
                <w:sz w:val="28"/>
                <w:szCs w:val="28"/>
              </w:rPr>
              <w:lastRenderedPageBreak/>
              <w:t>заверена в установленном законодательством Российской Федерации порядке</w:t>
            </w:r>
          </w:p>
        </w:tc>
      </w:tr>
      <w:tr w:rsidR="003211FD" w:rsidTr="003211FD">
        <w:tc>
          <w:tcPr>
            <w:tcW w:w="846" w:type="dxa"/>
            <w:vMerge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C03BF4" w:rsidRDefault="003211FD" w:rsidP="003211FD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C03BF4" w:rsidRDefault="003211FD" w:rsidP="003211FD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3211FD" w:rsidTr="003211FD">
        <w:tc>
          <w:tcPr>
            <w:tcW w:w="846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1.4</w:t>
            </w:r>
          </w:p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1FD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3211FD" w:rsidRPr="00BD1A21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BD1A21">
              <w:rPr>
                <w:bCs/>
                <w:color w:val="000000"/>
                <w:spacing w:val="-6"/>
                <w:sz w:val="28"/>
                <w:szCs w:val="28"/>
              </w:rPr>
              <w:t>д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окумент</w:t>
            </w:r>
            <w:r w:rsidRPr="00BD1A21">
              <w:rPr>
                <w:bCs/>
                <w:color w:val="000000"/>
                <w:spacing w:val="-6"/>
                <w:sz w:val="28"/>
                <w:szCs w:val="28"/>
              </w:rPr>
              <w:t xml:space="preserve"> иностранного государства 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 (в случае регистрации записи соответствующего акта компетентным органом иностранного государства)</w:t>
            </w:r>
          </w:p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BD1A21">
              <w:rPr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3211FD" w:rsidTr="003211FD">
        <w:tc>
          <w:tcPr>
            <w:tcW w:w="846" w:type="dxa"/>
            <w:vMerge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1.5</w:t>
            </w:r>
          </w:p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1FD">
              <w:rPr>
                <w:bCs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</w:tc>
        <w:tc>
          <w:tcPr>
            <w:tcW w:w="3402" w:type="dxa"/>
            <w:vMerge w:val="restart"/>
          </w:tcPr>
          <w:p w:rsidR="003211FD" w:rsidRPr="00C21CFD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документ</w:t>
            </w:r>
            <w:r w:rsidRPr="00C21CFD">
              <w:rPr>
                <w:bCs/>
                <w:color w:val="000000"/>
                <w:spacing w:val="-6"/>
                <w:sz w:val="28"/>
                <w:szCs w:val="28"/>
              </w:rPr>
              <w:t>, подтверждающ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ий</w:t>
            </w:r>
            <w:r w:rsidRPr="00C21CFD">
              <w:rPr>
                <w:bCs/>
                <w:color w:val="000000"/>
                <w:spacing w:val="-6"/>
                <w:sz w:val="28"/>
                <w:szCs w:val="28"/>
              </w:rPr>
              <w:t xml:space="preserve"> звание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</w:t>
            </w:r>
          </w:p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 xml:space="preserve">посредством почтовой </w:t>
            </w: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lastRenderedPageBreak/>
              <w:t>связи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lastRenderedPageBreak/>
              <w:t xml:space="preserve">копия </w:t>
            </w: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lastRenderedPageBreak/>
              <w:t>документа, заверенная в установленном законодательством Российской Федерации порядке.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lastRenderedPageBreak/>
              <w:t>1.6</w:t>
            </w:r>
          </w:p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1FD">
              <w:rPr>
                <w:bCs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21CFD">
              <w:rPr>
                <w:sz w:val="28"/>
                <w:szCs w:val="28"/>
              </w:rPr>
              <w:t>документ из органов местного самоуправления о том, что на 1 января 1993 года на могиле умершего (погибшего) Героя Советского Союза, Героя Российской Федерации и полного кавалера ордена Славы не было установлено постоянное надгробие образца, отличного от установленного постановлением Правительства Российской Федерац</w:t>
            </w:r>
            <w:r>
              <w:rPr>
                <w:sz w:val="28"/>
                <w:szCs w:val="28"/>
              </w:rPr>
              <w:t>ии от 21 марта 1994 г. № 217 «</w:t>
            </w:r>
            <w:r w:rsidRPr="00C21CFD">
              <w:rPr>
                <w:sz w:val="28"/>
                <w:szCs w:val="28"/>
              </w:rPr>
              <w:t xml:space="preserve">О порядке изготовления и сооружения надгробий на могилах Героев Советского Союза, Героев Российской Федерации </w:t>
            </w:r>
            <w:r>
              <w:rPr>
                <w:sz w:val="28"/>
                <w:szCs w:val="28"/>
              </w:rPr>
              <w:t>и полных кавалеров ордена Славы»</w:t>
            </w:r>
            <w:r w:rsidRPr="00C21CFD">
              <w:rPr>
                <w:sz w:val="28"/>
                <w:szCs w:val="28"/>
              </w:rPr>
              <w:t xml:space="preserve"> (в случае возмещения расходов, связанных с изготовлением и сооружением надгробия на могиле Героя Советского Союза, Героя Российской Федерации и полного кавалера ордена Славы, умершего (погибшего) до 1 января 1993 года</w:t>
            </w: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E94143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sz w:val="28"/>
                <w:szCs w:val="28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E94143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sz w:val="28"/>
                <w:szCs w:val="28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1.7</w:t>
            </w:r>
          </w:p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1FD">
              <w:rPr>
                <w:bCs/>
                <w:color w:val="000000"/>
                <w:spacing w:val="-6"/>
                <w:sz w:val="28"/>
                <w:szCs w:val="28"/>
              </w:rPr>
              <w:lastRenderedPageBreak/>
              <w:t xml:space="preserve">1А, 2А </w:t>
            </w:r>
          </w:p>
        </w:tc>
        <w:tc>
          <w:tcPr>
            <w:tcW w:w="3402" w:type="dxa"/>
            <w:vMerge w:val="restart"/>
          </w:tcPr>
          <w:p w:rsidR="003211FD" w:rsidRPr="00A62F2C" w:rsidRDefault="003211FD" w:rsidP="003211FD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21CFD">
              <w:rPr>
                <w:sz w:val="28"/>
                <w:szCs w:val="28"/>
              </w:rPr>
              <w:t xml:space="preserve">документ из органов местного самоуправления </w:t>
            </w:r>
            <w:r w:rsidRPr="00C21CFD">
              <w:rPr>
                <w:sz w:val="28"/>
                <w:szCs w:val="28"/>
              </w:rPr>
              <w:lastRenderedPageBreak/>
              <w:t xml:space="preserve">о том, что на 1 января 2006 года на могиле умершего (погибшего) Героя Социалистического Труда, Героя Труда Российской Федерации и полного кавалера ордена Трудовой Славы не было установлено постоянное надгробие образца, отличного от установленного постановлением Правительства Российской </w:t>
            </w:r>
            <w:r>
              <w:rPr>
                <w:sz w:val="28"/>
                <w:szCs w:val="28"/>
              </w:rPr>
              <w:t>Федерации от 5 декабря 2006 г. № 740 «</w:t>
            </w:r>
            <w:r w:rsidRPr="00C21CFD">
              <w:rPr>
                <w:sz w:val="28"/>
                <w:szCs w:val="28"/>
              </w:rPr>
              <w:t>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</w:t>
            </w:r>
            <w:r>
              <w:rPr>
                <w:sz w:val="28"/>
                <w:szCs w:val="28"/>
              </w:rPr>
              <w:t>ет средств федерального бюджета»</w:t>
            </w:r>
            <w:r w:rsidRPr="00C21CFD">
              <w:rPr>
                <w:sz w:val="28"/>
                <w:szCs w:val="28"/>
              </w:rPr>
              <w:t xml:space="preserve"> (в случае возмещения расходов связанных с изготовлением и сооружением надгробия на могиле Героя Социалистического Труда, Героя Труда Российской Федерации и полного кавалера ордена Трудовой Славы), умершего (погибшего) до 1 января 2006 года) </w:t>
            </w: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E94143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E94143">
              <w:rPr>
                <w:bCs/>
                <w:color w:val="000000"/>
                <w:spacing w:val="-6"/>
                <w:sz w:val="28"/>
                <w:szCs w:val="28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E94143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E94143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 w:rsidRPr="003211FD">
              <w:rPr>
                <w:bCs/>
                <w:sz w:val="28"/>
                <w:szCs w:val="28"/>
              </w:rPr>
              <w:t>1А, 2А</w:t>
            </w:r>
          </w:p>
        </w:tc>
        <w:tc>
          <w:tcPr>
            <w:tcW w:w="3402" w:type="dxa"/>
            <w:vMerge w:val="restart"/>
          </w:tcPr>
          <w:p w:rsidR="003211FD" w:rsidRDefault="003211FD" w:rsidP="003211FD">
            <w:pPr>
              <w:jc w:val="both"/>
              <w:rPr>
                <w:sz w:val="28"/>
                <w:szCs w:val="28"/>
              </w:rPr>
            </w:pPr>
            <w:r w:rsidRPr="00C21CFD">
              <w:rPr>
                <w:sz w:val="28"/>
                <w:szCs w:val="28"/>
              </w:rPr>
              <w:t xml:space="preserve">расчет расходов на изготовление и сооружение надгробия на могиле умершего (погибшего) Героя Советского Союза, Героя Российской Федерации и </w:t>
            </w:r>
            <w:r w:rsidRPr="00C21CFD">
              <w:rPr>
                <w:sz w:val="28"/>
                <w:szCs w:val="28"/>
              </w:rPr>
              <w:lastRenderedPageBreak/>
              <w:t>полного кавалера ордена Славы, Героя Социалистического Труда, Героя Труда Российской Федерации и полного кавалера ордена Трудовой Славы по требованиям, предусмотренным соответственно пунктом 2 постановления Правительства Российской</w:t>
            </w:r>
            <w:r>
              <w:rPr>
                <w:sz w:val="28"/>
                <w:szCs w:val="28"/>
              </w:rPr>
              <w:t xml:space="preserve"> Федерации от 21 марта 1994 г. № 217 «</w:t>
            </w:r>
            <w:r w:rsidRPr="00C21CFD">
              <w:rPr>
                <w:sz w:val="28"/>
                <w:szCs w:val="28"/>
              </w:rPr>
              <w:t xml:space="preserve">О порядке изготовления и сооружения надгробий на могилах Героев Советского Союза, Героев Российской Федерации </w:t>
            </w:r>
            <w:r>
              <w:rPr>
                <w:sz w:val="28"/>
                <w:szCs w:val="28"/>
              </w:rPr>
              <w:t>и полных кавалеров ордена Славы»</w:t>
            </w:r>
            <w:r w:rsidRPr="00C21CFD">
              <w:rPr>
                <w:sz w:val="28"/>
                <w:szCs w:val="28"/>
              </w:rPr>
              <w:t xml:space="preserve"> или пунктом 1 постановления Правительства Российской </w:t>
            </w:r>
            <w:r>
              <w:rPr>
                <w:sz w:val="28"/>
                <w:szCs w:val="28"/>
              </w:rPr>
              <w:t>Федерации от 5 декабря 2006 г. № 740 «</w:t>
            </w:r>
            <w:r w:rsidRPr="00C21CFD">
              <w:rPr>
                <w:sz w:val="28"/>
                <w:szCs w:val="28"/>
              </w:rPr>
              <w:t>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</w:t>
            </w:r>
            <w:r>
              <w:rPr>
                <w:sz w:val="28"/>
                <w:szCs w:val="28"/>
              </w:rPr>
              <w:t>ет средств федерального бюджета»</w:t>
            </w:r>
          </w:p>
          <w:p w:rsidR="003211FD" w:rsidRPr="00A62F2C" w:rsidRDefault="003211FD" w:rsidP="003211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19758F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19758F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 w:rsidRPr="003211FD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402" w:type="dxa"/>
            <w:vMerge w:val="restart"/>
          </w:tcPr>
          <w:p w:rsidR="003211FD" w:rsidRPr="00A62F2C" w:rsidRDefault="003211FD" w:rsidP="003211FD">
            <w:pPr>
              <w:jc w:val="both"/>
              <w:rPr>
                <w:sz w:val="28"/>
                <w:szCs w:val="28"/>
              </w:rPr>
            </w:pPr>
            <w:r w:rsidRPr="00121270">
              <w:rPr>
                <w:sz w:val="28"/>
                <w:szCs w:val="28"/>
              </w:rPr>
              <w:t xml:space="preserve">расчет фактических расходов на изготовление и сооружение надгробия на могиле умершего (погибшего) Героя Советского Союза, Героя Российской Федерации и полного кавалера ордена Славы, Героя </w:t>
            </w:r>
            <w:r w:rsidRPr="00121270">
              <w:rPr>
                <w:sz w:val="28"/>
                <w:szCs w:val="28"/>
              </w:rPr>
              <w:lastRenderedPageBreak/>
              <w:t>Социалистического Труда, Героя Труда Российской Федерации и полного кавалера ордена Трудовой Славы в случае изменения образца надгробия, предусмотренного соответственно пунктом 2 постановления Правительства Российской</w:t>
            </w:r>
            <w:r>
              <w:rPr>
                <w:sz w:val="28"/>
                <w:szCs w:val="28"/>
              </w:rPr>
              <w:t xml:space="preserve"> Федерации от 21 марта 1994 г. № 217 «</w:t>
            </w:r>
            <w:r w:rsidRPr="00121270">
              <w:rPr>
                <w:sz w:val="28"/>
                <w:szCs w:val="28"/>
              </w:rPr>
              <w:t xml:space="preserve">О порядке изготовления и сооружения надгробий на могилах Героев Советского Союза, Героев Российской Федерации </w:t>
            </w:r>
            <w:r>
              <w:rPr>
                <w:sz w:val="28"/>
                <w:szCs w:val="28"/>
              </w:rPr>
              <w:t>и полных кавалеров ордена Славы»</w:t>
            </w:r>
            <w:r w:rsidRPr="00121270">
              <w:rPr>
                <w:sz w:val="28"/>
                <w:szCs w:val="28"/>
              </w:rPr>
              <w:t xml:space="preserve"> или пунктом 1 постановления Правительства Российской </w:t>
            </w:r>
            <w:r>
              <w:rPr>
                <w:sz w:val="28"/>
                <w:szCs w:val="28"/>
              </w:rPr>
              <w:t>Федерации от 5 декабря 2006 г. № 740 «</w:t>
            </w:r>
            <w:r w:rsidRPr="00121270">
              <w:rPr>
                <w:sz w:val="28"/>
                <w:szCs w:val="28"/>
              </w:rPr>
              <w:t>О надгробии, сооружаемом на могиле умершего (погибшего) Героя Социалистического Труда, Героя Труда Российской Федерации и полного кавалера ордена Трудовой Славы за сч</w:t>
            </w:r>
            <w:r>
              <w:rPr>
                <w:sz w:val="28"/>
                <w:szCs w:val="28"/>
              </w:rPr>
              <w:t>ет средств федерального бюджета»</w:t>
            </w: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lastRenderedPageBreak/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19758F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19758F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402" w:type="dxa"/>
            <w:vMerge w:val="restart"/>
          </w:tcPr>
          <w:p w:rsidR="003211FD" w:rsidRPr="00DF25C9" w:rsidRDefault="003211FD" w:rsidP="0032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</w:t>
            </w:r>
            <w:r w:rsidRPr="00DF25C9">
              <w:rPr>
                <w:sz w:val="28"/>
                <w:szCs w:val="28"/>
              </w:rPr>
              <w:t xml:space="preserve"> о выполнении работ по изготовлению и сооружению надгробия заявителем</w:t>
            </w:r>
          </w:p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19758F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DF25C9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19758F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 w:rsidRPr="003211FD">
              <w:rPr>
                <w:bCs/>
                <w:sz w:val="28"/>
                <w:szCs w:val="28"/>
              </w:rPr>
              <w:t>1А, 2А</w:t>
            </w:r>
          </w:p>
        </w:tc>
        <w:tc>
          <w:tcPr>
            <w:tcW w:w="3402" w:type="dxa"/>
            <w:vMerge w:val="restart"/>
          </w:tcPr>
          <w:p w:rsidR="003211FD" w:rsidRPr="00DF25C9" w:rsidRDefault="003211FD" w:rsidP="0032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 </w:t>
            </w:r>
            <w:r w:rsidRPr="00DF25C9">
              <w:rPr>
                <w:sz w:val="28"/>
                <w:szCs w:val="28"/>
              </w:rPr>
              <w:t xml:space="preserve">выполненных работ по изготовлению и </w:t>
            </w:r>
            <w:r>
              <w:rPr>
                <w:sz w:val="28"/>
                <w:szCs w:val="28"/>
              </w:rPr>
              <w:t>сооружению надгробия заявителем</w:t>
            </w:r>
          </w:p>
          <w:p w:rsidR="003211FD" w:rsidRPr="00DF25C9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19758F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DF25C9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19758F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оригинал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  <w:r w:rsidRPr="003211FD">
              <w:rPr>
                <w:bCs/>
                <w:sz w:val="28"/>
                <w:szCs w:val="28"/>
              </w:rPr>
              <w:t>1А, 2А</w:t>
            </w:r>
          </w:p>
        </w:tc>
        <w:tc>
          <w:tcPr>
            <w:tcW w:w="3402" w:type="dxa"/>
            <w:vMerge w:val="restart"/>
          </w:tcPr>
          <w:p w:rsidR="003211FD" w:rsidRPr="00DF25C9" w:rsidRDefault="003211FD" w:rsidP="003211FD">
            <w:pPr>
              <w:jc w:val="both"/>
              <w:rPr>
                <w:sz w:val="28"/>
                <w:szCs w:val="28"/>
              </w:rPr>
            </w:pPr>
            <w:r w:rsidRPr="00DF25C9">
              <w:rPr>
                <w:sz w:val="28"/>
                <w:szCs w:val="28"/>
              </w:rPr>
              <w:t>фотофиксация надгробия, установленного на могиле умершего (погибшего)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</w:t>
            </w:r>
          </w:p>
          <w:p w:rsidR="003211FD" w:rsidRPr="00DF25C9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 xml:space="preserve">личное обращение в </w:t>
            </w:r>
            <w:r w:rsidRPr="00A62F2C">
              <w:rPr>
                <w:sz w:val="28"/>
                <w:szCs w:val="28"/>
              </w:rPr>
              <w:lastRenderedPageBreak/>
              <w:t>отделение Центра</w:t>
            </w:r>
          </w:p>
        </w:tc>
        <w:tc>
          <w:tcPr>
            <w:tcW w:w="2126" w:type="dxa"/>
          </w:tcPr>
          <w:p w:rsidR="003211FD" w:rsidRPr="00C713B8" w:rsidRDefault="0019758F" w:rsidP="0019758F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C713B8">
              <w:rPr>
                <w:color w:val="000000"/>
                <w:spacing w:val="-6"/>
                <w:sz w:val="28"/>
                <w:szCs w:val="28"/>
              </w:rPr>
              <w:lastRenderedPageBreak/>
              <w:t>фото</w:t>
            </w:r>
            <w:r w:rsidR="003211FD" w:rsidRPr="00C713B8">
              <w:rPr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</w:tr>
      <w:tr w:rsidR="003211FD" w:rsidTr="003211FD">
        <w:trPr>
          <w:trHeight w:val="322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DF25C9" w:rsidRDefault="003211FD" w:rsidP="003211F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C713B8" w:rsidRDefault="0019758F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713B8">
              <w:rPr>
                <w:bCs/>
                <w:color w:val="000000"/>
                <w:spacing w:val="-6"/>
                <w:sz w:val="28"/>
                <w:szCs w:val="28"/>
              </w:rPr>
              <w:t>фото</w:t>
            </w:r>
          </w:p>
        </w:tc>
      </w:tr>
      <w:tr w:rsidR="003211FD">
        <w:trPr>
          <w:trHeight w:val="761"/>
        </w:trPr>
        <w:tc>
          <w:tcPr>
            <w:tcW w:w="10201" w:type="dxa"/>
            <w:gridSpan w:val="5"/>
          </w:tcPr>
          <w:p w:rsidR="003211FD" w:rsidRPr="00F6721B" w:rsidRDefault="003211FD" w:rsidP="003211FD">
            <w:pPr>
              <w:pStyle w:val="af6"/>
              <w:widowControl w:val="0"/>
              <w:numPr>
                <w:ilvl w:val="0"/>
                <w:numId w:val="19"/>
              </w:numPr>
              <w:ind w:right="-1"/>
              <w:jc w:val="center"/>
              <w:rPr>
                <w:bCs/>
                <w:iCs/>
                <w:color w:val="000000"/>
                <w:spacing w:val="-6"/>
                <w:sz w:val="28"/>
                <w:szCs w:val="28"/>
                <w:highlight w:val="white"/>
              </w:rPr>
            </w:pPr>
            <w:r w:rsidRPr="00F6721B">
              <w:rPr>
                <w:bCs/>
                <w:iCs/>
                <w:spacing w:val="-6"/>
                <w:sz w:val="28"/>
                <w:szCs w:val="28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211FD" w:rsidTr="003211FD">
        <w:trPr>
          <w:trHeight w:val="765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1FD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3402" w:type="dxa"/>
            <w:vMerge w:val="restart"/>
          </w:tcPr>
          <w:p w:rsidR="003211FD" w:rsidRPr="00F6721B" w:rsidRDefault="003211FD" w:rsidP="003211FD">
            <w:pPr>
              <w:widowControl w:val="0"/>
              <w:ind w:right="-1" w:firstLine="23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 xml:space="preserve">документ </w:t>
            </w:r>
            <w:r w:rsidRPr="00F6721B">
              <w:rPr>
                <w:bCs/>
                <w:color w:val="000000"/>
                <w:spacing w:val="-6"/>
                <w:sz w:val="28"/>
                <w:szCs w:val="28"/>
              </w:rPr>
              <w:t>о смерти Героя Советского Союза, Героя Российской Федерации и полного кавалера ордена Славы, Героя Социалистического Труда, Героя Труда Российской Федерации и полного кавалера ордена Трудовой Славы (за исключением случаев регистрации записи соответствующего акта компетентным органом иностранного государства) из Федеральной налоговой службы</w:t>
            </w:r>
          </w:p>
          <w:p w:rsidR="003211FD" w:rsidRPr="00A62F2C" w:rsidRDefault="003211FD" w:rsidP="003211FD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3211FD" w:rsidTr="003211FD">
        <w:trPr>
          <w:trHeight w:val="765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  <w:tr w:rsidR="003211FD" w:rsidTr="003211FD">
        <w:trPr>
          <w:trHeight w:val="765"/>
        </w:trPr>
        <w:tc>
          <w:tcPr>
            <w:tcW w:w="846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850" w:type="dxa"/>
            <w:vMerge w:val="restart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211FD">
              <w:rPr>
                <w:bCs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</w:tc>
        <w:tc>
          <w:tcPr>
            <w:tcW w:w="3402" w:type="dxa"/>
            <w:vMerge w:val="restart"/>
          </w:tcPr>
          <w:p w:rsidR="003211FD" w:rsidRPr="00F6721B" w:rsidRDefault="003211FD" w:rsidP="003211FD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  <w:r w:rsidRPr="00F6721B">
              <w:rPr>
                <w:sz w:val="28"/>
                <w:szCs w:val="28"/>
              </w:rPr>
              <w:t>выписка из Единого государственного рее</w:t>
            </w:r>
            <w:r>
              <w:rPr>
                <w:sz w:val="28"/>
                <w:szCs w:val="28"/>
              </w:rPr>
              <w:t>стра юридических лиц или выписка</w:t>
            </w:r>
            <w:r w:rsidRPr="00F6721B">
              <w:rPr>
                <w:sz w:val="28"/>
                <w:szCs w:val="28"/>
              </w:rPr>
              <w:t xml:space="preserve"> из Единого государственного реестра индивидуальных предпринимателей </w:t>
            </w:r>
            <w:r>
              <w:rPr>
                <w:sz w:val="28"/>
                <w:szCs w:val="28"/>
              </w:rPr>
              <w:t>из Федеральной налоговой службы</w:t>
            </w:r>
          </w:p>
          <w:p w:rsidR="003211FD" w:rsidRPr="00A62F2C" w:rsidRDefault="003211FD" w:rsidP="003211FD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 w:firstLine="28"/>
              <w:jc w:val="both"/>
              <w:rPr>
                <w:sz w:val="28"/>
                <w:szCs w:val="28"/>
              </w:rPr>
            </w:pPr>
            <w:r w:rsidRPr="00A62F2C">
              <w:rPr>
                <w:sz w:val="28"/>
                <w:szCs w:val="28"/>
              </w:rPr>
              <w:t>личное обращение в отделение Центра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A62F2C">
              <w:rPr>
                <w:color w:val="000000"/>
                <w:spacing w:val="-6"/>
                <w:sz w:val="28"/>
                <w:szCs w:val="28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</w:t>
            </w:r>
            <w:r w:rsidRPr="00A62F2C">
              <w:rPr>
                <w:color w:val="000000"/>
                <w:spacing w:val="-6"/>
                <w:sz w:val="28"/>
                <w:szCs w:val="28"/>
              </w:rPr>
              <w:lastRenderedPageBreak/>
              <w:t>порядке</w:t>
            </w:r>
          </w:p>
        </w:tc>
      </w:tr>
      <w:tr w:rsidR="003211FD" w:rsidTr="003211FD">
        <w:trPr>
          <w:trHeight w:val="765"/>
        </w:trPr>
        <w:tc>
          <w:tcPr>
            <w:tcW w:w="846" w:type="dxa"/>
            <w:vMerge/>
          </w:tcPr>
          <w:p w:rsidR="003211FD" w:rsidRPr="00A62F2C" w:rsidRDefault="003211FD" w:rsidP="003211FD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3211FD" w:rsidRPr="00A62F2C" w:rsidRDefault="003211FD" w:rsidP="003211FD">
            <w:pPr>
              <w:widowControl w:val="0"/>
              <w:spacing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211FD" w:rsidRPr="00A62F2C" w:rsidRDefault="003211FD" w:rsidP="003211FD">
            <w:pPr>
              <w:widowControl w:val="0"/>
              <w:ind w:right="-1"/>
              <w:jc w:val="both"/>
              <w:rPr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color w:val="000000"/>
                <w:spacing w:val="-6"/>
                <w:sz w:val="28"/>
                <w:szCs w:val="28"/>
                <w:highlight w:val="white"/>
              </w:rPr>
              <w:t>посредством почтовой связи</w:t>
            </w:r>
          </w:p>
        </w:tc>
        <w:tc>
          <w:tcPr>
            <w:tcW w:w="2126" w:type="dxa"/>
          </w:tcPr>
          <w:p w:rsidR="003211FD" w:rsidRPr="00A62F2C" w:rsidRDefault="003211FD" w:rsidP="003211FD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</w:pPr>
            <w:r w:rsidRPr="00A62F2C">
              <w:rPr>
                <w:bCs/>
                <w:color w:val="000000"/>
                <w:spacing w:val="-6"/>
                <w:sz w:val="28"/>
                <w:szCs w:val="28"/>
                <w:highlight w:val="white"/>
              </w:rPr>
              <w:t>копия документа, заверенная в установленном законодательством Российской Федерации порядке.</w:t>
            </w:r>
          </w:p>
        </w:tc>
      </w:tr>
    </w:tbl>
    <w:p w:rsidR="00341460" w:rsidRDefault="00341460">
      <w:pPr>
        <w:rPr>
          <w:sz w:val="28"/>
          <w:szCs w:val="28"/>
        </w:rPr>
      </w:pPr>
    </w:p>
    <w:p w:rsidR="000B19A1" w:rsidRDefault="000B19A1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0B19A1" w:rsidRDefault="000B19A1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0B19A1" w:rsidRDefault="000B19A1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0B19A1" w:rsidRDefault="000B19A1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0B19A1" w:rsidRDefault="000B19A1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0B19A1" w:rsidRDefault="000B19A1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8E2693" w:rsidRDefault="008E2693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D64955" w:rsidRDefault="00D64955" w:rsidP="000B19A1">
      <w:pPr>
        <w:spacing w:line="288" w:lineRule="atLeast"/>
        <w:ind w:left="4962" w:hanging="3544"/>
        <w:jc w:val="right"/>
        <w:rPr>
          <w:bCs/>
          <w:sz w:val="28"/>
          <w:szCs w:val="28"/>
        </w:rPr>
      </w:pPr>
    </w:p>
    <w:p w:rsidR="00341460" w:rsidRDefault="003075DA" w:rsidP="000B19A1">
      <w:pPr>
        <w:spacing w:line="288" w:lineRule="atLeast"/>
        <w:ind w:left="4962" w:hanging="3544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Приложение № 4 </w:t>
      </w:r>
      <w:r w:rsidR="00E71799">
        <w:rPr>
          <w:bCs/>
          <w:sz w:val="28"/>
          <w:szCs w:val="28"/>
        </w:rPr>
        <w:t xml:space="preserve">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>к Административному регламенту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по возмещению расходов, связанных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с изготовлением и сооружением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надгробий на могилах умерших (погибших)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Героев Советского Союза, Героев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кавалеров ордена Славы, Героев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Социалистического Труда, Героев Труда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504AA6" w:rsidRPr="00504AA6" w:rsidRDefault="00504AA6" w:rsidP="00504AA6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504AA6">
        <w:rPr>
          <w:color w:val="000000" w:themeColor="text1"/>
          <w:sz w:val="28"/>
          <w:szCs w:val="28"/>
        </w:rPr>
        <w:t xml:space="preserve">кавалеров ордена Трудовой Славы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41460" w:rsidRDefault="00341460">
      <w:pPr>
        <w:spacing w:line="288" w:lineRule="atLeast"/>
        <w:ind w:left="4956" w:firstLine="708"/>
        <w:jc w:val="right"/>
        <w:rPr>
          <w:sz w:val="28"/>
          <w:szCs w:val="28"/>
        </w:rPr>
      </w:pPr>
    </w:p>
    <w:p w:rsidR="00341460" w:rsidRDefault="00E71799">
      <w:pPr>
        <w:widowControl w:val="0"/>
        <w:ind w:right="57"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Исчерпывающий перечень оснований для отказа в приеме за</w:t>
      </w:r>
      <w:r w:rsidR="00827B03">
        <w:rPr>
          <w:bCs/>
          <w:sz w:val="28"/>
          <w:szCs w:val="28"/>
        </w:rPr>
        <w:t>проса</w:t>
      </w:r>
      <w:r>
        <w:rPr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341460" w:rsidRDefault="00341460">
      <w:pPr>
        <w:widowControl w:val="0"/>
        <w:jc w:val="both"/>
        <w:rPr>
          <w:rFonts w:eastAsiaTheme="minorEastAsia"/>
        </w:rPr>
      </w:pP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567"/>
        <w:gridCol w:w="7795"/>
        <w:gridCol w:w="1843"/>
      </w:tblGrid>
      <w:tr w:rsidR="00341460" w:rsidRPr="00504AA6" w:rsidTr="00035899">
        <w:tc>
          <w:tcPr>
            <w:tcW w:w="567" w:type="dxa"/>
          </w:tcPr>
          <w:p w:rsidR="00341460" w:rsidRPr="00504AA6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№ п/п</w:t>
            </w:r>
          </w:p>
        </w:tc>
        <w:tc>
          <w:tcPr>
            <w:tcW w:w="7795" w:type="dxa"/>
          </w:tcPr>
          <w:p w:rsidR="00341460" w:rsidRPr="00504AA6" w:rsidRDefault="00E71799">
            <w:pPr>
              <w:widowControl w:val="0"/>
              <w:jc w:val="center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1843" w:type="dxa"/>
          </w:tcPr>
          <w:p w:rsidR="00341460" w:rsidRPr="00504AA6" w:rsidRDefault="00E71799">
            <w:pPr>
              <w:widowControl w:val="0"/>
              <w:jc w:val="center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Идентификатор признака заявителя</w:t>
            </w:r>
          </w:p>
        </w:tc>
      </w:tr>
      <w:tr w:rsidR="00341460" w:rsidRPr="00504AA6" w:rsidTr="00035899">
        <w:trPr>
          <w:trHeight w:val="322"/>
        </w:trPr>
        <w:tc>
          <w:tcPr>
            <w:tcW w:w="10205" w:type="dxa"/>
            <w:gridSpan w:val="3"/>
          </w:tcPr>
          <w:p w:rsidR="00341460" w:rsidRPr="00504AA6" w:rsidRDefault="00E71799" w:rsidP="00AF3832">
            <w:pPr>
              <w:pStyle w:val="ConsPlusNormal"/>
              <w:numPr>
                <w:ilvl w:val="0"/>
                <w:numId w:val="20"/>
              </w:numPr>
              <w:ind w:left="0" w:firstLine="2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4AA6">
              <w:rPr>
                <w:rFonts w:ascii="Times New Roman" w:hAnsi="Times New Roman"/>
                <w:bCs/>
                <w:sz w:val="28"/>
                <w:szCs w:val="28"/>
              </w:rPr>
              <w:t xml:space="preserve">Перечень оснований для отказа в приеме </w:t>
            </w:r>
            <w:r w:rsidR="00AF3832" w:rsidRPr="00504AA6">
              <w:rPr>
                <w:rFonts w:ascii="Times New Roman" w:hAnsi="Times New Roman"/>
                <w:bCs/>
                <w:sz w:val="28"/>
                <w:szCs w:val="28"/>
              </w:rPr>
              <w:t>запроса</w:t>
            </w:r>
            <w:r w:rsidRPr="00504AA6">
              <w:rPr>
                <w:rFonts w:ascii="Times New Roman" w:hAnsi="Times New Roman"/>
                <w:bCs/>
                <w:sz w:val="28"/>
                <w:szCs w:val="28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341460" w:rsidRPr="00504AA6" w:rsidTr="00035899">
        <w:tc>
          <w:tcPr>
            <w:tcW w:w="567" w:type="dxa"/>
          </w:tcPr>
          <w:p w:rsidR="00341460" w:rsidRPr="00504AA6" w:rsidRDefault="00E71799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1.1</w:t>
            </w:r>
          </w:p>
        </w:tc>
        <w:tc>
          <w:tcPr>
            <w:tcW w:w="7795" w:type="dxa"/>
          </w:tcPr>
          <w:p w:rsidR="00341460" w:rsidRPr="00504AA6" w:rsidRDefault="00E71799">
            <w:pPr>
              <w:jc w:val="both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непредставление (представление не в полном объеме) документов, указанных в приложении № 3 к настоящему Регламенту</w:t>
            </w:r>
          </w:p>
        </w:tc>
        <w:tc>
          <w:tcPr>
            <w:tcW w:w="1843" w:type="dxa"/>
          </w:tcPr>
          <w:p w:rsidR="00341460" w:rsidRPr="00504AA6" w:rsidRDefault="00772031" w:rsidP="00772031">
            <w:pPr>
              <w:rPr>
                <w:sz w:val="28"/>
                <w:szCs w:val="28"/>
              </w:rPr>
            </w:pPr>
            <w:r w:rsidRPr="00504AA6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</w:tr>
      <w:tr w:rsidR="00341460" w:rsidRPr="00504AA6" w:rsidTr="00035899">
        <w:tc>
          <w:tcPr>
            <w:tcW w:w="567" w:type="dxa"/>
          </w:tcPr>
          <w:p w:rsidR="00341460" w:rsidRPr="00504AA6" w:rsidRDefault="00AF3832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1.2</w:t>
            </w:r>
          </w:p>
        </w:tc>
        <w:tc>
          <w:tcPr>
            <w:tcW w:w="7795" w:type="dxa"/>
          </w:tcPr>
          <w:p w:rsidR="00772031" w:rsidRPr="00504AA6" w:rsidRDefault="00E71799">
            <w:pPr>
              <w:jc w:val="both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341460" w:rsidRPr="00504AA6" w:rsidRDefault="00772031">
            <w:pPr>
              <w:rPr>
                <w:sz w:val="28"/>
                <w:szCs w:val="28"/>
              </w:rPr>
            </w:pPr>
            <w:r w:rsidRPr="00504AA6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</w:tr>
      <w:tr w:rsidR="00341460" w:rsidRPr="00504AA6" w:rsidTr="00035899">
        <w:tc>
          <w:tcPr>
            <w:tcW w:w="567" w:type="dxa"/>
          </w:tcPr>
          <w:p w:rsidR="00341460" w:rsidRPr="00504AA6" w:rsidRDefault="00AF3832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1.3</w:t>
            </w:r>
          </w:p>
        </w:tc>
        <w:tc>
          <w:tcPr>
            <w:tcW w:w="7795" w:type="dxa"/>
          </w:tcPr>
          <w:p w:rsidR="00772031" w:rsidRPr="00504AA6" w:rsidRDefault="00504AA6">
            <w:pPr>
              <w:jc w:val="both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 xml:space="preserve">непредъявление оригиналов документов, в случае если их копии не заверены в установленном законом порядке, в случае личного обращения </w:t>
            </w:r>
            <w:r w:rsidR="00E71799" w:rsidRPr="00504AA6">
              <w:rPr>
                <w:sz w:val="28"/>
                <w:szCs w:val="28"/>
              </w:rPr>
              <w:t>в отделение государственного казенного учреждения «Республиканский Центр материальной помощи (компенсационных выплат)» (далее - отделение Центра)</w:t>
            </w:r>
          </w:p>
        </w:tc>
        <w:tc>
          <w:tcPr>
            <w:tcW w:w="1843" w:type="dxa"/>
          </w:tcPr>
          <w:p w:rsidR="00341460" w:rsidRPr="00504AA6" w:rsidRDefault="0077203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04AA6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</w:tr>
      <w:tr w:rsidR="00504AA6" w:rsidRPr="00504AA6" w:rsidTr="00035899">
        <w:tc>
          <w:tcPr>
            <w:tcW w:w="567" w:type="dxa"/>
          </w:tcPr>
          <w:p w:rsidR="00504AA6" w:rsidRPr="00504AA6" w:rsidRDefault="00504AA6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1.4</w:t>
            </w:r>
          </w:p>
        </w:tc>
        <w:tc>
          <w:tcPr>
            <w:tcW w:w="7795" w:type="dxa"/>
          </w:tcPr>
          <w:p w:rsidR="00504AA6" w:rsidRPr="00504AA6" w:rsidRDefault="00504AA6">
            <w:pPr>
              <w:jc w:val="both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представление в отделение Центра запроса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закона от 6 апреля 2011 года № 63-ФЗ «Об электронной подписи»  и Федерального закона № 210-ФЗ</w:t>
            </w:r>
          </w:p>
        </w:tc>
        <w:tc>
          <w:tcPr>
            <w:tcW w:w="1843" w:type="dxa"/>
          </w:tcPr>
          <w:p w:rsidR="00504AA6" w:rsidRPr="00504AA6" w:rsidRDefault="00504AA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04AA6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</w:tr>
      <w:tr w:rsidR="00341460" w:rsidRPr="00504AA6" w:rsidTr="00035899">
        <w:trPr>
          <w:trHeight w:val="276"/>
        </w:trPr>
        <w:tc>
          <w:tcPr>
            <w:tcW w:w="567" w:type="dxa"/>
          </w:tcPr>
          <w:p w:rsidR="00341460" w:rsidRPr="00504AA6" w:rsidRDefault="00504AA6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7795" w:type="dxa"/>
          </w:tcPr>
          <w:p w:rsidR="00772031" w:rsidRPr="00504AA6" w:rsidRDefault="00E71799">
            <w:pPr>
              <w:jc w:val="both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341460" w:rsidRPr="00504AA6" w:rsidRDefault="00772031">
            <w:pPr>
              <w:rPr>
                <w:sz w:val="28"/>
                <w:szCs w:val="28"/>
              </w:rPr>
            </w:pPr>
            <w:r w:rsidRPr="00504AA6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</w:tr>
      <w:tr w:rsidR="00341460" w:rsidRPr="00504AA6" w:rsidTr="00035899">
        <w:trPr>
          <w:trHeight w:val="322"/>
        </w:trPr>
        <w:tc>
          <w:tcPr>
            <w:tcW w:w="10205" w:type="dxa"/>
            <w:gridSpan w:val="3"/>
            <w:vMerge w:val="restart"/>
          </w:tcPr>
          <w:p w:rsidR="00341460" w:rsidRPr="00504AA6" w:rsidRDefault="00E71799">
            <w:pPr>
              <w:pStyle w:val="ConsPlusNormal"/>
              <w:ind w:left="-142" w:firstLine="567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504AA6"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2. Пе</w:t>
            </w:r>
            <w:r w:rsidRPr="00504AA6">
              <w:rPr>
                <w:rFonts w:ascii="Times New Roman" w:hAnsi="Times New Roman"/>
                <w:sz w:val="28"/>
                <w:szCs w:val="28"/>
                <w:highlight w:val="white"/>
              </w:rPr>
              <w:t>речень оснований для приостановления государственной услуги не установлен</w:t>
            </w:r>
            <w:r w:rsidR="008E2693" w:rsidRPr="00504AA6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законодательством</w:t>
            </w:r>
          </w:p>
        </w:tc>
      </w:tr>
      <w:tr w:rsidR="00341460" w:rsidRPr="00504AA6" w:rsidTr="00035899">
        <w:tc>
          <w:tcPr>
            <w:tcW w:w="10205" w:type="dxa"/>
            <w:gridSpan w:val="3"/>
          </w:tcPr>
          <w:p w:rsidR="00341460" w:rsidRPr="00504AA6" w:rsidRDefault="00E71799" w:rsidP="008E2693">
            <w:pPr>
              <w:pStyle w:val="ConsPlusNormal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AA6">
              <w:rPr>
                <w:rFonts w:ascii="Times New Roman" w:hAnsi="Times New Roman"/>
                <w:bCs/>
                <w:sz w:val="28"/>
                <w:szCs w:val="28"/>
              </w:rPr>
              <w:t xml:space="preserve">3. Перечень оснований для отказа в предоставлении государственной услуги  </w:t>
            </w:r>
          </w:p>
        </w:tc>
      </w:tr>
      <w:tr w:rsidR="00341460" w:rsidRPr="00504AA6" w:rsidTr="00035899">
        <w:tc>
          <w:tcPr>
            <w:tcW w:w="567" w:type="dxa"/>
          </w:tcPr>
          <w:p w:rsidR="00341460" w:rsidRPr="00504AA6" w:rsidRDefault="0065309C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3</w:t>
            </w:r>
            <w:r w:rsidR="00E71799" w:rsidRPr="00504AA6">
              <w:rPr>
                <w:sz w:val="28"/>
                <w:szCs w:val="28"/>
              </w:rPr>
              <w:t>.1</w:t>
            </w:r>
          </w:p>
        </w:tc>
        <w:tc>
          <w:tcPr>
            <w:tcW w:w="7795" w:type="dxa"/>
          </w:tcPr>
          <w:p w:rsidR="00341460" w:rsidRPr="00504AA6" w:rsidRDefault="00E71799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предоставление документов, содержащих не</w:t>
            </w:r>
            <w:r w:rsidR="00035899" w:rsidRPr="00504AA6">
              <w:rPr>
                <w:sz w:val="28"/>
                <w:szCs w:val="28"/>
              </w:rPr>
              <w:t>верные (недостоверные) сведения</w:t>
            </w:r>
          </w:p>
        </w:tc>
        <w:tc>
          <w:tcPr>
            <w:tcW w:w="1843" w:type="dxa"/>
          </w:tcPr>
          <w:p w:rsidR="00341460" w:rsidRPr="00504AA6" w:rsidRDefault="00772031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04AA6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</w:tr>
      <w:tr w:rsidR="00504AA6" w:rsidRPr="00504AA6" w:rsidTr="00035899">
        <w:tc>
          <w:tcPr>
            <w:tcW w:w="567" w:type="dxa"/>
          </w:tcPr>
          <w:p w:rsidR="00504AA6" w:rsidRPr="00504AA6" w:rsidRDefault="00504AA6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3.2</w:t>
            </w:r>
          </w:p>
        </w:tc>
        <w:tc>
          <w:tcPr>
            <w:tcW w:w="7795" w:type="dxa"/>
          </w:tcPr>
          <w:p w:rsidR="00504AA6" w:rsidRPr="00504AA6" w:rsidRDefault="00504AA6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bCs/>
                <w:sz w:val="28"/>
                <w:szCs w:val="28"/>
              </w:rPr>
              <w:t>истечение 18 месяцев со дня смерти Героя Советского Союза, Героя Российской Федерации или полного кавалера ордена Славы или со дня присвоения звания Героя Российской Федерации посмертно</w:t>
            </w:r>
          </w:p>
        </w:tc>
        <w:tc>
          <w:tcPr>
            <w:tcW w:w="1843" w:type="dxa"/>
          </w:tcPr>
          <w:p w:rsidR="00504AA6" w:rsidRPr="00504AA6" w:rsidRDefault="003211FD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</w:tr>
      <w:tr w:rsidR="00035899" w:rsidRPr="00504AA6" w:rsidTr="00035899">
        <w:tc>
          <w:tcPr>
            <w:tcW w:w="567" w:type="dxa"/>
          </w:tcPr>
          <w:p w:rsidR="00035899" w:rsidRPr="00504AA6" w:rsidRDefault="0065309C" w:rsidP="00035899">
            <w:pPr>
              <w:widowControl w:val="0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3</w:t>
            </w:r>
            <w:r w:rsidR="00504AA6" w:rsidRPr="00504AA6">
              <w:rPr>
                <w:sz w:val="28"/>
                <w:szCs w:val="28"/>
              </w:rPr>
              <w:t>.3</w:t>
            </w:r>
          </w:p>
        </w:tc>
        <w:tc>
          <w:tcPr>
            <w:tcW w:w="7795" w:type="dxa"/>
          </w:tcPr>
          <w:p w:rsidR="00035899" w:rsidRPr="00504AA6" w:rsidRDefault="00035899" w:rsidP="00035899">
            <w:pPr>
              <w:jc w:val="both"/>
              <w:rPr>
                <w:sz w:val="28"/>
                <w:szCs w:val="28"/>
              </w:rPr>
            </w:pPr>
            <w:r w:rsidRPr="00504AA6">
              <w:rPr>
                <w:sz w:val="28"/>
                <w:szCs w:val="28"/>
              </w:rPr>
              <w:t>обращение лица, не соответствующего требованиям, установленным пунктом 1.2 настоящего Регламента</w:t>
            </w:r>
          </w:p>
        </w:tc>
        <w:tc>
          <w:tcPr>
            <w:tcW w:w="1843" w:type="dxa"/>
          </w:tcPr>
          <w:p w:rsidR="00035899" w:rsidRPr="00504AA6" w:rsidRDefault="00035899" w:rsidP="00035899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504AA6">
              <w:rPr>
                <w:bCs/>
                <w:color w:val="000000"/>
                <w:spacing w:val="-6"/>
                <w:sz w:val="28"/>
                <w:szCs w:val="28"/>
              </w:rPr>
              <w:t>1А, 2А</w:t>
            </w:r>
          </w:p>
        </w:tc>
      </w:tr>
    </w:tbl>
    <w:p w:rsidR="00504AA6" w:rsidRPr="00504AA6" w:rsidRDefault="00504AA6" w:rsidP="00504AA6">
      <w:pPr>
        <w:rPr>
          <w:bCs/>
          <w:sz w:val="28"/>
          <w:szCs w:val="28"/>
        </w:rPr>
      </w:pPr>
      <w:r w:rsidRPr="00504AA6">
        <w:rPr>
          <w:bCs/>
          <w:sz w:val="28"/>
          <w:szCs w:val="28"/>
        </w:rPr>
        <w:t xml:space="preserve"> </w:t>
      </w:r>
    </w:p>
    <w:p w:rsidR="00341460" w:rsidRDefault="00E71799" w:rsidP="00504AA6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341460" w:rsidRDefault="003211FD">
      <w:pPr>
        <w:spacing w:line="288" w:lineRule="atLeast"/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3075DA">
        <w:rPr>
          <w:sz w:val="28"/>
          <w:szCs w:val="28"/>
        </w:rPr>
        <w:t xml:space="preserve">Приложение № 5 </w:t>
      </w:r>
      <w:r w:rsidR="00E71799">
        <w:rPr>
          <w:sz w:val="28"/>
          <w:szCs w:val="28"/>
        </w:rPr>
        <w:t xml:space="preserve">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>к Административному регламенту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предоставления государственной услуги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по возмещению расходов, связанных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с изготовлением и сооружением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надгробий на могилах умерших (погибших)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Героев Советского Союза, Героев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Российской Федерации и полных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кавалеров ордена Славы, Героев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Социалистического Труда, Героев Труда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Российской Федерации и полных </w:t>
      </w:r>
    </w:p>
    <w:p w:rsidR="003211FD" w:rsidRPr="003211FD" w:rsidRDefault="003211FD" w:rsidP="003211FD">
      <w:pPr>
        <w:spacing w:line="288" w:lineRule="atLeast"/>
        <w:jc w:val="right"/>
        <w:rPr>
          <w:sz w:val="28"/>
          <w:szCs w:val="28"/>
        </w:rPr>
      </w:pPr>
      <w:r w:rsidRPr="003211FD">
        <w:rPr>
          <w:sz w:val="28"/>
          <w:szCs w:val="28"/>
        </w:rPr>
        <w:t xml:space="preserve">кавалеров ордена Трудовой Славы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41460" w:rsidRDefault="00341460" w:rsidP="008C0982">
      <w:pPr>
        <w:spacing w:line="288" w:lineRule="atLeast"/>
        <w:jc w:val="right"/>
        <w:rPr>
          <w:sz w:val="28"/>
          <w:szCs w:val="28"/>
        </w:rPr>
      </w:pP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отделение № ___ ГКУ «Республиканский центр материальной помощи (компенсационных выплат)»</w:t>
      </w: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 муниципальном районе (городском округе) Республики Татарстан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:rsidR="003211FD" w:rsidRPr="003211FD" w:rsidRDefault="00E71799" w:rsidP="00244C32">
      <w:pPr>
        <w:pStyle w:val="ConsPlusNonformat"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8F510C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211FD" w:rsidRPr="003211FD">
        <w:rPr>
          <w:rFonts w:ascii="Times New Roman" w:hAnsi="Times New Roman" w:cs="Times New Roman"/>
          <w:sz w:val="28"/>
          <w:szCs w:val="28"/>
        </w:rPr>
        <w:t>по возмещению расходов, связанных</w:t>
      </w:r>
      <w:r w:rsidR="00244C32">
        <w:rPr>
          <w:rFonts w:ascii="Times New Roman" w:hAnsi="Times New Roman" w:cs="Times New Roman"/>
          <w:sz w:val="28"/>
          <w:szCs w:val="28"/>
        </w:rPr>
        <w:t xml:space="preserve"> </w:t>
      </w:r>
      <w:r w:rsidR="003211FD" w:rsidRPr="003211FD">
        <w:rPr>
          <w:rFonts w:ascii="Times New Roman" w:hAnsi="Times New Roman" w:cs="Times New Roman"/>
          <w:sz w:val="28"/>
          <w:szCs w:val="28"/>
        </w:rPr>
        <w:t>с изготовлением и сооружением</w:t>
      </w:r>
    </w:p>
    <w:p w:rsidR="003211FD" w:rsidRPr="003211FD" w:rsidRDefault="003211FD" w:rsidP="00244C32">
      <w:pPr>
        <w:pStyle w:val="ConsPlusNonformat"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211FD">
        <w:rPr>
          <w:rFonts w:ascii="Times New Roman" w:hAnsi="Times New Roman" w:cs="Times New Roman"/>
          <w:sz w:val="28"/>
          <w:szCs w:val="28"/>
        </w:rPr>
        <w:t>надгробий на могилах умерших (погибших)</w:t>
      </w:r>
      <w:r w:rsidR="00244C32">
        <w:rPr>
          <w:rFonts w:ascii="Times New Roman" w:hAnsi="Times New Roman" w:cs="Times New Roman"/>
          <w:sz w:val="28"/>
          <w:szCs w:val="28"/>
        </w:rPr>
        <w:t xml:space="preserve"> </w:t>
      </w:r>
      <w:r w:rsidRPr="003211FD">
        <w:rPr>
          <w:rFonts w:ascii="Times New Roman" w:hAnsi="Times New Roman" w:cs="Times New Roman"/>
          <w:sz w:val="28"/>
          <w:szCs w:val="28"/>
        </w:rPr>
        <w:t>Героев Советского Союза, Героев</w:t>
      </w:r>
    </w:p>
    <w:p w:rsidR="003211FD" w:rsidRPr="003211FD" w:rsidRDefault="003211FD" w:rsidP="00244C32">
      <w:pPr>
        <w:pStyle w:val="ConsPlusNonformat"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211FD">
        <w:rPr>
          <w:rFonts w:ascii="Times New Roman" w:hAnsi="Times New Roman" w:cs="Times New Roman"/>
          <w:sz w:val="28"/>
          <w:szCs w:val="28"/>
        </w:rPr>
        <w:t>Российской Федерации и полных</w:t>
      </w:r>
      <w:r w:rsidR="00244C32">
        <w:rPr>
          <w:rFonts w:ascii="Times New Roman" w:hAnsi="Times New Roman" w:cs="Times New Roman"/>
          <w:sz w:val="28"/>
          <w:szCs w:val="28"/>
        </w:rPr>
        <w:t xml:space="preserve"> кавалеров ордена Славы, Героев </w:t>
      </w:r>
      <w:r w:rsidRPr="003211FD">
        <w:rPr>
          <w:rFonts w:ascii="Times New Roman" w:hAnsi="Times New Roman" w:cs="Times New Roman"/>
          <w:sz w:val="28"/>
          <w:szCs w:val="28"/>
        </w:rPr>
        <w:t>Социалистического Труда, Героев Труда</w:t>
      </w:r>
      <w:r w:rsidR="00244C32">
        <w:rPr>
          <w:rFonts w:ascii="Times New Roman" w:hAnsi="Times New Roman" w:cs="Times New Roman"/>
          <w:sz w:val="28"/>
          <w:szCs w:val="28"/>
        </w:rPr>
        <w:t xml:space="preserve"> </w:t>
      </w:r>
      <w:r w:rsidRPr="003211FD">
        <w:rPr>
          <w:rFonts w:ascii="Times New Roman" w:hAnsi="Times New Roman" w:cs="Times New Roman"/>
          <w:sz w:val="28"/>
          <w:szCs w:val="28"/>
        </w:rPr>
        <w:t>Российской Федерации и полных</w:t>
      </w:r>
    </w:p>
    <w:p w:rsidR="00341460" w:rsidRPr="008F510C" w:rsidRDefault="003211FD" w:rsidP="00244C32">
      <w:pPr>
        <w:pStyle w:val="ConsPlusNonformat"/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3211FD">
        <w:rPr>
          <w:rFonts w:ascii="Times New Roman" w:hAnsi="Times New Roman" w:cs="Times New Roman"/>
          <w:sz w:val="28"/>
          <w:szCs w:val="28"/>
        </w:rPr>
        <w:t>кавалеров ордена Трудовой Славы</w:t>
      </w:r>
    </w:p>
    <w:p w:rsidR="008F510C" w:rsidRDefault="008F510C" w:rsidP="00946564">
      <w:pPr>
        <w:widowControl w:val="0"/>
        <w:jc w:val="center"/>
        <w:rPr>
          <w:rFonts w:eastAsiaTheme="minorEastAsia"/>
          <w:sz w:val="28"/>
          <w:szCs w:val="28"/>
        </w:rPr>
      </w:pPr>
    </w:p>
    <w:p w:rsidR="00D35F39" w:rsidRDefault="00D35F39" w:rsidP="00946564">
      <w:pPr>
        <w:widowControl w:val="0"/>
        <w:jc w:val="center"/>
        <w:rPr>
          <w:rFonts w:eastAsiaTheme="minorEastAsia"/>
          <w:sz w:val="28"/>
          <w:szCs w:val="28"/>
        </w:rPr>
      </w:pPr>
    </w:p>
    <w:p w:rsidR="00D35F39" w:rsidRPr="00737423" w:rsidRDefault="00D35F39" w:rsidP="00D35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37423">
        <w:rPr>
          <w:sz w:val="28"/>
          <w:szCs w:val="28"/>
        </w:rPr>
        <w:t>Я, ___________________________________________________________________</w:t>
      </w:r>
      <w:r w:rsidR="00704F79">
        <w:rPr>
          <w:sz w:val="28"/>
          <w:szCs w:val="28"/>
        </w:rPr>
        <w:t>__</w:t>
      </w:r>
      <w:r w:rsidRPr="00737423">
        <w:rPr>
          <w:sz w:val="28"/>
          <w:szCs w:val="28"/>
        </w:rPr>
        <w:t>,</w:t>
      </w:r>
    </w:p>
    <w:p w:rsidR="003211FD" w:rsidRDefault="00D35F39" w:rsidP="0032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37423">
        <w:rPr>
          <w:sz w:val="28"/>
          <w:szCs w:val="28"/>
        </w:rPr>
        <w:t xml:space="preserve"> </w:t>
      </w:r>
      <w:r w:rsidR="003211FD" w:rsidRPr="003211FD">
        <w:t>(фамилия, имя, отчество (последнее -</w:t>
      </w:r>
      <w:r w:rsidR="003211FD">
        <w:t xml:space="preserve"> </w:t>
      </w:r>
      <w:r w:rsidR="003211FD" w:rsidRPr="003211FD">
        <w:t>при наличии), должность</w:t>
      </w:r>
      <w:r w:rsidR="003211FD">
        <w:t xml:space="preserve"> уполномоченного лица </w:t>
      </w:r>
      <w:r w:rsidR="003211FD" w:rsidRPr="003211FD">
        <w:t>специализированного предприятия)</w:t>
      </w:r>
    </w:p>
    <w:p w:rsidR="00244C32" w:rsidRDefault="00244C32" w:rsidP="0032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____________________________________________________________________________________</w:t>
      </w:r>
    </w:p>
    <w:p w:rsidR="00244C32" w:rsidRDefault="00244C32" w:rsidP="0032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44C32">
        <w:t>(наименование специализированного предприятия, юридический адрес, адрес электронной почты)</w:t>
      </w:r>
    </w:p>
    <w:p w:rsidR="00704F79" w:rsidRPr="00704F79" w:rsidRDefault="00244C32" w:rsidP="00704F79">
      <w:pPr>
        <w:widowControl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</w:t>
      </w:r>
      <w:r w:rsidRPr="00737423">
        <w:rPr>
          <w:sz w:val="28"/>
          <w:szCs w:val="28"/>
        </w:rPr>
        <w:t xml:space="preserve">рошу </w:t>
      </w:r>
      <w:r>
        <w:rPr>
          <w:sz w:val="28"/>
          <w:szCs w:val="28"/>
        </w:rPr>
        <w:t>возместить расходы</w:t>
      </w:r>
      <w:r>
        <w:rPr>
          <w:rFonts w:eastAsiaTheme="minorEastAsia"/>
          <w:sz w:val="28"/>
          <w:szCs w:val="28"/>
        </w:rPr>
        <w:t xml:space="preserve">, связанные с изготовлением и сооружением надгробия на </w:t>
      </w:r>
      <w:r w:rsidRPr="00244C32">
        <w:rPr>
          <w:rFonts w:eastAsiaTheme="minorEastAsia"/>
          <w:sz w:val="28"/>
          <w:szCs w:val="28"/>
        </w:rPr>
        <w:t>могиле умершего</w:t>
      </w:r>
      <w:r>
        <w:rPr>
          <w:rFonts w:eastAsiaTheme="minorEastAsia"/>
          <w:sz w:val="28"/>
          <w:szCs w:val="28"/>
        </w:rPr>
        <w:t xml:space="preserve">(погибшего) Героя Советского </w:t>
      </w:r>
      <w:r w:rsidRPr="00244C32">
        <w:rPr>
          <w:rFonts w:eastAsiaTheme="minorEastAsia"/>
          <w:sz w:val="28"/>
          <w:szCs w:val="28"/>
        </w:rPr>
        <w:t>Союза, Героя Российской Федерации и полного</w:t>
      </w:r>
      <w:r>
        <w:rPr>
          <w:rFonts w:eastAsiaTheme="minorEastAsia"/>
          <w:sz w:val="28"/>
          <w:szCs w:val="28"/>
        </w:rPr>
        <w:t xml:space="preserve"> кавалера   ордена   Славы, </w:t>
      </w:r>
      <w:r w:rsidRPr="00244C32">
        <w:rPr>
          <w:rFonts w:eastAsiaTheme="minorEastAsia"/>
          <w:sz w:val="28"/>
          <w:szCs w:val="28"/>
        </w:rPr>
        <w:t>Героя Социалистического Труда, Героя Труда</w:t>
      </w:r>
      <w:r>
        <w:rPr>
          <w:rFonts w:eastAsiaTheme="minorEastAsia"/>
          <w:sz w:val="28"/>
          <w:szCs w:val="28"/>
        </w:rPr>
        <w:t xml:space="preserve"> </w:t>
      </w:r>
      <w:r w:rsidRPr="00244C32">
        <w:rPr>
          <w:rFonts w:eastAsiaTheme="minorEastAsia"/>
          <w:sz w:val="28"/>
          <w:szCs w:val="28"/>
        </w:rPr>
        <w:t>Российской Федерации и полного кавалера ордена</w:t>
      </w:r>
      <w:r w:rsidR="00704F79">
        <w:rPr>
          <w:rFonts w:eastAsiaTheme="minorEastAsia"/>
          <w:sz w:val="28"/>
          <w:szCs w:val="28"/>
        </w:rPr>
        <w:t xml:space="preserve"> Трудовой Славы</w:t>
      </w:r>
      <w:r w:rsidR="00704F79">
        <w:rPr>
          <w:rFonts w:eastAsiaTheme="minorEastAsia"/>
        </w:rPr>
        <w:t>_____________________________________________________________</w:t>
      </w:r>
    </w:p>
    <w:p w:rsidR="00244C32" w:rsidRPr="00704F79" w:rsidRDefault="00704F79" w:rsidP="00704F79">
      <w:pPr>
        <w:widowControl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(фамилия, имя, отчество (последнее </w:t>
      </w:r>
      <w:r w:rsidR="00244C32" w:rsidRPr="00704F79">
        <w:rPr>
          <w:rFonts w:eastAsiaTheme="minorEastAsia"/>
        </w:rPr>
        <w:t>-  при наличии) умершего (погибшего)</w:t>
      </w:r>
      <w:r>
        <w:rPr>
          <w:rFonts w:eastAsiaTheme="minorEastAsia"/>
        </w:rPr>
        <w:t xml:space="preserve"> Героя</w:t>
      </w:r>
      <w:r w:rsidR="00244C32" w:rsidRPr="00704F79">
        <w:rPr>
          <w:rFonts w:eastAsiaTheme="minorEastAsia"/>
        </w:rPr>
        <w:t>)</w:t>
      </w:r>
    </w:p>
    <w:p w:rsidR="00244C32" w:rsidRPr="003211FD" w:rsidRDefault="00244C32" w:rsidP="0032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41460" w:rsidRDefault="00E71799">
      <w:pPr>
        <w:pStyle w:val="ConsPlusNonformat"/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(дд.мм.гггг)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rPr>
          <w:trHeight w:val="929"/>
        </w:trPr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документе, удостоверяющем личность (вид, дата выдачи, реквизиты)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 (пребывания) или в случае отсутствия подтвержденного места жительства (пребывания) - место фактического проживания 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1460" w:rsidRDefault="003414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4110"/>
        <w:gridCol w:w="6095"/>
      </w:tblGrid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(дд.мм.гггг)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460" w:rsidTr="00D35F39">
        <w:tc>
          <w:tcPr>
            <w:tcW w:w="4110" w:type="dxa"/>
          </w:tcPr>
          <w:p w:rsidR="00341460" w:rsidRDefault="00E71799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95" w:type="dxa"/>
          </w:tcPr>
          <w:p w:rsidR="00341460" w:rsidRDefault="003414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738" w:rsidRDefault="00470738" w:rsidP="00470738">
      <w:pPr>
        <w:widowControl w:val="0"/>
        <w:jc w:val="both"/>
        <w:rPr>
          <w:rFonts w:eastAsiaTheme="minorEastAsia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Представляю следующие документы (справки):</w:t>
      </w:r>
    </w:p>
    <w:p w:rsidR="00341460" w:rsidRDefault="00341460">
      <w:pPr>
        <w:widowControl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795"/>
        <w:gridCol w:w="1843"/>
      </w:tblGrid>
      <w:tr w:rsidR="00341460">
        <w:tc>
          <w:tcPr>
            <w:tcW w:w="567" w:type="dxa"/>
          </w:tcPr>
          <w:p w:rsidR="00341460" w:rsidRDefault="00E71799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 п/п</w:t>
            </w:r>
          </w:p>
        </w:tc>
        <w:tc>
          <w:tcPr>
            <w:tcW w:w="7795" w:type="dxa"/>
          </w:tcPr>
          <w:p w:rsidR="00341460" w:rsidRDefault="00E71799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документов</w:t>
            </w:r>
          </w:p>
        </w:tc>
        <w:tc>
          <w:tcPr>
            <w:tcW w:w="1843" w:type="dxa"/>
          </w:tcPr>
          <w:p w:rsidR="00341460" w:rsidRDefault="00E71799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Количество экземпляров</w:t>
            </w:r>
          </w:p>
        </w:tc>
      </w:tr>
      <w:tr w:rsidR="00341460">
        <w:tc>
          <w:tcPr>
            <w:tcW w:w="567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7795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</w:tr>
      <w:tr w:rsidR="00341460">
        <w:tc>
          <w:tcPr>
            <w:tcW w:w="567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7795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</w:tr>
      <w:tr w:rsidR="00341460">
        <w:tc>
          <w:tcPr>
            <w:tcW w:w="567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7795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</w:tr>
      <w:tr w:rsidR="00341460">
        <w:tc>
          <w:tcPr>
            <w:tcW w:w="567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7795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341460" w:rsidRDefault="00341460">
            <w:pPr>
              <w:widowControl w:val="0"/>
              <w:rPr>
                <w:rFonts w:eastAsiaTheme="minorEastAsia"/>
              </w:rPr>
            </w:pPr>
          </w:p>
        </w:tc>
      </w:tr>
    </w:tbl>
    <w:p w:rsidR="00341460" w:rsidRDefault="00341460">
      <w:pPr>
        <w:widowControl w:val="0"/>
        <w:jc w:val="both"/>
        <w:rPr>
          <w:rFonts w:eastAsiaTheme="minorEastAsia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назначенную выплату прошу произвести:</w:t>
      </w:r>
    </w:p>
    <w:p w:rsidR="00341460" w:rsidRDefault="00E71799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  <w:r>
        <w:rPr>
          <w:rFonts w:eastAsiaTheme="minorEastAsia"/>
          <w:sz w:val="28"/>
          <w:szCs w:val="28"/>
        </w:rPr>
        <w:t>путем перечисления на счет ______</w:t>
      </w:r>
      <w:r>
        <w:rPr>
          <w:rFonts w:ascii="Courier New" w:eastAsiaTheme="minorEastAsia" w:hAnsi="Courier New" w:cs="Courier New"/>
          <w:sz w:val="20"/>
        </w:rPr>
        <w:t>_________________________________________________</w:t>
      </w:r>
    </w:p>
    <w:p w:rsidR="00D35F39" w:rsidRDefault="00D35F39">
      <w:pPr>
        <w:widowControl w:val="0"/>
        <w:jc w:val="both"/>
        <w:rPr>
          <w:rFonts w:ascii="Courier New" w:eastAsiaTheme="minorEastAsia" w:hAnsi="Courier New" w:cs="Courier New"/>
          <w:sz w:val="20"/>
          <w:szCs w:val="20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ascii="Courier New" w:eastAsiaTheme="minorEastAsia" w:hAnsi="Courier New" w:cs="Courier New"/>
          <w:sz w:val="20"/>
        </w:rPr>
        <w:t>_____________________________________________________________________________________</w:t>
      </w:r>
    </w:p>
    <w:p w:rsidR="00341460" w:rsidRDefault="00E71799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>(указываются реквизиты счета, открытого заявителем либо его законным представителем в кредитной организации в установленном законодательством порядке для зачисления социальных выплат)</w:t>
      </w:r>
    </w:p>
    <w:p w:rsidR="00341460" w:rsidRDefault="00E71799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  <w:r>
        <w:rPr>
          <w:rFonts w:eastAsiaTheme="minorEastAsia"/>
          <w:sz w:val="28"/>
          <w:szCs w:val="28"/>
        </w:rPr>
        <w:t>через почтовое отделение</w:t>
      </w:r>
      <w:r>
        <w:rPr>
          <w:rFonts w:ascii="Courier New" w:eastAsiaTheme="minorEastAsia" w:hAnsi="Courier New" w:cs="Courier New"/>
          <w:sz w:val="20"/>
        </w:rPr>
        <w:t xml:space="preserve"> __________________________________________________________</w:t>
      </w:r>
    </w:p>
    <w:p w:rsidR="00341460" w:rsidRDefault="00E71799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(указываются  реквизиты  почтового  отделения  </w:t>
      </w:r>
    </w:p>
    <w:p w:rsidR="00341460" w:rsidRDefault="00E71799">
      <w:pPr>
        <w:widowControl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заявителя либо его законного представителя)</w:t>
      </w:r>
    </w:p>
    <w:p w:rsidR="00341460" w:rsidRDefault="00341460">
      <w:pPr>
        <w:ind w:firstLine="567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ind w:firstLine="567"/>
        <w:jc w:val="both"/>
        <w:rPr>
          <w:rFonts w:ascii="Courier New" w:eastAsiaTheme="minorEastAsia" w:hAnsi="Courier New" w:cs="Courier New"/>
          <w:sz w:val="20"/>
          <w:szCs w:val="20"/>
        </w:rPr>
      </w:pPr>
      <w:r>
        <w:rPr>
          <w:rFonts w:eastAsiaTheme="minorEastAsia"/>
          <w:sz w:val="28"/>
          <w:szCs w:val="28"/>
        </w:rPr>
        <w:lastRenderedPageBreak/>
        <w:t>С положениями об ответственности за достоверность предоставленных сведений, подлинность документов, в которых он</w:t>
      </w:r>
      <w:r w:rsidR="0091376B">
        <w:rPr>
          <w:rFonts w:eastAsiaTheme="minorEastAsia"/>
          <w:sz w:val="28"/>
          <w:szCs w:val="28"/>
        </w:rPr>
        <w:t xml:space="preserve">и содержатся, и об обязанности </w:t>
      </w:r>
      <w:r>
        <w:rPr>
          <w:rFonts w:eastAsiaTheme="minorEastAsia"/>
          <w:sz w:val="28"/>
          <w:szCs w:val="28"/>
        </w:rPr>
        <w:t>своевременного извещения об изменении условий, влияющих на выплату мер социальной поддержки, ознакомлен(а)</w:t>
      </w:r>
      <w:r>
        <w:rPr>
          <w:rFonts w:ascii="Courier New" w:eastAsiaTheme="minorEastAsia" w:hAnsi="Courier New" w:cs="Courier New"/>
          <w:sz w:val="20"/>
        </w:rPr>
        <w:t xml:space="preserve"> ________________________.</w:t>
      </w:r>
    </w:p>
    <w:p w:rsidR="00341460" w:rsidRDefault="00E71799">
      <w:pPr>
        <w:widowControl w:val="0"/>
        <w:jc w:val="both"/>
        <w:rPr>
          <w:rFonts w:eastAsiaTheme="minorEastAsia"/>
        </w:rPr>
      </w:pPr>
      <w:r>
        <w:rPr>
          <w:rFonts w:ascii="Courier New" w:eastAsiaTheme="minorEastAsia" w:hAnsi="Courier New" w:cs="Courier New"/>
          <w:sz w:val="20"/>
        </w:rPr>
        <w:t xml:space="preserve">                                            </w:t>
      </w:r>
      <w:r>
        <w:rPr>
          <w:rFonts w:eastAsiaTheme="minorEastAsia"/>
        </w:rPr>
        <w:t>(подпись заявителя)</w:t>
      </w:r>
    </w:p>
    <w:p w:rsidR="00341460" w:rsidRDefault="00E71799">
      <w:pPr>
        <w:widowControl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Согласен(-на) на получение результата предоставления государственной услуги (нужное отметить):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лично в отделении ГКУ «Республиканский центр материальной (компенсационных выплат)» </w:t>
            </w:r>
            <w:r>
              <w:rPr>
                <w:color w:val="000000" w:themeColor="text1"/>
                <w:sz w:val="28"/>
                <w:szCs w:val="28"/>
              </w:rPr>
              <w:t>Республики Татарстан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67456;o:allowoverlap:true;o:allowincell:true;mso-position-horizontal-relative:text;margin-left:17.65pt;mso-position-horizontal:absolute;mso-position-vertical-relative:text;margin-top:3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письменно почтовым отправлением по адресу:</w:t>
            </w:r>
          </w:p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____________________________________________________________ </w:t>
            </w:r>
          </w:p>
          <w:p w:rsidR="00341460" w:rsidRDefault="00341460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type="#_x0000_t1" style="position:absolute;z-index:251668480;o:allowoverlap:true;o:allowincell:true;mso-position-horizontal-relative:text;margin-left:18.40pt;mso-position-horizontal:absolute;mso-position-vertical-relative:text;margin-top:2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___________________________________________________ </w:t>
            </w:r>
          </w:p>
          <w:p w:rsidR="00341460" w:rsidRDefault="00341460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4" o:spid="_x0000_s4" o:spt="1" type="#_x0000_t1" style="position:absolute;z-index:251669504;o:allowoverlap:true;o:allowincell:true;mso-position-horizontal-relative:text;margin-left:19.15pt;mso-position-horizontal:absolute;mso-position-vertical-relative:text;margin-top:1.2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_________________________________________                     «___» ________ 20__ г.</w:t>
      </w:r>
    </w:p>
    <w:p w:rsidR="00341460" w:rsidRDefault="00E71799">
      <w:pPr>
        <w:widowControl w:val="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</w:rPr>
        <w:t xml:space="preserve"> (подпись заявителя (расшифровка подписи))                                                              (дата)</w:t>
      </w:r>
    </w:p>
    <w:p w:rsidR="00341460" w:rsidRDefault="00341460">
      <w:pPr>
        <w:widowControl w:val="0"/>
        <w:jc w:val="both"/>
        <w:rPr>
          <w:rFonts w:eastAsiaTheme="minorEastAsia"/>
          <w:sz w:val="22"/>
          <w:szCs w:val="22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Заявление и документы приняты _____ 20__ г. ________ ______________________</w:t>
      </w:r>
    </w:p>
    <w:p w:rsidR="00341460" w:rsidRDefault="00E71799">
      <w:pPr>
        <w:widowControl w:val="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</w:rPr>
        <w:t xml:space="preserve">                                                                                       (дата)             (подпись, расшифровка подписи специалиста)</w:t>
      </w: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________________________________________________________________________</w:t>
      </w:r>
    </w:p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Линия отрыва</w:t>
      </w:r>
    </w:p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 заявления _____________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листах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принял ___________ _________ __________________ ___________</w:t>
      </w: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t xml:space="preserve">                                      (должность)    (подпись)      (расшифровка подписи)              (дата)</w:t>
      </w:r>
      <w:r>
        <w:rPr>
          <w:sz w:val="32"/>
          <w:szCs w:val="32"/>
        </w:rPr>
        <w:br w:type="page" w:clear="all"/>
      </w:r>
    </w:p>
    <w:p w:rsidR="00341460" w:rsidRDefault="006F2907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>к Административному регламенту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по возмещению расходов, связанных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с изготовлением и сооружением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надгробий на могилах умерших (погибших)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Героев Советского Союза, Героев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кавалеров ордена Славы, Героев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Социалистического Труда, Героев Труда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кавалеров ордена Трудовой Славы </w:t>
      </w:r>
    </w:p>
    <w:p w:rsidR="00341460" w:rsidRDefault="00341460">
      <w:pPr>
        <w:spacing w:line="288" w:lineRule="atLeast"/>
        <w:jc w:val="right"/>
        <w:rPr>
          <w:sz w:val="28"/>
          <w:szCs w:val="28"/>
        </w:rPr>
      </w:pP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№ _____ ГКУ «Республиканский центр материальной помощи (компенсационных выплат)» </w:t>
      </w: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 муниципальном районе (городском округе) Республики Татарстан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CA34E1" w:rsidRPr="00CA34E1" w:rsidRDefault="00CA34E1" w:rsidP="00CA34E1">
      <w:pPr>
        <w:widowControl w:val="0"/>
        <w:jc w:val="center"/>
        <w:rPr>
          <w:rFonts w:eastAsiaTheme="minorEastAsia"/>
          <w:sz w:val="28"/>
          <w:szCs w:val="28"/>
        </w:rPr>
      </w:pPr>
      <w:r w:rsidRPr="00CA34E1">
        <w:rPr>
          <w:rFonts w:eastAsiaTheme="minorEastAsia"/>
          <w:sz w:val="28"/>
          <w:szCs w:val="28"/>
        </w:rPr>
        <w:t>Решение</w:t>
      </w:r>
    </w:p>
    <w:p w:rsidR="00704F79" w:rsidRPr="00704F79" w:rsidRDefault="00704F79" w:rsidP="00704F7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 возмещении</w:t>
      </w:r>
      <w:r w:rsidRPr="00704F79">
        <w:rPr>
          <w:rFonts w:eastAsiaTheme="minorEastAsia"/>
          <w:sz w:val="28"/>
          <w:szCs w:val="28"/>
        </w:rPr>
        <w:t xml:space="preserve"> расходов, связанных с изготовлением и сооружением</w:t>
      </w:r>
    </w:p>
    <w:p w:rsidR="00704F79" w:rsidRPr="00704F79" w:rsidRDefault="00704F79" w:rsidP="00704F79">
      <w:pPr>
        <w:widowControl w:val="0"/>
        <w:jc w:val="center"/>
        <w:rPr>
          <w:rFonts w:eastAsiaTheme="minorEastAsia"/>
          <w:sz w:val="28"/>
          <w:szCs w:val="28"/>
        </w:rPr>
      </w:pPr>
      <w:r w:rsidRPr="00704F79">
        <w:rPr>
          <w:rFonts w:eastAsiaTheme="minorEastAsia"/>
          <w:sz w:val="28"/>
          <w:szCs w:val="28"/>
        </w:rPr>
        <w:t>надгробий на могилах умерших (погибших) Героев Советского Союза, Героев</w:t>
      </w:r>
    </w:p>
    <w:p w:rsidR="00704F79" w:rsidRPr="00704F79" w:rsidRDefault="00704F79" w:rsidP="00704F79">
      <w:pPr>
        <w:widowControl w:val="0"/>
        <w:jc w:val="center"/>
        <w:rPr>
          <w:rFonts w:eastAsiaTheme="minorEastAsia"/>
          <w:sz w:val="28"/>
          <w:szCs w:val="28"/>
        </w:rPr>
      </w:pPr>
      <w:r w:rsidRPr="00704F79">
        <w:rPr>
          <w:rFonts w:eastAsiaTheme="minorEastAsia"/>
          <w:sz w:val="28"/>
          <w:szCs w:val="28"/>
        </w:rPr>
        <w:t>Российской Федерации и полных кавалеров ордена Славы, Героев Социалистического Труда, Героев Труда Российской Федерации и полных</w:t>
      </w:r>
    </w:p>
    <w:p w:rsidR="00704F79" w:rsidRPr="00704F79" w:rsidRDefault="00704F79" w:rsidP="00704F79">
      <w:pPr>
        <w:widowControl w:val="0"/>
        <w:jc w:val="center"/>
        <w:rPr>
          <w:rFonts w:eastAsiaTheme="minorEastAsia"/>
          <w:sz w:val="28"/>
          <w:szCs w:val="28"/>
        </w:rPr>
      </w:pPr>
      <w:r w:rsidRPr="00704F79">
        <w:rPr>
          <w:rFonts w:eastAsiaTheme="minorEastAsia"/>
          <w:sz w:val="28"/>
          <w:szCs w:val="28"/>
        </w:rPr>
        <w:t>кавалеров ордена Трудовой Славы</w:t>
      </w:r>
    </w:p>
    <w:p w:rsidR="00341460" w:rsidRDefault="00341460">
      <w:pPr>
        <w:widowControl w:val="0"/>
        <w:jc w:val="center"/>
        <w:rPr>
          <w:rFonts w:ascii="Courier New" w:eastAsiaTheme="minorEastAsia" w:hAnsi="Courier New" w:cs="Courier New"/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____________ 20__ г.                                                                              № _________</w:t>
      </w:r>
    </w:p>
    <w:p w:rsidR="00341460" w:rsidRDefault="00341460">
      <w:pPr>
        <w:pStyle w:val="HTML1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D64955" w:rsidRDefault="00D64955" w:rsidP="00D64955">
      <w:pPr>
        <w:widowControl w:val="0"/>
        <w:ind w:firstLine="708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Возместить расходы, </w:t>
      </w:r>
      <w:r>
        <w:rPr>
          <w:rFonts w:eastAsiaTheme="minorEastAsia"/>
          <w:sz w:val="28"/>
          <w:szCs w:val="28"/>
        </w:rPr>
        <w:t>связанные</w:t>
      </w:r>
      <w:r w:rsidRPr="00704F79">
        <w:rPr>
          <w:rFonts w:eastAsiaTheme="minorEastAsia"/>
          <w:sz w:val="28"/>
          <w:szCs w:val="28"/>
        </w:rPr>
        <w:t xml:space="preserve"> с изготовлением и сооружением</w:t>
      </w:r>
      <w:r>
        <w:rPr>
          <w:rFonts w:eastAsiaTheme="minorEastAsia"/>
          <w:sz w:val="28"/>
          <w:szCs w:val="28"/>
        </w:rPr>
        <w:t xml:space="preserve"> </w:t>
      </w:r>
      <w:r w:rsidRPr="00D64955">
        <w:rPr>
          <w:rFonts w:eastAsiaTheme="minorEastAsia"/>
          <w:sz w:val="28"/>
          <w:szCs w:val="28"/>
        </w:rPr>
        <w:t>надгроби</w:t>
      </w:r>
      <w:r w:rsidR="00337155">
        <w:rPr>
          <w:rFonts w:eastAsiaTheme="minorEastAsia"/>
          <w:sz w:val="28"/>
          <w:szCs w:val="28"/>
        </w:rPr>
        <w:t xml:space="preserve">я </w:t>
      </w:r>
      <w:r w:rsidRPr="00D64955">
        <w:rPr>
          <w:rFonts w:eastAsiaTheme="minorEastAsia"/>
          <w:sz w:val="28"/>
          <w:szCs w:val="28"/>
        </w:rPr>
        <w:t>на могил</w:t>
      </w:r>
      <w:r w:rsidR="00337155">
        <w:rPr>
          <w:rFonts w:eastAsiaTheme="minorEastAsia"/>
          <w:sz w:val="28"/>
          <w:szCs w:val="28"/>
        </w:rPr>
        <w:t xml:space="preserve">е </w:t>
      </w:r>
      <w:r w:rsidRPr="00D64955">
        <w:rPr>
          <w:rFonts w:eastAsiaTheme="minorEastAsia"/>
          <w:sz w:val="28"/>
          <w:szCs w:val="28"/>
        </w:rPr>
        <w:t>умерш</w:t>
      </w:r>
      <w:r w:rsidR="00337155">
        <w:rPr>
          <w:rFonts w:eastAsiaTheme="minorEastAsia"/>
          <w:sz w:val="28"/>
          <w:szCs w:val="28"/>
        </w:rPr>
        <w:t>его</w:t>
      </w:r>
      <w:r w:rsidRPr="00D64955">
        <w:rPr>
          <w:rFonts w:eastAsiaTheme="minorEastAsia"/>
          <w:sz w:val="28"/>
          <w:szCs w:val="28"/>
        </w:rPr>
        <w:t xml:space="preserve"> (погибш</w:t>
      </w:r>
      <w:r w:rsidR="00337155">
        <w:rPr>
          <w:rFonts w:eastAsiaTheme="minorEastAsia"/>
          <w:sz w:val="28"/>
          <w:szCs w:val="28"/>
        </w:rPr>
        <w:t>его</w:t>
      </w:r>
      <w:r w:rsidRPr="00D64955">
        <w:rPr>
          <w:rFonts w:eastAsiaTheme="minorEastAsia"/>
          <w:sz w:val="28"/>
          <w:szCs w:val="28"/>
        </w:rPr>
        <w:t>)</w:t>
      </w:r>
      <w:r>
        <w:rPr>
          <w:rFonts w:eastAsiaTheme="minorEastAsia"/>
          <w:sz w:val="28"/>
          <w:szCs w:val="28"/>
        </w:rPr>
        <w:t xml:space="preserve"> ______________________________________________</w:t>
      </w:r>
    </w:p>
    <w:p w:rsidR="00337155" w:rsidRDefault="00337155" w:rsidP="001E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1E6743">
        <w:rPr>
          <w:sz w:val="28"/>
          <w:szCs w:val="28"/>
        </w:rPr>
        <w:t>________________________________________________________________________</w:t>
      </w:r>
    </w:p>
    <w:p w:rsidR="001E6743" w:rsidRPr="00337155" w:rsidRDefault="001E6743" w:rsidP="001E6743">
      <w:pPr>
        <w:widowControl w:val="0"/>
        <w:jc w:val="both"/>
        <w:rPr>
          <w:rFonts w:eastAsiaTheme="minorEastAsia"/>
        </w:rPr>
      </w:pPr>
      <w:r>
        <w:t>(</w:t>
      </w:r>
      <w:r w:rsidRPr="001E6743">
        <w:t>категория, фамилия, имя, отчество (последнее при наличии</w:t>
      </w:r>
      <w:r>
        <w:t>)</w:t>
      </w:r>
      <w:r w:rsidRPr="001E6743">
        <w:t xml:space="preserve"> Героя Советского Союза, Героя Российской Федерации и полного кавалера ордена Славы, Героя</w:t>
      </w:r>
      <w:r>
        <w:t xml:space="preserve"> </w:t>
      </w:r>
      <w:r w:rsidRPr="00337155">
        <w:rPr>
          <w:rFonts w:eastAsiaTheme="minorEastAsia"/>
        </w:rPr>
        <w:t>Социалистического Труда, Героя Труда Российской Федерации и полного кавалера ордена</w:t>
      </w:r>
      <w:r>
        <w:rPr>
          <w:rFonts w:eastAsiaTheme="minorEastAsia"/>
        </w:rPr>
        <w:t xml:space="preserve"> </w:t>
      </w:r>
      <w:r w:rsidRPr="00337155">
        <w:rPr>
          <w:rFonts w:eastAsiaTheme="minorEastAsia"/>
        </w:rPr>
        <w:t>Трудовой Славы)</w:t>
      </w:r>
    </w:p>
    <w:p w:rsidR="001E6743" w:rsidRPr="00CC58BE" w:rsidRDefault="001E6743" w:rsidP="001E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размере _________________ рублей.</w:t>
      </w:r>
    </w:p>
    <w:p w:rsidR="00337155" w:rsidRDefault="00337155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37155" w:rsidRPr="00337155" w:rsidRDefault="00337155" w:rsidP="00337155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</w:t>
      </w:r>
      <w:r w:rsidRPr="00337155">
        <w:rPr>
          <w:rFonts w:eastAsiaTheme="minorEastAsia"/>
        </w:rPr>
        <w:t xml:space="preserve"> (</w:t>
      </w:r>
      <w:r w:rsidR="001E6743">
        <w:rPr>
          <w:rFonts w:eastAsiaTheme="minorEastAsia"/>
        </w:rPr>
        <w:t>н</w:t>
      </w:r>
      <w:r w:rsidRPr="00337155">
        <w:rPr>
          <w:rFonts w:eastAsiaTheme="minorEastAsia"/>
        </w:rPr>
        <w:t>аименование специализированного предприятия)</w:t>
      </w:r>
    </w:p>
    <w:p w:rsidR="00337155" w:rsidRDefault="00337155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Способ выплаты </w:t>
      </w:r>
      <w:r>
        <w:rPr>
          <w:rFonts w:ascii="Courier New" w:eastAsiaTheme="minorEastAsia" w:hAnsi="Courier New" w:cs="Courier New"/>
          <w:sz w:val="20"/>
        </w:rPr>
        <w:t>_____________________________________________________________</w:t>
      </w: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1460" w:rsidRDefault="00E7179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Решение выдано (направлено) (нужное отметить):</w:t>
      </w: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 Республики Татарстан</w:t>
            </w: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3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9" cy="26669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2" o:spid="_x0000_s12" o:spt="1" type="#_x0000_t1" style="position:absolute;z-index:251682816;o:allowoverlap:true;o:allowincell:true;mso-position-horizontal-relative:text;margin-left:18.40pt;mso-position-horizontal:absolute;mso-position-vertical-relative:text;margin-top:3.9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 почтовым отправлением по адресу:</w:t>
            </w:r>
          </w:p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 </w:t>
            </w:r>
          </w:p>
          <w:p w:rsidR="00341460" w:rsidRDefault="0034146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9" cy="26669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3" o:spid="_x0000_s13" o:spt="1" type="#_x0000_t1" style="position:absolute;z-index:251683840;o:allowoverlap:true;o:allowincell:true;mso-position-horizontal-relative:text;margin-left:16.90pt;mso-position-horizontal:absolute;mso-position-vertical-relative:text;margin-top:1.3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8912" w:type="dxa"/>
            <w:tcBorders>
              <w:righ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341460" w:rsidRDefault="0034146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one" w:sz="4" w:space="0" w:color="000000"/>
            </w:tcBorders>
          </w:tcPr>
          <w:p w:rsidR="00341460" w:rsidRDefault="00E717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49" cy="266699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4" o:spid="_x0000_s14" o:spt="1" type="#_x0000_t1" style="position:absolute;z-index:251684864;o:allowoverlap:true;o:allowincell:true;mso-position-horizontal-relative:text;margin-left:16.90pt;mso-position-horizontal:absolute;mso-position-vertical-relative:text;margin-top:1.2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341460" w:rsidRDefault="00341460">
      <w:pPr>
        <w:widowControl w:val="0"/>
        <w:jc w:val="both"/>
        <w:rPr>
          <w:sz w:val="28"/>
          <w:szCs w:val="28"/>
        </w:rPr>
      </w:pPr>
    </w:p>
    <w:p w:rsidR="00341460" w:rsidRDefault="003414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947"/>
        <w:gridCol w:w="4259"/>
      </w:tblGrid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Заведующий(-ая) отделением № ____ ГКУ «Республиканский центр материальной помощи (компенсационных выплат)»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____________________ муниципальном районе (городском округе) Республики Татарстан</w:t>
            </w: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8E700D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</w:t>
            </w:r>
            <w:r w:rsidR="00E71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(подпись)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</w:tr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Сотрудник отделения № ____ ГКУ «Республиканский центр материальной помощи (компенсационных выплат)»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_____________________ муниципальном районе (городском округе) Республики Татарстан</w:t>
            </w: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8E700D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</w:t>
            </w:r>
            <w:r w:rsidR="00E71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341460" w:rsidRDefault="00341460">
      <w:pPr>
        <w:widowControl w:val="0"/>
        <w:jc w:val="both"/>
        <w:rPr>
          <w:sz w:val="28"/>
          <w:szCs w:val="28"/>
        </w:rPr>
      </w:pPr>
    </w:p>
    <w:p w:rsidR="00341460" w:rsidRDefault="00E7179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341460" w:rsidRDefault="000630A6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>к Административному регламенту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по возмещению расходов, связанных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с изготовлением и сооружением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надгробий на могилах умерших (погибших)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Героев Советского Союза, Героев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кавалеров ордена Славы, Героев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Социалистического Труда, Героев Труда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3211FD" w:rsidRPr="003211FD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211FD">
        <w:rPr>
          <w:color w:val="000000" w:themeColor="text1"/>
          <w:sz w:val="28"/>
          <w:szCs w:val="28"/>
        </w:rPr>
        <w:t xml:space="preserve">кавалеров ордена Трудовой Славы </w:t>
      </w:r>
    </w:p>
    <w:p w:rsidR="008C0982" w:rsidRPr="008C0982" w:rsidRDefault="008C0982" w:rsidP="008C0982">
      <w:pPr>
        <w:spacing w:line="288" w:lineRule="atLeast"/>
        <w:jc w:val="right"/>
        <w:rPr>
          <w:color w:val="000000" w:themeColor="text1"/>
          <w:sz w:val="28"/>
          <w:szCs w:val="28"/>
        </w:rPr>
      </w:pPr>
    </w:p>
    <w:p w:rsidR="00341460" w:rsidRDefault="00341460">
      <w:pPr>
        <w:spacing w:line="288" w:lineRule="atLeast"/>
        <w:jc w:val="right"/>
        <w:rPr>
          <w:sz w:val="28"/>
          <w:szCs w:val="28"/>
        </w:rPr>
      </w:pP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№ _____ ГКУ «Республиканский центр материальной помощи (компенсационных выплат)» </w:t>
      </w:r>
    </w:p>
    <w:p w:rsidR="00341460" w:rsidRDefault="00E71799">
      <w:pPr>
        <w:pStyle w:val="ConsPlusNonformat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 муниципальном районе (городском округе) Республики Татарстан</w:t>
      </w: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341460">
      <w:pPr>
        <w:widowControl w:val="0"/>
        <w:jc w:val="both"/>
        <w:rPr>
          <w:rFonts w:ascii="Courier New" w:eastAsiaTheme="minorEastAsia" w:hAnsi="Courier New" w:cs="Courier New"/>
          <w:sz w:val="20"/>
        </w:rPr>
      </w:pPr>
    </w:p>
    <w:p w:rsidR="008E700D" w:rsidRPr="008E700D" w:rsidRDefault="008E700D" w:rsidP="008E700D">
      <w:pPr>
        <w:widowControl w:val="0"/>
        <w:jc w:val="center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>Решение</w:t>
      </w:r>
    </w:p>
    <w:p w:rsidR="001E6743" w:rsidRPr="001E6743" w:rsidRDefault="008E700D" w:rsidP="001E6743">
      <w:pPr>
        <w:widowControl w:val="0"/>
        <w:jc w:val="center"/>
        <w:rPr>
          <w:rFonts w:eastAsiaTheme="minorEastAsia"/>
          <w:sz w:val="28"/>
          <w:szCs w:val="28"/>
        </w:rPr>
      </w:pPr>
      <w:r w:rsidRPr="008E700D">
        <w:rPr>
          <w:rFonts w:eastAsiaTheme="minorEastAsia"/>
          <w:sz w:val="28"/>
          <w:szCs w:val="28"/>
        </w:rPr>
        <w:t xml:space="preserve">об отказе в </w:t>
      </w:r>
      <w:r w:rsidR="001E6743" w:rsidRPr="001E6743">
        <w:rPr>
          <w:rFonts w:eastAsiaTheme="minorEastAsia"/>
          <w:sz w:val="28"/>
          <w:szCs w:val="28"/>
        </w:rPr>
        <w:t>возмещении расходов, связанных с изготовлением и сооружением</w:t>
      </w:r>
    </w:p>
    <w:p w:rsidR="001E6743" w:rsidRPr="001E6743" w:rsidRDefault="001E6743" w:rsidP="001E6743">
      <w:pPr>
        <w:widowControl w:val="0"/>
        <w:jc w:val="center"/>
        <w:rPr>
          <w:rFonts w:eastAsiaTheme="minorEastAsia"/>
          <w:sz w:val="28"/>
          <w:szCs w:val="28"/>
        </w:rPr>
      </w:pPr>
      <w:r w:rsidRPr="001E6743">
        <w:rPr>
          <w:rFonts w:eastAsiaTheme="minorEastAsia"/>
          <w:sz w:val="28"/>
          <w:szCs w:val="28"/>
        </w:rPr>
        <w:t>надгробий на могилах умерших (погибших) Героев Советского Союза, Героев</w:t>
      </w:r>
    </w:p>
    <w:p w:rsidR="001E6743" w:rsidRPr="001E6743" w:rsidRDefault="001E6743" w:rsidP="001E6743">
      <w:pPr>
        <w:widowControl w:val="0"/>
        <w:jc w:val="center"/>
        <w:rPr>
          <w:rFonts w:eastAsiaTheme="minorEastAsia"/>
          <w:sz w:val="28"/>
          <w:szCs w:val="28"/>
        </w:rPr>
      </w:pPr>
      <w:r w:rsidRPr="001E6743">
        <w:rPr>
          <w:rFonts w:eastAsiaTheme="minorEastAsia"/>
          <w:sz w:val="28"/>
          <w:szCs w:val="28"/>
        </w:rPr>
        <w:t>Российской Федерации и полных кавалеров ордена Славы, Героев Социалистического Труда, Героев Труда Российской Федерации и полных</w:t>
      </w:r>
    </w:p>
    <w:p w:rsidR="001E6743" w:rsidRPr="001E6743" w:rsidRDefault="001E6743" w:rsidP="001E6743">
      <w:pPr>
        <w:widowControl w:val="0"/>
        <w:jc w:val="center"/>
        <w:rPr>
          <w:rFonts w:eastAsiaTheme="minorEastAsia"/>
          <w:sz w:val="28"/>
          <w:szCs w:val="28"/>
        </w:rPr>
      </w:pPr>
      <w:r w:rsidRPr="001E6743">
        <w:rPr>
          <w:rFonts w:eastAsiaTheme="minorEastAsia"/>
          <w:sz w:val="28"/>
          <w:szCs w:val="28"/>
        </w:rPr>
        <w:t>кавалеров ордена Трудовой Славы</w:t>
      </w:r>
    </w:p>
    <w:p w:rsidR="00341460" w:rsidRDefault="00341460" w:rsidP="001E6743">
      <w:pPr>
        <w:widowControl w:val="0"/>
        <w:jc w:val="center"/>
        <w:rPr>
          <w:rFonts w:ascii="Courier New" w:eastAsiaTheme="minorEastAsia" w:hAnsi="Courier New" w:cs="Courier New"/>
          <w:sz w:val="28"/>
          <w:szCs w:val="28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____________ 20__ г.                                                                              № _________</w:t>
      </w:r>
    </w:p>
    <w:p w:rsidR="00341460" w:rsidRDefault="00341460">
      <w:pPr>
        <w:pStyle w:val="HTML1"/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341460" w:rsidRDefault="001E6743" w:rsidP="001E6743">
      <w:pPr>
        <w:pStyle w:val="HTML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E6743">
        <w:rPr>
          <w:rFonts w:ascii="Times New Roman" w:hAnsi="Times New Roman" w:cs="Times New Roman"/>
          <w:sz w:val="28"/>
          <w:szCs w:val="28"/>
        </w:rPr>
        <w:t>Отказать в возмещении расходов</w:t>
      </w:r>
      <w:r>
        <w:rPr>
          <w:rFonts w:ascii="Times New Roman" w:hAnsi="Times New Roman" w:cs="Times New Roman"/>
          <w:sz w:val="28"/>
          <w:szCs w:val="28"/>
        </w:rPr>
        <w:t xml:space="preserve">, связанных с изготовлением и сооружением </w:t>
      </w:r>
      <w:r w:rsidRPr="001E6743">
        <w:rPr>
          <w:rFonts w:ascii="Times New Roman" w:hAnsi="Times New Roman" w:cs="Times New Roman"/>
          <w:sz w:val="28"/>
          <w:szCs w:val="28"/>
        </w:rPr>
        <w:t>надгробий на могиле умершего (погибшего)</w:t>
      </w:r>
      <w:r w:rsidR="00E7179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</w:t>
      </w:r>
    </w:p>
    <w:p w:rsidR="001E6743" w:rsidRPr="00337155" w:rsidRDefault="006D7622" w:rsidP="001E6743">
      <w:pPr>
        <w:widowControl w:val="0"/>
        <w:jc w:val="both"/>
        <w:rPr>
          <w:rFonts w:eastAsiaTheme="minorEastAsia"/>
        </w:rPr>
      </w:pPr>
      <w:r>
        <w:t>(</w:t>
      </w:r>
      <w:r w:rsidR="001E6743" w:rsidRPr="001E6743">
        <w:t>категория, фамилия, имя, отчество (последнее при наличии</w:t>
      </w:r>
      <w:r w:rsidR="00E71799">
        <w:t>)</w:t>
      </w:r>
      <w:r w:rsidR="001E6743" w:rsidRPr="001E6743">
        <w:t xml:space="preserve"> Героя Советского Союза, Героя Российской Федерации и полного кавалера ордена Славы, Героя</w:t>
      </w:r>
      <w:r w:rsidR="001E6743">
        <w:t xml:space="preserve"> </w:t>
      </w:r>
      <w:r w:rsidR="001E6743" w:rsidRPr="00337155">
        <w:rPr>
          <w:rFonts w:eastAsiaTheme="minorEastAsia"/>
        </w:rPr>
        <w:t>Социалистического Труда, Героя Труда Российской Федерации и полного кавалера ордена</w:t>
      </w:r>
      <w:r w:rsidR="001E6743">
        <w:rPr>
          <w:rFonts w:eastAsiaTheme="minorEastAsia"/>
        </w:rPr>
        <w:t xml:space="preserve"> </w:t>
      </w:r>
      <w:r w:rsidR="001E6743" w:rsidRPr="00337155">
        <w:rPr>
          <w:rFonts w:eastAsiaTheme="minorEastAsia"/>
        </w:rPr>
        <w:t>Трудовой Славы)</w:t>
      </w:r>
    </w:p>
    <w:p w:rsidR="001E6743" w:rsidRDefault="001E6743" w:rsidP="001E6743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__________________________________________________________________________________________________________________________________________________________________________</w:t>
      </w:r>
    </w:p>
    <w:p w:rsidR="001E6743" w:rsidRPr="00337155" w:rsidRDefault="001E6743" w:rsidP="001E6743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</w:t>
      </w:r>
    </w:p>
    <w:p w:rsidR="001E6743" w:rsidRPr="00337155" w:rsidRDefault="001E6743" w:rsidP="001E6743">
      <w:pPr>
        <w:widowControl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</w:t>
      </w:r>
      <w:r w:rsidRPr="00337155">
        <w:rPr>
          <w:rFonts w:eastAsiaTheme="minorEastAsia"/>
        </w:rPr>
        <w:t>(</w:t>
      </w:r>
      <w:r>
        <w:rPr>
          <w:rFonts w:eastAsiaTheme="minorEastAsia"/>
        </w:rPr>
        <w:t>н</w:t>
      </w:r>
      <w:r w:rsidRPr="00337155">
        <w:rPr>
          <w:rFonts w:eastAsiaTheme="minorEastAsia"/>
        </w:rPr>
        <w:t>аименование специализированного предприятия)</w:t>
      </w:r>
    </w:p>
    <w:p w:rsidR="00341460" w:rsidRDefault="00341460" w:rsidP="001E6743">
      <w:pPr>
        <w:pStyle w:val="HTML1"/>
        <w:widowControl w:val="0"/>
        <w:pBdr>
          <w:bottom w:val="none" w:sz="4" w:space="3" w:color="000000"/>
        </w:pBdr>
        <w:rPr>
          <w:rFonts w:ascii="Times New Roman" w:hAnsi="Times New Roman" w:cs="Times New Roman"/>
          <w:sz w:val="24"/>
          <w:szCs w:val="24"/>
        </w:rPr>
      </w:pPr>
    </w:p>
    <w:p w:rsidR="00341460" w:rsidRDefault="00E7179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:rsidR="00341460" w:rsidRDefault="00E7179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:rsidR="00341460" w:rsidRDefault="00E7179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1460" w:rsidRDefault="0035602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(информация о причинах </w:t>
      </w:r>
      <w:r w:rsidR="00E71799">
        <w:rPr>
          <w:rFonts w:ascii="Times New Roman" w:hAnsi="Times New Roman" w:cs="Times New Roman"/>
          <w:sz w:val="24"/>
          <w:szCs w:val="24"/>
        </w:rPr>
        <w:t>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3326" w:rsidRDefault="00393326" w:rsidP="0039332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9265"/>
        <w:gridCol w:w="940"/>
      </w:tblGrid>
      <w:tr w:rsidR="00393326" w:rsidTr="00545B55">
        <w:tc>
          <w:tcPr>
            <w:tcW w:w="9265" w:type="dxa"/>
            <w:tcBorders>
              <w:right w:val="none" w:sz="4" w:space="0" w:color="000000"/>
            </w:tcBorders>
          </w:tcPr>
          <w:p w:rsidR="00393326" w:rsidRDefault="00393326" w:rsidP="00545B5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 Республики Татарстан</w:t>
            </w: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93326" w:rsidRDefault="00393326" w:rsidP="00545B5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6DBDCB" wp14:editId="4216E6B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183515</wp:posOffset>
                      </wp:positionV>
                      <wp:extent cx="361950" cy="266700"/>
                      <wp:effectExtent l="0" t="0" r="19050" b="19050"/>
                      <wp:wrapNone/>
                      <wp:docPr id="10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B9318" id="Прямоугольник 14" o:spid="_x0000_s1026" style="position:absolute;margin-left:4.15pt;margin-top:14.45pt;width:28.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" filled="f" strokecolor="windowText" strokeweight=".25pt"/>
                  </w:pict>
                </mc:Fallback>
              </mc:AlternateContent>
            </w:r>
          </w:p>
        </w:tc>
      </w:tr>
      <w:tr w:rsidR="00393326" w:rsidTr="00545B55">
        <w:tc>
          <w:tcPr>
            <w:tcW w:w="9265" w:type="dxa"/>
            <w:tcBorders>
              <w:right w:val="none" w:sz="4" w:space="0" w:color="000000"/>
            </w:tcBorders>
          </w:tcPr>
          <w:p w:rsidR="00393326" w:rsidRDefault="00393326" w:rsidP="00545B5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почтовым отправлением по адресу:</w:t>
            </w:r>
          </w:p>
          <w:p w:rsidR="00393326" w:rsidRDefault="00393326" w:rsidP="00545B5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 </w:t>
            </w:r>
          </w:p>
          <w:p w:rsidR="00393326" w:rsidRDefault="00393326" w:rsidP="00545B5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93326" w:rsidRDefault="00393326" w:rsidP="00545B5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9DEFBF" wp14:editId="5D0330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149860</wp:posOffset>
                      </wp:positionV>
                      <wp:extent cx="361950" cy="266700"/>
                      <wp:effectExtent l="0" t="0" r="19050" b="19050"/>
                      <wp:wrapNone/>
                      <wp:docPr id="11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C7D53" id="Прямоугольник 15" o:spid="_x0000_s1026" style="position:absolute;margin-left:2.65pt;margin-top:11.8pt;width:28.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" filled="f" strokecolor="windowText" strokeweight=".25pt"/>
                  </w:pict>
                </mc:Fallback>
              </mc:AlternateContent>
            </w:r>
          </w:p>
        </w:tc>
      </w:tr>
      <w:tr w:rsidR="00393326" w:rsidTr="00545B55">
        <w:tc>
          <w:tcPr>
            <w:tcW w:w="9265" w:type="dxa"/>
            <w:tcBorders>
              <w:right w:val="none" w:sz="4" w:space="0" w:color="000000"/>
            </w:tcBorders>
          </w:tcPr>
          <w:p w:rsidR="00393326" w:rsidRDefault="00393326" w:rsidP="00545B5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393326" w:rsidRDefault="00393326" w:rsidP="00545B5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:rsidR="00393326" w:rsidRDefault="00393326" w:rsidP="00545B5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93326" w:rsidRDefault="00393326" w:rsidP="00545B5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E5A2F3D" wp14:editId="44D31B6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149225</wp:posOffset>
                      </wp:positionV>
                      <wp:extent cx="361950" cy="266700"/>
                      <wp:effectExtent l="0" t="0" r="19050" b="19050"/>
                      <wp:wrapNone/>
                      <wp:docPr id="12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62F72" id="Прямоугольник 16" o:spid="_x0000_s1026" style="position:absolute;margin-left:2.65pt;margin-top:11.75pt;width:28.5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" filled="f" strokecolor="windowText" strokeweight=".25pt"/>
                  </w:pict>
                </mc:Fallback>
              </mc:AlternateContent>
            </w:r>
          </w:p>
        </w:tc>
      </w:tr>
    </w:tbl>
    <w:p w:rsidR="00341460" w:rsidRDefault="003414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948"/>
        <w:gridCol w:w="4258"/>
      </w:tblGrid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Заведующий(-ая) отделением № ____ ГКУ «Республиканский центр материальной помощи (компенсационных выплат)»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_____________________ муниципальном районе (городском округе) Республики Татарстан</w:t>
            </w: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(подпись)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</w:tr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Сотрудник отделения № ____ ГКУ «Республиканский центр материальной помощи (компенсационных выплат)» в ______________________ муниципальном районе (городском округе) Республики Татарстан</w:t>
            </w: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341460" w:rsidRPr="006D7622" w:rsidRDefault="00E71799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 w:clear="all"/>
      </w:r>
    </w:p>
    <w:p w:rsidR="00341460" w:rsidRDefault="003075DA">
      <w:pPr>
        <w:widowControl w:val="0"/>
        <w:ind w:left="7080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№ </w:t>
      </w:r>
      <w:r w:rsidR="00A63E2B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 </w:t>
      </w:r>
    </w:p>
    <w:p w:rsidR="003211FD" w:rsidRPr="003F7A5F" w:rsidRDefault="003211FD" w:rsidP="003211FD">
      <w:pPr>
        <w:ind w:left="566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8C0982">
        <w:rPr>
          <w:color w:val="000000" w:themeColor="text1"/>
          <w:sz w:val="28"/>
          <w:szCs w:val="28"/>
        </w:rPr>
        <w:t xml:space="preserve">к </w:t>
      </w:r>
      <w:r w:rsidRPr="003F7A5F">
        <w:rPr>
          <w:color w:val="000000" w:themeColor="text1"/>
          <w:sz w:val="28"/>
          <w:szCs w:val="28"/>
        </w:rPr>
        <w:t>Административному регламенту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по возмещению расходов, связанных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с изготовлением и сооружением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надгробий на могилах умерших (погибших)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Героев Советского Союза, Героев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кавалеров ордена Славы, Героев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Социалистического Труда, Героев Труда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Российской Федерации и полных </w:t>
      </w:r>
    </w:p>
    <w:p w:rsidR="003211FD" w:rsidRPr="003F7A5F" w:rsidRDefault="003211FD" w:rsidP="003211FD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F7A5F">
        <w:rPr>
          <w:color w:val="000000" w:themeColor="text1"/>
          <w:sz w:val="28"/>
          <w:szCs w:val="28"/>
        </w:rPr>
        <w:t xml:space="preserve">кавалеров ордена Трудовой Славы </w:t>
      </w:r>
    </w:p>
    <w:p w:rsidR="00341460" w:rsidRDefault="00341460">
      <w:pPr>
        <w:widowControl w:val="0"/>
        <w:ind w:left="3540" w:firstLine="708"/>
        <w:jc w:val="both"/>
        <w:rPr>
          <w:rFonts w:eastAsiaTheme="minorEastAsia"/>
          <w:sz w:val="28"/>
          <w:szCs w:val="28"/>
        </w:rPr>
      </w:pPr>
    </w:p>
    <w:p w:rsidR="00341460" w:rsidRDefault="00341460">
      <w:pPr>
        <w:widowControl w:val="0"/>
        <w:ind w:left="3540" w:firstLine="708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ind w:left="566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Отделение № _____ ГКУ «Республиканский центр материальной помощи (компенсационных выплат)»</w:t>
      </w:r>
    </w:p>
    <w:p w:rsidR="00341460" w:rsidRDefault="00E71799">
      <w:pPr>
        <w:widowControl w:val="0"/>
        <w:ind w:left="566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________________________ муниципальном районе (городском округе) Республики Татарстан</w:t>
      </w:r>
    </w:p>
    <w:p w:rsidR="00341460" w:rsidRDefault="00341460">
      <w:pPr>
        <w:widowControl w:val="0"/>
        <w:ind w:left="5669"/>
        <w:jc w:val="both"/>
        <w:rPr>
          <w:rFonts w:ascii="Courier New" w:eastAsiaTheme="minorEastAsia" w:hAnsi="Courier New" w:cs="Courier New"/>
          <w:sz w:val="20"/>
        </w:rPr>
      </w:pPr>
    </w:p>
    <w:p w:rsidR="00341460" w:rsidRDefault="00341460">
      <w:pPr>
        <w:widowControl w:val="0"/>
        <w:ind w:left="5664" w:firstLine="708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widowControl w:val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 об отказе в приеме </w:t>
      </w:r>
      <w:r w:rsidR="006D7622">
        <w:rPr>
          <w:rFonts w:eastAsiaTheme="minorEastAsia"/>
          <w:sz w:val="28"/>
          <w:szCs w:val="28"/>
        </w:rPr>
        <w:t>запроса</w:t>
      </w:r>
      <w:r w:rsidR="00FD6ED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(документов) </w:t>
      </w:r>
    </w:p>
    <w:p w:rsidR="000375B8" w:rsidRPr="000375B8" w:rsidRDefault="000375B8" w:rsidP="000375B8">
      <w:pPr>
        <w:widowControl w:val="0"/>
        <w:jc w:val="center"/>
        <w:rPr>
          <w:rFonts w:eastAsiaTheme="minorEastAsia"/>
          <w:sz w:val="28"/>
          <w:szCs w:val="28"/>
        </w:rPr>
      </w:pPr>
      <w:r w:rsidRPr="000375B8">
        <w:rPr>
          <w:rFonts w:eastAsiaTheme="minorEastAsia"/>
          <w:sz w:val="28"/>
          <w:szCs w:val="28"/>
        </w:rPr>
        <w:t>по возмещению расходов, связанных с изготовлением и сооружением</w:t>
      </w:r>
    </w:p>
    <w:p w:rsidR="000375B8" w:rsidRPr="000375B8" w:rsidRDefault="000375B8" w:rsidP="000375B8">
      <w:pPr>
        <w:widowControl w:val="0"/>
        <w:jc w:val="center"/>
        <w:rPr>
          <w:rFonts w:eastAsiaTheme="minorEastAsia"/>
          <w:sz w:val="28"/>
          <w:szCs w:val="28"/>
        </w:rPr>
      </w:pPr>
      <w:r w:rsidRPr="000375B8">
        <w:rPr>
          <w:rFonts w:eastAsiaTheme="minorEastAsia"/>
          <w:sz w:val="28"/>
          <w:szCs w:val="28"/>
        </w:rPr>
        <w:t>надгробий на могилах умерших (погибших) Героев Советского Союза, Героев</w:t>
      </w:r>
    </w:p>
    <w:p w:rsidR="000375B8" w:rsidRPr="000375B8" w:rsidRDefault="000375B8" w:rsidP="000375B8">
      <w:pPr>
        <w:widowControl w:val="0"/>
        <w:jc w:val="center"/>
        <w:rPr>
          <w:rFonts w:eastAsiaTheme="minorEastAsia"/>
          <w:sz w:val="28"/>
          <w:szCs w:val="28"/>
        </w:rPr>
      </w:pPr>
      <w:r w:rsidRPr="000375B8">
        <w:rPr>
          <w:rFonts w:eastAsiaTheme="minorEastAsia"/>
          <w:sz w:val="28"/>
          <w:szCs w:val="28"/>
        </w:rPr>
        <w:t>Российской Федерации и полных кавалеров ордена Славы, Героев Социалистического Труда, Героев Труда Российской Федерации и полных</w:t>
      </w:r>
    </w:p>
    <w:p w:rsidR="000375B8" w:rsidRPr="000375B8" w:rsidRDefault="000375B8" w:rsidP="000375B8">
      <w:pPr>
        <w:widowControl w:val="0"/>
        <w:jc w:val="center"/>
        <w:rPr>
          <w:rFonts w:eastAsiaTheme="minorEastAsia"/>
          <w:sz w:val="28"/>
          <w:szCs w:val="28"/>
        </w:rPr>
      </w:pPr>
      <w:r w:rsidRPr="000375B8">
        <w:rPr>
          <w:rFonts w:eastAsiaTheme="minorEastAsia"/>
          <w:sz w:val="28"/>
          <w:szCs w:val="28"/>
        </w:rPr>
        <w:t>кавалеров ордена Трудовой Славы</w:t>
      </w:r>
    </w:p>
    <w:p w:rsidR="00817334" w:rsidRDefault="00817334" w:rsidP="00817334">
      <w:pPr>
        <w:widowControl w:val="0"/>
        <w:jc w:val="center"/>
        <w:rPr>
          <w:rFonts w:ascii="Courier New" w:eastAsiaTheme="minorEastAsia" w:hAnsi="Courier New" w:cs="Courier New"/>
          <w:sz w:val="20"/>
        </w:rPr>
      </w:pP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____________ 20__ г.                                                                                № ________</w:t>
      </w:r>
    </w:p>
    <w:p w:rsidR="000375B8" w:rsidRDefault="000375B8" w:rsidP="000375B8">
      <w:pPr>
        <w:widowControl w:val="0"/>
        <w:rPr>
          <w:rFonts w:eastAsiaTheme="minorEastAsia"/>
          <w:sz w:val="28"/>
          <w:szCs w:val="28"/>
        </w:rPr>
      </w:pPr>
    </w:p>
    <w:p w:rsidR="000375B8" w:rsidRDefault="000375B8" w:rsidP="000375B8">
      <w:pPr>
        <w:widowControl w:val="0"/>
        <w:rPr>
          <w:rFonts w:eastAsiaTheme="minorEastAsia"/>
          <w:sz w:val="28"/>
          <w:szCs w:val="28"/>
        </w:rPr>
      </w:pPr>
    </w:p>
    <w:p w:rsidR="00341460" w:rsidRDefault="00E71799" w:rsidP="000375B8">
      <w:pPr>
        <w:widowContro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Отказать ____________________________</w:t>
      </w:r>
      <w:r w:rsidR="000375B8">
        <w:rPr>
          <w:rFonts w:eastAsiaTheme="minorEastAsia"/>
          <w:sz w:val="28"/>
          <w:szCs w:val="28"/>
        </w:rPr>
        <w:t>____________________________________</w:t>
      </w:r>
    </w:p>
    <w:p w:rsidR="000375B8" w:rsidRPr="000375B8" w:rsidRDefault="000375B8" w:rsidP="000375B8">
      <w:pPr>
        <w:widowControl w:val="0"/>
        <w:jc w:val="center"/>
        <w:rPr>
          <w:rFonts w:eastAsiaTheme="minorEastAsia"/>
        </w:rPr>
      </w:pPr>
      <w:r w:rsidRPr="000375B8">
        <w:rPr>
          <w:rFonts w:eastAsiaTheme="minorEastAsia"/>
        </w:rPr>
        <w:t xml:space="preserve">(фамилия, имя, отчество (последнее - при наличии), должность уполномоченного </w:t>
      </w:r>
      <w:r>
        <w:rPr>
          <w:rFonts w:eastAsiaTheme="minorEastAsia"/>
        </w:rPr>
        <w:t xml:space="preserve">           </w:t>
      </w:r>
      <w:r w:rsidRPr="000375B8">
        <w:rPr>
          <w:rFonts w:eastAsiaTheme="minorEastAsia"/>
        </w:rPr>
        <w:t>лица специализированного предприятия)</w:t>
      </w:r>
    </w:p>
    <w:p w:rsidR="000375B8" w:rsidRPr="000375B8" w:rsidRDefault="000375B8" w:rsidP="000375B8">
      <w:pPr>
        <w:widowControl w:val="0"/>
        <w:jc w:val="both"/>
        <w:rPr>
          <w:rFonts w:eastAsiaTheme="minorEastAsia"/>
        </w:rPr>
      </w:pPr>
      <w:r w:rsidRPr="000375B8">
        <w:rPr>
          <w:rFonts w:eastAsiaTheme="minorEastAsia"/>
        </w:rPr>
        <w:t>____________________________________________________________________________________</w:t>
      </w:r>
    </w:p>
    <w:p w:rsidR="00341460" w:rsidRDefault="000375B8">
      <w:pPr>
        <w:widowControl w:val="0"/>
        <w:jc w:val="both"/>
        <w:rPr>
          <w:rFonts w:eastAsiaTheme="minorEastAsia"/>
        </w:rPr>
      </w:pPr>
      <w:r w:rsidRPr="000375B8">
        <w:rPr>
          <w:rFonts w:eastAsiaTheme="minorEastAsia"/>
        </w:rPr>
        <w:t>(наименование специализированного предприятия, юридический адрес, адрес электронной почты)</w:t>
      </w:r>
    </w:p>
    <w:p w:rsidR="000375B8" w:rsidRPr="000375B8" w:rsidRDefault="000375B8">
      <w:pPr>
        <w:widowControl w:val="0"/>
        <w:jc w:val="both"/>
        <w:rPr>
          <w:rFonts w:eastAsiaTheme="minorEastAsia"/>
        </w:rPr>
      </w:pPr>
    </w:p>
    <w:p w:rsidR="008317A2" w:rsidRDefault="008317A2" w:rsidP="008317A2">
      <w:pPr>
        <w:pStyle w:val="HTML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317A2">
        <w:rPr>
          <w:rFonts w:ascii="Times New Roman" w:hAnsi="Times New Roman" w:cs="Times New Roman"/>
          <w:sz w:val="28"/>
          <w:szCs w:val="28"/>
        </w:rPr>
        <w:t>в приеме заявления (документов) предоставленных для возмещения расходов</w:t>
      </w:r>
      <w:r>
        <w:rPr>
          <w:rFonts w:ascii="Times New Roman" w:hAnsi="Times New Roman" w:cs="Times New Roman"/>
          <w:sz w:val="28"/>
          <w:szCs w:val="28"/>
        </w:rPr>
        <w:t xml:space="preserve">, связанных с изготовлением и сооружением надгробий на могиле умершего </w:t>
      </w:r>
      <w:r w:rsidRPr="001E6743">
        <w:rPr>
          <w:rFonts w:ascii="Times New Roman" w:hAnsi="Times New Roman" w:cs="Times New Roman"/>
          <w:sz w:val="28"/>
          <w:szCs w:val="28"/>
        </w:rPr>
        <w:t>(погибшего)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:rsidR="008317A2" w:rsidRPr="00337155" w:rsidRDefault="008317A2" w:rsidP="008317A2">
      <w:pPr>
        <w:widowControl w:val="0"/>
        <w:jc w:val="both"/>
        <w:rPr>
          <w:rFonts w:eastAsiaTheme="minorEastAsia"/>
        </w:rPr>
      </w:pPr>
      <w:r>
        <w:t>(</w:t>
      </w:r>
      <w:r w:rsidRPr="001E6743">
        <w:t>категория, фамилия, имя, отчество (последнее при наличии</w:t>
      </w:r>
      <w:r>
        <w:t>)</w:t>
      </w:r>
      <w:r w:rsidRPr="001E6743">
        <w:t xml:space="preserve"> Героя Советского Союза, Героя </w:t>
      </w:r>
      <w:r w:rsidRPr="001E6743">
        <w:lastRenderedPageBreak/>
        <w:t>Российской Федерации и полного кавалера ордена Славы, Героя</w:t>
      </w:r>
      <w:r>
        <w:t xml:space="preserve"> </w:t>
      </w:r>
      <w:r w:rsidRPr="00337155">
        <w:rPr>
          <w:rFonts w:eastAsiaTheme="minorEastAsia"/>
        </w:rPr>
        <w:t>Социалистического Труда, Героя Труда Российской Федерации и полного кавалера ордена</w:t>
      </w:r>
      <w:r>
        <w:rPr>
          <w:rFonts w:eastAsiaTheme="minorEastAsia"/>
        </w:rPr>
        <w:t xml:space="preserve"> </w:t>
      </w:r>
      <w:r w:rsidRPr="00337155">
        <w:rPr>
          <w:rFonts w:eastAsiaTheme="minorEastAsia"/>
        </w:rPr>
        <w:t>Трудовой Славы)</w:t>
      </w:r>
    </w:p>
    <w:p w:rsidR="00341460" w:rsidRDefault="00E71799">
      <w:pPr>
        <w:widowControl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:rsidR="00341460" w:rsidRDefault="00E7179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1460" w:rsidRDefault="00E71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41460" w:rsidRDefault="00E71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(информация о </w:t>
      </w:r>
      <w:r w:rsidR="008B3A34">
        <w:rPr>
          <w:rFonts w:ascii="Times New Roman" w:hAnsi="Times New Roman" w:cs="Times New Roman"/>
          <w:sz w:val="24"/>
          <w:szCs w:val="24"/>
        </w:rPr>
        <w:t>причинах отказа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:rsidR="00341460" w:rsidRDefault="00341460">
      <w:pPr>
        <w:widowControl w:val="0"/>
        <w:jc w:val="both"/>
        <w:rPr>
          <w:rFonts w:eastAsiaTheme="minorEastAsia"/>
          <w:sz w:val="28"/>
          <w:szCs w:val="28"/>
        </w:rPr>
      </w:pPr>
    </w:p>
    <w:p w:rsidR="00341460" w:rsidRDefault="00E71799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выдано (направлено) (нужное отметить):</w:t>
      </w:r>
    </w:p>
    <w:tbl>
      <w:tblPr>
        <w:tblStyle w:val="aff3"/>
        <w:tblW w:w="10205" w:type="dxa"/>
        <w:tblLayout w:type="fixed"/>
        <w:tblLook w:val="04A0" w:firstRow="1" w:lastRow="0" w:firstColumn="1" w:lastColumn="0" w:noHBand="0" w:noVBand="1"/>
      </w:tblPr>
      <w:tblGrid>
        <w:gridCol w:w="9265"/>
        <w:gridCol w:w="940"/>
      </w:tblGrid>
      <w:tr w:rsidR="00341460">
        <w:tc>
          <w:tcPr>
            <w:tcW w:w="9265" w:type="dxa"/>
            <w:tcBorders>
              <w:right w:val="none" w:sz="4" w:space="0" w:color="000000"/>
            </w:tcBorders>
          </w:tcPr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 Республики Татарстан</w:t>
            </w: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183515</wp:posOffset>
                      </wp:positionV>
                      <wp:extent cx="361950" cy="266700"/>
                      <wp:effectExtent l="0" t="0" r="19050" b="19050"/>
                      <wp:wrapNone/>
                      <wp:docPr id="28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7" o:spid="_x0000_s27" o:spt="1" type="#_x0000_t1" style="position:absolute;z-index:251672576;o:allowoverlap:true;o:allowincell:true;mso-position-horizontal-relative:text;margin-left:4.15pt;mso-position-horizontal:absolute;mso-position-vertical-relative:text;margin-top:14.4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9265" w:type="dxa"/>
            <w:tcBorders>
              <w:right w:val="none" w:sz="4" w:space="0" w:color="000000"/>
            </w:tcBorders>
          </w:tcPr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почтовым отправлением по адресу:</w:t>
            </w:r>
          </w:p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 </w:t>
            </w:r>
          </w:p>
          <w:p w:rsidR="00341460" w:rsidRDefault="0034146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149860</wp:posOffset>
                      </wp:positionV>
                      <wp:extent cx="361950" cy="266700"/>
                      <wp:effectExtent l="0" t="0" r="19050" b="19050"/>
                      <wp:wrapNone/>
                      <wp:docPr id="29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8" o:spid="_x0000_s28" o:spt="1" type="#_x0000_t1" style="position:absolute;z-index:251673600;o:allowoverlap:true;o:allowincell:true;mso-position-horizontal-relative:text;margin-left:2.65pt;mso-position-horizontal:absolute;mso-position-vertical-relative:text;margin-top:11.80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341460">
        <w:tc>
          <w:tcPr>
            <w:tcW w:w="9265" w:type="dxa"/>
            <w:tcBorders>
              <w:right w:val="none" w:sz="4" w:space="0" w:color="000000"/>
            </w:tcBorders>
          </w:tcPr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  <w:p w:rsidR="00341460" w:rsidRDefault="00E7179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:rsidR="00341460" w:rsidRDefault="0034146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dxa"/>
            <w:tcBorders>
              <w:left w:val="none" w:sz="4" w:space="0" w:color="000000"/>
            </w:tcBorders>
          </w:tcPr>
          <w:p w:rsidR="00341460" w:rsidRDefault="00E7179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149225</wp:posOffset>
                      </wp:positionV>
                      <wp:extent cx="361950" cy="266700"/>
                      <wp:effectExtent l="0" t="0" r="19050" b="19050"/>
                      <wp:wrapNone/>
                      <wp:docPr id="30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9" o:spid="_x0000_s29" o:spt="1" type="#_x0000_t1" style="position:absolute;z-index:251674624;o:allowoverlap:true;o:allowincell:true;mso-position-horizontal-relative:text;margin-left:2.65pt;mso-position-horizontal:absolute;mso-position-vertical-relative:text;margin-top:11.75pt;mso-position-vertical:absolute;width:28.50pt;height:21.00pt;mso-wrap-distance-left:9.00pt;mso-wrap-distance-top:0.00pt;mso-wrap-distance-right:9.00pt;mso-wrap-distance-bottom:0.00pt;visibility:visible;" filled="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1460" w:rsidRDefault="003414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948"/>
        <w:gridCol w:w="4258"/>
      </w:tblGrid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Заведующий(-ая) отделением № ____ ГКУ «Республиканский центр материальной помощи (компенсационных выплат)»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_____________________ муниципальном районе (городском округе) Республики Татарстан</w:t>
            </w: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341460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(подпись)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</w:t>
            </w:r>
          </w:p>
        </w:tc>
      </w:tr>
      <w:tr w:rsidR="00341460">
        <w:tc>
          <w:tcPr>
            <w:tcW w:w="62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Сотрудник отделения № ____ ГКУ «Республиканский центр материальной помощи (компенсационных выплат)» в ______________________ муниципальном районе (городском округе) Республики Татарстан</w:t>
            </w:r>
          </w:p>
        </w:tc>
        <w:tc>
          <w:tcPr>
            <w:tcW w:w="4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 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(последнее - при наличии)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</w:t>
            </w:r>
          </w:p>
          <w:p w:rsidR="00341460" w:rsidRDefault="00E71799">
            <w:pPr>
              <w:pStyle w:val="HTML1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341460" w:rsidRDefault="00341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41460" w:rsidSect="001E6743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D54" w:rsidRDefault="00201D54">
      <w:r>
        <w:separator/>
      </w:r>
    </w:p>
  </w:endnote>
  <w:endnote w:type="continuationSeparator" w:id="0">
    <w:p w:rsidR="00201D54" w:rsidRDefault="0020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L_Times New Roman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D54" w:rsidRDefault="00201D54">
      <w:r>
        <w:separator/>
      </w:r>
    </w:p>
  </w:footnote>
  <w:footnote w:type="continuationSeparator" w:id="0">
    <w:p w:rsidR="00201D54" w:rsidRDefault="00201D54">
      <w:r>
        <w:continuationSeparator/>
      </w:r>
    </w:p>
  </w:footnote>
  <w:footnote w:id="1">
    <w:p w:rsidR="00040B09" w:rsidRDefault="00040B09">
      <w:pPr>
        <w:pStyle w:val="ac"/>
      </w:pPr>
      <w:r>
        <w:rPr>
          <w:rStyle w:val="ae"/>
        </w:rPr>
        <w:footnoteRef/>
      </w:r>
      <w:r>
        <w:t xml:space="preserve"> Заполняется в случае, если заявление подается представителем заявителя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09" w:rsidRDefault="00040B09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334DC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17F"/>
    <w:multiLevelType w:val="hybridMultilevel"/>
    <w:tmpl w:val="9B26A6A0"/>
    <w:lvl w:ilvl="0" w:tplc="E1CE46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CA8AA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728C2C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1067E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9ECE40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E30B27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09680B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240A07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47030F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7004A31"/>
    <w:multiLevelType w:val="hybridMultilevel"/>
    <w:tmpl w:val="DC62401A"/>
    <w:lvl w:ilvl="0" w:tplc="89669DB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FD903638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8D0EE7B0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C8C827DC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908A854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D6E22900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5D2E35CC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336AE7FE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8A321AC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BFB5E57"/>
    <w:multiLevelType w:val="hybridMultilevel"/>
    <w:tmpl w:val="021A0D46"/>
    <w:lvl w:ilvl="0" w:tplc="B9326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D8F482">
      <w:start w:val="1"/>
      <w:numFmt w:val="lowerLetter"/>
      <w:lvlText w:val="%2."/>
      <w:lvlJc w:val="left"/>
      <w:pPr>
        <w:ind w:left="1440" w:hanging="360"/>
      </w:pPr>
    </w:lvl>
    <w:lvl w:ilvl="2" w:tplc="E58A7D28">
      <w:start w:val="1"/>
      <w:numFmt w:val="lowerRoman"/>
      <w:lvlText w:val="%3."/>
      <w:lvlJc w:val="right"/>
      <w:pPr>
        <w:ind w:left="2160" w:hanging="180"/>
      </w:pPr>
    </w:lvl>
    <w:lvl w:ilvl="3" w:tplc="D76616BC">
      <w:start w:val="1"/>
      <w:numFmt w:val="decimal"/>
      <w:lvlText w:val="%4."/>
      <w:lvlJc w:val="left"/>
      <w:pPr>
        <w:ind w:left="2880" w:hanging="360"/>
      </w:pPr>
    </w:lvl>
    <w:lvl w:ilvl="4" w:tplc="9DD8F4A0">
      <w:start w:val="1"/>
      <w:numFmt w:val="lowerLetter"/>
      <w:lvlText w:val="%5."/>
      <w:lvlJc w:val="left"/>
      <w:pPr>
        <w:ind w:left="3600" w:hanging="360"/>
      </w:pPr>
    </w:lvl>
    <w:lvl w:ilvl="5" w:tplc="30629AA8">
      <w:start w:val="1"/>
      <w:numFmt w:val="lowerRoman"/>
      <w:lvlText w:val="%6."/>
      <w:lvlJc w:val="right"/>
      <w:pPr>
        <w:ind w:left="4320" w:hanging="180"/>
      </w:pPr>
    </w:lvl>
    <w:lvl w:ilvl="6" w:tplc="C5FE329E">
      <w:start w:val="1"/>
      <w:numFmt w:val="decimal"/>
      <w:lvlText w:val="%7."/>
      <w:lvlJc w:val="left"/>
      <w:pPr>
        <w:ind w:left="5040" w:hanging="360"/>
      </w:pPr>
    </w:lvl>
    <w:lvl w:ilvl="7" w:tplc="1D6063AC">
      <w:start w:val="1"/>
      <w:numFmt w:val="lowerLetter"/>
      <w:lvlText w:val="%8."/>
      <w:lvlJc w:val="left"/>
      <w:pPr>
        <w:ind w:left="5760" w:hanging="360"/>
      </w:pPr>
    </w:lvl>
    <w:lvl w:ilvl="8" w:tplc="432C7F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25FA"/>
    <w:multiLevelType w:val="hybridMultilevel"/>
    <w:tmpl w:val="23361D16"/>
    <w:lvl w:ilvl="0" w:tplc="1D269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DCF942">
      <w:start w:val="1"/>
      <w:numFmt w:val="lowerLetter"/>
      <w:lvlText w:val="%2."/>
      <w:lvlJc w:val="left"/>
      <w:pPr>
        <w:ind w:left="1440" w:hanging="360"/>
      </w:pPr>
    </w:lvl>
    <w:lvl w:ilvl="2" w:tplc="1ED41EAC">
      <w:start w:val="1"/>
      <w:numFmt w:val="lowerRoman"/>
      <w:lvlText w:val="%3."/>
      <w:lvlJc w:val="right"/>
      <w:pPr>
        <w:ind w:left="2160" w:hanging="180"/>
      </w:pPr>
    </w:lvl>
    <w:lvl w:ilvl="3" w:tplc="1F24E86A">
      <w:start w:val="1"/>
      <w:numFmt w:val="decimal"/>
      <w:lvlText w:val="%4."/>
      <w:lvlJc w:val="left"/>
      <w:pPr>
        <w:ind w:left="2880" w:hanging="360"/>
      </w:pPr>
    </w:lvl>
    <w:lvl w:ilvl="4" w:tplc="EC10B1D0">
      <w:start w:val="1"/>
      <w:numFmt w:val="lowerLetter"/>
      <w:lvlText w:val="%5."/>
      <w:lvlJc w:val="left"/>
      <w:pPr>
        <w:ind w:left="3600" w:hanging="360"/>
      </w:pPr>
    </w:lvl>
    <w:lvl w:ilvl="5" w:tplc="F7785BB8">
      <w:start w:val="1"/>
      <w:numFmt w:val="lowerRoman"/>
      <w:lvlText w:val="%6."/>
      <w:lvlJc w:val="right"/>
      <w:pPr>
        <w:ind w:left="4320" w:hanging="180"/>
      </w:pPr>
    </w:lvl>
    <w:lvl w:ilvl="6" w:tplc="034A6F06">
      <w:start w:val="1"/>
      <w:numFmt w:val="decimal"/>
      <w:lvlText w:val="%7."/>
      <w:lvlJc w:val="left"/>
      <w:pPr>
        <w:ind w:left="5040" w:hanging="360"/>
      </w:pPr>
    </w:lvl>
    <w:lvl w:ilvl="7" w:tplc="BF408550">
      <w:start w:val="1"/>
      <w:numFmt w:val="lowerLetter"/>
      <w:lvlText w:val="%8."/>
      <w:lvlJc w:val="left"/>
      <w:pPr>
        <w:ind w:left="5760" w:hanging="360"/>
      </w:pPr>
    </w:lvl>
    <w:lvl w:ilvl="8" w:tplc="BA803E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020C"/>
    <w:multiLevelType w:val="hybridMultilevel"/>
    <w:tmpl w:val="5B38DFCC"/>
    <w:lvl w:ilvl="0" w:tplc="3CE224F4">
      <w:start w:val="1"/>
      <w:numFmt w:val="decimal"/>
      <w:lvlText w:val="%1)"/>
      <w:lvlJc w:val="left"/>
      <w:pPr>
        <w:ind w:left="1429" w:hanging="360"/>
      </w:pPr>
    </w:lvl>
    <w:lvl w:ilvl="1" w:tplc="079ADC52">
      <w:start w:val="1"/>
      <w:numFmt w:val="lowerLetter"/>
      <w:lvlText w:val="%2."/>
      <w:lvlJc w:val="left"/>
      <w:pPr>
        <w:ind w:left="2149" w:hanging="360"/>
      </w:pPr>
    </w:lvl>
    <w:lvl w:ilvl="2" w:tplc="EB28216C">
      <w:start w:val="1"/>
      <w:numFmt w:val="lowerRoman"/>
      <w:lvlText w:val="%3."/>
      <w:lvlJc w:val="right"/>
      <w:pPr>
        <w:ind w:left="2869" w:hanging="180"/>
      </w:pPr>
    </w:lvl>
    <w:lvl w:ilvl="3" w:tplc="8F38DB44">
      <w:start w:val="1"/>
      <w:numFmt w:val="decimal"/>
      <w:lvlText w:val="%4."/>
      <w:lvlJc w:val="left"/>
      <w:pPr>
        <w:ind w:left="3589" w:hanging="360"/>
      </w:pPr>
    </w:lvl>
    <w:lvl w:ilvl="4" w:tplc="43FC9112">
      <w:start w:val="1"/>
      <w:numFmt w:val="lowerLetter"/>
      <w:lvlText w:val="%5."/>
      <w:lvlJc w:val="left"/>
      <w:pPr>
        <w:ind w:left="4309" w:hanging="360"/>
      </w:pPr>
    </w:lvl>
    <w:lvl w:ilvl="5" w:tplc="D90C60B6">
      <w:start w:val="1"/>
      <w:numFmt w:val="lowerRoman"/>
      <w:lvlText w:val="%6."/>
      <w:lvlJc w:val="right"/>
      <w:pPr>
        <w:ind w:left="5029" w:hanging="180"/>
      </w:pPr>
    </w:lvl>
    <w:lvl w:ilvl="6" w:tplc="838C36A2">
      <w:start w:val="1"/>
      <w:numFmt w:val="decimal"/>
      <w:lvlText w:val="%7."/>
      <w:lvlJc w:val="left"/>
      <w:pPr>
        <w:ind w:left="5749" w:hanging="360"/>
      </w:pPr>
    </w:lvl>
    <w:lvl w:ilvl="7" w:tplc="64D0E5BC">
      <w:start w:val="1"/>
      <w:numFmt w:val="lowerLetter"/>
      <w:lvlText w:val="%8."/>
      <w:lvlJc w:val="left"/>
      <w:pPr>
        <w:ind w:left="6469" w:hanging="360"/>
      </w:pPr>
    </w:lvl>
    <w:lvl w:ilvl="8" w:tplc="F11EA80E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1F2F73"/>
    <w:multiLevelType w:val="multilevel"/>
    <w:tmpl w:val="D01A127A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6" w15:restartNumberingAfterBreak="0">
    <w:nsid w:val="2E5A6753"/>
    <w:multiLevelType w:val="hybridMultilevel"/>
    <w:tmpl w:val="5100CBF4"/>
    <w:lvl w:ilvl="0" w:tplc="F160A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ED322">
      <w:start w:val="1"/>
      <w:numFmt w:val="lowerLetter"/>
      <w:lvlText w:val="%2."/>
      <w:lvlJc w:val="left"/>
      <w:pPr>
        <w:ind w:left="1440" w:hanging="360"/>
      </w:pPr>
    </w:lvl>
    <w:lvl w:ilvl="2" w:tplc="3BEE8066">
      <w:start w:val="1"/>
      <w:numFmt w:val="lowerRoman"/>
      <w:lvlText w:val="%3."/>
      <w:lvlJc w:val="right"/>
      <w:pPr>
        <w:ind w:left="2160" w:hanging="180"/>
      </w:pPr>
    </w:lvl>
    <w:lvl w:ilvl="3" w:tplc="3D544D44">
      <w:start w:val="1"/>
      <w:numFmt w:val="decimal"/>
      <w:lvlText w:val="%4."/>
      <w:lvlJc w:val="left"/>
      <w:pPr>
        <w:ind w:left="2880" w:hanging="360"/>
      </w:pPr>
    </w:lvl>
    <w:lvl w:ilvl="4" w:tplc="800E0E2A">
      <w:start w:val="1"/>
      <w:numFmt w:val="lowerLetter"/>
      <w:lvlText w:val="%5."/>
      <w:lvlJc w:val="left"/>
      <w:pPr>
        <w:ind w:left="3600" w:hanging="360"/>
      </w:pPr>
    </w:lvl>
    <w:lvl w:ilvl="5" w:tplc="AD681776">
      <w:start w:val="1"/>
      <w:numFmt w:val="lowerRoman"/>
      <w:lvlText w:val="%6."/>
      <w:lvlJc w:val="right"/>
      <w:pPr>
        <w:ind w:left="4320" w:hanging="180"/>
      </w:pPr>
    </w:lvl>
    <w:lvl w:ilvl="6" w:tplc="8EB899F0">
      <w:start w:val="1"/>
      <w:numFmt w:val="decimal"/>
      <w:lvlText w:val="%7."/>
      <w:lvlJc w:val="left"/>
      <w:pPr>
        <w:ind w:left="5040" w:hanging="360"/>
      </w:pPr>
    </w:lvl>
    <w:lvl w:ilvl="7" w:tplc="FC0CFD88">
      <w:start w:val="1"/>
      <w:numFmt w:val="lowerLetter"/>
      <w:lvlText w:val="%8."/>
      <w:lvlJc w:val="left"/>
      <w:pPr>
        <w:ind w:left="5760" w:hanging="360"/>
      </w:pPr>
    </w:lvl>
    <w:lvl w:ilvl="8" w:tplc="D36C64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377F1"/>
    <w:multiLevelType w:val="hybridMultilevel"/>
    <w:tmpl w:val="412C9558"/>
    <w:lvl w:ilvl="0" w:tplc="D1E002D6">
      <w:start w:val="1"/>
      <w:numFmt w:val="decimal"/>
      <w:lvlText w:val="%1."/>
      <w:lvlJc w:val="left"/>
      <w:pPr>
        <w:ind w:left="1058" w:hanging="360"/>
      </w:pPr>
    </w:lvl>
    <w:lvl w:ilvl="1" w:tplc="0736FFC4">
      <w:start w:val="1"/>
      <w:numFmt w:val="lowerLetter"/>
      <w:lvlText w:val="%2."/>
      <w:lvlJc w:val="left"/>
      <w:pPr>
        <w:ind w:left="1778" w:hanging="360"/>
      </w:pPr>
    </w:lvl>
    <w:lvl w:ilvl="2" w:tplc="9FEA6E06">
      <w:start w:val="1"/>
      <w:numFmt w:val="lowerRoman"/>
      <w:lvlText w:val="%3."/>
      <w:lvlJc w:val="right"/>
      <w:pPr>
        <w:ind w:left="2498" w:hanging="180"/>
      </w:pPr>
    </w:lvl>
    <w:lvl w:ilvl="3" w:tplc="3696782C">
      <w:start w:val="1"/>
      <w:numFmt w:val="decimal"/>
      <w:lvlText w:val="%4."/>
      <w:lvlJc w:val="left"/>
      <w:pPr>
        <w:ind w:left="3218" w:hanging="360"/>
      </w:pPr>
    </w:lvl>
    <w:lvl w:ilvl="4" w:tplc="BAA4B8C8">
      <w:start w:val="1"/>
      <w:numFmt w:val="lowerLetter"/>
      <w:lvlText w:val="%5."/>
      <w:lvlJc w:val="left"/>
      <w:pPr>
        <w:ind w:left="3938" w:hanging="360"/>
      </w:pPr>
    </w:lvl>
    <w:lvl w:ilvl="5" w:tplc="4F562F9C">
      <w:start w:val="1"/>
      <w:numFmt w:val="lowerRoman"/>
      <w:lvlText w:val="%6."/>
      <w:lvlJc w:val="right"/>
      <w:pPr>
        <w:ind w:left="4658" w:hanging="180"/>
      </w:pPr>
    </w:lvl>
    <w:lvl w:ilvl="6" w:tplc="D0C47130">
      <w:start w:val="1"/>
      <w:numFmt w:val="decimal"/>
      <w:lvlText w:val="%7."/>
      <w:lvlJc w:val="left"/>
      <w:pPr>
        <w:ind w:left="5378" w:hanging="360"/>
      </w:pPr>
    </w:lvl>
    <w:lvl w:ilvl="7" w:tplc="B4D6FE38">
      <w:start w:val="1"/>
      <w:numFmt w:val="lowerLetter"/>
      <w:lvlText w:val="%8."/>
      <w:lvlJc w:val="left"/>
      <w:pPr>
        <w:ind w:left="6098" w:hanging="360"/>
      </w:pPr>
    </w:lvl>
    <w:lvl w:ilvl="8" w:tplc="7586FAEE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5343052B"/>
    <w:multiLevelType w:val="hybridMultilevel"/>
    <w:tmpl w:val="FA789B44"/>
    <w:lvl w:ilvl="0" w:tplc="220CAA88">
      <w:start w:val="1"/>
      <w:numFmt w:val="decimal"/>
      <w:lvlText w:val="%1)"/>
      <w:lvlJc w:val="left"/>
      <w:pPr>
        <w:ind w:left="1495" w:hanging="360"/>
      </w:pPr>
    </w:lvl>
    <w:lvl w:ilvl="1" w:tplc="B4E8C2EA">
      <w:start w:val="1"/>
      <w:numFmt w:val="lowerLetter"/>
      <w:lvlText w:val="%2."/>
      <w:lvlJc w:val="left"/>
      <w:pPr>
        <w:ind w:left="2149" w:hanging="360"/>
      </w:pPr>
    </w:lvl>
    <w:lvl w:ilvl="2" w:tplc="42262CE0">
      <w:start w:val="1"/>
      <w:numFmt w:val="lowerRoman"/>
      <w:lvlText w:val="%3."/>
      <w:lvlJc w:val="right"/>
      <w:pPr>
        <w:ind w:left="2869" w:hanging="180"/>
      </w:pPr>
    </w:lvl>
    <w:lvl w:ilvl="3" w:tplc="1C987C54">
      <w:start w:val="1"/>
      <w:numFmt w:val="decimal"/>
      <w:lvlText w:val="%4."/>
      <w:lvlJc w:val="left"/>
      <w:pPr>
        <w:ind w:left="3589" w:hanging="360"/>
      </w:pPr>
    </w:lvl>
    <w:lvl w:ilvl="4" w:tplc="041C1A5A">
      <w:start w:val="1"/>
      <w:numFmt w:val="lowerLetter"/>
      <w:lvlText w:val="%5."/>
      <w:lvlJc w:val="left"/>
      <w:pPr>
        <w:ind w:left="4309" w:hanging="360"/>
      </w:pPr>
    </w:lvl>
    <w:lvl w:ilvl="5" w:tplc="52DC1A00">
      <w:start w:val="1"/>
      <w:numFmt w:val="lowerRoman"/>
      <w:lvlText w:val="%6."/>
      <w:lvlJc w:val="right"/>
      <w:pPr>
        <w:ind w:left="5029" w:hanging="180"/>
      </w:pPr>
    </w:lvl>
    <w:lvl w:ilvl="6" w:tplc="B8F8ACD4">
      <w:start w:val="1"/>
      <w:numFmt w:val="decimal"/>
      <w:lvlText w:val="%7."/>
      <w:lvlJc w:val="left"/>
      <w:pPr>
        <w:ind w:left="5749" w:hanging="360"/>
      </w:pPr>
    </w:lvl>
    <w:lvl w:ilvl="7" w:tplc="CDA006D2">
      <w:start w:val="1"/>
      <w:numFmt w:val="lowerLetter"/>
      <w:lvlText w:val="%8."/>
      <w:lvlJc w:val="left"/>
      <w:pPr>
        <w:ind w:left="6469" w:hanging="360"/>
      </w:pPr>
    </w:lvl>
    <w:lvl w:ilvl="8" w:tplc="2436B40E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3AC4105"/>
    <w:multiLevelType w:val="hybridMultilevel"/>
    <w:tmpl w:val="2D9C4284"/>
    <w:lvl w:ilvl="0" w:tplc="57747C2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3E3C162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C6435A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864BA9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108D9DE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D32F12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A344D0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D047F68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886FA3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5C987D83"/>
    <w:multiLevelType w:val="hybridMultilevel"/>
    <w:tmpl w:val="C62E6B74"/>
    <w:lvl w:ilvl="0" w:tplc="9E80427E">
      <w:start w:val="1"/>
      <w:numFmt w:val="decimal"/>
      <w:lvlText w:val="%1)"/>
      <w:lvlJc w:val="left"/>
      <w:pPr>
        <w:ind w:left="1429" w:hanging="360"/>
      </w:pPr>
    </w:lvl>
    <w:lvl w:ilvl="1" w:tplc="44D862D0">
      <w:start w:val="1"/>
      <w:numFmt w:val="lowerLetter"/>
      <w:lvlText w:val="%2."/>
      <w:lvlJc w:val="left"/>
      <w:pPr>
        <w:ind w:left="2149" w:hanging="360"/>
      </w:pPr>
    </w:lvl>
    <w:lvl w:ilvl="2" w:tplc="5BDEB646">
      <w:start w:val="1"/>
      <w:numFmt w:val="lowerRoman"/>
      <w:lvlText w:val="%3."/>
      <w:lvlJc w:val="right"/>
      <w:pPr>
        <w:ind w:left="2869" w:hanging="180"/>
      </w:pPr>
    </w:lvl>
    <w:lvl w:ilvl="3" w:tplc="2460EA7C">
      <w:start w:val="1"/>
      <w:numFmt w:val="decimal"/>
      <w:lvlText w:val="%4."/>
      <w:lvlJc w:val="left"/>
      <w:pPr>
        <w:ind w:left="3589" w:hanging="360"/>
      </w:pPr>
    </w:lvl>
    <w:lvl w:ilvl="4" w:tplc="5EE4C612">
      <w:start w:val="1"/>
      <w:numFmt w:val="lowerLetter"/>
      <w:lvlText w:val="%5."/>
      <w:lvlJc w:val="left"/>
      <w:pPr>
        <w:ind w:left="4309" w:hanging="360"/>
      </w:pPr>
    </w:lvl>
    <w:lvl w:ilvl="5" w:tplc="53488C1E">
      <w:start w:val="1"/>
      <w:numFmt w:val="lowerRoman"/>
      <w:lvlText w:val="%6."/>
      <w:lvlJc w:val="right"/>
      <w:pPr>
        <w:ind w:left="5029" w:hanging="180"/>
      </w:pPr>
    </w:lvl>
    <w:lvl w:ilvl="6" w:tplc="FF7003E8">
      <w:start w:val="1"/>
      <w:numFmt w:val="decimal"/>
      <w:lvlText w:val="%7."/>
      <w:lvlJc w:val="left"/>
      <w:pPr>
        <w:ind w:left="5749" w:hanging="360"/>
      </w:pPr>
    </w:lvl>
    <w:lvl w:ilvl="7" w:tplc="19E4812C">
      <w:start w:val="1"/>
      <w:numFmt w:val="lowerLetter"/>
      <w:lvlText w:val="%8."/>
      <w:lvlJc w:val="left"/>
      <w:pPr>
        <w:ind w:left="6469" w:hanging="360"/>
      </w:pPr>
    </w:lvl>
    <w:lvl w:ilvl="8" w:tplc="E4B21C5E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DA6E87"/>
    <w:multiLevelType w:val="multilevel"/>
    <w:tmpl w:val="0FA6C9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616A7780"/>
    <w:multiLevelType w:val="hybridMultilevel"/>
    <w:tmpl w:val="5C06AE36"/>
    <w:lvl w:ilvl="0" w:tplc="03E6EC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95469BA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95C8A62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7AF2F1F6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B249F6A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4BCC399E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B05E989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8E2211D4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5CE2ADD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67F57D7A"/>
    <w:multiLevelType w:val="hybridMultilevel"/>
    <w:tmpl w:val="148465A0"/>
    <w:lvl w:ilvl="0" w:tplc="40A67D80">
      <w:start w:val="1"/>
      <w:numFmt w:val="decimal"/>
      <w:lvlText w:val="%1)"/>
      <w:lvlJc w:val="left"/>
      <w:pPr>
        <w:ind w:left="1429" w:hanging="360"/>
      </w:pPr>
    </w:lvl>
    <w:lvl w:ilvl="1" w:tplc="F7EA5128">
      <w:start w:val="1"/>
      <w:numFmt w:val="lowerLetter"/>
      <w:lvlText w:val="%2."/>
      <w:lvlJc w:val="left"/>
      <w:pPr>
        <w:ind w:left="2149" w:hanging="360"/>
      </w:pPr>
    </w:lvl>
    <w:lvl w:ilvl="2" w:tplc="D8C82D28">
      <w:start w:val="1"/>
      <w:numFmt w:val="lowerRoman"/>
      <w:lvlText w:val="%3."/>
      <w:lvlJc w:val="right"/>
      <w:pPr>
        <w:ind w:left="2869" w:hanging="180"/>
      </w:pPr>
    </w:lvl>
    <w:lvl w:ilvl="3" w:tplc="A3C414A8">
      <w:start w:val="1"/>
      <w:numFmt w:val="decimal"/>
      <w:lvlText w:val="%4."/>
      <w:lvlJc w:val="left"/>
      <w:pPr>
        <w:ind w:left="3589" w:hanging="360"/>
      </w:pPr>
    </w:lvl>
    <w:lvl w:ilvl="4" w:tplc="B99402C0">
      <w:start w:val="1"/>
      <w:numFmt w:val="lowerLetter"/>
      <w:lvlText w:val="%5."/>
      <w:lvlJc w:val="left"/>
      <w:pPr>
        <w:ind w:left="4309" w:hanging="360"/>
      </w:pPr>
    </w:lvl>
    <w:lvl w:ilvl="5" w:tplc="FB5A2F44">
      <w:start w:val="1"/>
      <w:numFmt w:val="lowerRoman"/>
      <w:lvlText w:val="%6."/>
      <w:lvlJc w:val="right"/>
      <w:pPr>
        <w:ind w:left="5029" w:hanging="180"/>
      </w:pPr>
    </w:lvl>
    <w:lvl w:ilvl="6" w:tplc="C00E6DC6">
      <w:start w:val="1"/>
      <w:numFmt w:val="decimal"/>
      <w:lvlText w:val="%7."/>
      <w:lvlJc w:val="left"/>
      <w:pPr>
        <w:ind w:left="5749" w:hanging="360"/>
      </w:pPr>
    </w:lvl>
    <w:lvl w:ilvl="7" w:tplc="E174B99E">
      <w:start w:val="1"/>
      <w:numFmt w:val="lowerLetter"/>
      <w:lvlText w:val="%8."/>
      <w:lvlJc w:val="left"/>
      <w:pPr>
        <w:ind w:left="6469" w:hanging="360"/>
      </w:pPr>
    </w:lvl>
    <w:lvl w:ilvl="8" w:tplc="7CB49364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530C64"/>
    <w:multiLevelType w:val="hybridMultilevel"/>
    <w:tmpl w:val="2870B398"/>
    <w:lvl w:ilvl="0" w:tplc="5D7CC5EC">
      <w:start w:val="1"/>
      <w:numFmt w:val="decimal"/>
      <w:lvlText w:val="%1)"/>
      <w:lvlJc w:val="left"/>
      <w:pPr>
        <w:ind w:left="1429" w:hanging="360"/>
      </w:pPr>
    </w:lvl>
    <w:lvl w:ilvl="1" w:tplc="94BA3240">
      <w:start w:val="1"/>
      <w:numFmt w:val="lowerLetter"/>
      <w:lvlText w:val="%2."/>
      <w:lvlJc w:val="left"/>
      <w:pPr>
        <w:ind w:left="2149" w:hanging="360"/>
      </w:pPr>
    </w:lvl>
    <w:lvl w:ilvl="2" w:tplc="1736DD5C">
      <w:start w:val="1"/>
      <w:numFmt w:val="lowerRoman"/>
      <w:lvlText w:val="%3."/>
      <w:lvlJc w:val="right"/>
      <w:pPr>
        <w:ind w:left="2869" w:hanging="180"/>
      </w:pPr>
    </w:lvl>
    <w:lvl w:ilvl="3" w:tplc="9A96E682">
      <w:start w:val="1"/>
      <w:numFmt w:val="decimal"/>
      <w:lvlText w:val="%4."/>
      <w:lvlJc w:val="left"/>
      <w:pPr>
        <w:ind w:left="3589" w:hanging="360"/>
      </w:pPr>
    </w:lvl>
    <w:lvl w:ilvl="4" w:tplc="9DBA64A2">
      <w:start w:val="1"/>
      <w:numFmt w:val="lowerLetter"/>
      <w:lvlText w:val="%5."/>
      <w:lvlJc w:val="left"/>
      <w:pPr>
        <w:ind w:left="4309" w:hanging="360"/>
      </w:pPr>
    </w:lvl>
    <w:lvl w:ilvl="5" w:tplc="1AD83966">
      <w:start w:val="1"/>
      <w:numFmt w:val="lowerRoman"/>
      <w:lvlText w:val="%6."/>
      <w:lvlJc w:val="right"/>
      <w:pPr>
        <w:ind w:left="5029" w:hanging="180"/>
      </w:pPr>
    </w:lvl>
    <w:lvl w:ilvl="6" w:tplc="648A8106">
      <w:start w:val="1"/>
      <w:numFmt w:val="decimal"/>
      <w:lvlText w:val="%7."/>
      <w:lvlJc w:val="left"/>
      <w:pPr>
        <w:ind w:left="5749" w:hanging="360"/>
      </w:pPr>
    </w:lvl>
    <w:lvl w:ilvl="7" w:tplc="5A0CF4B8">
      <w:start w:val="1"/>
      <w:numFmt w:val="lowerLetter"/>
      <w:lvlText w:val="%8."/>
      <w:lvlJc w:val="left"/>
      <w:pPr>
        <w:ind w:left="6469" w:hanging="360"/>
      </w:pPr>
    </w:lvl>
    <w:lvl w:ilvl="8" w:tplc="C26C5C44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B945B3"/>
    <w:multiLevelType w:val="hybridMultilevel"/>
    <w:tmpl w:val="61FEB764"/>
    <w:lvl w:ilvl="0" w:tplc="2FBC9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E1EFDE4">
      <w:start w:val="1"/>
      <w:numFmt w:val="lowerLetter"/>
      <w:lvlText w:val="%2."/>
      <w:lvlJc w:val="left"/>
      <w:pPr>
        <w:ind w:left="1789" w:hanging="360"/>
      </w:pPr>
    </w:lvl>
    <w:lvl w:ilvl="2" w:tplc="D7768B58">
      <w:start w:val="1"/>
      <w:numFmt w:val="lowerRoman"/>
      <w:lvlText w:val="%3."/>
      <w:lvlJc w:val="right"/>
      <w:pPr>
        <w:ind w:left="2509" w:hanging="180"/>
      </w:pPr>
    </w:lvl>
    <w:lvl w:ilvl="3" w:tplc="4C608434">
      <w:start w:val="1"/>
      <w:numFmt w:val="decimal"/>
      <w:lvlText w:val="%4."/>
      <w:lvlJc w:val="left"/>
      <w:pPr>
        <w:ind w:left="3229" w:hanging="360"/>
      </w:pPr>
    </w:lvl>
    <w:lvl w:ilvl="4" w:tplc="4148F98C">
      <w:start w:val="1"/>
      <w:numFmt w:val="lowerLetter"/>
      <w:lvlText w:val="%5."/>
      <w:lvlJc w:val="left"/>
      <w:pPr>
        <w:ind w:left="3949" w:hanging="360"/>
      </w:pPr>
    </w:lvl>
    <w:lvl w:ilvl="5" w:tplc="3AFAE1AA">
      <w:start w:val="1"/>
      <w:numFmt w:val="lowerRoman"/>
      <w:lvlText w:val="%6."/>
      <w:lvlJc w:val="right"/>
      <w:pPr>
        <w:ind w:left="4669" w:hanging="180"/>
      </w:pPr>
    </w:lvl>
    <w:lvl w:ilvl="6" w:tplc="EF0896CA">
      <w:start w:val="1"/>
      <w:numFmt w:val="decimal"/>
      <w:lvlText w:val="%7."/>
      <w:lvlJc w:val="left"/>
      <w:pPr>
        <w:ind w:left="5389" w:hanging="360"/>
      </w:pPr>
    </w:lvl>
    <w:lvl w:ilvl="7" w:tplc="2C4A8E62">
      <w:start w:val="1"/>
      <w:numFmt w:val="lowerLetter"/>
      <w:lvlText w:val="%8."/>
      <w:lvlJc w:val="left"/>
      <w:pPr>
        <w:ind w:left="6109" w:hanging="360"/>
      </w:pPr>
    </w:lvl>
    <w:lvl w:ilvl="8" w:tplc="C10EEBA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C607C1"/>
    <w:multiLevelType w:val="hybridMultilevel"/>
    <w:tmpl w:val="2F16E376"/>
    <w:lvl w:ilvl="0" w:tplc="A1582D58">
      <w:start w:val="1"/>
      <w:numFmt w:val="decimal"/>
      <w:lvlText w:val="%1)"/>
      <w:lvlJc w:val="left"/>
      <w:pPr>
        <w:ind w:left="7447" w:hanging="360"/>
      </w:pPr>
    </w:lvl>
    <w:lvl w:ilvl="1" w:tplc="ED64C10E">
      <w:start w:val="1"/>
      <w:numFmt w:val="lowerLetter"/>
      <w:lvlText w:val="%2."/>
      <w:lvlJc w:val="left"/>
      <w:pPr>
        <w:ind w:left="2149" w:hanging="360"/>
      </w:pPr>
    </w:lvl>
    <w:lvl w:ilvl="2" w:tplc="C59815D4">
      <w:start w:val="1"/>
      <w:numFmt w:val="lowerRoman"/>
      <w:lvlText w:val="%3."/>
      <w:lvlJc w:val="right"/>
      <w:pPr>
        <w:ind w:left="2869" w:hanging="180"/>
      </w:pPr>
    </w:lvl>
    <w:lvl w:ilvl="3" w:tplc="C4520F8A">
      <w:start w:val="1"/>
      <w:numFmt w:val="decimal"/>
      <w:lvlText w:val="%4."/>
      <w:lvlJc w:val="left"/>
      <w:pPr>
        <w:ind w:left="3589" w:hanging="360"/>
      </w:pPr>
    </w:lvl>
    <w:lvl w:ilvl="4" w:tplc="83ACC0A0">
      <w:start w:val="1"/>
      <w:numFmt w:val="lowerLetter"/>
      <w:lvlText w:val="%5."/>
      <w:lvlJc w:val="left"/>
      <w:pPr>
        <w:ind w:left="4309" w:hanging="360"/>
      </w:pPr>
    </w:lvl>
    <w:lvl w:ilvl="5" w:tplc="345E8404">
      <w:start w:val="1"/>
      <w:numFmt w:val="lowerRoman"/>
      <w:lvlText w:val="%6."/>
      <w:lvlJc w:val="right"/>
      <w:pPr>
        <w:ind w:left="5029" w:hanging="180"/>
      </w:pPr>
    </w:lvl>
    <w:lvl w:ilvl="6" w:tplc="17BCF4D0">
      <w:start w:val="1"/>
      <w:numFmt w:val="decimal"/>
      <w:lvlText w:val="%7."/>
      <w:lvlJc w:val="left"/>
      <w:pPr>
        <w:ind w:left="5749" w:hanging="360"/>
      </w:pPr>
    </w:lvl>
    <w:lvl w:ilvl="7" w:tplc="53A8E9E8">
      <w:start w:val="1"/>
      <w:numFmt w:val="lowerLetter"/>
      <w:lvlText w:val="%8."/>
      <w:lvlJc w:val="left"/>
      <w:pPr>
        <w:ind w:left="6469" w:hanging="360"/>
      </w:pPr>
    </w:lvl>
    <w:lvl w:ilvl="8" w:tplc="2D1ABD4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6027375"/>
    <w:multiLevelType w:val="multilevel"/>
    <w:tmpl w:val="F1E8FF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7BE189F"/>
    <w:multiLevelType w:val="hybridMultilevel"/>
    <w:tmpl w:val="9BB4F6B0"/>
    <w:lvl w:ilvl="0" w:tplc="6BD8DB8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4AD2EF2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BD81A6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62A352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BE2670A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EE607C2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AC897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9E54766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330C76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8B040FC"/>
    <w:multiLevelType w:val="hybridMultilevel"/>
    <w:tmpl w:val="AFEEE1D0"/>
    <w:lvl w:ilvl="0" w:tplc="9E6C4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F40282">
      <w:start w:val="1"/>
      <w:numFmt w:val="lowerLetter"/>
      <w:lvlText w:val="%2."/>
      <w:lvlJc w:val="left"/>
      <w:pPr>
        <w:ind w:left="1789" w:hanging="360"/>
      </w:pPr>
    </w:lvl>
    <w:lvl w:ilvl="2" w:tplc="6DC6DD6C">
      <w:start w:val="1"/>
      <w:numFmt w:val="lowerRoman"/>
      <w:lvlText w:val="%3."/>
      <w:lvlJc w:val="right"/>
      <w:pPr>
        <w:ind w:left="2509" w:hanging="180"/>
      </w:pPr>
    </w:lvl>
    <w:lvl w:ilvl="3" w:tplc="1124EE86">
      <w:start w:val="1"/>
      <w:numFmt w:val="decimal"/>
      <w:lvlText w:val="%4."/>
      <w:lvlJc w:val="left"/>
      <w:pPr>
        <w:ind w:left="3229" w:hanging="360"/>
      </w:pPr>
    </w:lvl>
    <w:lvl w:ilvl="4" w:tplc="4DC4B524">
      <w:start w:val="1"/>
      <w:numFmt w:val="lowerLetter"/>
      <w:lvlText w:val="%5."/>
      <w:lvlJc w:val="left"/>
      <w:pPr>
        <w:ind w:left="3949" w:hanging="360"/>
      </w:pPr>
    </w:lvl>
    <w:lvl w:ilvl="5" w:tplc="C01C96E6">
      <w:start w:val="1"/>
      <w:numFmt w:val="lowerRoman"/>
      <w:lvlText w:val="%6."/>
      <w:lvlJc w:val="right"/>
      <w:pPr>
        <w:ind w:left="4669" w:hanging="180"/>
      </w:pPr>
    </w:lvl>
    <w:lvl w:ilvl="6" w:tplc="A208BE3A">
      <w:start w:val="1"/>
      <w:numFmt w:val="decimal"/>
      <w:lvlText w:val="%7."/>
      <w:lvlJc w:val="left"/>
      <w:pPr>
        <w:ind w:left="5389" w:hanging="360"/>
      </w:pPr>
    </w:lvl>
    <w:lvl w:ilvl="7" w:tplc="34E4996A">
      <w:start w:val="1"/>
      <w:numFmt w:val="lowerLetter"/>
      <w:lvlText w:val="%8."/>
      <w:lvlJc w:val="left"/>
      <w:pPr>
        <w:ind w:left="6109" w:hanging="360"/>
      </w:pPr>
    </w:lvl>
    <w:lvl w:ilvl="8" w:tplc="09B01E6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FC5492"/>
    <w:multiLevelType w:val="hybridMultilevel"/>
    <w:tmpl w:val="4978F174"/>
    <w:lvl w:ilvl="0" w:tplc="70584326">
      <w:start w:val="1"/>
      <w:numFmt w:val="decimal"/>
      <w:lvlText w:val="%1)"/>
      <w:lvlJc w:val="left"/>
      <w:pPr>
        <w:ind w:left="1429" w:hanging="360"/>
      </w:pPr>
    </w:lvl>
    <w:lvl w:ilvl="1" w:tplc="6D666A8C">
      <w:start w:val="1"/>
      <w:numFmt w:val="lowerLetter"/>
      <w:lvlText w:val="%2."/>
      <w:lvlJc w:val="left"/>
      <w:pPr>
        <w:ind w:left="2149" w:hanging="360"/>
      </w:pPr>
    </w:lvl>
    <w:lvl w:ilvl="2" w:tplc="D84212BE">
      <w:start w:val="1"/>
      <w:numFmt w:val="lowerRoman"/>
      <w:lvlText w:val="%3."/>
      <w:lvlJc w:val="right"/>
      <w:pPr>
        <w:ind w:left="2869" w:hanging="180"/>
      </w:pPr>
    </w:lvl>
    <w:lvl w:ilvl="3" w:tplc="6E32F728">
      <w:start w:val="1"/>
      <w:numFmt w:val="decimal"/>
      <w:lvlText w:val="%4."/>
      <w:lvlJc w:val="left"/>
      <w:pPr>
        <w:ind w:left="3589" w:hanging="360"/>
      </w:pPr>
    </w:lvl>
    <w:lvl w:ilvl="4" w:tplc="71D099E4">
      <w:start w:val="1"/>
      <w:numFmt w:val="lowerLetter"/>
      <w:lvlText w:val="%5."/>
      <w:lvlJc w:val="left"/>
      <w:pPr>
        <w:ind w:left="4309" w:hanging="360"/>
      </w:pPr>
    </w:lvl>
    <w:lvl w:ilvl="5" w:tplc="26526824">
      <w:start w:val="1"/>
      <w:numFmt w:val="lowerRoman"/>
      <w:lvlText w:val="%6."/>
      <w:lvlJc w:val="right"/>
      <w:pPr>
        <w:ind w:left="5029" w:hanging="180"/>
      </w:pPr>
    </w:lvl>
    <w:lvl w:ilvl="6" w:tplc="8FDA0EE2">
      <w:start w:val="1"/>
      <w:numFmt w:val="decimal"/>
      <w:lvlText w:val="%7."/>
      <w:lvlJc w:val="left"/>
      <w:pPr>
        <w:ind w:left="5749" w:hanging="360"/>
      </w:pPr>
    </w:lvl>
    <w:lvl w:ilvl="7" w:tplc="37EA5A50">
      <w:start w:val="1"/>
      <w:numFmt w:val="lowerLetter"/>
      <w:lvlText w:val="%8."/>
      <w:lvlJc w:val="left"/>
      <w:pPr>
        <w:ind w:left="6469" w:hanging="360"/>
      </w:pPr>
    </w:lvl>
    <w:lvl w:ilvl="8" w:tplc="2430CCF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F0B1ED1"/>
    <w:multiLevelType w:val="hybridMultilevel"/>
    <w:tmpl w:val="C4740BB8"/>
    <w:lvl w:ilvl="0" w:tplc="0CEC3A92">
      <w:start w:val="1"/>
      <w:numFmt w:val="decimal"/>
      <w:lvlText w:val="%1."/>
      <w:lvlJc w:val="left"/>
      <w:pPr>
        <w:ind w:left="1058" w:hanging="360"/>
      </w:pPr>
    </w:lvl>
    <w:lvl w:ilvl="1" w:tplc="6BCE2344">
      <w:start w:val="1"/>
      <w:numFmt w:val="lowerLetter"/>
      <w:lvlText w:val="%2."/>
      <w:lvlJc w:val="left"/>
      <w:pPr>
        <w:ind w:left="1778" w:hanging="360"/>
      </w:pPr>
    </w:lvl>
    <w:lvl w:ilvl="2" w:tplc="7480BEE8">
      <w:start w:val="1"/>
      <w:numFmt w:val="lowerRoman"/>
      <w:lvlText w:val="%3."/>
      <w:lvlJc w:val="right"/>
      <w:pPr>
        <w:ind w:left="2498" w:hanging="180"/>
      </w:pPr>
    </w:lvl>
    <w:lvl w:ilvl="3" w:tplc="61E62FC0">
      <w:start w:val="1"/>
      <w:numFmt w:val="decimal"/>
      <w:lvlText w:val="%4."/>
      <w:lvlJc w:val="left"/>
      <w:pPr>
        <w:ind w:left="3218" w:hanging="360"/>
      </w:pPr>
    </w:lvl>
    <w:lvl w:ilvl="4" w:tplc="69C29330">
      <w:start w:val="1"/>
      <w:numFmt w:val="lowerLetter"/>
      <w:lvlText w:val="%5."/>
      <w:lvlJc w:val="left"/>
      <w:pPr>
        <w:ind w:left="3938" w:hanging="360"/>
      </w:pPr>
    </w:lvl>
    <w:lvl w:ilvl="5" w:tplc="0E9E27E8">
      <w:start w:val="1"/>
      <w:numFmt w:val="lowerRoman"/>
      <w:lvlText w:val="%6."/>
      <w:lvlJc w:val="right"/>
      <w:pPr>
        <w:ind w:left="4658" w:hanging="180"/>
      </w:pPr>
    </w:lvl>
    <w:lvl w:ilvl="6" w:tplc="48508494">
      <w:start w:val="1"/>
      <w:numFmt w:val="decimal"/>
      <w:lvlText w:val="%7."/>
      <w:lvlJc w:val="left"/>
      <w:pPr>
        <w:ind w:left="5378" w:hanging="360"/>
      </w:pPr>
    </w:lvl>
    <w:lvl w:ilvl="7" w:tplc="A50C5364">
      <w:start w:val="1"/>
      <w:numFmt w:val="lowerLetter"/>
      <w:lvlText w:val="%8."/>
      <w:lvlJc w:val="left"/>
      <w:pPr>
        <w:ind w:left="6098" w:hanging="360"/>
      </w:pPr>
    </w:lvl>
    <w:lvl w:ilvl="8" w:tplc="740ECAD2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18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20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6"/>
  </w:num>
  <w:num w:numId="19">
    <w:abstractNumId w:val="15"/>
  </w:num>
  <w:num w:numId="20">
    <w:abstractNumId w:val="3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60"/>
    <w:rsid w:val="00004F62"/>
    <w:rsid w:val="00035899"/>
    <w:rsid w:val="000375B8"/>
    <w:rsid w:val="000375D0"/>
    <w:rsid w:val="00040B09"/>
    <w:rsid w:val="00051314"/>
    <w:rsid w:val="000630A6"/>
    <w:rsid w:val="000B19A1"/>
    <w:rsid w:val="00121270"/>
    <w:rsid w:val="00141603"/>
    <w:rsid w:val="00167F05"/>
    <w:rsid w:val="0019758F"/>
    <w:rsid w:val="001E6743"/>
    <w:rsid w:val="00201D54"/>
    <w:rsid w:val="00244C32"/>
    <w:rsid w:val="0028194A"/>
    <w:rsid w:val="00306B26"/>
    <w:rsid w:val="003075DA"/>
    <w:rsid w:val="0031770E"/>
    <w:rsid w:val="003211FD"/>
    <w:rsid w:val="00333669"/>
    <w:rsid w:val="00334DCE"/>
    <w:rsid w:val="00337155"/>
    <w:rsid w:val="00341460"/>
    <w:rsid w:val="003500AB"/>
    <w:rsid w:val="00356021"/>
    <w:rsid w:val="00361D6A"/>
    <w:rsid w:val="003876C1"/>
    <w:rsid w:val="00393326"/>
    <w:rsid w:val="003F7A5F"/>
    <w:rsid w:val="00407387"/>
    <w:rsid w:val="00410789"/>
    <w:rsid w:val="00436F36"/>
    <w:rsid w:val="00446084"/>
    <w:rsid w:val="00470738"/>
    <w:rsid w:val="004A5466"/>
    <w:rsid w:val="00504AA6"/>
    <w:rsid w:val="005543DE"/>
    <w:rsid w:val="005776A5"/>
    <w:rsid w:val="005B2404"/>
    <w:rsid w:val="005D29EA"/>
    <w:rsid w:val="006171CB"/>
    <w:rsid w:val="0065309C"/>
    <w:rsid w:val="00667254"/>
    <w:rsid w:val="006A56D6"/>
    <w:rsid w:val="006D65BD"/>
    <w:rsid w:val="006D7622"/>
    <w:rsid w:val="006F2907"/>
    <w:rsid w:val="00704F79"/>
    <w:rsid w:val="00713F46"/>
    <w:rsid w:val="00733887"/>
    <w:rsid w:val="007455EE"/>
    <w:rsid w:val="00752BE5"/>
    <w:rsid w:val="00761069"/>
    <w:rsid w:val="00772031"/>
    <w:rsid w:val="007B0CCE"/>
    <w:rsid w:val="007B20C1"/>
    <w:rsid w:val="007F2856"/>
    <w:rsid w:val="007F6CAD"/>
    <w:rsid w:val="00807F9B"/>
    <w:rsid w:val="00817334"/>
    <w:rsid w:val="00827B03"/>
    <w:rsid w:val="008317A2"/>
    <w:rsid w:val="00851196"/>
    <w:rsid w:val="00870683"/>
    <w:rsid w:val="008B3A34"/>
    <w:rsid w:val="008C0982"/>
    <w:rsid w:val="008E2693"/>
    <w:rsid w:val="008E700D"/>
    <w:rsid w:val="008F510C"/>
    <w:rsid w:val="0091376B"/>
    <w:rsid w:val="00946564"/>
    <w:rsid w:val="00963A58"/>
    <w:rsid w:val="00973258"/>
    <w:rsid w:val="009900B2"/>
    <w:rsid w:val="00997BA5"/>
    <w:rsid w:val="00A330B3"/>
    <w:rsid w:val="00A47F0E"/>
    <w:rsid w:val="00A5562F"/>
    <w:rsid w:val="00A62F2C"/>
    <w:rsid w:val="00A63E2B"/>
    <w:rsid w:val="00A82E4E"/>
    <w:rsid w:val="00A9767B"/>
    <w:rsid w:val="00AA7165"/>
    <w:rsid w:val="00AF3832"/>
    <w:rsid w:val="00B2494E"/>
    <w:rsid w:val="00B7049F"/>
    <w:rsid w:val="00BD1A21"/>
    <w:rsid w:val="00BE091B"/>
    <w:rsid w:val="00BF3CA1"/>
    <w:rsid w:val="00C03771"/>
    <w:rsid w:val="00C10046"/>
    <w:rsid w:val="00C117B8"/>
    <w:rsid w:val="00C17010"/>
    <w:rsid w:val="00C21CFD"/>
    <w:rsid w:val="00C229B0"/>
    <w:rsid w:val="00C37D18"/>
    <w:rsid w:val="00C66B2D"/>
    <w:rsid w:val="00C713B8"/>
    <w:rsid w:val="00C721CA"/>
    <w:rsid w:val="00CA34E1"/>
    <w:rsid w:val="00CB2B47"/>
    <w:rsid w:val="00CC58BE"/>
    <w:rsid w:val="00CF05C6"/>
    <w:rsid w:val="00D17F33"/>
    <w:rsid w:val="00D35F39"/>
    <w:rsid w:val="00D64955"/>
    <w:rsid w:val="00D93C2F"/>
    <w:rsid w:val="00DF25C9"/>
    <w:rsid w:val="00E11AAD"/>
    <w:rsid w:val="00E4729D"/>
    <w:rsid w:val="00E476A4"/>
    <w:rsid w:val="00E71799"/>
    <w:rsid w:val="00E75F8C"/>
    <w:rsid w:val="00E94143"/>
    <w:rsid w:val="00F23DE1"/>
    <w:rsid w:val="00F3658D"/>
    <w:rsid w:val="00F6721B"/>
    <w:rsid w:val="00FB0B18"/>
    <w:rsid w:val="00FB7247"/>
    <w:rsid w:val="00FC54E3"/>
    <w:rsid w:val="00FD1541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85DA6-9C8D-45E4-8047-90CD08F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2"/>
      <w:szCs w:val="2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lang w:eastAsia="zh-C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rPr>
      <w:rFonts w:ascii="Arial" w:hAnsi="Arial"/>
      <w:sz w:val="22"/>
      <w:lang w:eastAsia="ru-RU"/>
    </w:rPr>
  </w:style>
  <w:style w:type="paragraph" w:styleId="af7">
    <w:name w:val="Balloon Text"/>
    <w:basedOn w:val="a"/>
    <w:link w:val="af8"/>
    <w:uiPriority w:val="99"/>
    <w:semiHidden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13">
    <w:name w:val="Обычный1"/>
    <w:pPr>
      <w:widowControl w:val="0"/>
    </w:pPr>
    <w:rPr>
      <w:rFonts w:ascii="Times New Roman" w:eastAsia="Times New Roman" w:hAnsi="Times New Roman"/>
    </w:rPr>
  </w:style>
  <w:style w:type="character" w:styleId="af9">
    <w:name w:val="annotation reference"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sz w:val="28"/>
      <w:lang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ConsPlusDocList">
    <w:name w:val="ConsPlusDocList"/>
    <w:pPr>
      <w:widowControl w:val="0"/>
    </w:pPr>
    <w:rPr>
      <w:rFonts w:ascii="Tahoma" w:eastAsiaTheme="minorEastAsia" w:hAnsi="Tahoma" w:cs="Tahoma"/>
      <w:sz w:val="18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pPr>
      <w:widowControl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</w:pPr>
    <w:rPr>
      <w:rFonts w:ascii="Times New Roman" w:eastAsiaTheme="minorEastAsia" w:hAnsi="Times New Roman"/>
      <w:sz w:val="24"/>
      <w:szCs w:val="22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f3">
    <w:name w:val="Table Grid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f3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TML1">
    <w:name w:val="Стандартный HTML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3211F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11FD"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3689&amp;date=18.10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79846&amp;dst=100014&amp;field=134&amp;date=31.03.2026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LAW&amp;n=511331&amp;date=28.10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B2C89-1F3C-4D82-8522-62EE6F0D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6869</Words>
  <Characters>39158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Салихова Чулпан Мунавировна</cp:lastModifiedBy>
  <cp:revision>2</cp:revision>
  <cp:lastPrinted>2026-03-25T07:18:00Z</cp:lastPrinted>
  <dcterms:created xsi:type="dcterms:W3CDTF">2026-04-10T08:21:00Z</dcterms:created>
  <dcterms:modified xsi:type="dcterms:W3CDTF">2026-04-10T08:21:00Z</dcterms:modified>
</cp:coreProperties>
</file>