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4CB" w:rsidRDefault="007A57A7">
      <w:pPr>
        <w:ind w:left="637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124D79" w:rsidRDefault="007A57A7">
      <w:pPr>
        <w:ind w:left="6379"/>
        <w:outlineLvl w:val="0"/>
      </w:pPr>
      <w:r>
        <w:rPr>
          <w:sz w:val="28"/>
          <w:szCs w:val="28"/>
        </w:rPr>
        <w:t>постановлением</w:t>
      </w:r>
    </w:p>
    <w:p w:rsidR="00124D79" w:rsidRDefault="007A57A7">
      <w:pPr>
        <w:ind w:left="6379"/>
        <w:outlineLvl w:val="0"/>
      </w:pPr>
      <w:r>
        <w:rPr>
          <w:sz w:val="28"/>
          <w:szCs w:val="28"/>
        </w:rPr>
        <w:t>Кабинета Министров</w:t>
      </w:r>
    </w:p>
    <w:p w:rsidR="00124D79" w:rsidRDefault="007A57A7">
      <w:pPr>
        <w:ind w:left="6379"/>
        <w:outlineLvl w:val="0"/>
      </w:pPr>
      <w:r>
        <w:rPr>
          <w:sz w:val="28"/>
          <w:szCs w:val="28"/>
        </w:rPr>
        <w:t xml:space="preserve">Республики Татарстан </w:t>
      </w:r>
    </w:p>
    <w:p w:rsidR="00124D79" w:rsidRDefault="003354CB">
      <w:pPr>
        <w:ind w:left="6379"/>
        <w:outlineLvl w:val="0"/>
      </w:pPr>
      <w:r>
        <w:rPr>
          <w:sz w:val="28"/>
          <w:szCs w:val="28"/>
        </w:rPr>
        <w:t>от ___________202</w:t>
      </w:r>
      <w:r w:rsidR="00F40CF6">
        <w:rPr>
          <w:sz w:val="28"/>
          <w:szCs w:val="28"/>
        </w:rPr>
        <w:t>6</w:t>
      </w:r>
      <w:r>
        <w:rPr>
          <w:sz w:val="28"/>
          <w:szCs w:val="28"/>
        </w:rPr>
        <w:t xml:space="preserve"> № ______</w:t>
      </w:r>
    </w:p>
    <w:p w:rsidR="00124D79" w:rsidRPr="00ED694A" w:rsidRDefault="00124D79">
      <w:pPr>
        <w:ind w:firstLine="709"/>
        <w:jc w:val="both"/>
        <w:rPr>
          <w:rFonts w:eastAsia="Calibri"/>
          <w:bCs/>
          <w:sz w:val="32"/>
          <w:szCs w:val="28"/>
          <w:lang w:eastAsia="en-US"/>
        </w:rPr>
      </w:pPr>
    </w:p>
    <w:p w:rsidR="00124D79" w:rsidRDefault="007A57A7">
      <w:pPr>
        <w:jc w:val="center"/>
      </w:pPr>
      <w:r>
        <w:rPr>
          <w:rFonts w:eastAsia="Calibri"/>
          <w:bCs/>
          <w:sz w:val="28"/>
          <w:szCs w:val="28"/>
          <w:lang w:eastAsia="en-US"/>
        </w:rPr>
        <w:t>Положение</w:t>
      </w:r>
    </w:p>
    <w:p w:rsidR="00124D79" w:rsidRDefault="007A57A7">
      <w:pPr>
        <w:jc w:val="center"/>
      </w:pPr>
      <w:r>
        <w:rPr>
          <w:rFonts w:eastAsia="Calibri"/>
          <w:bCs/>
          <w:sz w:val="28"/>
          <w:szCs w:val="28"/>
          <w:lang w:eastAsia="en-US"/>
        </w:rPr>
        <w:t>о памятнике природы регионального значения «</w:t>
      </w:r>
      <w:r w:rsidR="003354CB">
        <w:rPr>
          <w:rFonts w:eastAsia="Calibri"/>
          <w:bCs/>
          <w:sz w:val="28"/>
          <w:szCs w:val="28"/>
          <w:lang w:eastAsia="en-US"/>
        </w:rPr>
        <w:t>Озеро Архиерейское</w:t>
      </w:r>
      <w:r>
        <w:rPr>
          <w:rFonts w:eastAsia="Calibri"/>
          <w:bCs/>
          <w:sz w:val="28"/>
          <w:szCs w:val="28"/>
          <w:lang w:eastAsia="en-US"/>
        </w:rPr>
        <w:t>»</w:t>
      </w:r>
    </w:p>
    <w:p w:rsidR="00124D79" w:rsidRDefault="00124D79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124D79" w:rsidRDefault="007A57A7">
      <w:pPr>
        <w:jc w:val="center"/>
      </w:pPr>
      <w:r>
        <w:rPr>
          <w:rFonts w:eastAsia="Calibri"/>
          <w:bCs/>
          <w:sz w:val="28"/>
          <w:szCs w:val="28"/>
          <w:lang w:val="en-US" w:eastAsia="en-US"/>
        </w:rPr>
        <w:t>I</w:t>
      </w:r>
      <w:r>
        <w:rPr>
          <w:rFonts w:eastAsia="Calibri"/>
          <w:bCs/>
          <w:sz w:val="28"/>
          <w:szCs w:val="28"/>
          <w:lang w:eastAsia="en-US"/>
        </w:rPr>
        <w:t>. Общие положения</w:t>
      </w:r>
    </w:p>
    <w:p w:rsidR="00124D79" w:rsidRDefault="00124D79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3354CB" w:rsidRPr="003354CB" w:rsidRDefault="007A57A7" w:rsidP="003354CB">
      <w:pPr>
        <w:tabs>
          <w:tab w:val="left" w:pos="993"/>
          <w:tab w:val="left" w:pos="1134"/>
        </w:tabs>
        <w:ind w:firstLine="709"/>
        <w:jc w:val="both"/>
        <w:rPr>
          <w:rFonts w:eastAsia="Calibri" w:cs="Arial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1.1.</w:t>
      </w:r>
      <w:r w:rsidR="001D1612">
        <w:rPr>
          <w:rFonts w:eastAsia="Calibri"/>
          <w:bCs/>
          <w:sz w:val="28"/>
          <w:szCs w:val="28"/>
          <w:lang w:eastAsia="en-US"/>
        </w:rPr>
        <w:t> </w:t>
      </w:r>
      <w:r>
        <w:rPr>
          <w:rFonts w:eastAsia="Calibri" w:cs="Arial"/>
          <w:bCs/>
          <w:sz w:val="28"/>
          <w:szCs w:val="28"/>
          <w:lang w:eastAsia="en-US"/>
        </w:rPr>
        <w:t>Памятник природы регионального значения «</w:t>
      </w:r>
      <w:r w:rsidR="003354CB">
        <w:rPr>
          <w:rFonts w:eastAsia="Calibri"/>
          <w:bCs/>
          <w:sz w:val="28"/>
          <w:szCs w:val="28"/>
          <w:lang w:eastAsia="en-US"/>
        </w:rPr>
        <w:t>Озеро Архиерейское</w:t>
      </w:r>
      <w:r>
        <w:rPr>
          <w:rFonts w:eastAsia="Calibri" w:cs="Arial"/>
          <w:bCs/>
          <w:sz w:val="28"/>
          <w:szCs w:val="28"/>
          <w:lang w:eastAsia="en-US"/>
        </w:rPr>
        <w:t xml:space="preserve">» (далее — памятник природы), является особо охраняемой природной территорией </w:t>
      </w:r>
      <w:r w:rsidRPr="003354CB">
        <w:rPr>
          <w:rFonts w:eastAsia="Calibri" w:cs="Arial"/>
          <w:bCs/>
          <w:sz w:val="28"/>
          <w:szCs w:val="28"/>
          <w:lang w:eastAsia="en-US"/>
        </w:rPr>
        <w:t xml:space="preserve">регионального значения, образованной с целью </w:t>
      </w:r>
      <w:r w:rsidR="003354CB" w:rsidRPr="003354CB">
        <w:rPr>
          <w:rFonts w:eastAsia="Calibri" w:cs="Arial"/>
          <w:bCs/>
          <w:sz w:val="28"/>
          <w:szCs w:val="28"/>
          <w:lang w:eastAsia="en-US"/>
        </w:rPr>
        <w:t>сохранения естественных экосистем водного объекта, биологического разнообразия, редких объектов растительного и животного мира, обитающих и произрастающих на них, и среды их обитания</w:t>
      </w:r>
    </w:p>
    <w:p w:rsidR="003354CB" w:rsidRPr="00451D75" w:rsidRDefault="007A57A7" w:rsidP="003354CB">
      <w:pPr>
        <w:tabs>
          <w:tab w:val="left" w:pos="1134"/>
        </w:tabs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Памятник природы расположен на территории </w:t>
      </w:r>
      <w:proofErr w:type="spellStart"/>
      <w:r w:rsidR="003354CB">
        <w:rPr>
          <w:rFonts w:eastAsia="Calibri"/>
          <w:bCs/>
          <w:sz w:val="28"/>
          <w:szCs w:val="28"/>
          <w:lang w:eastAsia="en-US"/>
        </w:rPr>
        <w:t>Лаишевского</w:t>
      </w:r>
      <w:proofErr w:type="spellEnd"/>
      <w:r w:rsidR="003354CB">
        <w:rPr>
          <w:rFonts w:eastAsia="Calibri"/>
          <w:bCs/>
          <w:sz w:val="28"/>
          <w:szCs w:val="28"/>
          <w:lang w:eastAsia="en-US"/>
        </w:rPr>
        <w:t xml:space="preserve"> муниципального</w:t>
      </w:r>
      <w:r>
        <w:rPr>
          <w:rFonts w:eastAsia="Calibri"/>
          <w:bCs/>
          <w:sz w:val="28"/>
          <w:szCs w:val="28"/>
          <w:lang w:eastAsia="en-US"/>
        </w:rPr>
        <w:t xml:space="preserve"> район</w:t>
      </w:r>
      <w:r w:rsidR="003354CB">
        <w:rPr>
          <w:rFonts w:eastAsia="Calibri"/>
          <w:bCs/>
          <w:sz w:val="28"/>
          <w:szCs w:val="28"/>
          <w:lang w:eastAsia="en-US"/>
        </w:rPr>
        <w:t>а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3354CB" w:rsidRPr="00451D75">
        <w:rPr>
          <w:rFonts w:eastAsia="Calibri"/>
          <w:bCs/>
          <w:sz w:val="28"/>
          <w:szCs w:val="28"/>
          <w:lang w:eastAsia="en-US"/>
        </w:rPr>
        <w:t xml:space="preserve">Республики Татарстан общей площадью </w:t>
      </w:r>
      <w:r w:rsidR="0090588E">
        <w:rPr>
          <w:rFonts w:eastAsia="Calibri"/>
          <w:bCs/>
          <w:sz w:val="28"/>
          <w:szCs w:val="28"/>
          <w:lang w:eastAsia="en-US"/>
        </w:rPr>
        <w:t>69,2</w:t>
      </w:r>
      <w:r w:rsidR="003354CB" w:rsidRPr="00451D75">
        <w:rPr>
          <w:rFonts w:eastAsia="Calibri"/>
          <w:bCs/>
          <w:sz w:val="28"/>
          <w:szCs w:val="28"/>
          <w:lang w:eastAsia="en-US"/>
        </w:rPr>
        <w:t xml:space="preserve"> гектара.</w:t>
      </w:r>
    </w:p>
    <w:p w:rsidR="00124D79" w:rsidRDefault="007A57A7">
      <w:pPr>
        <w:tabs>
          <w:tab w:val="left" w:pos="1134"/>
        </w:tabs>
        <w:ind w:firstLine="709"/>
        <w:jc w:val="both"/>
      </w:pPr>
      <w:r>
        <w:rPr>
          <w:rFonts w:eastAsia="Calibri"/>
          <w:bCs/>
          <w:sz w:val="28"/>
          <w:szCs w:val="28"/>
          <w:lang w:eastAsia="en-US"/>
        </w:rPr>
        <w:t>1.2.</w:t>
      </w:r>
      <w:r w:rsidR="001D1612">
        <w:rPr>
          <w:rFonts w:eastAsia="Calibri"/>
          <w:bCs/>
          <w:sz w:val="28"/>
          <w:szCs w:val="28"/>
          <w:lang w:eastAsia="en-US"/>
        </w:rPr>
        <w:t> </w:t>
      </w:r>
      <w:r>
        <w:rPr>
          <w:rFonts w:eastAsia="Calibri"/>
          <w:bCs/>
          <w:sz w:val="28"/>
          <w:szCs w:val="28"/>
          <w:lang w:eastAsia="en-US"/>
        </w:rPr>
        <w:t xml:space="preserve">Памятник природы входит в состав природно-заповедного фонда </w:t>
      </w:r>
      <w:proofErr w:type="spellStart"/>
      <w:proofErr w:type="gramStart"/>
      <w:r>
        <w:rPr>
          <w:rFonts w:eastAsia="Calibri"/>
          <w:bCs/>
          <w:sz w:val="28"/>
          <w:szCs w:val="28"/>
          <w:lang w:eastAsia="en-US"/>
        </w:rPr>
        <w:t>Респуб</w:t>
      </w:r>
      <w:proofErr w:type="spellEnd"/>
      <w:r w:rsidR="001D1612">
        <w:rPr>
          <w:rFonts w:eastAsia="Calibri"/>
          <w:bCs/>
          <w:sz w:val="28"/>
          <w:szCs w:val="28"/>
          <w:lang w:eastAsia="en-US"/>
        </w:rPr>
        <w:t>-</w:t>
      </w:r>
      <w:r>
        <w:rPr>
          <w:rFonts w:eastAsia="Calibri"/>
          <w:bCs/>
          <w:sz w:val="28"/>
          <w:szCs w:val="28"/>
          <w:lang w:eastAsia="en-US"/>
        </w:rPr>
        <w:t>лики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Татарстан.</w:t>
      </w:r>
    </w:p>
    <w:p w:rsidR="00124D79" w:rsidRDefault="007A57A7">
      <w:pPr>
        <w:tabs>
          <w:tab w:val="left" w:pos="1134"/>
        </w:tabs>
        <w:ind w:firstLine="709"/>
        <w:jc w:val="both"/>
      </w:pPr>
      <w:r>
        <w:rPr>
          <w:rFonts w:eastAsia="Calibri"/>
          <w:bCs/>
          <w:sz w:val="28"/>
          <w:szCs w:val="28"/>
          <w:lang w:eastAsia="en-US"/>
        </w:rPr>
        <w:t>Границы памятника природы обозначаются на местности специальными информационными знаками.</w:t>
      </w:r>
    </w:p>
    <w:p w:rsidR="00124D79" w:rsidRDefault="007A57A7">
      <w:pPr>
        <w:tabs>
          <w:tab w:val="left" w:pos="1134"/>
        </w:tabs>
        <w:ind w:firstLine="709"/>
        <w:jc w:val="both"/>
      </w:pPr>
      <w:r>
        <w:rPr>
          <w:rFonts w:eastAsia="Calibri"/>
          <w:bCs/>
          <w:sz w:val="28"/>
          <w:szCs w:val="28"/>
          <w:lang w:eastAsia="en-US"/>
        </w:rPr>
        <w:t>1.3.</w:t>
      </w:r>
      <w:r w:rsidR="001D1612">
        <w:rPr>
          <w:rFonts w:eastAsia="Calibri"/>
          <w:bCs/>
          <w:sz w:val="28"/>
          <w:szCs w:val="28"/>
          <w:lang w:eastAsia="en-US"/>
        </w:rPr>
        <w:t> </w:t>
      </w:r>
      <w:r>
        <w:rPr>
          <w:rFonts w:eastAsia="Calibri"/>
          <w:bCs/>
          <w:sz w:val="28"/>
          <w:szCs w:val="28"/>
          <w:lang w:eastAsia="en-US"/>
        </w:rPr>
        <w:t>Памятник природы находится в ведении Государственного комитета Республики Татарстан по биологическим ресурсам (далее – Госкомитет).</w:t>
      </w:r>
    </w:p>
    <w:p w:rsidR="00124D79" w:rsidRDefault="007A57A7">
      <w:pPr>
        <w:tabs>
          <w:tab w:val="left" w:pos="1134"/>
        </w:tabs>
        <w:ind w:firstLine="709"/>
        <w:jc w:val="both"/>
      </w:pPr>
      <w:r>
        <w:rPr>
          <w:rFonts w:eastAsia="Calibri"/>
          <w:bCs/>
          <w:sz w:val="28"/>
          <w:szCs w:val="28"/>
          <w:lang w:eastAsia="en-US"/>
        </w:rPr>
        <w:t>1.4</w:t>
      </w:r>
      <w:r w:rsidR="003354CB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 w:cs="Arial"/>
          <w:bCs/>
          <w:sz w:val="28"/>
          <w:szCs w:val="28"/>
          <w:lang w:eastAsia="en-US"/>
        </w:rPr>
        <w:t>Памятник природы создан без изъятия участков акваторий у собственников</w:t>
      </w:r>
      <w:r w:rsidR="009E5E40">
        <w:rPr>
          <w:rFonts w:eastAsia="Calibri" w:cs="Arial"/>
          <w:bCs/>
          <w:sz w:val="28"/>
          <w:szCs w:val="28"/>
          <w:lang w:eastAsia="en-US"/>
        </w:rPr>
        <w:t xml:space="preserve"> земельных участков</w:t>
      </w:r>
      <w:r>
        <w:rPr>
          <w:rFonts w:eastAsia="Calibri" w:cs="Arial"/>
          <w:bCs/>
          <w:sz w:val="28"/>
          <w:szCs w:val="28"/>
          <w:lang w:eastAsia="en-US"/>
        </w:rPr>
        <w:t>, землепользователей, землевладельцев и арендаторов</w:t>
      </w:r>
      <w:r w:rsidR="009E5E40">
        <w:rPr>
          <w:rFonts w:eastAsia="Calibri" w:cs="Arial"/>
          <w:bCs/>
          <w:sz w:val="28"/>
          <w:szCs w:val="28"/>
          <w:lang w:eastAsia="en-US"/>
        </w:rPr>
        <w:t xml:space="preserve"> земельных участков</w:t>
      </w:r>
      <w:r>
        <w:rPr>
          <w:rFonts w:eastAsia="Calibri" w:cs="Arial"/>
          <w:bCs/>
          <w:sz w:val="28"/>
          <w:szCs w:val="28"/>
          <w:lang w:eastAsia="en-US"/>
        </w:rPr>
        <w:t>.</w:t>
      </w:r>
    </w:p>
    <w:p w:rsidR="00124D79" w:rsidRDefault="007A57A7">
      <w:pPr>
        <w:tabs>
          <w:tab w:val="left" w:pos="1134"/>
        </w:tabs>
        <w:ind w:firstLine="709"/>
        <w:jc w:val="both"/>
      </w:pPr>
      <w:r>
        <w:rPr>
          <w:bCs/>
          <w:sz w:val="28"/>
          <w:szCs w:val="28"/>
        </w:rPr>
        <w:t>1.5.</w:t>
      </w:r>
      <w:r w:rsidR="001D1612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Границы </w:t>
      </w:r>
      <w:r>
        <w:rPr>
          <w:rFonts w:eastAsia="Calibri"/>
          <w:bCs/>
          <w:sz w:val="28"/>
          <w:szCs w:val="28"/>
          <w:lang w:eastAsia="en-US"/>
        </w:rPr>
        <w:t>памятника природы</w:t>
      </w:r>
      <w:r>
        <w:rPr>
          <w:bCs/>
          <w:sz w:val="28"/>
          <w:szCs w:val="28"/>
        </w:rPr>
        <w:t xml:space="preserve"> и особенности режима особой охраны учитываются при подготовке документов территориального планирования, </w:t>
      </w:r>
      <w:proofErr w:type="spellStart"/>
      <w:proofErr w:type="gramStart"/>
      <w:r>
        <w:rPr>
          <w:bCs/>
          <w:sz w:val="28"/>
          <w:szCs w:val="28"/>
        </w:rPr>
        <w:t>разра</w:t>
      </w:r>
      <w:r w:rsidR="001D161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ботке</w:t>
      </w:r>
      <w:proofErr w:type="spellEnd"/>
      <w:proofErr w:type="gramEnd"/>
      <w:r>
        <w:rPr>
          <w:bCs/>
          <w:sz w:val="28"/>
          <w:szCs w:val="28"/>
        </w:rPr>
        <w:t xml:space="preserve"> лесохозяйственных регламентов и проектов освоения лесов, проведении лесоустройства и инвентаризации земель.</w:t>
      </w:r>
    </w:p>
    <w:p w:rsidR="00124D79" w:rsidRDefault="00124D79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124D79" w:rsidRPr="003354CB" w:rsidRDefault="007A57A7">
      <w:pPr>
        <w:jc w:val="center"/>
      </w:pPr>
      <w:r w:rsidRPr="003354CB">
        <w:rPr>
          <w:rFonts w:eastAsia="Calibri"/>
          <w:bCs/>
          <w:sz w:val="28"/>
          <w:szCs w:val="28"/>
          <w:lang w:val="en-US" w:eastAsia="en-US"/>
        </w:rPr>
        <w:t>II</w:t>
      </w:r>
      <w:r w:rsidRPr="003354CB">
        <w:rPr>
          <w:rFonts w:eastAsia="Calibri"/>
          <w:bCs/>
          <w:sz w:val="28"/>
          <w:szCs w:val="28"/>
          <w:lang w:eastAsia="en-US"/>
        </w:rPr>
        <w:t>.  Режим особой охраны памятника природы</w:t>
      </w:r>
    </w:p>
    <w:p w:rsidR="00124D79" w:rsidRPr="003354CB" w:rsidRDefault="00124D79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124D79" w:rsidRPr="003354CB" w:rsidRDefault="00A374DC">
      <w:pPr>
        <w:ind w:firstLine="709"/>
        <w:jc w:val="both"/>
      </w:pPr>
      <w:r w:rsidRPr="003354CB">
        <w:rPr>
          <w:rFonts w:eastAsia="Calibri"/>
          <w:bCs/>
          <w:sz w:val="28"/>
          <w:szCs w:val="28"/>
          <w:lang w:eastAsia="en-US"/>
        </w:rPr>
        <w:t>2</w:t>
      </w:r>
      <w:r w:rsidR="007A57A7" w:rsidRPr="003354CB">
        <w:rPr>
          <w:rFonts w:eastAsia="Calibri"/>
          <w:bCs/>
          <w:sz w:val="28"/>
          <w:szCs w:val="28"/>
          <w:lang w:eastAsia="en-US"/>
        </w:rPr>
        <w:t>.1.</w:t>
      </w:r>
      <w:r w:rsidR="001D1612" w:rsidRPr="003354CB">
        <w:rPr>
          <w:rFonts w:eastAsia="Calibri"/>
          <w:bCs/>
          <w:sz w:val="28"/>
          <w:szCs w:val="28"/>
          <w:lang w:eastAsia="en-US"/>
        </w:rPr>
        <w:t> </w:t>
      </w:r>
      <w:r w:rsidR="007A57A7" w:rsidRPr="003354CB">
        <w:rPr>
          <w:rFonts w:eastAsia="Calibri"/>
          <w:bCs/>
          <w:sz w:val="28"/>
          <w:szCs w:val="28"/>
          <w:lang w:eastAsia="en-US"/>
        </w:rPr>
        <w:t>На территории памятника природы</w:t>
      </w:r>
      <w:r w:rsidR="007A57A7" w:rsidRPr="003354CB">
        <w:rPr>
          <w:sz w:val="28"/>
          <w:szCs w:val="28"/>
        </w:rPr>
        <w:t xml:space="preserve"> запрещается любая деятельность, оказывающая негативное (вредное) воздействие на </w:t>
      </w:r>
      <w:r w:rsidR="0090588E">
        <w:rPr>
          <w:sz w:val="28"/>
          <w:szCs w:val="28"/>
        </w:rPr>
        <w:t>экосистему водного объекта</w:t>
      </w:r>
      <w:r w:rsidR="007A57A7" w:rsidRPr="003354CB">
        <w:rPr>
          <w:sz w:val="28"/>
          <w:szCs w:val="28"/>
        </w:rPr>
        <w:t>, в том числе</w:t>
      </w:r>
      <w:r w:rsidR="007A57A7" w:rsidRPr="003354CB">
        <w:rPr>
          <w:rFonts w:eastAsia="Calibri"/>
          <w:bCs/>
          <w:sz w:val="28"/>
          <w:szCs w:val="28"/>
          <w:lang w:eastAsia="en-US"/>
        </w:rPr>
        <w:t>:</w:t>
      </w:r>
    </w:p>
    <w:p w:rsidR="003C61DC" w:rsidRDefault="003C61DC" w:rsidP="003C61DC">
      <w:pPr>
        <w:ind w:firstLine="709"/>
        <w:jc w:val="both"/>
      </w:pPr>
      <w:r w:rsidRPr="003354CB">
        <w:rPr>
          <w:rFonts w:cs="Arial"/>
          <w:sz w:val="28"/>
          <w:szCs w:val="28"/>
        </w:rPr>
        <w:t xml:space="preserve">строительство зданий, строений и иных </w:t>
      </w:r>
      <w:r w:rsidRPr="00EC1C1F">
        <w:rPr>
          <w:rFonts w:cs="Arial"/>
          <w:sz w:val="28"/>
          <w:szCs w:val="28"/>
        </w:rPr>
        <w:t>сооружений;</w:t>
      </w:r>
      <w:r w:rsidRPr="003C61DC">
        <w:t xml:space="preserve"> </w:t>
      </w:r>
    </w:p>
    <w:p w:rsidR="003C61DC" w:rsidRPr="003354CB" w:rsidRDefault="003C61DC" w:rsidP="003C61DC">
      <w:pPr>
        <w:ind w:firstLine="709"/>
        <w:jc w:val="both"/>
      </w:pPr>
      <w:r w:rsidRPr="003C61DC">
        <w:rPr>
          <w:rFonts w:cs="Arial"/>
          <w:sz w:val="28"/>
          <w:szCs w:val="28"/>
        </w:rPr>
        <w:t xml:space="preserve">разведка и добыча полезных ископаемых, проведение геологического изучения, включающего поиск и оценку месторождений полезных ископаемых, а также </w:t>
      </w:r>
      <w:proofErr w:type="spellStart"/>
      <w:proofErr w:type="gramStart"/>
      <w:r w:rsidRPr="003C61DC">
        <w:rPr>
          <w:rFonts w:cs="Arial"/>
          <w:sz w:val="28"/>
          <w:szCs w:val="28"/>
        </w:rPr>
        <w:t>геоло-гическое</w:t>
      </w:r>
      <w:proofErr w:type="spellEnd"/>
      <w:proofErr w:type="gramEnd"/>
      <w:r w:rsidRPr="003C61DC">
        <w:rPr>
          <w:rFonts w:cs="Arial"/>
          <w:sz w:val="28"/>
          <w:szCs w:val="28"/>
        </w:rPr>
        <w:t xml:space="preserve"> изучение и оценку пригодности участков недр для строительства и </w:t>
      </w:r>
      <w:proofErr w:type="spellStart"/>
      <w:r w:rsidRPr="003C61DC">
        <w:rPr>
          <w:rFonts w:cs="Arial"/>
          <w:sz w:val="28"/>
          <w:szCs w:val="28"/>
        </w:rPr>
        <w:t>эксплуа-тации</w:t>
      </w:r>
      <w:proofErr w:type="spellEnd"/>
      <w:r w:rsidRPr="003C61DC">
        <w:rPr>
          <w:rFonts w:cs="Arial"/>
          <w:sz w:val="28"/>
          <w:szCs w:val="28"/>
        </w:rPr>
        <w:t xml:space="preserve"> подземных сооружений, не связанных с добычей полезных ископаемых;</w:t>
      </w:r>
    </w:p>
    <w:p w:rsidR="003C61DC" w:rsidRDefault="003C61DC" w:rsidP="003C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4CB">
        <w:rPr>
          <w:rFonts w:ascii="Times New Roman" w:hAnsi="Times New Roman" w:cs="Times New Roman"/>
          <w:sz w:val="28"/>
          <w:szCs w:val="28"/>
        </w:rPr>
        <w:t xml:space="preserve">изменение гидрологического режима; </w:t>
      </w:r>
    </w:p>
    <w:p w:rsidR="003C61DC" w:rsidRPr="003354CB" w:rsidRDefault="003C61DC" w:rsidP="003C61DC">
      <w:pPr>
        <w:pStyle w:val="ConsPlusNormal"/>
        <w:ind w:firstLine="709"/>
        <w:jc w:val="both"/>
      </w:pPr>
      <w:r w:rsidRPr="003354CB">
        <w:rPr>
          <w:rFonts w:ascii="Times New Roman" w:hAnsi="Times New Roman"/>
          <w:sz w:val="28"/>
          <w:szCs w:val="28"/>
        </w:rPr>
        <w:t>промышленное рыболовство;</w:t>
      </w:r>
    </w:p>
    <w:p w:rsidR="003C61DC" w:rsidRPr="003354CB" w:rsidRDefault="003C61DC" w:rsidP="003C61DC">
      <w:pPr>
        <w:pStyle w:val="ConsPlusNormal"/>
        <w:ind w:firstLine="709"/>
        <w:jc w:val="both"/>
      </w:pPr>
      <w:r w:rsidRPr="003354CB">
        <w:rPr>
          <w:rFonts w:ascii="Times New Roman" w:hAnsi="Times New Roman"/>
          <w:sz w:val="28"/>
          <w:szCs w:val="28"/>
        </w:rPr>
        <w:lastRenderedPageBreak/>
        <w:t>мойка автотранспортных средств и сельскохозяйственной техники на берегах водного объекта;</w:t>
      </w:r>
    </w:p>
    <w:p w:rsidR="003C61DC" w:rsidRPr="003354CB" w:rsidRDefault="003C61DC" w:rsidP="003C61DC">
      <w:pPr>
        <w:ind w:firstLine="709"/>
        <w:jc w:val="both"/>
      </w:pPr>
      <w:r w:rsidRPr="003354CB">
        <w:rPr>
          <w:rFonts w:cs="Arial"/>
          <w:sz w:val="28"/>
          <w:szCs w:val="28"/>
        </w:rPr>
        <w:t>размещение всех видов отходов, загрязнение поверхностных вод;</w:t>
      </w:r>
    </w:p>
    <w:p w:rsidR="003C61DC" w:rsidRPr="003354CB" w:rsidRDefault="003C61DC" w:rsidP="003C61DC">
      <w:pPr>
        <w:ind w:firstLine="709"/>
        <w:jc w:val="both"/>
      </w:pPr>
      <w:r w:rsidRPr="003354CB">
        <w:rPr>
          <w:rFonts w:cs="Arial"/>
          <w:sz w:val="28"/>
          <w:szCs w:val="28"/>
        </w:rPr>
        <w:t>складирование материалов, грунтов, снега;</w:t>
      </w:r>
    </w:p>
    <w:p w:rsidR="003C61DC" w:rsidRDefault="003C61DC" w:rsidP="003C61D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354CB">
        <w:rPr>
          <w:rFonts w:ascii="Times New Roman" w:hAnsi="Times New Roman"/>
          <w:sz w:val="28"/>
          <w:szCs w:val="28"/>
        </w:rPr>
        <w:t>обустройство летних лагерей для скота, имеющих прямой выход на территорию памятника природы;</w:t>
      </w:r>
    </w:p>
    <w:p w:rsidR="003C61DC" w:rsidRPr="003354CB" w:rsidRDefault="003C61DC" w:rsidP="003C61D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водопой скота;</w:t>
      </w:r>
    </w:p>
    <w:p w:rsidR="00124D79" w:rsidRPr="003354CB" w:rsidRDefault="007A57A7">
      <w:pPr>
        <w:ind w:firstLine="709"/>
        <w:jc w:val="both"/>
      </w:pPr>
      <w:r w:rsidRPr="003354CB">
        <w:rPr>
          <w:rFonts w:cs="Arial"/>
          <w:sz w:val="28"/>
          <w:szCs w:val="28"/>
        </w:rPr>
        <w:t>предоставление и образование земельных участков;</w:t>
      </w:r>
    </w:p>
    <w:p w:rsidR="00124D79" w:rsidRPr="003354CB" w:rsidRDefault="007A57A7">
      <w:pPr>
        <w:tabs>
          <w:tab w:val="left" w:pos="735"/>
        </w:tabs>
        <w:ind w:firstLine="709"/>
        <w:jc w:val="both"/>
      </w:pPr>
      <w:r w:rsidRPr="003354CB">
        <w:rPr>
          <w:rFonts w:cs="Arial"/>
          <w:sz w:val="28"/>
          <w:szCs w:val="28"/>
        </w:rPr>
        <w:t>сброс сточных, в том числе дренажных, вод;</w:t>
      </w:r>
    </w:p>
    <w:p w:rsidR="00124D79" w:rsidRPr="003354CB" w:rsidRDefault="007A57A7">
      <w:pPr>
        <w:pStyle w:val="ConsPlusNormal"/>
        <w:ind w:firstLine="709"/>
        <w:jc w:val="both"/>
      </w:pPr>
      <w:r w:rsidRPr="003354CB">
        <w:rPr>
          <w:rFonts w:ascii="Times New Roman" w:hAnsi="Times New Roman" w:cs="Times New Roman"/>
          <w:sz w:val="28"/>
          <w:szCs w:val="28"/>
        </w:rPr>
        <w:t xml:space="preserve">эксплуатация водных ресурсов, если это наносит вред природным комплексам </w:t>
      </w:r>
      <w:r w:rsidR="003354CB" w:rsidRPr="003354CB">
        <w:rPr>
          <w:rFonts w:ascii="Times New Roman" w:hAnsi="Times New Roman" w:cs="Times New Roman"/>
          <w:sz w:val="28"/>
          <w:szCs w:val="28"/>
        </w:rPr>
        <w:t>п</w:t>
      </w:r>
      <w:r w:rsidRPr="003354CB">
        <w:rPr>
          <w:rFonts w:ascii="Times New Roman" w:hAnsi="Times New Roman" w:cs="Times New Roman"/>
          <w:sz w:val="28"/>
          <w:szCs w:val="28"/>
        </w:rPr>
        <w:t>амятник</w:t>
      </w:r>
      <w:r w:rsidR="003354CB" w:rsidRPr="003354CB">
        <w:rPr>
          <w:rFonts w:ascii="Times New Roman" w:hAnsi="Times New Roman" w:cs="Times New Roman"/>
          <w:sz w:val="28"/>
          <w:szCs w:val="28"/>
        </w:rPr>
        <w:t>а</w:t>
      </w:r>
      <w:r w:rsidRPr="003354CB">
        <w:rPr>
          <w:rFonts w:ascii="Times New Roman" w:hAnsi="Times New Roman" w:cs="Times New Roman"/>
          <w:sz w:val="28"/>
          <w:szCs w:val="28"/>
        </w:rPr>
        <w:t xml:space="preserve"> природы;</w:t>
      </w:r>
    </w:p>
    <w:p w:rsidR="00124D79" w:rsidRPr="003354CB" w:rsidRDefault="007A57A7">
      <w:pPr>
        <w:ind w:firstLine="709"/>
        <w:jc w:val="both"/>
      </w:pPr>
      <w:r w:rsidRPr="003354CB">
        <w:rPr>
          <w:rFonts w:cs="Arial"/>
          <w:sz w:val="28"/>
          <w:szCs w:val="28"/>
        </w:rPr>
        <w:t>уничтожение гнезд, нор, других мест обитания животных, а также действия, ведущие к беспокойству диких животных;</w:t>
      </w:r>
    </w:p>
    <w:p w:rsidR="00124D79" w:rsidRPr="003354CB" w:rsidRDefault="007A57A7">
      <w:pPr>
        <w:pStyle w:val="ConsPlusNormal"/>
        <w:ind w:firstLine="709"/>
        <w:jc w:val="both"/>
      </w:pPr>
      <w:r w:rsidRPr="003354CB">
        <w:rPr>
          <w:rFonts w:ascii="Times New Roman" w:hAnsi="Times New Roman" w:cs="Times New Roman"/>
          <w:sz w:val="28"/>
          <w:szCs w:val="28"/>
        </w:rPr>
        <w:t xml:space="preserve">использование объектов животного мира с </w:t>
      </w:r>
      <w:r w:rsidRPr="003354CB">
        <w:rPr>
          <w:rFonts w:ascii="Times New Roman" w:hAnsi="Times New Roman"/>
          <w:sz w:val="28"/>
          <w:szCs w:val="28"/>
        </w:rPr>
        <w:t>изъятием их из среды обитания,</w:t>
      </w:r>
      <w:r w:rsidRPr="003354CB">
        <w:rPr>
          <w:rFonts w:ascii="Times New Roman" w:hAnsi="Times New Roman" w:cs="Times New Roman"/>
          <w:sz w:val="28"/>
          <w:szCs w:val="28"/>
        </w:rPr>
        <w:t xml:space="preserve"> а также причинение вреда объектам животного мира,</w:t>
      </w:r>
      <w:r w:rsidRPr="003354CB">
        <w:rPr>
          <w:rFonts w:ascii="Times New Roman" w:hAnsi="Times New Roman"/>
          <w:sz w:val="28"/>
          <w:szCs w:val="28"/>
        </w:rPr>
        <w:t xml:space="preserve"> за исключением использования объектов животного мира в научных целях, в целях любительского рыболовства, рыболовства в научно-исследовательских и контрольных целях, любительской и спортивной охоты, </w:t>
      </w:r>
      <w:r w:rsidRPr="003354CB">
        <w:rPr>
          <w:rFonts w:ascii="Times New Roman" w:hAnsi="Times New Roman" w:cs="Times New Roman"/>
          <w:sz w:val="28"/>
          <w:szCs w:val="28"/>
        </w:rPr>
        <w:t>осуществления мер по регулированию их численности, а также по восстановлению популяций редких и находящихся под угрозой исчезновения объектов животного мира;</w:t>
      </w:r>
    </w:p>
    <w:p w:rsidR="00124D79" w:rsidRPr="003354CB" w:rsidRDefault="007A57A7">
      <w:pPr>
        <w:pStyle w:val="ConsPlusNormal"/>
        <w:ind w:firstLine="709"/>
        <w:jc w:val="both"/>
      </w:pPr>
      <w:r w:rsidRPr="003354CB">
        <w:rPr>
          <w:rFonts w:ascii="Times New Roman" w:hAnsi="Times New Roman"/>
          <w:sz w:val="28"/>
          <w:szCs w:val="28"/>
        </w:rPr>
        <w:t>повреждение ограждений, аншлагов, шлагбаумов, стендов, граничных столбов, указателей и других информационных знаков, оборудованных экологических троп, строений и сооружений, нанесение надписей и знаков на деревьях;</w:t>
      </w:r>
    </w:p>
    <w:p w:rsidR="00124D79" w:rsidRDefault="007A57A7">
      <w:pPr>
        <w:pStyle w:val="Style5"/>
        <w:spacing w:line="240" w:lineRule="auto"/>
        <w:ind w:firstLine="709"/>
        <w:jc w:val="both"/>
        <w:rPr>
          <w:sz w:val="28"/>
          <w:szCs w:val="28"/>
        </w:rPr>
      </w:pPr>
      <w:r w:rsidRPr="003354CB">
        <w:rPr>
          <w:sz w:val="28"/>
          <w:szCs w:val="28"/>
        </w:rPr>
        <w:t xml:space="preserve">проезд и стоянка </w:t>
      </w:r>
      <w:r w:rsidR="009E5E40" w:rsidRPr="009E5E40">
        <w:rPr>
          <w:sz w:val="28"/>
          <w:szCs w:val="28"/>
        </w:rPr>
        <w:t>всех плавательных средств</w:t>
      </w:r>
      <w:r w:rsidR="009E5E40">
        <w:rPr>
          <w:sz w:val="28"/>
          <w:szCs w:val="28"/>
        </w:rPr>
        <w:t xml:space="preserve"> (в том числе </w:t>
      </w:r>
      <w:r w:rsidRPr="003354CB">
        <w:rPr>
          <w:sz w:val="28"/>
          <w:szCs w:val="28"/>
        </w:rPr>
        <w:t>маломерны</w:t>
      </w:r>
      <w:r w:rsidR="009E5E40">
        <w:rPr>
          <w:sz w:val="28"/>
          <w:szCs w:val="28"/>
        </w:rPr>
        <w:t>е</w:t>
      </w:r>
      <w:r w:rsidRPr="003354CB">
        <w:rPr>
          <w:sz w:val="28"/>
          <w:szCs w:val="28"/>
        </w:rPr>
        <w:t xml:space="preserve"> самоходны</w:t>
      </w:r>
      <w:r w:rsidR="009E5E40">
        <w:rPr>
          <w:sz w:val="28"/>
          <w:szCs w:val="28"/>
        </w:rPr>
        <w:t>е</w:t>
      </w:r>
      <w:r w:rsidRPr="003354CB">
        <w:rPr>
          <w:sz w:val="28"/>
          <w:szCs w:val="28"/>
        </w:rPr>
        <w:t xml:space="preserve"> суд</w:t>
      </w:r>
      <w:r w:rsidR="009E5E40">
        <w:rPr>
          <w:sz w:val="28"/>
          <w:szCs w:val="28"/>
        </w:rPr>
        <w:t>а)</w:t>
      </w:r>
      <w:r w:rsidR="006463F5" w:rsidRPr="003354CB">
        <w:rPr>
          <w:sz w:val="28"/>
          <w:szCs w:val="28"/>
        </w:rPr>
        <w:t xml:space="preserve">, </w:t>
      </w:r>
      <w:r w:rsidRPr="003354CB">
        <w:rPr>
          <w:sz w:val="28"/>
          <w:szCs w:val="28"/>
        </w:rPr>
        <w:t>за исключением</w:t>
      </w:r>
      <w:r w:rsidR="006463F5" w:rsidRPr="003354CB">
        <w:rPr>
          <w:sz w:val="28"/>
          <w:szCs w:val="28"/>
        </w:rPr>
        <w:t xml:space="preserve"> </w:t>
      </w:r>
      <w:r w:rsidR="009E5E40" w:rsidRPr="009E5E40">
        <w:rPr>
          <w:sz w:val="28"/>
          <w:szCs w:val="28"/>
        </w:rPr>
        <w:t>плавательных средств</w:t>
      </w:r>
      <w:r w:rsidRPr="003354CB">
        <w:rPr>
          <w:sz w:val="28"/>
          <w:szCs w:val="28"/>
        </w:rPr>
        <w:t>:</w:t>
      </w:r>
    </w:p>
    <w:p w:rsidR="00124D79" w:rsidRPr="003354CB" w:rsidRDefault="007A57A7">
      <w:pPr>
        <w:pStyle w:val="ac"/>
        <w:ind w:firstLine="709"/>
        <w:jc w:val="both"/>
      </w:pPr>
      <w:r w:rsidRPr="003354CB">
        <w:rPr>
          <w:sz w:val="28"/>
          <w:szCs w:val="28"/>
        </w:rPr>
        <w:t>органов, осуществляющих региональный государственный контроль (надзор) в области охраны и использования особо охраняемых природных территорий;</w:t>
      </w:r>
    </w:p>
    <w:p w:rsidR="00124D79" w:rsidRPr="003354CB" w:rsidRDefault="007A57A7">
      <w:pPr>
        <w:pStyle w:val="ac"/>
        <w:ind w:firstLine="709"/>
        <w:jc w:val="both"/>
      </w:pPr>
      <w:r w:rsidRPr="003354CB">
        <w:rPr>
          <w:sz w:val="28"/>
          <w:szCs w:val="28"/>
        </w:rPr>
        <w:t xml:space="preserve">иных государственных и муниципальных органов, осуществляющих </w:t>
      </w:r>
      <w:proofErr w:type="gramStart"/>
      <w:r w:rsidRPr="003354CB">
        <w:rPr>
          <w:sz w:val="28"/>
          <w:szCs w:val="28"/>
        </w:rPr>
        <w:t>полно</w:t>
      </w:r>
      <w:r w:rsidR="001D1612" w:rsidRPr="003354CB">
        <w:rPr>
          <w:sz w:val="28"/>
          <w:szCs w:val="28"/>
        </w:rPr>
        <w:t>-</w:t>
      </w:r>
      <w:proofErr w:type="spellStart"/>
      <w:r w:rsidRPr="003354CB">
        <w:rPr>
          <w:sz w:val="28"/>
          <w:szCs w:val="28"/>
        </w:rPr>
        <w:t>мочия</w:t>
      </w:r>
      <w:proofErr w:type="spellEnd"/>
      <w:proofErr w:type="gramEnd"/>
      <w:r w:rsidRPr="003354CB">
        <w:rPr>
          <w:sz w:val="28"/>
          <w:szCs w:val="28"/>
        </w:rPr>
        <w:t xml:space="preserve"> в границах </w:t>
      </w:r>
      <w:r w:rsidR="005D1E6F" w:rsidRPr="003354CB">
        <w:rPr>
          <w:sz w:val="28"/>
          <w:szCs w:val="28"/>
        </w:rPr>
        <w:t>памятника природы</w:t>
      </w:r>
      <w:r w:rsidRPr="003354CB">
        <w:rPr>
          <w:sz w:val="28"/>
          <w:szCs w:val="28"/>
        </w:rPr>
        <w:t>;</w:t>
      </w:r>
    </w:p>
    <w:p w:rsidR="00124D79" w:rsidRDefault="007A57A7">
      <w:pPr>
        <w:pStyle w:val="ac"/>
        <w:ind w:firstLine="709"/>
        <w:jc w:val="both"/>
      </w:pPr>
      <w:r w:rsidRPr="003354CB">
        <w:rPr>
          <w:sz w:val="28"/>
          <w:szCs w:val="28"/>
        </w:rPr>
        <w:t xml:space="preserve">используемых для </w:t>
      </w:r>
      <w:r>
        <w:rPr>
          <w:sz w:val="28"/>
          <w:szCs w:val="28"/>
        </w:rPr>
        <w:t>проведения научных исследований, а также мероприятий по ликвидации аварий, стихийных бедствий и иных обстоятельств, носящих чрезвычайный характер;</w:t>
      </w:r>
    </w:p>
    <w:p w:rsidR="00124D79" w:rsidRPr="003354CB" w:rsidRDefault="007A57A7">
      <w:pPr>
        <w:pStyle w:val="ConsPlusNormal"/>
        <w:ind w:firstLine="709"/>
        <w:jc w:val="both"/>
      </w:pPr>
      <w:r w:rsidRPr="003354CB">
        <w:rPr>
          <w:rFonts w:ascii="Times New Roman" w:hAnsi="Times New Roman" w:cstheme="minorBidi"/>
          <w:sz w:val="28"/>
          <w:szCs w:val="28"/>
        </w:rPr>
        <w:t xml:space="preserve">иные виды деятельности, вызывающие нарушение экологического равновесия природных комплексов памятника природы, влекущие за собой снижение </w:t>
      </w:r>
      <w:proofErr w:type="spellStart"/>
      <w:proofErr w:type="gramStart"/>
      <w:r w:rsidRPr="003354CB">
        <w:rPr>
          <w:rFonts w:ascii="Times New Roman" w:hAnsi="Times New Roman" w:cstheme="minorBidi"/>
          <w:sz w:val="28"/>
          <w:szCs w:val="28"/>
        </w:rPr>
        <w:t>эколо</w:t>
      </w:r>
      <w:r w:rsidR="001D1612" w:rsidRPr="003354CB">
        <w:rPr>
          <w:rFonts w:ascii="Times New Roman" w:hAnsi="Times New Roman" w:cstheme="minorBidi"/>
          <w:sz w:val="28"/>
          <w:szCs w:val="28"/>
        </w:rPr>
        <w:t>-</w:t>
      </w:r>
      <w:r w:rsidRPr="003354CB">
        <w:rPr>
          <w:rFonts w:ascii="Times New Roman" w:hAnsi="Times New Roman" w:cstheme="minorBidi"/>
          <w:sz w:val="28"/>
          <w:szCs w:val="28"/>
        </w:rPr>
        <w:t>гической</w:t>
      </w:r>
      <w:proofErr w:type="spellEnd"/>
      <w:proofErr w:type="gramEnd"/>
      <w:r w:rsidRPr="003354CB">
        <w:rPr>
          <w:rFonts w:ascii="Times New Roman" w:hAnsi="Times New Roman" w:cstheme="minorBidi"/>
          <w:sz w:val="28"/>
          <w:szCs w:val="28"/>
        </w:rPr>
        <w:t xml:space="preserve"> ценности территории памятника природы или причиняющие вред охраняемым объектам животного и растительного мира и среде их обитания.</w:t>
      </w:r>
    </w:p>
    <w:p w:rsidR="00124D79" w:rsidRDefault="00A374DC" w:rsidP="00D57628">
      <w:pPr>
        <w:pStyle w:val="ConsPlusNormal"/>
        <w:ind w:firstLine="709"/>
        <w:jc w:val="both"/>
      </w:pPr>
      <w:r w:rsidRPr="003354CB">
        <w:rPr>
          <w:rFonts w:ascii="Times New Roman" w:hAnsi="Times New Roman" w:cs="Times New Roman"/>
          <w:sz w:val="28"/>
          <w:szCs w:val="28"/>
        </w:rPr>
        <w:t>2</w:t>
      </w:r>
      <w:r w:rsidR="007A57A7" w:rsidRPr="003354CB">
        <w:rPr>
          <w:rFonts w:ascii="Times New Roman" w:hAnsi="Times New Roman" w:cs="Times New Roman"/>
          <w:sz w:val="28"/>
          <w:szCs w:val="28"/>
        </w:rPr>
        <w:t>.2.</w:t>
      </w:r>
      <w:r w:rsidR="001D1612" w:rsidRPr="003354CB">
        <w:rPr>
          <w:rFonts w:ascii="Times New Roman" w:hAnsi="Times New Roman" w:cs="Times New Roman"/>
          <w:sz w:val="28"/>
          <w:szCs w:val="28"/>
        </w:rPr>
        <w:t> </w:t>
      </w:r>
      <w:r w:rsidR="007A57A7" w:rsidRPr="003354C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A57A7" w:rsidRPr="003354CB">
        <w:rPr>
          <w:rFonts w:ascii="Times New Roman" w:eastAsia="Calibri" w:hAnsi="Times New Roman" w:cs="Times New Roman"/>
          <w:bCs/>
          <w:sz w:val="28"/>
          <w:szCs w:val="28"/>
        </w:rPr>
        <w:t>памятника природы</w:t>
      </w:r>
      <w:r w:rsidR="007A57A7" w:rsidRPr="003354CB">
        <w:rPr>
          <w:rFonts w:ascii="Times New Roman" w:hAnsi="Times New Roman" w:cs="Times New Roman"/>
          <w:sz w:val="28"/>
          <w:szCs w:val="28"/>
        </w:rPr>
        <w:t xml:space="preserve"> допускается по согласованию с Госкомитетом:</w:t>
      </w:r>
    </w:p>
    <w:p w:rsidR="00FF7301" w:rsidRPr="00FF7301" w:rsidRDefault="00FF7301" w:rsidP="00FF7301">
      <w:pPr>
        <w:pStyle w:val="af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301">
        <w:rPr>
          <w:rFonts w:ascii="Times New Roman" w:hAnsi="Times New Roman" w:cs="Times New Roman"/>
          <w:sz w:val="28"/>
          <w:szCs w:val="28"/>
        </w:rPr>
        <w:t>сбор зоологических, ботанических и минералогических коллекций и палеонтологических объектов;</w:t>
      </w:r>
    </w:p>
    <w:p w:rsidR="00124D79" w:rsidRDefault="007A57A7" w:rsidP="00D57628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проведение экологической реабилитации участков памятника природы;</w:t>
      </w:r>
    </w:p>
    <w:p w:rsidR="00124D79" w:rsidRDefault="007A57A7" w:rsidP="00D57628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проведение профилактических мероприятий, способствующих улучшению условий среды обитания объектов растительного и животного мира, в том числе </w:t>
      </w:r>
      <w:r>
        <w:rPr>
          <w:rFonts w:ascii="Times New Roman" w:hAnsi="Times New Roman" w:cs="Times New Roman"/>
          <w:sz w:val="28"/>
          <w:szCs w:val="28"/>
        </w:rPr>
        <w:lastRenderedPageBreak/>
        <w:t>видов, занесенных в Красную книгу Российской Федерации и Красную книгу Республики Татарстан;</w:t>
      </w:r>
    </w:p>
    <w:p w:rsidR="00D57628" w:rsidRPr="00451D75" w:rsidRDefault="00D57628" w:rsidP="00D57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D75">
        <w:rPr>
          <w:rFonts w:ascii="Times New Roman" w:hAnsi="Times New Roman" w:cs="Times New Roman"/>
          <w:sz w:val="28"/>
          <w:szCs w:val="28"/>
        </w:rPr>
        <w:t>заготовка и выкашивание водных травянистых растений в пределах прибрежных защитных полос водных объектов и на участках, представляющих особую ценность в качестве среды обитания объектов животного мира;</w:t>
      </w:r>
    </w:p>
    <w:p w:rsidR="00124D79" w:rsidRDefault="007A57A7" w:rsidP="00D57628">
      <w:pPr>
        <w:ind w:firstLine="709"/>
        <w:jc w:val="both"/>
      </w:pPr>
      <w:r>
        <w:rPr>
          <w:bCs/>
          <w:sz w:val="28"/>
          <w:szCs w:val="28"/>
        </w:rPr>
        <w:t xml:space="preserve">проведение научных исследований, направленных на изучение и </w:t>
      </w:r>
      <w:proofErr w:type="spellStart"/>
      <w:proofErr w:type="gramStart"/>
      <w:r>
        <w:rPr>
          <w:bCs/>
          <w:sz w:val="28"/>
          <w:szCs w:val="28"/>
        </w:rPr>
        <w:t>восстановле</w:t>
      </w:r>
      <w:r w:rsidR="00B3363C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ние</w:t>
      </w:r>
      <w:proofErr w:type="spellEnd"/>
      <w:proofErr w:type="gramEnd"/>
      <w:r>
        <w:rPr>
          <w:bCs/>
          <w:sz w:val="28"/>
          <w:szCs w:val="28"/>
        </w:rPr>
        <w:t xml:space="preserve"> биоразнообразия, природных объектов и комплексов, а также проведение археологических работ с целью выявления, изучения и сохранения объектов археологического наследия;</w:t>
      </w:r>
    </w:p>
    <w:p w:rsidR="00124D79" w:rsidRDefault="007A57A7" w:rsidP="00D57628">
      <w:pPr>
        <w:ind w:firstLine="709"/>
        <w:jc w:val="both"/>
      </w:pPr>
      <w:r>
        <w:rPr>
          <w:sz w:val="28"/>
          <w:szCs w:val="28"/>
        </w:rPr>
        <w:t>осуществление экологического туризма;</w:t>
      </w:r>
    </w:p>
    <w:p w:rsidR="00124D79" w:rsidRDefault="007A57A7" w:rsidP="00D57628">
      <w:pPr>
        <w:ind w:firstLine="709"/>
        <w:jc w:val="both"/>
      </w:pPr>
      <w:r>
        <w:rPr>
          <w:sz w:val="28"/>
          <w:szCs w:val="28"/>
        </w:rPr>
        <w:t>региональное геологическое изучение.</w:t>
      </w:r>
    </w:p>
    <w:p w:rsidR="00124D79" w:rsidRPr="003354CB" w:rsidRDefault="00A374DC" w:rsidP="00D57628">
      <w:pPr>
        <w:ind w:firstLine="709"/>
        <w:jc w:val="both"/>
      </w:pPr>
      <w:r w:rsidRPr="00D57628">
        <w:rPr>
          <w:rFonts w:eastAsia="Calibri"/>
          <w:bCs/>
          <w:sz w:val="28"/>
          <w:szCs w:val="28"/>
          <w:lang w:eastAsia="en-US"/>
        </w:rPr>
        <w:t>2</w:t>
      </w:r>
      <w:r w:rsidR="007A57A7" w:rsidRPr="00D57628">
        <w:rPr>
          <w:rFonts w:eastAsia="Calibri"/>
          <w:bCs/>
          <w:sz w:val="28"/>
          <w:szCs w:val="28"/>
          <w:lang w:eastAsia="en-US"/>
        </w:rPr>
        <w:t>.3.</w:t>
      </w:r>
      <w:r w:rsidR="00B3363C" w:rsidRPr="00D57628">
        <w:rPr>
          <w:rFonts w:eastAsia="Calibri"/>
          <w:bCs/>
          <w:sz w:val="28"/>
          <w:szCs w:val="28"/>
          <w:lang w:eastAsia="en-US"/>
        </w:rPr>
        <w:t> </w:t>
      </w:r>
      <w:r w:rsidR="007A57A7" w:rsidRPr="00D57628">
        <w:rPr>
          <w:sz w:val="28"/>
          <w:szCs w:val="28"/>
        </w:rPr>
        <w:t>На</w:t>
      </w:r>
      <w:r w:rsidR="00B3363C">
        <w:rPr>
          <w:sz w:val="28"/>
          <w:szCs w:val="28"/>
        </w:rPr>
        <w:t> </w:t>
      </w:r>
      <w:r w:rsidR="007A57A7">
        <w:rPr>
          <w:sz w:val="28"/>
          <w:szCs w:val="28"/>
        </w:rPr>
        <w:t xml:space="preserve">территории памятника природы хозяйственная деятельность </w:t>
      </w:r>
      <w:r w:rsidR="007A57A7" w:rsidRPr="003354CB">
        <w:rPr>
          <w:sz w:val="28"/>
          <w:szCs w:val="28"/>
        </w:rPr>
        <w:t>осуществляется в соответствии с настоящим Положением и требованиями к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 и линий связи и электропередачи, утвержденными в соответствии со статьей 28 Федерального закона от 24 апреля 1995 года № 52-ФЗ «О животном мире».</w:t>
      </w:r>
    </w:p>
    <w:p w:rsidR="00124D79" w:rsidRPr="003354CB" w:rsidRDefault="00124D79">
      <w:pPr>
        <w:ind w:firstLine="709"/>
        <w:jc w:val="both"/>
        <w:rPr>
          <w:sz w:val="28"/>
          <w:szCs w:val="28"/>
        </w:rPr>
      </w:pPr>
    </w:p>
    <w:p w:rsidR="00124D79" w:rsidRPr="003354CB" w:rsidRDefault="00A374DC">
      <w:pPr>
        <w:jc w:val="center"/>
      </w:pPr>
      <w:r w:rsidRPr="003354CB">
        <w:rPr>
          <w:sz w:val="28"/>
          <w:szCs w:val="28"/>
          <w:lang w:val="en-US"/>
        </w:rPr>
        <w:t>III</w:t>
      </w:r>
      <w:r w:rsidR="007A57A7" w:rsidRPr="003354CB">
        <w:rPr>
          <w:sz w:val="28"/>
          <w:szCs w:val="28"/>
        </w:rPr>
        <w:t>. Виды разрешенного использования земельных участков</w:t>
      </w:r>
    </w:p>
    <w:p w:rsidR="00124D79" w:rsidRPr="003354CB" w:rsidRDefault="00124D79">
      <w:pPr>
        <w:ind w:firstLine="709"/>
        <w:jc w:val="both"/>
        <w:rPr>
          <w:bCs/>
          <w:sz w:val="28"/>
          <w:szCs w:val="28"/>
        </w:rPr>
      </w:pPr>
    </w:p>
    <w:p w:rsidR="00124D79" w:rsidRDefault="00A374DC">
      <w:pPr>
        <w:ind w:firstLine="709"/>
        <w:jc w:val="both"/>
      </w:pPr>
      <w:r w:rsidRPr="003354CB">
        <w:rPr>
          <w:bCs/>
          <w:sz w:val="28"/>
          <w:szCs w:val="28"/>
        </w:rPr>
        <w:t>3</w:t>
      </w:r>
      <w:r w:rsidR="007A57A7" w:rsidRPr="003354CB">
        <w:rPr>
          <w:bCs/>
          <w:sz w:val="28"/>
          <w:szCs w:val="28"/>
        </w:rPr>
        <w:t xml:space="preserve">.1. Допускаются следующие основные виды разрешенного использования земельных участков (с учетом их целевого назначения), расположенных в границах </w:t>
      </w:r>
      <w:r w:rsidR="007A57A7" w:rsidRPr="003354CB">
        <w:rPr>
          <w:rFonts w:eastAsia="Calibri"/>
          <w:bCs/>
          <w:sz w:val="28"/>
          <w:szCs w:val="28"/>
          <w:lang w:eastAsia="en-US"/>
        </w:rPr>
        <w:t>памятника природы</w:t>
      </w:r>
      <w:r w:rsidR="007A57A7" w:rsidRPr="003354CB">
        <w:rPr>
          <w:bCs/>
          <w:sz w:val="28"/>
          <w:szCs w:val="28"/>
        </w:rPr>
        <w:t>, в соответствии с приказом Федеральной служб</w:t>
      </w:r>
      <w:r w:rsidR="005D1E6F" w:rsidRPr="003354CB">
        <w:rPr>
          <w:bCs/>
          <w:sz w:val="28"/>
          <w:szCs w:val="28"/>
        </w:rPr>
        <w:t>ы</w:t>
      </w:r>
      <w:r w:rsidR="007A57A7" w:rsidRPr="003354CB">
        <w:rPr>
          <w:bCs/>
          <w:sz w:val="28"/>
          <w:szCs w:val="28"/>
        </w:rPr>
        <w:t xml:space="preserve"> </w:t>
      </w:r>
      <w:proofErr w:type="spellStart"/>
      <w:proofErr w:type="gramStart"/>
      <w:r w:rsidR="007A57A7" w:rsidRPr="003354CB">
        <w:rPr>
          <w:bCs/>
          <w:sz w:val="28"/>
          <w:szCs w:val="28"/>
        </w:rPr>
        <w:t>государ</w:t>
      </w:r>
      <w:r w:rsidR="00B3363C" w:rsidRPr="003354CB">
        <w:rPr>
          <w:bCs/>
          <w:sz w:val="28"/>
          <w:szCs w:val="28"/>
        </w:rPr>
        <w:t>-</w:t>
      </w:r>
      <w:r w:rsidR="007A57A7" w:rsidRPr="003354CB">
        <w:rPr>
          <w:bCs/>
          <w:sz w:val="28"/>
          <w:szCs w:val="28"/>
        </w:rPr>
        <w:t>ственной</w:t>
      </w:r>
      <w:proofErr w:type="spellEnd"/>
      <w:proofErr w:type="gramEnd"/>
      <w:r w:rsidR="007A57A7" w:rsidRPr="003354CB">
        <w:rPr>
          <w:bCs/>
          <w:sz w:val="28"/>
          <w:szCs w:val="28"/>
        </w:rPr>
        <w:t xml:space="preserve"> регистрации, кадастра и картографии от 10 ноября 2020 г. № П/0412 «Об утверждении классификатора видов разрешенного использования земельных участков», если они не противоречат требованиям раздела </w:t>
      </w:r>
      <w:r w:rsidR="00F40CF6">
        <w:rPr>
          <w:bCs/>
          <w:sz w:val="28"/>
          <w:szCs w:val="28"/>
          <w:lang w:val="en-US"/>
        </w:rPr>
        <w:t>II</w:t>
      </w:r>
      <w:bookmarkStart w:id="0" w:name="_GoBack"/>
      <w:bookmarkEnd w:id="0"/>
      <w:r w:rsidR="007A57A7" w:rsidRPr="003354CB">
        <w:rPr>
          <w:bCs/>
          <w:sz w:val="28"/>
          <w:szCs w:val="28"/>
        </w:rPr>
        <w:t xml:space="preserve"> настоящего Положен</w:t>
      </w:r>
      <w:r w:rsidR="007A57A7">
        <w:rPr>
          <w:bCs/>
          <w:sz w:val="28"/>
          <w:szCs w:val="28"/>
        </w:rPr>
        <w:t>ия:</w:t>
      </w:r>
    </w:p>
    <w:p w:rsidR="00124D79" w:rsidRDefault="007A57A7">
      <w:pPr>
        <w:ind w:firstLine="709"/>
        <w:jc w:val="both"/>
      </w:pPr>
      <w:r>
        <w:rPr>
          <w:sz w:val="28"/>
          <w:szCs w:val="28"/>
        </w:rPr>
        <w:t>природно-познавательный туризм (по согласованию с Госкомитетом) (5.2</w:t>
      </w:r>
      <w:r>
        <w:rPr>
          <w:rStyle w:val="af0"/>
          <w:sz w:val="28"/>
          <w:szCs w:val="28"/>
        </w:rPr>
        <w:footnoteReference w:customMarkFollows="1" w:id="1"/>
        <w:t>*</w:t>
      </w:r>
      <w:r>
        <w:rPr>
          <w:sz w:val="28"/>
          <w:szCs w:val="28"/>
        </w:rPr>
        <w:t>);</w:t>
      </w:r>
    </w:p>
    <w:p w:rsidR="00124D79" w:rsidRDefault="007A57A7">
      <w:pPr>
        <w:ind w:firstLine="709"/>
        <w:jc w:val="both"/>
      </w:pPr>
      <w:r>
        <w:rPr>
          <w:sz w:val="28"/>
          <w:szCs w:val="28"/>
        </w:rPr>
        <w:t>охрана природных территорий (9.1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>);</w:t>
      </w:r>
    </w:p>
    <w:p w:rsidR="00124D79" w:rsidRDefault="007A57A7">
      <w:pPr>
        <w:ind w:firstLine="709"/>
        <w:jc w:val="both"/>
      </w:pPr>
      <w:r>
        <w:rPr>
          <w:sz w:val="28"/>
          <w:szCs w:val="28"/>
        </w:rPr>
        <w:t>историко-культурная деятельность (по согласованию с Госкомитетом) (9.3</w:t>
      </w:r>
      <w:r>
        <w:rPr>
          <w:sz w:val="30"/>
          <w:szCs w:val="30"/>
          <w:vertAlign w:val="superscript"/>
        </w:rPr>
        <w:t>*</w:t>
      </w:r>
      <w:r>
        <w:rPr>
          <w:sz w:val="28"/>
          <w:szCs w:val="28"/>
        </w:rPr>
        <w:t>);</w:t>
      </w:r>
    </w:p>
    <w:p w:rsidR="00124D79" w:rsidRPr="003354CB" w:rsidRDefault="007A57A7" w:rsidP="00D57628">
      <w:pPr>
        <w:ind w:firstLine="709"/>
        <w:jc w:val="both"/>
        <w:rPr>
          <w:strike/>
        </w:rPr>
      </w:pPr>
      <w:r>
        <w:rPr>
          <w:sz w:val="28"/>
          <w:szCs w:val="28"/>
        </w:rPr>
        <w:t>общее пользование водными объектами (по согласованию с Госкомитетом) (11.1</w:t>
      </w:r>
      <w:r>
        <w:rPr>
          <w:sz w:val="28"/>
          <w:szCs w:val="28"/>
          <w:vertAlign w:val="superscript"/>
        </w:rPr>
        <w:t>*</w:t>
      </w:r>
      <w:r w:rsidR="00D57628">
        <w:rPr>
          <w:sz w:val="28"/>
          <w:szCs w:val="28"/>
        </w:rPr>
        <w:t>).</w:t>
      </w:r>
    </w:p>
    <w:p w:rsidR="00A374DC" w:rsidRDefault="00A374DC" w:rsidP="00ED694A">
      <w:pPr>
        <w:ind w:firstLine="709"/>
        <w:jc w:val="both"/>
        <w:rPr>
          <w:rFonts w:eastAsia="Calibri"/>
          <w:bCs/>
          <w:sz w:val="28"/>
          <w:szCs w:val="28"/>
          <w:highlight w:val="yellow"/>
          <w:lang w:eastAsia="en-US"/>
        </w:rPr>
      </w:pPr>
    </w:p>
    <w:p w:rsidR="00ED694A" w:rsidRDefault="00ED694A">
      <w:pPr>
        <w:ind w:firstLine="709"/>
        <w:rPr>
          <w:rFonts w:eastAsia="Calibri"/>
          <w:bCs/>
          <w:sz w:val="28"/>
          <w:szCs w:val="28"/>
          <w:lang w:eastAsia="en-US"/>
        </w:rPr>
      </w:pPr>
    </w:p>
    <w:p w:rsidR="00ED694A" w:rsidRPr="00ED694A" w:rsidRDefault="00D57628" w:rsidP="00ED694A">
      <w:pPr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__________</w:t>
      </w:r>
      <w:r w:rsidR="00ED694A">
        <w:rPr>
          <w:rFonts w:eastAsia="Calibri"/>
          <w:bCs/>
          <w:sz w:val="28"/>
          <w:szCs w:val="28"/>
          <w:lang w:eastAsia="en-US"/>
        </w:rPr>
        <w:t>____________</w:t>
      </w:r>
    </w:p>
    <w:sectPr w:rsidR="00ED694A" w:rsidRPr="00ED694A"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1A4" w:rsidRDefault="00D211A4">
      <w:r>
        <w:separator/>
      </w:r>
    </w:p>
  </w:endnote>
  <w:endnote w:type="continuationSeparator" w:id="0">
    <w:p w:rsidR="00D211A4" w:rsidRDefault="00D2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79" w:rsidRDefault="00124D7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1A4" w:rsidRDefault="00D211A4">
      <w:pPr>
        <w:rPr>
          <w:sz w:val="12"/>
        </w:rPr>
      </w:pPr>
      <w:r>
        <w:separator/>
      </w:r>
    </w:p>
  </w:footnote>
  <w:footnote w:type="continuationSeparator" w:id="0">
    <w:p w:rsidR="00D211A4" w:rsidRDefault="00D211A4">
      <w:pPr>
        <w:rPr>
          <w:sz w:val="12"/>
        </w:rPr>
      </w:pPr>
      <w:r>
        <w:continuationSeparator/>
      </w:r>
    </w:p>
  </w:footnote>
  <w:footnote w:id="1">
    <w:p w:rsidR="00124D79" w:rsidRDefault="007A57A7">
      <w:pPr>
        <w:pStyle w:val="ae"/>
      </w:pPr>
      <w:r>
        <w:rPr>
          <w:rStyle w:val="af"/>
        </w:rPr>
        <w:t>*</w:t>
      </w:r>
      <w:r>
        <w:rPr>
          <w:rFonts w:ascii="Times New Roman" w:hAnsi="Times New Roman"/>
        </w:rPr>
        <w:t>Обозначение кода по классификатору видов разрешенного использования земельных участков, утвержденному приказом Федеральной служба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79" w:rsidRDefault="00124D79">
    <w:pPr>
      <w:pStyle w:val="a8"/>
      <w:jc w:val="center"/>
      <w:rPr>
        <w:rFonts w:ascii="Times New Roman" w:hAnsi="Times New Roman" w:cs="Times New Roman"/>
        <w:sz w:val="28"/>
        <w:szCs w:val="28"/>
      </w:rPr>
    </w:pPr>
  </w:p>
  <w:p w:rsidR="00124D79" w:rsidRDefault="00124D7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79"/>
    <w:rsid w:val="000069ED"/>
    <w:rsid w:val="00124D79"/>
    <w:rsid w:val="001A1F17"/>
    <w:rsid w:val="001D1612"/>
    <w:rsid w:val="003354CB"/>
    <w:rsid w:val="003849C4"/>
    <w:rsid w:val="003C61DC"/>
    <w:rsid w:val="005D1E6F"/>
    <w:rsid w:val="006463F5"/>
    <w:rsid w:val="007A57A7"/>
    <w:rsid w:val="007B2165"/>
    <w:rsid w:val="0090588E"/>
    <w:rsid w:val="009312CE"/>
    <w:rsid w:val="009B3607"/>
    <w:rsid w:val="009E5E40"/>
    <w:rsid w:val="00A374DC"/>
    <w:rsid w:val="00B3363C"/>
    <w:rsid w:val="00C95191"/>
    <w:rsid w:val="00D211A4"/>
    <w:rsid w:val="00D57628"/>
    <w:rsid w:val="00E26BB3"/>
    <w:rsid w:val="00EB2986"/>
    <w:rsid w:val="00EC1C1F"/>
    <w:rsid w:val="00ED694A"/>
    <w:rsid w:val="00EE02E9"/>
    <w:rsid w:val="00F40CF6"/>
    <w:rsid w:val="00FA2DF1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DC32"/>
  <w15:docId w15:val="{8473BD42-FD02-4F4F-936C-2404299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6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1F1D8A"/>
    <w:rPr>
      <w:b/>
      <w:bCs/>
      <w:color w:val="106BBE"/>
      <w:sz w:val="26"/>
      <w:szCs w:val="26"/>
    </w:rPr>
  </w:style>
  <w:style w:type="character" w:styleId="a4">
    <w:name w:val="Hyperlink"/>
    <w:basedOn w:val="a0"/>
    <w:uiPriority w:val="99"/>
    <w:unhideWhenUsed/>
    <w:rsid w:val="001F1D8A"/>
    <w:rPr>
      <w:color w:val="0000FF" w:themeColor="hyperlink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F1D8A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qFormat/>
    <w:rsid w:val="002F612D"/>
    <w:rPr>
      <w:rFonts w:ascii="Times New Roman" w:hAnsi="Times New Roman" w:cs="Times New Roman"/>
      <w:color w:val="000000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297146"/>
  </w:style>
  <w:style w:type="character" w:customStyle="1" w:styleId="a9">
    <w:name w:val="Нижний колонтитул Знак"/>
    <w:basedOn w:val="a0"/>
    <w:link w:val="aa"/>
    <w:uiPriority w:val="99"/>
    <w:qFormat/>
    <w:rsid w:val="00297146"/>
  </w:style>
  <w:style w:type="character" w:customStyle="1" w:styleId="ab">
    <w:name w:val="Основной текст Знак"/>
    <w:basedOn w:val="a0"/>
    <w:link w:val="ac"/>
    <w:qFormat/>
    <w:rsid w:val="008516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e"/>
    <w:semiHidden/>
    <w:qFormat/>
    <w:rsid w:val="008516A2"/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customStyle="1" w:styleId="af">
    <w:name w:val="Символ сноски"/>
    <w:semiHidden/>
    <w:qFormat/>
    <w:rsid w:val="008516A2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4C1B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unhideWhenUsed/>
    <w:qFormat/>
    <w:rsid w:val="004C1B87"/>
    <w:rPr>
      <w:vertAlign w:val="superscript"/>
    </w:rPr>
  </w:style>
  <w:style w:type="character" w:styleId="af4">
    <w:name w:val="endnote reference"/>
    <w:rPr>
      <w:vertAlign w:val="superscript"/>
    </w:rPr>
  </w:style>
  <w:style w:type="paragraph" w:styleId="af5">
    <w:name w:val="Title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link w:val="ab"/>
    <w:rsid w:val="008516A2"/>
    <w:pPr>
      <w:jc w:val="center"/>
    </w:pPr>
  </w:style>
  <w:style w:type="paragraph" w:styleId="af6">
    <w:name w:val="List"/>
    <w:basedOn w:val="ac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1F1D8A"/>
    <w:rPr>
      <w:rFonts w:ascii="Arial" w:hAnsi="Arial" w:cs="Arial"/>
      <w:sz w:val="20"/>
      <w:szCs w:val="20"/>
    </w:rPr>
  </w:style>
  <w:style w:type="paragraph" w:styleId="af9">
    <w:name w:val="List Paragraph"/>
    <w:basedOn w:val="a"/>
    <w:uiPriority w:val="34"/>
    <w:qFormat/>
    <w:rsid w:val="001F1D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1F1D8A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sid w:val="002F612D"/>
    <w:pPr>
      <w:spacing w:line="321" w:lineRule="exact"/>
      <w:jc w:val="center"/>
    </w:pPr>
    <w:rPr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qFormat/>
    <w:rsid w:val="00AE255D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b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2971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er"/>
    <w:basedOn w:val="a"/>
    <w:link w:val="a9"/>
    <w:uiPriority w:val="99"/>
    <w:unhideWhenUsed/>
    <w:rsid w:val="00297146"/>
    <w:pPr>
      <w:tabs>
        <w:tab w:val="center" w:pos="4677"/>
        <w:tab w:val="right" w:pos="9355"/>
      </w:tabs>
    </w:pPr>
  </w:style>
  <w:style w:type="paragraph" w:customStyle="1" w:styleId="afc">
    <w:name w:val="Нормальный (таблица)"/>
    <w:basedOn w:val="a"/>
    <w:next w:val="a"/>
    <w:uiPriority w:val="99"/>
    <w:qFormat/>
    <w:rsid w:val="00080417"/>
    <w:pPr>
      <w:widowControl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qFormat/>
    <w:rsid w:val="0097414F"/>
    <w:rPr>
      <w:rFonts w:ascii="Arial" w:hAnsi="Arial" w:cs="Arial"/>
      <w:b/>
      <w:bCs/>
      <w:sz w:val="20"/>
      <w:szCs w:val="20"/>
    </w:rPr>
  </w:style>
  <w:style w:type="paragraph" w:styleId="ae">
    <w:name w:val="footnote text"/>
    <w:basedOn w:val="a"/>
    <w:link w:val="ad"/>
    <w:semiHidden/>
    <w:rsid w:val="008516A2"/>
    <w:pPr>
      <w:ind w:firstLine="567"/>
      <w:jc w:val="both"/>
    </w:pPr>
    <w:rPr>
      <w:rFonts w:ascii="SL_Times New Roman" w:hAnsi="SL_Times New Roman"/>
    </w:rPr>
  </w:style>
  <w:style w:type="paragraph" w:styleId="af2">
    <w:name w:val="endnote text"/>
    <w:basedOn w:val="a"/>
    <w:link w:val="af1"/>
    <w:uiPriority w:val="99"/>
    <w:semiHidden/>
    <w:unhideWhenUsed/>
    <w:rsid w:val="004C1B87"/>
  </w:style>
  <w:style w:type="table" w:styleId="afd">
    <w:name w:val="Table Grid"/>
    <w:basedOn w:val="a1"/>
    <w:uiPriority w:val="59"/>
    <w:rsid w:val="00297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0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35CDB-271F-48F2-829A-646DAEF1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dc:description/>
  <cp:lastModifiedBy>Admin</cp:lastModifiedBy>
  <cp:revision>9</cp:revision>
  <cp:lastPrinted>2025-12-16T07:06:00Z</cp:lastPrinted>
  <dcterms:created xsi:type="dcterms:W3CDTF">2025-03-05T15:14:00Z</dcterms:created>
  <dcterms:modified xsi:type="dcterms:W3CDTF">2026-03-02T08:01:00Z</dcterms:modified>
  <dc:language>ru-RU</dc:language>
</cp:coreProperties>
</file>