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518" w:rsidRDefault="0034518C">
      <w:pPr>
        <w:pStyle w:val="LO-normal"/>
        <w:widowControl w:val="0"/>
        <w:ind w:firstLine="680"/>
        <w:jc w:val="right"/>
      </w:pPr>
      <w:r>
        <w:rPr>
          <w:color w:val="000000"/>
          <w:sz w:val="28"/>
          <w:szCs w:val="28"/>
        </w:rPr>
        <w:t>Проект</w:t>
      </w:r>
    </w:p>
    <w:p w:rsidR="00C53518" w:rsidRDefault="00C53518">
      <w:pPr>
        <w:pStyle w:val="LO-normal"/>
        <w:widowControl w:val="0"/>
        <w:ind w:firstLine="680"/>
        <w:jc w:val="center"/>
        <w:rPr>
          <w:color w:val="000000"/>
          <w:sz w:val="28"/>
          <w:szCs w:val="28"/>
        </w:rPr>
      </w:pPr>
    </w:p>
    <w:p w:rsidR="00C53518" w:rsidRDefault="00C53518">
      <w:pPr>
        <w:pStyle w:val="LO-normal"/>
        <w:widowControl w:val="0"/>
        <w:ind w:firstLine="680"/>
        <w:jc w:val="center"/>
        <w:rPr>
          <w:color w:val="000000"/>
          <w:sz w:val="28"/>
          <w:szCs w:val="28"/>
        </w:rPr>
      </w:pPr>
    </w:p>
    <w:p w:rsidR="00C53518" w:rsidRDefault="00C53518">
      <w:pPr>
        <w:pStyle w:val="LO-normal"/>
        <w:widowControl w:val="0"/>
        <w:ind w:firstLine="680"/>
        <w:jc w:val="center"/>
        <w:rPr>
          <w:color w:val="000000"/>
          <w:sz w:val="28"/>
          <w:szCs w:val="28"/>
        </w:rPr>
      </w:pPr>
    </w:p>
    <w:p w:rsidR="00C53518" w:rsidRDefault="0034518C">
      <w:pPr>
        <w:pStyle w:val="LO-normal"/>
        <w:widowControl w:val="0"/>
        <w:jc w:val="center"/>
      </w:pPr>
      <w:r>
        <w:rPr>
          <w:color w:val="000000"/>
          <w:sz w:val="28"/>
          <w:szCs w:val="28"/>
        </w:rPr>
        <w:t>КАБИНЕТ МИНИСТРОВ РЕСПУБЛИКИ ТАТАРСТАН</w:t>
      </w:r>
      <w:r>
        <w:rPr>
          <w:color w:val="000000"/>
          <w:sz w:val="28"/>
          <w:szCs w:val="28"/>
        </w:rPr>
        <w:br/>
      </w:r>
    </w:p>
    <w:p w:rsidR="00C53518" w:rsidRDefault="0034518C">
      <w:pPr>
        <w:pStyle w:val="LO-normal"/>
        <w:widowControl w:val="0"/>
        <w:jc w:val="center"/>
      </w:pPr>
      <w:r>
        <w:rPr>
          <w:smallCaps/>
          <w:color w:val="000000"/>
          <w:sz w:val="28"/>
          <w:szCs w:val="28"/>
        </w:rPr>
        <w:t>ПОСТАНОВЛЕНИЕ</w:t>
      </w:r>
    </w:p>
    <w:p w:rsidR="00C53518" w:rsidRDefault="00C53518">
      <w:pPr>
        <w:pStyle w:val="LO-normal"/>
        <w:widowControl w:val="0"/>
        <w:ind w:firstLine="680"/>
        <w:jc w:val="center"/>
        <w:rPr>
          <w:rFonts w:ascii="Arial" w:eastAsia="Arial" w:hAnsi="Arial" w:cs="Arial"/>
          <w:sz w:val="30"/>
          <w:szCs w:val="30"/>
        </w:rPr>
      </w:pPr>
    </w:p>
    <w:p w:rsidR="00C53518" w:rsidRDefault="0034518C">
      <w:pPr>
        <w:pStyle w:val="LO-normal"/>
        <w:widowControl w:val="0"/>
        <w:ind w:firstLine="680"/>
      </w:pPr>
      <w:r>
        <w:rPr>
          <w:color w:val="000000"/>
          <w:sz w:val="28"/>
          <w:szCs w:val="28"/>
        </w:rPr>
        <w:t>____________________                   г. Казань                                        № ________</w:t>
      </w:r>
    </w:p>
    <w:p w:rsidR="00C53518" w:rsidRDefault="00C53518">
      <w:pPr>
        <w:pStyle w:val="LO-normal"/>
        <w:widowControl w:val="0"/>
        <w:ind w:firstLine="680"/>
        <w:jc w:val="center"/>
        <w:rPr>
          <w:color w:val="000000"/>
          <w:sz w:val="28"/>
          <w:szCs w:val="28"/>
        </w:rPr>
      </w:pPr>
    </w:p>
    <w:tbl>
      <w:tblPr>
        <w:tblW w:w="5145" w:type="dxa"/>
        <w:tblInd w:w="-9" w:type="dxa"/>
        <w:tblLayout w:type="fixed"/>
        <w:tblLook w:val="0400" w:firstRow="0" w:lastRow="0" w:firstColumn="0" w:lastColumn="0" w:noHBand="0" w:noVBand="1"/>
      </w:tblPr>
      <w:tblGrid>
        <w:gridCol w:w="5145"/>
      </w:tblGrid>
      <w:tr w:rsidR="00C53518">
        <w:trPr>
          <w:trHeight w:val="4834"/>
        </w:trPr>
        <w:tc>
          <w:tcPr>
            <w:tcW w:w="5145" w:type="dxa"/>
          </w:tcPr>
          <w:p w:rsidR="00C53518" w:rsidRDefault="0034518C">
            <w:pPr>
              <w:pStyle w:val="LO-normal"/>
              <w:widowControl w:val="0"/>
              <w:jc w:val="both"/>
            </w:pPr>
            <w:r>
              <w:rPr>
                <w:color w:val="000000"/>
                <w:sz w:val="28"/>
                <w:szCs w:val="28"/>
              </w:rPr>
              <w:t>О внесении изменений в Порядо</w:t>
            </w:r>
            <w:r>
              <w:rPr>
                <w:color w:val="000000"/>
                <w:sz w:val="28"/>
                <w:szCs w:val="28"/>
              </w:rPr>
              <w:t>к предоставления юридическим лицам, не являющимся государственными (муниципальными) учреждениями, и индивидуальным предпринимателям субсидии из бюджета Республики Татарстан в целях финансового обеспечения части их затрат, связанных с достижением показателя</w:t>
            </w:r>
            <w:r>
              <w:rPr>
                <w:color w:val="000000"/>
                <w:sz w:val="28"/>
                <w:szCs w:val="28"/>
              </w:rPr>
              <w:t xml:space="preserve"> «количество туристических поездок по территории Российской Федерации» государственной программы Российской Федерации «Развитие туризма» на территории Республики Татарстан, утвержденный постановлением Кабинета Министров Республики Татарстан от 28.06.2024 №</w:t>
            </w:r>
            <w:r>
              <w:rPr>
                <w:color w:val="000000"/>
                <w:sz w:val="28"/>
                <w:szCs w:val="28"/>
              </w:rPr>
              <w:t xml:space="preserve"> 476 </w:t>
            </w:r>
          </w:p>
        </w:tc>
      </w:tr>
    </w:tbl>
    <w:p w:rsidR="00C53518" w:rsidRDefault="00C53518">
      <w:pPr>
        <w:pStyle w:val="LO-normal"/>
        <w:widowControl w:val="0"/>
        <w:ind w:firstLine="680"/>
        <w:rPr>
          <w:color w:val="000000"/>
          <w:sz w:val="28"/>
          <w:szCs w:val="28"/>
        </w:rPr>
      </w:pPr>
    </w:p>
    <w:p w:rsidR="00C53518" w:rsidRDefault="0034518C">
      <w:pPr>
        <w:pStyle w:val="aff4"/>
        <w:spacing w:line="288" w:lineRule="atLeast"/>
        <w:ind w:firstLine="737"/>
        <w:jc w:val="both"/>
      </w:pPr>
      <w:r>
        <w:rPr>
          <w:sz w:val="28"/>
          <w:szCs w:val="28"/>
        </w:rPr>
        <w:t>Кабинет Министров Республики Татарстан ПОСТАНОВЛЯЕТ:</w:t>
      </w:r>
    </w:p>
    <w:p w:rsidR="00C53518" w:rsidRDefault="0034518C">
      <w:pPr>
        <w:pStyle w:val="aff2"/>
        <w:tabs>
          <w:tab w:val="left" w:pos="851"/>
        </w:tabs>
        <w:ind w:left="0" w:firstLine="709"/>
        <w:jc w:val="both"/>
        <w:rPr>
          <w:rFonts w:ascii="Times New Roman" w:hAnsi="Times New Roman" w:cs="Times New Roman"/>
          <w:sz w:val="28"/>
          <w:szCs w:val="28"/>
        </w:rPr>
      </w:pPr>
      <w:r>
        <w:rPr>
          <w:rFonts w:ascii="Times New Roman" w:hAnsi="Times New Roman" w:cs="Times New Roman"/>
          <w:sz w:val="28"/>
          <w:szCs w:val="28"/>
        </w:rPr>
        <w:t>Внести в Порядок</w:t>
      </w:r>
      <w:r>
        <w:t xml:space="preserve"> </w:t>
      </w:r>
      <w:r>
        <w:rPr>
          <w:rFonts w:ascii="Times New Roman" w:hAnsi="Times New Roman" w:cs="Times New Roman"/>
          <w:sz w:val="28"/>
          <w:szCs w:val="28"/>
        </w:rPr>
        <w:t>предоставления юридическим лицам, не являющимся государственными (муниципальными) учреждениями, и индивидуальным предпринимателям субсидии из бюджета Республики Татарстан в целях</w:t>
      </w:r>
      <w:r>
        <w:rPr>
          <w:rFonts w:ascii="Times New Roman" w:hAnsi="Times New Roman" w:cs="Times New Roman"/>
          <w:sz w:val="28"/>
          <w:szCs w:val="28"/>
        </w:rPr>
        <w:t xml:space="preserve"> финансового обеспечения части их затрат, связанных с достижением показателя «количество туристических поездок по территории Российской Федерации» государственной программы Российской Федерации «Развитие туризма» на территории Республики Татарстан, утвержд</w:t>
      </w:r>
      <w:r>
        <w:rPr>
          <w:rFonts w:ascii="Times New Roman" w:hAnsi="Times New Roman" w:cs="Times New Roman"/>
          <w:sz w:val="28"/>
          <w:szCs w:val="28"/>
        </w:rPr>
        <w:t>енный постановлением Кабинета Министров Республики Татарстан от 28.06.2024 № 476 «Об утверждении Порядка предоставления юридическим лицам, не являющимся государственными (муниципальными) учреждениями, и индивидуальным предпринимателям субсидии из бюджета Р</w:t>
      </w:r>
      <w:r>
        <w:rPr>
          <w:rFonts w:ascii="Times New Roman" w:hAnsi="Times New Roman" w:cs="Times New Roman"/>
          <w:sz w:val="28"/>
          <w:szCs w:val="28"/>
        </w:rPr>
        <w:t>еспублики Татарстан в целях финансового обеспечения части их затрат, связанных с достижением показателя «количество туристических поездок по территории Российской Федерации» государственной программы Российской Федерации «Развитие туризма» на территории Ре</w:t>
      </w:r>
      <w:r>
        <w:rPr>
          <w:rFonts w:ascii="Times New Roman" w:hAnsi="Times New Roman" w:cs="Times New Roman"/>
          <w:sz w:val="28"/>
          <w:szCs w:val="28"/>
        </w:rPr>
        <w:t xml:space="preserve">спублики Татарстан» (с изменениями, </w:t>
      </w:r>
      <w:r>
        <w:rPr>
          <w:rFonts w:ascii="Times New Roman" w:hAnsi="Times New Roman" w:cs="Times New Roman"/>
          <w:sz w:val="28"/>
          <w:szCs w:val="28"/>
        </w:rPr>
        <w:lastRenderedPageBreak/>
        <w:t>внесенными постановлениями Кабинета Министров Республики Татарстан от 25.10.2024 № 925, от 20.08.2025 № 620) следующие изменения:</w:t>
      </w:r>
    </w:p>
    <w:p w:rsidR="00C53518" w:rsidRDefault="0034518C">
      <w:pPr>
        <w:tabs>
          <w:tab w:val="left" w:pos="993"/>
        </w:tabs>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пункте 1 слова «число туристских поездок» заменить словами «количество туристических пое</w:t>
      </w:r>
      <w:r>
        <w:rPr>
          <w:rFonts w:ascii="Times New Roman" w:eastAsia="Calibri" w:hAnsi="Times New Roman" w:cs="Times New Roman"/>
          <w:sz w:val="28"/>
          <w:szCs w:val="28"/>
          <w:lang w:eastAsia="en-US"/>
        </w:rPr>
        <w:t>здок по территории Российской Федерации»;</w:t>
      </w:r>
    </w:p>
    <w:p w:rsidR="00C53518" w:rsidRDefault="0034518C">
      <w:pPr>
        <w:ind w:firstLine="709"/>
        <w:jc w:val="both"/>
        <w:rPr>
          <w:rFonts w:ascii="Times New Roman" w:hAnsi="Times New Roman"/>
          <w:sz w:val="28"/>
        </w:rPr>
      </w:pPr>
      <w:r>
        <w:rPr>
          <w:rFonts w:ascii="Times New Roman" w:hAnsi="Times New Roman"/>
          <w:sz w:val="28"/>
        </w:rPr>
        <w:t>в пункте 11.3:</w:t>
      </w:r>
    </w:p>
    <w:p w:rsidR="00C53518" w:rsidRDefault="0034518C">
      <w:pPr>
        <w:ind w:firstLine="709"/>
        <w:jc w:val="both"/>
        <w:rPr>
          <w:rFonts w:ascii="Times New Roman" w:hAnsi="Times New Roman"/>
          <w:sz w:val="28"/>
        </w:rPr>
      </w:pPr>
      <w:r>
        <w:rPr>
          <w:rFonts w:ascii="Times New Roman" w:hAnsi="Times New Roman"/>
          <w:sz w:val="28"/>
        </w:rPr>
        <w:t>абзацы четвертый-седьмой изложить в следующей редакции:</w:t>
      </w:r>
    </w:p>
    <w:p w:rsidR="00C53518" w:rsidRDefault="0034518C">
      <w:pPr>
        <w:ind w:firstLine="709"/>
        <w:jc w:val="both"/>
        <w:rPr>
          <w:rFonts w:ascii="Times New Roman" w:hAnsi="Times New Roman"/>
          <w:sz w:val="28"/>
        </w:rPr>
      </w:pPr>
      <w:r>
        <w:rPr>
          <w:rFonts w:ascii="Times New Roman" w:hAnsi="Times New Roman"/>
          <w:sz w:val="28"/>
        </w:rPr>
        <w:t>«</w:t>
      </w:r>
      <w:r>
        <w:rPr>
          <w:rFonts w:ascii="Times New Roman" w:hAnsi="Times New Roman"/>
          <w:sz w:val="28"/>
        </w:rPr>
        <w:t xml:space="preserve">приобретение нового, не бывшего в употреблении, туристского оборудования заводского производства, в том числе используемого туристами на объектах туристского посещения, в кемпингах и кемпстоянках, коллективных средствах размещения (за исключением доставки </w:t>
      </w:r>
      <w:r>
        <w:rPr>
          <w:rFonts w:ascii="Times New Roman" w:hAnsi="Times New Roman"/>
          <w:sz w:val="28"/>
        </w:rPr>
        <w:t>и монтажа такого оборудования);</w:t>
      </w:r>
    </w:p>
    <w:p w:rsidR="00C53518" w:rsidRDefault="0034518C">
      <w:pPr>
        <w:ind w:firstLine="709"/>
        <w:jc w:val="both"/>
        <w:rPr>
          <w:rFonts w:ascii="Times New Roman" w:hAnsi="Times New Roman"/>
          <w:sz w:val="28"/>
        </w:rPr>
      </w:pPr>
      <w:r>
        <w:rPr>
          <w:rFonts w:ascii="Times New Roman" w:hAnsi="Times New Roman"/>
          <w:sz w:val="28"/>
        </w:rPr>
        <w:t>приобретение новых, не бывших в употреблении, мобильных туристских информационных пунктов заводского производства, модульных некапитальных конструкций заводского производства для организации пунктов проката, точек питания (з</w:t>
      </w:r>
      <w:r>
        <w:rPr>
          <w:rFonts w:ascii="Times New Roman" w:hAnsi="Times New Roman"/>
          <w:sz w:val="28"/>
        </w:rPr>
        <w:t>а исключением кухонного оборудования и посуды), проведения мероприятий (за исключением доставки и монтажа такого оборудования);</w:t>
      </w:r>
    </w:p>
    <w:p w:rsidR="00C53518" w:rsidRDefault="0034518C">
      <w:pPr>
        <w:ind w:firstLine="709"/>
        <w:jc w:val="both"/>
        <w:rPr>
          <w:rFonts w:ascii="Times New Roman" w:hAnsi="Times New Roman"/>
          <w:sz w:val="28"/>
        </w:rPr>
      </w:pPr>
      <w:r>
        <w:rPr>
          <w:rFonts w:ascii="Times New Roman" w:hAnsi="Times New Roman"/>
          <w:sz w:val="28"/>
        </w:rPr>
        <w:t>приобретение новых, не бывших в употреблении, санитарных модулей заводского производства (за исключением доставки и монтажа тако</w:t>
      </w:r>
      <w:r>
        <w:rPr>
          <w:rFonts w:ascii="Times New Roman" w:hAnsi="Times New Roman"/>
          <w:sz w:val="28"/>
        </w:rPr>
        <w:t>го оборудования);</w:t>
      </w:r>
    </w:p>
    <w:p w:rsidR="00C53518" w:rsidRDefault="0034518C">
      <w:pPr>
        <w:ind w:firstLine="709"/>
        <w:jc w:val="both"/>
        <w:rPr>
          <w:rFonts w:ascii="Times New Roman" w:hAnsi="Times New Roman"/>
          <w:sz w:val="28"/>
        </w:rPr>
      </w:pPr>
      <w:r>
        <w:rPr>
          <w:rFonts w:ascii="Times New Roman" w:hAnsi="Times New Roman"/>
          <w:sz w:val="28"/>
        </w:rPr>
        <w:t>приобретение новых, не бывших в употреблении, детских комплексов, модульных бань, оборудования для вейкбординга, зиплайнов, веревочных парков заводского производства (за исключением доставки и монтажа такого оборудования);»;</w:t>
      </w:r>
    </w:p>
    <w:p w:rsidR="00C53518" w:rsidRDefault="0034518C">
      <w:pPr>
        <w:ind w:firstLine="709"/>
        <w:jc w:val="both"/>
        <w:rPr>
          <w:rFonts w:ascii="Times New Roman" w:hAnsi="Times New Roman"/>
          <w:sz w:val="28"/>
        </w:rPr>
      </w:pPr>
      <w:r>
        <w:rPr>
          <w:rFonts w:ascii="Times New Roman" w:hAnsi="Times New Roman"/>
          <w:sz w:val="28"/>
        </w:rPr>
        <w:t>абзац десятый</w:t>
      </w:r>
      <w:r>
        <w:rPr>
          <w:rFonts w:ascii="Times New Roman" w:hAnsi="Times New Roman"/>
          <w:sz w:val="28"/>
        </w:rPr>
        <w:t xml:space="preserve"> дополнить словами «(за исключением доставки такого оборудования).»;</w:t>
      </w:r>
    </w:p>
    <w:p w:rsidR="00C53518" w:rsidRDefault="0034518C">
      <w:pPr>
        <w:ind w:firstLine="709"/>
        <w:jc w:val="both"/>
      </w:pPr>
      <w:r>
        <w:rPr>
          <w:rFonts w:ascii="Times New Roman" w:hAnsi="Times New Roman"/>
          <w:sz w:val="28"/>
        </w:rPr>
        <w:t>пункт 11.6 изложить в следующей редакции:</w:t>
      </w:r>
    </w:p>
    <w:p w:rsidR="00C53518" w:rsidRDefault="0034518C">
      <w:pPr>
        <w:ind w:firstLine="709"/>
        <w:jc w:val="both"/>
        <w:rPr>
          <w:rFonts w:ascii="Times New Roman" w:hAnsi="Times New Roman"/>
          <w:sz w:val="28"/>
        </w:rPr>
      </w:pPr>
      <w:r>
        <w:rPr>
          <w:rFonts w:ascii="Times New Roman" w:hAnsi="Times New Roman"/>
          <w:sz w:val="28"/>
        </w:rPr>
        <w:t xml:space="preserve">«11.6. Направление: реализация проектов по созданию некапитальных объектов туристской инфраструктуры вблизи автомобильных туристских маршрутов в </w:t>
      </w:r>
      <w:r>
        <w:rPr>
          <w:rFonts w:ascii="Times New Roman" w:hAnsi="Times New Roman"/>
          <w:sz w:val="28"/>
        </w:rPr>
        <w:t>Республике Татарстан, в состав которых входит автомобильная дорога федерального значения М-12 «Восток».</w:t>
      </w:r>
    </w:p>
    <w:p w:rsidR="00C53518" w:rsidRDefault="0034518C">
      <w:pPr>
        <w:ind w:firstLine="709"/>
        <w:jc w:val="both"/>
        <w:rPr>
          <w:rFonts w:ascii="Times New Roman" w:hAnsi="Times New Roman"/>
          <w:sz w:val="28"/>
        </w:rPr>
      </w:pPr>
      <w:r>
        <w:rPr>
          <w:rFonts w:ascii="Times New Roman" w:hAnsi="Times New Roman"/>
          <w:sz w:val="28"/>
        </w:rPr>
        <w:t>Мероприятия по реализации проектов по созданию некапитальных объектов туристской инфраструктуры вблизи автомобильных туристских маршрутов в Республике Т</w:t>
      </w:r>
      <w:r>
        <w:rPr>
          <w:rFonts w:ascii="Times New Roman" w:hAnsi="Times New Roman"/>
          <w:sz w:val="28"/>
        </w:rPr>
        <w:t>атарстан, в состав которых входит автомобильная дорога федерального значения М-12 «Восток», направлены на:</w:t>
      </w:r>
    </w:p>
    <w:p w:rsidR="00C53518" w:rsidRDefault="0034518C">
      <w:pPr>
        <w:ind w:firstLine="709"/>
        <w:jc w:val="both"/>
        <w:rPr>
          <w:rFonts w:ascii="Times New Roman" w:hAnsi="Times New Roman"/>
          <w:sz w:val="28"/>
        </w:rPr>
      </w:pPr>
      <w:r>
        <w:rPr>
          <w:rFonts w:ascii="Times New Roman" w:hAnsi="Times New Roman"/>
          <w:sz w:val="28"/>
        </w:rPr>
        <w:t>изготовление и установку элементов систем навигации, а также обеспечение брендирования автомобильного туристского маршрута, создание единого дизайн-к</w:t>
      </w:r>
      <w:r>
        <w:rPr>
          <w:rFonts w:ascii="Times New Roman" w:hAnsi="Times New Roman"/>
          <w:sz w:val="28"/>
        </w:rPr>
        <w:t>ода;</w:t>
      </w:r>
    </w:p>
    <w:p w:rsidR="00C53518" w:rsidRDefault="0034518C">
      <w:pPr>
        <w:ind w:firstLine="709"/>
        <w:jc w:val="both"/>
        <w:rPr>
          <w:rFonts w:ascii="Times New Roman" w:hAnsi="Times New Roman"/>
          <w:sz w:val="28"/>
        </w:rPr>
      </w:pPr>
      <w:r>
        <w:rPr>
          <w:rFonts w:ascii="Times New Roman" w:hAnsi="Times New Roman"/>
          <w:sz w:val="28"/>
        </w:rPr>
        <w:t>приобретение и установку новых, не бывших в употреблении, некапитальных туристских информационных пунктов (визит-центров) заводского производства, а также точек продажи региональной продукции (за исключением приобретения и производства продукции, вклю</w:t>
      </w:r>
      <w:r>
        <w:rPr>
          <w:rFonts w:ascii="Times New Roman" w:hAnsi="Times New Roman"/>
          <w:sz w:val="28"/>
        </w:rPr>
        <w:t>чая сувениры и изделия народных художественных промыслов), которые могут быть расположены в составе многофункциональных зон дорожного сервиса и площадок отдыха (за исключением доставки и монтажа);</w:t>
      </w:r>
    </w:p>
    <w:p w:rsidR="00C53518" w:rsidRDefault="0034518C">
      <w:pPr>
        <w:ind w:firstLine="709"/>
        <w:jc w:val="both"/>
        <w:rPr>
          <w:rFonts w:ascii="Times New Roman" w:hAnsi="Times New Roman"/>
          <w:sz w:val="28"/>
        </w:rPr>
      </w:pPr>
      <w:r>
        <w:rPr>
          <w:rFonts w:ascii="Times New Roman" w:hAnsi="Times New Roman"/>
          <w:sz w:val="28"/>
        </w:rPr>
        <w:t>приобретение новых, не бывших в употреблении, некапитальных</w:t>
      </w:r>
      <w:r>
        <w:rPr>
          <w:rFonts w:ascii="Times New Roman" w:hAnsi="Times New Roman"/>
          <w:sz w:val="28"/>
        </w:rPr>
        <w:t xml:space="preserve"> пунктов общественного питания заводского производства (за исключением фудтраков и специализированных прицепов, без приобретения кухонного оборудования и посуды), которые могут быть расположены в составе многофункциональных зон </w:t>
      </w:r>
      <w:r>
        <w:rPr>
          <w:rFonts w:ascii="Times New Roman" w:hAnsi="Times New Roman"/>
          <w:sz w:val="28"/>
        </w:rPr>
        <w:lastRenderedPageBreak/>
        <w:t>дорожного сервиса и площадок</w:t>
      </w:r>
      <w:r>
        <w:rPr>
          <w:rFonts w:ascii="Times New Roman" w:hAnsi="Times New Roman"/>
          <w:sz w:val="28"/>
        </w:rPr>
        <w:t xml:space="preserve"> отдыха (за исключением доставки и монтажа);</w:t>
      </w:r>
    </w:p>
    <w:p w:rsidR="00C53518" w:rsidRDefault="0034518C">
      <w:pPr>
        <w:ind w:firstLine="709"/>
        <w:jc w:val="both"/>
        <w:rPr>
          <w:rFonts w:ascii="Times New Roman" w:hAnsi="Times New Roman"/>
          <w:sz w:val="28"/>
        </w:rPr>
      </w:pPr>
      <w:r>
        <w:rPr>
          <w:rFonts w:ascii="Times New Roman" w:hAnsi="Times New Roman"/>
          <w:sz w:val="28"/>
        </w:rPr>
        <w:t>создание и установку объектов кемпинг-размещения, кемпстоянок, навесных конструкций для транспортн</w:t>
      </w:r>
      <w:r>
        <w:rPr>
          <w:rFonts w:ascii="Times New Roman" w:hAnsi="Times New Roman"/>
          <w:sz w:val="28"/>
        </w:rPr>
        <w:t xml:space="preserve">ых средств, а также приобретение новых, не бывших в употреблении, кемпинговых палаток и других видов оборудования заводского производства, используемого для организации пребывания (ночлега), включающих обустройство питчей для стоянки автомобиля (каравана, </w:t>
      </w:r>
      <w:proofErr w:type="spellStart"/>
      <w:r>
        <w:rPr>
          <w:rFonts w:ascii="Times New Roman" w:hAnsi="Times New Roman"/>
          <w:sz w:val="28"/>
        </w:rPr>
        <w:t>автодома</w:t>
      </w:r>
      <w:proofErr w:type="spellEnd"/>
      <w:r>
        <w:rPr>
          <w:rFonts w:ascii="Times New Roman" w:hAnsi="Times New Roman"/>
          <w:sz w:val="28"/>
        </w:rPr>
        <w:t>) (некапитального характера),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 (за исключением</w:t>
      </w:r>
      <w:r>
        <w:rPr>
          <w:rFonts w:ascii="Times New Roman" w:hAnsi="Times New Roman"/>
          <w:sz w:val="28"/>
        </w:rPr>
        <w:t xml:space="preserve"> доставки и монтажа);</w:t>
      </w:r>
    </w:p>
    <w:p w:rsidR="00C53518" w:rsidRDefault="0034518C">
      <w:pPr>
        <w:ind w:firstLine="709"/>
        <w:jc w:val="both"/>
        <w:rPr>
          <w:rFonts w:ascii="Times New Roman" w:hAnsi="Times New Roman"/>
          <w:sz w:val="28"/>
        </w:rPr>
      </w:pPr>
      <w:r>
        <w:rPr>
          <w:rFonts w:ascii="Times New Roman" w:hAnsi="Times New Roman"/>
          <w:sz w:val="28"/>
        </w:rPr>
        <w:t>приобретение новых, не бывших в употреблении, модульных некапитальных пунктов проката, модульных некапитальных санитарных модулей, модульных некапитальных прачечных и душевых комнат, модульных некапитальных комнат матери и ребенка и п</w:t>
      </w:r>
      <w:r>
        <w:rPr>
          <w:rFonts w:ascii="Times New Roman" w:hAnsi="Times New Roman"/>
          <w:sz w:val="28"/>
        </w:rPr>
        <w:t>унктов телемедицины заводского производства, которые могут быть расположены в составе многофункциональных зон дорожного сервиса и площадок отдыха (за исключением доставки и монтажа);</w:t>
      </w:r>
    </w:p>
    <w:p w:rsidR="00C53518" w:rsidRDefault="0034518C">
      <w:pPr>
        <w:ind w:firstLine="709"/>
        <w:jc w:val="both"/>
        <w:rPr>
          <w:rFonts w:ascii="Times New Roman" w:hAnsi="Times New Roman"/>
          <w:sz w:val="28"/>
        </w:rPr>
      </w:pPr>
      <w:r>
        <w:rPr>
          <w:rFonts w:ascii="Times New Roman" w:hAnsi="Times New Roman"/>
          <w:sz w:val="28"/>
        </w:rPr>
        <w:t>приобретение и установку новых, не бывших в употреблении, детских и спорт</w:t>
      </w:r>
      <w:r>
        <w:rPr>
          <w:rFonts w:ascii="Times New Roman" w:hAnsi="Times New Roman"/>
          <w:sz w:val="28"/>
        </w:rPr>
        <w:t>ивных комплексов, модульных бань и чанов заводского производства, которые могут быть расположены в составе многофункциональных зон дорожного сервиса и площадок отдыха (за исключением доставки и монтажа);</w:t>
      </w:r>
    </w:p>
    <w:p w:rsidR="00C53518" w:rsidRDefault="0034518C">
      <w:pPr>
        <w:ind w:firstLine="709"/>
        <w:jc w:val="both"/>
        <w:rPr>
          <w:rFonts w:ascii="Times New Roman" w:hAnsi="Times New Roman"/>
          <w:sz w:val="28"/>
        </w:rPr>
      </w:pPr>
      <w:r>
        <w:rPr>
          <w:rFonts w:ascii="Times New Roman" w:hAnsi="Times New Roman"/>
          <w:sz w:val="28"/>
        </w:rPr>
        <w:t>реализацию проектов, направленных на создание и разв</w:t>
      </w:r>
      <w:r>
        <w:rPr>
          <w:rFonts w:ascii="Times New Roman" w:hAnsi="Times New Roman"/>
          <w:sz w:val="28"/>
        </w:rPr>
        <w:t xml:space="preserve">итие доступной туристской среды для лиц с ограниченными возможностями здоровья, стимулирование развития инклюзивного туризма, в том числе оборудование пандусов, подъемников, адаптационные работы и иные мероприятия по созданию безбарьерной среды, среды для </w:t>
      </w:r>
      <w:r>
        <w:rPr>
          <w:rFonts w:ascii="Times New Roman" w:hAnsi="Times New Roman"/>
          <w:sz w:val="28"/>
        </w:rPr>
        <w:t>лиц с ограниченными возможностями здоровья по зрению и слуху, которые могут быть расположены в составе многофункциональных зон дорожного сервиса и площадок отдыха (за исключением доставки).</w:t>
      </w:r>
    </w:p>
    <w:p w:rsidR="00C53518" w:rsidRDefault="0034518C">
      <w:pPr>
        <w:ind w:firstLine="709"/>
        <w:jc w:val="both"/>
        <w:rPr>
          <w:rFonts w:ascii="Times New Roman" w:hAnsi="Times New Roman"/>
          <w:sz w:val="28"/>
        </w:rPr>
      </w:pPr>
      <w:r>
        <w:rPr>
          <w:rFonts w:ascii="Times New Roman" w:hAnsi="Times New Roman"/>
          <w:sz w:val="28"/>
        </w:rPr>
        <w:t>Проект, планируемый к реализации, должен располагаться вблизи (в р</w:t>
      </w:r>
      <w:r>
        <w:rPr>
          <w:rFonts w:ascii="Times New Roman" w:hAnsi="Times New Roman"/>
          <w:sz w:val="28"/>
        </w:rPr>
        <w:t>адиусе не более 5 км от участков автомобильных дорог федерального значения и (или) не более 3 км от участков автомобильных дорог регионального или межмуниципального значения) утвержденного уполномоченным исполнительным органом субъекта Российской Федерации</w:t>
      </w:r>
      <w:r>
        <w:rPr>
          <w:rFonts w:ascii="Times New Roman" w:hAnsi="Times New Roman"/>
          <w:sz w:val="28"/>
        </w:rPr>
        <w:t xml:space="preserve"> автомобильного туристского маршрута.»;</w:t>
      </w:r>
    </w:p>
    <w:p w:rsidR="00C53518" w:rsidRDefault="0034518C">
      <w:pPr>
        <w:ind w:firstLine="709"/>
        <w:jc w:val="both"/>
        <w:rPr>
          <w:rFonts w:ascii="Times New Roman" w:hAnsi="Times New Roman"/>
          <w:sz w:val="28"/>
        </w:rPr>
      </w:pPr>
      <w:r>
        <w:rPr>
          <w:rFonts w:ascii="Times New Roman" w:hAnsi="Times New Roman"/>
          <w:sz w:val="28"/>
        </w:rPr>
        <w:t>в пункте 25:</w:t>
      </w:r>
    </w:p>
    <w:p w:rsidR="00C53518" w:rsidRDefault="0034518C">
      <w:pPr>
        <w:ind w:firstLine="709"/>
        <w:jc w:val="both"/>
        <w:rPr>
          <w:rFonts w:ascii="Times New Roman" w:hAnsi="Times New Roman"/>
          <w:sz w:val="28"/>
        </w:rPr>
      </w:pPr>
      <w:r>
        <w:rPr>
          <w:rFonts w:ascii="Times New Roman" w:hAnsi="Times New Roman"/>
          <w:sz w:val="28"/>
        </w:rPr>
        <w:t>абзац третий изложить в следующей редакции:</w:t>
      </w:r>
    </w:p>
    <w:p w:rsidR="00C53518" w:rsidRDefault="0034518C">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«учредительные документы (для юридического лица), заверенные в установленном порядке (представляется действующая редакция устава (со всеми внесенными изменения</w:t>
      </w:r>
      <w:r>
        <w:rPr>
          <w:rFonts w:ascii="Times New Roman" w:eastAsia="Calibri" w:hAnsi="Times New Roman" w:cs="Times New Roman"/>
          <w:sz w:val="28"/>
          <w:szCs w:val="28"/>
          <w:lang w:eastAsia="en-US"/>
        </w:rPr>
        <w:t>ми));»;</w:t>
      </w:r>
    </w:p>
    <w:p w:rsidR="00C53518" w:rsidRDefault="0034518C">
      <w:pPr>
        <w:ind w:firstLine="709"/>
        <w:jc w:val="both"/>
        <w:rPr>
          <w:rFonts w:ascii="Times New Roman" w:hAnsi="Times New Roman"/>
          <w:sz w:val="28"/>
        </w:rPr>
      </w:pPr>
      <w:r>
        <w:rPr>
          <w:rFonts w:ascii="Times New Roman" w:hAnsi="Times New Roman"/>
          <w:sz w:val="28"/>
        </w:rPr>
        <w:t>абзацы шестой-тринадцатый изложить в следующей редакции:</w:t>
      </w:r>
    </w:p>
    <w:p w:rsidR="00C53518" w:rsidRDefault="0034518C">
      <w:pPr>
        <w:ind w:firstLine="709"/>
        <w:jc w:val="both"/>
        <w:rPr>
          <w:rFonts w:ascii="Times New Roman" w:hAnsi="Times New Roman"/>
          <w:sz w:val="28"/>
        </w:rPr>
      </w:pPr>
      <w:r>
        <w:rPr>
          <w:rFonts w:ascii="Times New Roman" w:hAnsi="Times New Roman"/>
          <w:sz w:val="28"/>
        </w:rPr>
        <w:t>«пояснительная записка, содержащая обоснование необходимости финансового обеспечения расходов, связанных с реализацией проекта, событийного мероприятия или проекта по обустройству туристского</w:t>
      </w:r>
      <w:r>
        <w:rPr>
          <w:rFonts w:ascii="Times New Roman" w:hAnsi="Times New Roman"/>
          <w:sz w:val="28"/>
        </w:rPr>
        <w:t xml:space="preserve"> центра города, в соответствии с выбранным в заявке направлением предоставления субсидии из числа мероприятий, указанных в пунктах 11 – 13 настоящего Порядка, в рамках запрашиваемого объема субсидии;</w:t>
      </w:r>
    </w:p>
    <w:p w:rsidR="00C53518" w:rsidRDefault="0034518C">
      <w:pPr>
        <w:ind w:firstLine="709"/>
        <w:jc w:val="both"/>
        <w:rPr>
          <w:rFonts w:ascii="Times New Roman" w:hAnsi="Times New Roman"/>
          <w:sz w:val="28"/>
        </w:rPr>
      </w:pPr>
      <w:r>
        <w:rPr>
          <w:rFonts w:ascii="Times New Roman" w:hAnsi="Times New Roman"/>
          <w:sz w:val="28"/>
        </w:rPr>
        <w:t>три коммерческих предложения от различных поставщиков на</w:t>
      </w:r>
      <w:r>
        <w:rPr>
          <w:rFonts w:ascii="Times New Roman" w:hAnsi="Times New Roman"/>
          <w:sz w:val="28"/>
        </w:rPr>
        <w:t xml:space="preserve"> </w:t>
      </w:r>
      <w:r>
        <w:rPr>
          <w:rFonts w:ascii="Times New Roman" w:hAnsi="Times New Roman"/>
          <w:sz w:val="28"/>
        </w:rPr>
        <w:lastRenderedPageBreak/>
        <w:t>соответствующие направления затрат со спецификацией, включающей: перечень товаров с указанием официального наименования (марки, модели), размеров, материала изготовления, приложением фотоизображения товара и ссылки на сайт поставщика, на котором представл</w:t>
      </w:r>
      <w:r>
        <w:rPr>
          <w:rFonts w:ascii="Times New Roman" w:hAnsi="Times New Roman"/>
          <w:sz w:val="28"/>
        </w:rPr>
        <w:t>ен данный товар с указанием стоимости (для мероприятий, указанных в пунктах 11 и 13 настоящего Порядка); перечень товаров с указанием официального наименования (марки, модели), размеров, материала изготовления и перечень услуг с указанием количественных па</w:t>
      </w:r>
      <w:r>
        <w:rPr>
          <w:rFonts w:ascii="Times New Roman" w:hAnsi="Times New Roman"/>
          <w:sz w:val="28"/>
        </w:rPr>
        <w:t>раметров оказываемых услуг (для мероприятий, указанных в пункте 12 настоящего Порядка);</w:t>
      </w:r>
    </w:p>
    <w:p w:rsidR="00C53518" w:rsidRDefault="0034518C">
      <w:pPr>
        <w:ind w:firstLine="709"/>
        <w:jc w:val="both"/>
        <w:rPr>
          <w:rFonts w:ascii="Times New Roman" w:hAnsi="Times New Roman"/>
          <w:sz w:val="28"/>
        </w:rPr>
      </w:pPr>
      <w:r>
        <w:rPr>
          <w:rFonts w:ascii="Times New Roman" w:hAnsi="Times New Roman"/>
          <w:sz w:val="28"/>
        </w:rPr>
        <w:t>документы, подтверждающие реализацию ранее участником отбора проектов в сфере туризма или событийных мероприятий, заверенные подписью руководителя участника отбора юрид</w:t>
      </w:r>
      <w:r>
        <w:rPr>
          <w:rFonts w:ascii="Times New Roman" w:hAnsi="Times New Roman"/>
          <w:sz w:val="28"/>
        </w:rPr>
        <w:t>ического лица или участника отбора – индивидуального предпринимателя (при наличии);</w:t>
      </w:r>
    </w:p>
    <w:p w:rsidR="00C53518" w:rsidRDefault="0034518C">
      <w:pPr>
        <w:ind w:firstLine="709"/>
        <w:jc w:val="both"/>
        <w:rPr>
          <w:rFonts w:ascii="Times New Roman" w:hAnsi="Times New Roman"/>
          <w:sz w:val="28"/>
        </w:rPr>
      </w:pPr>
      <w:r>
        <w:rPr>
          <w:rFonts w:ascii="Times New Roman" w:hAnsi="Times New Roman"/>
          <w:sz w:val="28"/>
        </w:rPr>
        <w:t>правоустанавливающие документы, подтверждающие права (аренда, собственность) участника отбора на земельный участок, связанный с реализуемым проектом (договор купли-продажи,</w:t>
      </w:r>
      <w:r>
        <w:rPr>
          <w:rFonts w:ascii="Times New Roman" w:hAnsi="Times New Roman"/>
          <w:sz w:val="28"/>
        </w:rPr>
        <w:t xml:space="preserve"> дарения, безвозмездного пользования, аренды, субаренды, а также выписка из Единого государственного реестра недвижимости по состоянию на первое число месяца, предшествующего месяцу начала отбора), либо разрешение на размещение объектов на землях или земел</w:t>
      </w:r>
      <w:r>
        <w:rPr>
          <w:rFonts w:ascii="Times New Roman" w:hAnsi="Times New Roman"/>
          <w:sz w:val="28"/>
        </w:rPr>
        <w:t xml:space="preserve">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(в случае подачи заявок по направлениям, указанным в пункте 11 настоящего Порядка), а также </w:t>
      </w:r>
      <w:r>
        <w:rPr>
          <w:rFonts w:ascii="Times New Roman" w:hAnsi="Times New Roman"/>
          <w:sz w:val="28"/>
        </w:rPr>
        <w:t>договор, подтверждающий разрешение на размещение на территории населенного пункта мобильных туристско-информационных пунктов;</w:t>
      </w:r>
    </w:p>
    <w:p w:rsidR="00C53518" w:rsidRDefault="0034518C">
      <w:pPr>
        <w:ind w:firstLine="709"/>
        <w:jc w:val="both"/>
        <w:rPr>
          <w:rFonts w:ascii="Times New Roman" w:hAnsi="Times New Roman"/>
          <w:sz w:val="28"/>
        </w:rPr>
      </w:pPr>
      <w:r>
        <w:rPr>
          <w:rFonts w:ascii="Times New Roman" w:hAnsi="Times New Roman"/>
          <w:sz w:val="28"/>
        </w:rPr>
        <w:t>договор водопользования или решения о предоставлении водного объекта в пользование (в случае подачи заявок на реализацию мероприят</w:t>
      </w:r>
      <w:r>
        <w:rPr>
          <w:rFonts w:ascii="Times New Roman" w:hAnsi="Times New Roman"/>
          <w:sz w:val="28"/>
        </w:rPr>
        <w:t>ий, указанных в подпунктах 11.1 и 11.5 настоящего Порядка);</w:t>
      </w:r>
    </w:p>
    <w:p w:rsidR="00C53518" w:rsidRDefault="0034518C">
      <w:pPr>
        <w:ind w:firstLine="709"/>
        <w:jc w:val="both"/>
        <w:rPr>
          <w:rFonts w:ascii="Times New Roman" w:hAnsi="Times New Roman"/>
          <w:sz w:val="28"/>
        </w:rPr>
      </w:pPr>
      <w:r>
        <w:rPr>
          <w:rFonts w:ascii="Times New Roman" w:hAnsi="Times New Roman"/>
          <w:sz w:val="28"/>
        </w:rPr>
        <w:t>нормативно-правовой акт органа местного самоуправления об утверждении границ территории туристского центра (в случае подачи заявок по направлению, указанному в пункте 13 настоящего Порядка);</w:t>
      </w:r>
    </w:p>
    <w:p w:rsidR="00C53518" w:rsidRDefault="0034518C">
      <w:pPr>
        <w:ind w:firstLine="709"/>
        <w:jc w:val="both"/>
        <w:rPr>
          <w:rFonts w:ascii="Times New Roman" w:hAnsi="Times New Roman"/>
          <w:sz w:val="28"/>
        </w:rPr>
      </w:pPr>
      <w:r>
        <w:rPr>
          <w:rFonts w:ascii="Times New Roman" w:hAnsi="Times New Roman"/>
          <w:sz w:val="28"/>
        </w:rPr>
        <w:t>концепция реализации проекта по обустройству туристского центра города с указанием всех устанавливаемых элементов, мест их расположения и их визуализацией, согласованная с органом местного самоуправления и с Комитетом Республики Татарстан по охране объекто</w:t>
      </w:r>
      <w:r>
        <w:rPr>
          <w:rFonts w:ascii="Times New Roman" w:hAnsi="Times New Roman"/>
          <w:sz w:val="28"/>
        </w:rPr>
        <w:t>в культурного наследия (при необходимости, в случае проведения работ на объектах культурного наследия и их охранных зонах) (в случае подачи заявок по направлению, указанному в пункте 13 настоящего Порядка);</w:t>
      </w:r>
    </w:p>
    <w:p w:rsidR="00C53518" w:rsidRDefault="0034518C">
      <w:pPr>
        <w:ind w:firstLine="709"/>
        <w:jc w:val="both"/>
        <w:rPr>
          <w:rFonts w:ascii="Times New Roman" w:hAnsi="Times New Roman"/>
          <w:sz w:val="28"/>
          <w:szCs w:val="28"/>
        </w:rPr>
      </w:pPr>
      <w:r>
        <w:rPr>
          <w:rFonts w:ascii="Times New Roman" w:hAnsi="Times New Roman"/>
          <w:sz w:val="28"/>
        </w:rPr>
        <w:t>экспертиза сметной стоимости, проведенной органом</w:t>
      </w:r>
      <w:r>
        <w:rPr>
          <w:rFonts w:ascii="Times New Roman" w:hAnsi="Times New Roman"/>
          <w:sz w:val="28"/>
        </w:rPr>
        <w:t xml:space="preserve"> государственной экспертизы цен (в случае подачи заявок по направлению, указанному в пункте 13 настоящего Порядка);»;</w:t>
      </w:r>
    </w:p>
    <w:p w:rsidR="00C53518" w:rsidRDefault="0034518C">
      <w:pPr>
        <w:ind w:firstLine="709"/>
        <w:jc w:val="both"/>
        <w:rPr>
          <w:rFonts w:ascii="Times New Roman" w:hAnsi="Times New Roman"/>
          <w:sz w:val="28"/>
          <w:szCs w:val="28"/>
        </w:rPr>
      </w:pPr>
      <w:r>
        <w:rPr>
          <w:rFonts w:ascii="Times New Roman" w:hAnsi="Times New Roman"/>
          <w:sz w:val="28"/>
        </w:rPr>
        <w:t xml:space="preserve">абзац первый пункта 28 </w:t>
      </w:r>
      <w:r>
        <w:rPr>
          <w:rFonts w:ascii="Times New Roman" w:hAnsi="Times New Roman"/>
          <w:sz w:val="28"/>
        </w:rPr>
        <w:t xml:space="preserve">изложить в следующей редакции: </w:t>
      </w:r>
    </w:p>
    <w:p w:rsidR="00C53518" w:rsidRDefault="0034518C">
      <w:pPr>
        <w:ind w:firstLine="709"/>
        <w:jc w:val="both"/>
      </w:pPr>
      <w:r>
        <w:rPr>
          <w:rFonts w:ascii="Times New Roman" w:hAnsi="Times New Roman"/>
          <w:sz w:val="28"/>
        </w:rPr>
        <w:t>«28. Участник отбора вправе отозвать заявку в любое время до окончания срока, опред</w:t>
      </w:r>
      <w:r>
        <w:rPr>
          <w:rFonts w:ascii="Times New Roman" w:hAnsi="Times New Roman"/>
          <w:sz w:val="28"/>
        </w:rPr>
        <w:t>еленного для подачи заявок. При необходимости участник отбора вправе подать заявку повторно в срок, определенный для подачи заявок.»;</w:t>
      </w:r>
    </w:p>
    <w:p w:rsidR="00C53518" w:rsidRDefault="0034518C">
      <w:pPr>
        <w:ind w:firstLine="709"/>
        <w:jc w:val="both"/>
        <w:rPr>
          <w:rFonts w:ascii="Times New Roman" w:hAnsi="Times New Roman"/>
          <w:sz w:val="28"/>
        </w:rPr>
      </w:pPr>
      <w:r>
        <w:rPr>
          <w:rFonts w:ascii="Times New Roman" w:hAnsi="Times New Roman"/>
          <w:sz w:val="28"/>
        </w:rPr>
        <w:t>в пункте 31:</w:t>
      </w:r>
    </w:p>
    <w:p w:rsidR="00C53518" w:rsidRDefault="0034518C">
      <w:pPr>
        <w:ind w:firstLine="709"/>
        <w:jc w:val="both"/>
        <w:rPr>
          <w:rFonts w:ascii="Times New Roman" w:hAnsi="Times New Roman"/>
          <w:sz w:val="28"/>
        </w:rPr>
      </w:pPr>
      <w:r>
        <w:rPr>
          <w:rFonts w:ascii="Times New Roman" w:hAnsi="Times New Roman"/>
          <w:sz w:val="28"/>
        </w:rPr>
        <w:t xml:space="preserve">абзацы второй-четвертый изложить в следующей редакции: </w:t>
      </w:r>
    </w:p>
    <w:p w:rsidR="00C53518" w:rsidRDefault="0034518C">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«Конкурсная комиссия состоит из экспертов. Эксперты у</w:t>
      </w:r>
      <w:r>
        <w:rPr>
          <w:rFonts w:ascii="Times New Roman" w:eastAsia="Calibri" w:hAnsi="Times New Roman" w:cs="Times New Roman"/>
          <w:sz w:val="28"/>
          <w:szCs w:val="28"/>
          <w:lang w:eastAsia="en-US"/>
        </w:rPr>
        <w:t>частвуют в деятельности конкурсной комиссии на безвозмездной основе.</w:t>
      </w:r>
    </w:p>
    <w:p w:rsidR="00C53518" w:rsidRDefault="0034518C">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Эксперты обязаны лично участвовать в работе конкурсной комиссии и не вправе делегировать свои полномочия другим лицам.</w:t>
      </w:r>
    </w:p>
    <w:p w:rsidR="00C53518" w:rsidRDefault="0034518C">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 участию в работе конкурсной комиссии не допускаются эксперты, личн</w:t>
      </w:r>
      <w:r>
        <w:rPr>
          <w:rFonts w:ascii="Times New Roman" w:eastAsia="Calibri" w:hAnsi="Times New Roman" w:cs="Times New Roman"/>
          <w:sz w:val="28"/>
          <w:szCs w:val="28"/>
          <w:lang w:eastAsia="en-US"/>
        </w:rPr>
        <w:t>о заинтересованные в результатах отбора, в том числе являющиеся работниками организаций, подавших заявки, а также эксперты, на которых способны оказать влияние организации, в том числе являющиеся участниками (акционерами) этих организаций, членами их орган</w:t>
      </w:r>
      <w:r>
        <w:rPr>
          <w:rFonts w:ascii="Times New Roman" w:eastAsia="Calibri" w:hAnsi="Times New Roman" w:cs="Times New Roman"/>
          <w:sz w:val="28"/>
          <w:szCs w:val="28"/>
          <w:lang w:eastAsia="en-US"/>
        </w:rPr>
        <w:t>ов управления (кредиторами организаций), лицо, состоящие в браке с руководителем организации, лица,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w:t>
      </w:r>
      <w:r>
        <w:rPr>
          <w:rFonts w:ascii="Times New Roman" w:eastAsia="Calibri" w:hAnsi="Times New Roman" w:cs="Times New Roman"/>
          <w:sz w:val="28"/>
          <w:szCs w:val="28"/>
          <w:lang w:eastAsia="en-US"/>
        </w:rPr>
        <w:t>и и неполнородными (имеющими общих отца или мать) братьями и сестрами, усыновителями руководителя или усыновленными руководителем организации. Эксперты, лично заинтересованные в результатах отбора, обязаны до начала деятельности конкурсной комиссии письмен</w:t>
      </w:r>
      <w:r>
        <w:rPr>
          <w:rFonts w:ascii="Times New Roman" w:eastAsia="Calibri" w:hAnsi="Times New Roman" w:cs="Times New Roman"/>
          <w:sz w:val="28"/>
          <w:szCs w:val="28"/>
          <w:lang w:eastAsia="en-US"/>
        </w:rPr>
        <w:t>но уведомить об этом председателя конкурсной комиссии.»;</w:t>
      </w:r>
    </w:p>
    <w:p w:rsidR="00C53518" w:rsidRDefault="0034518C">
      <w:pPr>
        <w:ind w:firstLine="709"/>
        <w:jc w:val="both"/>
        <w:rPr>
          <w:rFonts w:ascii="Times New Roman" w:hAnsi="Times New Roman"/>
          <w:sz w:val="28"/>
        </w:rPr>
      </w:pPr>
      <w:r>
        <w:rPr>
          <w:rFonts w:ascii="Times New Roman" w:hAnsi="Times New Roman"/>
          <w:sz w:val="28"/>
        </w:rPr>
        <w:t>в пункте 44:</w:t>
      </w:r>
    </w:p>
    <w:p w:rsidR="00C53518" w:rsidRDefault="0034518C">
      <w:pPr>
        <w:ind w:firstLine="709"/>
        <w:jc w:val="both"/>
        <w:rPr>
          <w:rFonts w:ascii="Times New Roman" w:hAnsi="Times New Roman"/>
          <w:sz w:val="28"/>
        </w:rPr>
      </w:pPr>
      <w:r>
        <w:rPr>
          <w:rFonts w:ascii="Times New Roman" w:hAnsi="Times New Roman"/>
          <w:sz w:val="28"/>
        </w:rPr>
        <w:t>абзац четвертый изложить в следующей редакции:</w:t>
      </w:r>
    </w:p>
    <w:p w:rsidR="00C53518" w:rsidRDefault="0034518C">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«Соглашение включает в себя согласие получателя субсидии, лиц, получающих средства на основании договоров (соглашений), заключенных с получ</w:t>
      </w:r>
      <w:r>
        <w:rPr>
          <w:rFonts w:ascii="Times New Roman" w:eastAsia="Calibri" w:hAnsi="Times New Roman" w:cs="Times New Roman"/>
          <w:sz w:val="28"/>
          <w:szCs w:val="28"/>
        </w:rPr>
        <w:t>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w:t>
      </w:r>
      <w:r>
        <w:rPr>
          <w:rFonts w:ascii="Times New Roman" w:eastAsia="Calibri" w:hAnsi="Times New Roman" w:cs="Times New Roman"/>
          <w:sz w:val="28"/>
          <w:szCs w:val="28"/>
        </w:rPr>
        <w:t xml:space="preserve"> и обществ в их уставных (складочных) капиталах), на осуществление в отношении их проверки уполномоченным органом соблюдения порядка и условий предоставления субсидии, в том числе в части достижения результатов предоставления субсидии, а также проверки орг</w:t>
      </w:r>
      <w:r>
        <w:rPr>
          <w:rFonts w:ascii="Times New Roman" w:eastAsia="Calibri" w:hAnsi="Times New Roman" w:cs="Times New Roman"/>
          <w:sz w:val="28"/>
          <w:szCs w:val="28"/>
        </w:rPr>
        <w:t>анами государственного финансового контроля в соответствии со статьями 268</w:t>
      </w:r>
      <w:r>
        <w:rPr>
          <w:rFonts w:ascii="Times New Roman" w:eastAsia="Calibri" w:hAnsi="Times New Roman" w:cs="Times New Roman"/>
          <w:sz w:val="28"/>
          <w:szCs w:val="28"/>
          <w:vertAlign w:val="superscript"/>
        </w:rPr>
        <w:t>1</w:t>
      </w:r>
      <w:r>
        <w:rPr>
          <w:rFonts w:ascii="Times New Roman" w:eastAsia="Calibri" w:hAnsi="Times New Roman" w:cs="Times New Roman"/>
          <w:sz w:val="28"/>
          <w:szCs w:val="28"/>
        </w:rPr>
        <w:t xml:space="preserve"> и 269</w:t>
      </w:r>
      <w:r>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 xml:space="preserve"> Бюджетного кодекса Российской Федерации, и условие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w:t>
      </w:r>
      <w:r>
        <w:rPr>
          <w:rFonts w:ascii="Times New Roman" w:eastAsia="Calibri" w:hAnsi="Times New Roman" w:cs="Times New Roman"/>
          <w:sz w:val="28"/>
          <w:szCs w:val="28"/>
        </w:rPr>
        <w:t>нно выполняемых, оказываемых иностранными гражданами, иностранными юридическими лицами»;</w:t>
      </w:r>
    </w:p>
    <w:p w:rsidR="00C53518" w:rsidRDefault="0034518C">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пункт 53 дополнить абзацем следующего содержания:</w:t>
      </w:r>
    </w:p>
    <w:p w:rsidR="00C53518" w:rsidRDefault="0034518C">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предоставления субсидии победителю отбора, являющемуся юридическим лицом, территориальным органом Федеральн</w:t>
      </w:r>
      <w:r>
        <w:rPr>
          <w:rFonts w:ascii="Times New Roman" w:eastAsia="Calibri" w:hAnsi="Times New Roman" w:cs="Times New Roman"/>
          <w:sz w:val="28"/>
          <w:szCs w:val="28"/>
        </w:rPr>
        <w:t>ого казначейства осуществляется казначейское сопровождение расчетов субсидии в порядке, установленном постановлением Правительства Российской Федерации от 24.11.2021 №2024 «О правилах казначейского сопровождения» в соответствии с пунктом 3 статьи 242.23 Бю</w:t>
      </w:r>
      <w:r>
        <w:rPr>
          <w:rFonts w:ascii="Times New Roman" w:eastAsia="Calibri" w:hAnsi="Times New Roman" w:cs="Times New Roman"/>
          <w:sz w:val="28"/>
          <w:szCs w:val="28"/>
        </w:rPr>
        <w:t>джетного кодекса Российской Федерации.»;</w:t>
      </w:r>
    </w:p>
    <w:p w:rsidR="00C53518" w:rsidRDefault="0034518C">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en-US"/>
        </w:rPr>
        <w:t>пункт 58 изложить в следующей редакции:</w:t>
      </w:r>
    </w:p>
    <w:p w:rsidR="00C53518" w:rsidRDefault="0034518C">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en-US"/>
        </w:rPr>
        <w:t>«58. Меры ответственности за нарушение условий и порядка предоставления субсидии, в том числе за недостижение результатов предоставления субсидии:</w:t>
      </w:r>
    </w:p>
    <w:p w:rsidR="00C53518" w:rsidRDefault="0034518C">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en-US"/>
        </w:rPr>
        <w:t>возврат средств субсидии в п</w:t>
      </w:r>
      <w:r>
        <w:rPr>
          <w:rFonts w:ascii="Times New Roman" w:eastAsia="Calibri" w:hAnsi="Times New Roman" w:cs="Times New Roman"/>
          <w:sz w:val="28"/>
          <w:szCs w:val="28"/>
          <w:lang w:eastAsia="en-US"/>
        </w:rPr>
        <w:t>олном объеме в бюджет Республики Татарстан в 30-дневный срок, исчисляемый в календарных днях, со</w:t>
      </w:r>
      <w:r>
        <w:rPr>
          <w:rFonts w:ascii="Times New Roman" w:eastAsia="Calibri" w:hAnsi="Times New Roman" w:cs="Times New Roman"/>
          <w:sz w:val="28"/>
          <w:szCs w:val="28"/>
          <w:lang w:eastAsia="en-US"/>
        </w:rPr>
        <w:t xml:space="preserve"> дня получения уведомления уполномоченного органа о возврате денежных средств в случае нарушения получателем субсидии условий, установленных при предоставлении </w:t>
      </w:r>
      <w:r>
        <w:rPr>
          <w:rFonts w:ascii="Times New Roman" w:eastAsia="Calibri" w:hAnsi="Times New Roman" w:cs="Times New Roman"/>
          <w:sz w:val="28"/>
          <w:szCs w:val="28"/>
          <w:lang w:eastAsia="en-US"/>
        </w:rPr>
        <w:t>субсидии, выявления факта недостоверности представленной получателем субсидии информации, выявленного в том числе по фактам проверок, проведенных уполномоченным органом и органами государственного финансового контроля, а также в случае недостижения (частич</w:t>
      </w:r>
      <w:r>
        <w:rPr>
          <w:rFonts w:ascii="Times New Roman" w:eastAsia="Calibri" w:hAnsi="Times New Roman" w:cs="Times New Roman"/>
          <w:sz w:val="28"/>
          <w:szCs w:val="28"/>
          <w:lang w:eastAsia="en-US"/>
        </w:rPr>
        <w:t>ного недостижения) значения результата предоставления субсидии в установленные соглашением сроки; </w:t>
      </w:r>
    </w:p>
    <w:p w:rsidR="00C53518" w:rsidRDefault="0034518C">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en-US"/>
        </w:rPr>
        <w:t>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w:t>
      </w:r>
      <w:r>
        <w:rPr>
          <w:rFonts w:ascii="Times New Roman" w:eastAsia="Calibri" w:hAnsi="Times New Roman" w:cs="Times New Roman"/>
          <w:sz w:val="28"/>
          <w:szCs w:val="28"/>
          <w:lang w:eastAsia="en-US"/>
        </w:rPr>
        <w:t>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w:t>
      </w:r>
      <w:r>
        <w:rPr>
          <w:rFonts w:ascii="Times New Roman" w:eastAsia="Calibri" w:hAnsi="Times New Roman" w:cs="Times New Roman"/>
          <w:sz w:val="28"/>
          <w:szCs w:val="28"/>
          <w:lang w:eastAsia="en-US"/>
        </w:rPr>
        <w:t>ния субсидии до дня возврата субсидии (части субсидии) в бюджет Республики Татарстан);</w:t>
      </w:r>
    </w:p>
    <w:p w:rsidR="00C53518" w:rsidRDefault="0034518C">
      <w:pPr>
        <w:ind w:firstLine="709"/>
        <w:jc w:val="both"/>
        <w:rPr>
          <w:rFonts w:ascii="Times New Roman" w:eastAsia="Calibri" w:hAnsi="Times New Roman" w:cs="Times New Roman"/>
          <w:sz w:val="28"/>
          <w:szCs w:val="28"/>
          <w:lang w:eastAsia="en-US"/>
        </w:rPr>
      </w:pPr>
      <w:bookmarkStart w:id="0" w:name="undefined"/>
      <w:r>
        <w:rPr>
          <w:rFonts w:ascii="Times New Roman" w:eastAsia="Calibri" w:hAnsi="Times New Roman" w:cs="Times New Roman"/>
          <w:sz w:val="28"/>
          <w:szCs w:val="28"/>
          <w:lang w:eastAsia="en-US"/>
        </w:rPr>
        <w:t>возмещение получателем субсидии суммы штрафов, начисляемых уполномоченному органу в случае нарушения получателем субсидии условий предоставления субсидии, в соответствии</w:t>
      </w:r>
      <w:r>
        <w:rPr>
          <w:rFonts w:ascii="Times New Roman" w:eastAsia="Calibri" w:hAnsi="Times New Roman" w:cs="Times New Roman"/>
          <w:sz w:val="28"/>
          <w:szCs w:val="28"/>
          <w:lang w:eastAsia="en-US"/>
        </w:rPr>
        <w:t xml:space="preserve"> с законодательством Российской Федерации.»</w:t>
      </w:r>
      <w:bookmarkEnd w:id="0"/>
      <w:r>
        <w:rPr>
          <w:rFonts w:ascii="Times New Roman" w:eastAsia="Calibri" w:hAnsi="Times New Roman" w:cs="Times New Roman"/>
          <w:sz w:val="28"/>
          <w:szCs w:val="28"/>
          <w:lang w:eastAsia="en-US"/>
        </w:rPr>
        <w:t>.</w:t>
      </w:r>
    </w:p>
    <w:p w:rsidR="0034518C" w:rsidRPr="0034518C" w:rsidRDefault="0034518C" w:rsidP="0034518C">
      <w:pPr>
        <w:ind w:firstLine="709"/>
        <w:jc w:val="both"/>
        <w:rPr>
          <w:rFonts w:ascii="Times New Roman" w:eastAsia="Calibri" w:hAnsi="Times New Roman" w:cs="Times New Roman"/>
          <w:sz w:val="28"/>
          <w:szCs w:val="28"/>
          <w:lang w:eastAsia="en-US"/>
        </w:rPr>
      </w:pPr>
    </w:p>
    <w:p w:rsidR="0034518C" w:rsidRPr="0034518C" w:rsidRDefault="0034518C" w:rsidP="0034518C">
      <w:pPr>
        <w:jc w:val="both"/>
        <w:rPr>
          <w:rFonts w:ascii="Times New Roman" w:eastAsia="Calibri" w:hAnsi="Times New Roman" w:cs="Times New Roman"/>
          <w:sz w:val="28"/>
          <w:szCs w:val="28"/>
          <w:lang w:eastAsia="en-US"/>
        </w:rPr>
      </w:pPr>
      <w:r w:rsidRPr="0034518C">
        <w:rPr>
          <w:rFonts w:ascii="Times New Roman" w:eastAsia="Calibri" w:hAnsi="Times New Roman" w:cs="Times New Roman"/>
          <w:sz w:val="28"/>
          <w:szCs w:val="28"/>
          <w:lang w:eastAsia="en-US"/>
        </w:rPr>
        <w:t>Премьер-министр</w:t>
      </w:r>
    </w:p>
    <w:p w:rsidR="0034518C" w:rsidRPr="0034518C" w:rsidRDefault="0034518C" w:rsidP="0034518C">
      <w:pPr>
        <w:jc w:val="both"/>
        <w:rPr>
          <w:rFonts w:ascii="Times New Roman" w:eastAsia="Calibri" w:hAnsi="Times New Roman" w:cs="Times New Roman"/>
          <w:sz w:val="28"/>
          <w:szCs w:val="28"/>
          <w:lang w:eastAsia="en-US"/>
        </w:rPr>
      </w:pPr>
      <w:r w:rsidRPr="0034518C">
        <w:rPr>
          <w:rFonts w:ascii="Times New Roman" w:eastAsia="Calibri" w:hAnsi="Times New Roman" w:cs="Times New Roman"/>
          <w:sz w:val="28"/>
          <w:szCs w:val="28"/>
          <w:lang w:eastAsia="en-US"/>
        </w:rPr>
        <w:t>Республики Татарстан                                                                                    А.В.Песошин</w:t>
      </w:r>
    </w:p>
    <w:p w:rsidR="0034518C" w:rsidRDefault="0034518C">
      <w:pPr>
        <w:ind w:firstLine="709"/>
        <w:jc w:val="both"/>
        <w:rPr>
          <w:rFonts w:ascii="Times New Roman" w:eastAsia="Calibri" w:hAnsi="Times New Roman" w:cs="Times New Roman"/>
          <w:sz w:val="28"/>
          <w:szCs w:val="28"/>
          <w:lang w:eastAsia="en-US"/>
        </w:rPr>
      </w:pPr>
    </w:p>
    <w:p w:rsidR="00C53518" w:rsidRDefault="0034518C">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2 изложить в следующей редакции:</w:t>
      </w:r>
    </w:p>
    <w:p w:rsidR="00C53518" w:rsidRDefault="00C53518">
      <w:pPr>
        <w:ind w:firstLine="709"/>
        <w:jc w:val="both"/>
        <w:rPr>
          <w:rFonts w:ascii="Times New Roman" w:eastAsia="Calibri" w:hAnsi="Times New Roman" w:cs="Times New Roman"/>
          <w:sz w:val="28"/>
          <w:szCs w:val="28"/>
          <w:lang w:eastAsia="en-US"/>
        </w:rPr>
      </w:pPr>
    </w:p>
    <w:p w:rsidR="00C53518" w:rsidRDefault="0034518C">
      <w:pPr>
        <w:pBdr>
          <w:top w:val="none" w:sz="4" w:space="0" w:color="000000"/>
          <w:left w:val="none" w:sz="4" w:space="0" w:color="000000"/>
          <w:bottom w:val="none" w:sz="4" w:space="0" w:color="000000"/>
          <w:right w:val="none" w:sz="4" w:space="0" w:color="000000"/>
        </w:pBdr>
        <w:spacing w:line="55" w:lineRule="atLeast"/>
        <w:ind w:left="5386"/>
        <w:jc w:val="both"/>
      </w:pPr>
      <w:r>
        <w:rPr>
          <w:rFonts w:ascii="Times New Roman" w:hAnsi="Times New Roman" w:cs="Times New Roman"/>
          <w:color w:val="000000"/>
          <w:sz w:val="28"/>
        </w:rPr>
        <w:t>«Приложение № 2</w:t>
      </w:r>
    </w:p>
    <w:p w:rsidR="00C53518" w:rsidRDefault="0034518C">
      <w:pPr>
        <w:pBdr>
          <w:top w:val="none" w:sz="4" w:space="0" w:color="000000"/>
          <w:left w:val="none" w:sz="4" w:space="0" w:color="000000"/>
          <w:bottom w:val="none" w:sz="4" w:space="0" w:color="000000"/>
          <w:right w:val="none" w:sz="4" w:space="0" w:color="000000"/>
        </w:pBdr>
        <w:spacing w:line="55" w:lineRule="atLeast"/>
        <w:ind w:left="5386"/>
        <w:jc w:val="both"/>
      </w:pPr>
      <w:r>
        <w:rPr>
          <w:rFonts w:ascii="Times New Roman" w:hAnsi="Times New Roman" w:cs="Times New Roman"/>
          <w:color w:val="000000"/>
          <w:sz w:val="28"/>
        </w:rPr>
        <w:t>к Порядку предоставления юридическим лицам, не являющимся государственными (муниципальными) учреждениями, и индивидуальным предпринимателям субсидии</w:t>
      </w:r>
      <w:r>
        <w:rPr>
          <w:rFonts w:ascii="Times New Roman" w:hAnsi="Times New Roman" w:cs="Times New Roman"/>
          <w:color w:val="000000"/>
          <w:sz w:val="28"/>
        </w:rPr>
        <w:t xml:space="preserve"> из бюджета Республики Татарстан в целях финансового обеспечения части их затрат, связанных с достижением показателя «количество туристических поездок по территории Российской Федерации» государственной программы Российской Федерации «Развитие </w:t>
      </w:r>
      <w:proofErr w:type="spellStart"/>
      <w:r>
        <w:rPr>
          <w:rFonts w:ascii="Times New Roman" w:hAnsi="Times New Roman" w:cs="Times New Roman"/>
          <w:color w:val="000000"/>
          <w:sz w:val="28"/>
        </w:rPr>
        <w:t>туризма»</w:t>
      </w:r>
      <w:proofErr w:type="spellEnd"/>
      <w:r>
        <w:rPr>
          <w:rFonts w:ascii="Times New Roman" w:hAnsi="Times New Roman" w:cs="Times New Roman"/>
          <w:color w:val="000000"/>
          <w:sz w:val="28"/>
        </w:rPr>
        <w:t xml:space="preserve"> </w:t>
      </w:r>
      <w:r>
        <w:rPr>
          <w:rFonts w:ascii="Times New Roman" w:hAnsi="Times New Roman" w:cs="Times New Roman"/>
          <w:color w:val="000000"/>
          <w:sz w:val="28"/>
        </w:rPr>
        <w:t>на т</w:t>
      </w:r>
      <w:r>
        <w:rPr>
          <w:rFonts w:ascii="Times New Roman" w:hAnsi="Times New Roman" w:cs="Times New Roman"/>
          <w:color w:val="000000"/>
          <w:sz w:val="28"/>
        </w:rPr>
        <w:t xml:space="preserve">ерритории Республики Татарстан </w:t>
      </w:r>
    </w:p>
    <w:p w:rsidR="00C53518" w:rsidRDefault="0034518C">
      <w:pPr>
        <w:pBdr>
          <w:top w:val="none" w:sz="4" w:space="0" w:color="000000"/>
          <w:left w:val="none" w:sz="4" w:space="0" w:color="000000"/>
          <w:bottom w:val="none" w:sz="4" w:space="0" w:color="000000"/>
          <w:right w:val="none" w:sz="4" w:space="0" w:color="000000"/>
        </w:pBdr>
        <w:spacing w:line="55" w:lineRule="atLeast"/>
        <w:ind w:left="5386"/>
        <w:jc w:val="both"/>
      </w:pPr>
      <w:r>
        <w:rPr>
          <w:rFonts w:ascii="Times New Roman" w:hAnsi="Times New Roman" w:cs="Times New Roman"/>
          <w:color w:val="000000"/>
          <w:sz w:val="28"/>
        </w:rPr>
        <w:t xml:space="preserve">(в редакции постановления </w:t>
      </w:r>
    </w:p>
    <w:p w:rsidR="00C53518" w:rsidRDefault="0034518C">
      <w:pPr>
        <w:pBdr>
          <w:top w:val="none" w:sz="4" w:space="0" w:color="000000"/>
          <w:left w:val="none" w:sz="4" w:space="0" w:color="000000"/>
          <w:bottom w:val="none" w:sz="4" w:space="0" w:color="000000"/>
          <w:right w:val="none" w:sz="4" w:space="0" w:color="000000"/>
        </w:pBdr>
        <w:spacing w:line="55" w:lineRule="atLeast"/>
        <w:ind w:left="5386"/>
        <w:jc w:val="both"/>
      </w:pPr>
      <w:r>
        <w:rPr>
          <w:rFonts w:ascii="Times New Roman" w:hAnsi="Times New Roman" w:cs="Times New Roman"/>
          <w:color w:val="000000"/>
          <w:sz w:val="28"/>
        </w:rPr>
        <w:t xml:space="preserve">Кабинета Министров </w:t>
      </w:r>
    </w:p>
    <w:p w:rsidR="00C53518" w:rsidRDefault="0034518C">
      <w:pPr>
        <w:pBdr>
          <w:top w:val="none" w:sz="4" w:space="0" w:color="000000"/>
          <w:left w:val="none" w:sz="4" w:space="0" w:color="000000"/>
          <w:bottom w:val="none" w:sz="4" w:space="0" w:color="000000"/>
          <w:right w:val="none" w:sz="4" w:space="0" w:color="000000"/>
        </w:pBdr>
        <w:spacing w:line="55" w:lineRule="atLeast"/>
        <w:ind w:left="5386"/>
        <w:jc w:val="both"/>
      </w:pPr>
      <w:r>
        <w:rPr>
          <w:rFonts w:ascii="Times New Roman" w:hAnsi="Times New Roman" w:cs="Times New Roman"/>
          <w:color w:val="000000"/>
          <w:sz w:val="28"/>
        </w:rPr>
        <w:t xml:space="preserve">Республики Татарстан </w:t>
      </w:r>
    </w:p>
    <w:p w:rsidR="00C53518" w:rsidRDefault="0034518C">
      <w:pPr>
        <w:pBdr>
          <w:top w:val="none" w:sz="4" w:space="0" w:color="000000"/>
          <w:left w:val="none" w:sz="4" w:space="0" w:color="000000"/>
          <w:bottom w:val="none" w:sz="4" w:space="0" w:color="000000"/>
          <w:right w:val="none" w:sz="4" w:space="0" w:color="000000"/>
        </w:pBdr>
        <w:spacing w:line="55" w:lineRule="atLeast"/>
        <w:ind w:left="5386"/>
        <w:jc w:val="both"/>
      </w:pPr>
      <w:r>
        <w:rPr>
          <w:rFonts w:ascii="Times New Roman" w:hAnsi="Times New Roman" w:cs="Times New Roman"/>
          <w:color w:val="000000"/>
          <w:sz w:val="28"/>
        </w:rPr>
        <w:t>от _______ 2026 № ________)</w:t>
      </w:r>
    </w:p>
    <w:p w:rsidR="00C53518" w:rsidRDefault="00C53518">
      <w:pPr>
        <w:pBdr>
          <w:top w:val="none" w:sz="4" w:space="0" w:color="000000"/>
          <w:left w:val="none" w:sz="4" w:space="0" w:color="000000"/>
          <w:bottom w:val="none" w:sz="4" w:space="0" w:color="000000"/>
          <w:right w:val="none" w:sz="4" w:space="0" w:color="000000"/>
        </w:pBdr>
        <w:spacing w:line="57" w:lineRule="atLeast"/>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ind w:left="5386"/>
        <w:jc w:val="center"/>
      </w:pPr>
      <w:r>
        <w:rPr>
          <w:rFonts w:ascii="Times New Roman" w:hAnsi="Times New Roman" w:cs="Times New Roman"/>
          <w:color w:val="000000"/>
          <w:sz w:val="28"/>
        </w:rPr>
        <w:t>Форма</w:t>
      </w:r>
    </w:p>
    <w:p w:rsidR="00C53518" w:rsidRDefault="00C53518">
      <w:pPr>
        <w:pBdr>
          <w:top w:val="none" w:sz="4" w:space="0" w:color="000000"/>
          <w:left w:val="none" w:sz="4" w:space="0" w:color="000000"/>
          <w:bottom w:val="none" w:sz="4" w:space="0" w:color="000000"/>
          <w:right w:val="none" w:sz="4" w:space="0" w:color="000000"/>
        </w:pBdr>
        <w:spacing w:line="57" w:lineRule="atLeast"/>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ind w:left="5386"/>
        <w:jc w:val="both"/>
      </w:pPr>
      <w:r>
        <w:rPr>
          <w:rFonts w:ascii="Times New Roman" w:hAnsi="Times New Roman" w:cs="Times New Roman"/>
          <w:color w:val="000000"/>
          <w:sz w:val="22"/>
        </w:rPr>
        <w:t>(Оформляется на бланке участника отбора)</w:t>
      </w:r>
    </w:p>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pPr>
    </w:p>
    <w:tbl>
      <w:tblPr>
        <w:tblStyle w:val="aff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996"/>
        <w:gridCol w:w="4925"/>
      </w:tblGrid>
      <w:tr w:rsidR="00C53518">
        <w:tc>
          <w:tcPr>
            <w:tcW w:w="4996"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pPr>
            <w:r>
              <w:rPr>
                <w:rFonts w:ascii="Times New Roman" w:hAnsi="Times New Roman" w:cs="Times New Roman"/>
                <w:color w:val="000000"/>
                <w:sz w:val="28"/>
              </w:rPr>
              <w:t xml:space="preserve">Дата ___________ </w:t>
            </w:r>
          </w:p>
          <w:p w:rsidR="00C53518" w:rsidRDefault="0034518C">
            <w:pPr>
              <w:pBdr>
                <w:top w:val="none" w:sz="4" w:space="0" w:color="000000"/>
                <w:left w:val="none" w:sz="4" w:space="0" w:color="000000"/>
                <w:bottom w:val="none" w:sz="4" w:space="0" w:color="000000"/>
                <w:right w:val="none" w:sz="4" w:space="0" w:color="000000"/>
              </w:pBdr>
              <w:spacing w:line="345" w:lineRule="atLeast"/>
            </w:pPr>
            <w:r>
              <w:rPr>
                <w:rFonts w:ascii="Times New Roman" w:hAnsi="Times New Roman" w:cs="Times New Roman"/>
                <w:color w:val="000000"/>
                <w:sz w:val="28"/>
              </w:rPr>
              <w:t>Исходящий номер __________</w:t>
            </w:r>
          </w:p>
        </w:tc>
        <w:tc>
          <w:tcPr>
            <w:tcW w:w="492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ind w:left="-108" w:firstLine="249"/>
              <w:jc w:val="both"/>
            </w:pPr>
            <w:r>
              <w:rPr>
                <w:rFonts w:ascii="Times New Roman" w:hAnsi="Times New Roman" w:cs="Times New Roman"/>
                <w:color w:val="000000"/>
                <w:sz w:val="28"/>
              </w:rPr>
              <w:t xml:space="preserve">В Государственный комитет </w:t>
            </w:r>
          </w:p>
          <w:p w:rsidR="00C53518" w:rsidRDefault="0034518C">
            <w:pPr>
              <w:pBdr>
                <w:top w:val="none" w:sz="4" w:space="0" w:color="000000"/>
                <w:left w:val="none" w:sz="4" w:space="0" w:color="000000"/>
                <w:bottom w:val="none" w:sz="4" w:space="0" w:color="000000"/>
                <w:right w:val="none" w:sz="4" w:space="0" w:color="000000"/>
              </w:pBdr>
              <w:spacing w:line="345" w:lineRule="atLeast"/>
              <w:ind w:left="142"/>
              <w:jc w:val="both"/>
            </w:pPr>
            <w:r>
              <w:rPr>
                <w:rFonts w:ascii="Times New Roman" w:hAnsi="Times New Roman" w:cs="Times New Roman"/>
                <w:color w:val="000000"/>
                <w:sz w:val="28"/>
              </w:rPr>
              <w:t xml:space="preserve">Республики Татарстан по туризму </w:t>
            </w:r>
          </w:p>
          <w:p w:rsidR="00C53518" w:rsidRDefault="00C53518">
            <w:pPr>
              <w:pBdr>
                <w:top w:val="none" w:sz="4" w:space="0" w:color="000000"/>
                <w:left w:val="none" w:sz="4" w:space="0" w:color="000000"/>
                <w:bottom w:val="none" w:sz="4" w:space="0" w:color="000000"/>
                <w:right w:val="none" w:sz="4" w:space="0" w:color="000000"/>
              </w:pBdr>
              <w:spacing w:line="345" w:lineRule="atLeast"/>
              <w:ind w:left="-108"/>
              <w:jc w:val="both"/>
            </w:pPr>
          </w:p>
        </w:tc>
      </w:tr>
    </w:tbl>
    <w:p w:rsidR="00C53518" w:rsidRDefault="00C53518">
      <w:pPr>
        <w:pBdr>
          <w:top w:val="none" w:sz="4" w:space="0" w:color="000000"/>
          <w:left w:val="none" w:sz="4" w:space="0" w:color="000000"/>
          <w:bottom w:val="none" w:sz="4" w:space="0" w:color="000000"/>
          <w:right w:val="none" w:sz="4" w:space="0" w:color="000000"/>
        </w:pBdr>
        <w:spacing w:line="55" w:lineRule="atLeast"/>
      </w:pPr>
    </w:p>
    <w:p w:rsidR="00C53518" w:rsidRDefault="0034518C">
      <w:pPr>
        <w:pBdr>
          <w:top w:val="none" w:sz="4" w:space="0" w:color="000000"/>
          <w:left w:val="none" w:sz="4" w:space="0" w:color="000000"/>
          <w:bottom w:val="none" w:sz="4" w:space="0" w:color="000000"/>
          <w:right w:val="none" w:sz="4" w:space="0" w:color="000000"/>
        </w:pBdr>
        <w:spacing w:line="55" w:lineRule="atLeast"/>
        <w:jc w:val="center"/>
      </w:pPr>
      <w:r>
        <w:rPr>
          <w:rFonts w:ascii="Times New Roman" w:hAnsi="Times New Roman" w:cs="Times New Roman"/>
          <w:color w:val="000000"/>
          <w:sz w:val="28"/>
        </w:rPr>
        <w:t>Сопроводительное письмо</w:t>
      </w:r>
    </w:p>
    <w:p w:rsidR="00C53518" w:rsidRDefault="00C53518">
      <w:pPr>
        <w:pBdr>
          <w:top w:val="none" w:sz="4" w:space="0" w:color="000000"/>
          <w:left w:val="none" w:sz="4" w:space="0" w:color="000000"/>
          <w:bottom w:val="none" w:sz="4" w:space="0" w:color="000000"/>
          <w:right w:val="none" w:sz="4" w:space="0" w:color="000000"/>
        </w:pBdr>
        <w:spacing w:line="55" w:lineRule="atLeast"/>
      </w:pPr>
    </w:p>
    <w:p w:rsidR="00C53518" w:rsidRDefault="0034518C">
      <w:pPr>
        <w:pBdr>
          <w:top w:val="none" w:sz="4" w:space="0" w:color="000000"/>
          <w:left w:val="none" w:sz="4" w:space="0" w:color="000000"/>
          <w:bottom w:val="none" w:sz="4" w:space="0" w:color="000000"/>
          <w:right w:val="none" w:sz="4" w:space="0" w:color="000000"/>
        </w:pBdr>
        <w:spacing w:line="55" w:lineRule="atLeast"/>
        <w:ind w:firstLine="709"/>
        <w:jc w:val="both"/>
      </w:pPr>
      <w:r>
        <w:rPr>
          <w:rFonts w:ascii="Times New Roman" w:hAnsi="Times New Roman" w:cs="Times New Roman"/>
          <w:color w:val="000000"/>
          <w:sz w:val="28"/>
        </w:rPr>
        <w:t xml:space="preserve">В соответствии с Порядком предоставления юридическим лицам, не являющимся государственными (муниципальными) учреждениями, и индивидуальным предпринимателям субсидии из бюджета Республики Татарстан в целях финансового обеспечения части их затрат, связанных </w:t>
      </w:r>
      <w:r>
        <w:rPr>
          <w:rFonts w:ascii="Times New Roman" w:hAnsi="Times New Roman" w:cs="Times New Roman"/>
          <w:color w:val="000000"/>
          <w:sz w:val="28"/>
        </w:rPr>
        <w:t xml:space="preserve">с достижением показателя «количество туристических поездок по территории Российской Федерации» государственной программы Российской Федерации «Развитие туризма» </w:t>
      </w:r>
      <w:r>
        <w:rPr>
          <w:rFonts w:ascii="Times New Roman" w:hAnsi="Times New Roman" w:cs="Times New Roman"/>
          <w:color w:val="000000"/>
          <w:sz w:val="28"/>
        </w:rPr>
        <w:t xml:space="preserve">на территории Республики Татарстан, </w:t>
      </w:r>
      <w:r>
        <w:rPr>
          <w:rFonts w:ascii="Times New Roman" w:hAnsi="Times New Roman" w:cs="Times New Roman"/>
          <w:color w:val="000000"/>
          <w:sz w:val="28"/>
        </w:rPr>
        <w:t>утвержденным постановлением Кабинета Министров Республики Тат</w:t>
      </w:r>
      <w:r>
        <w:rPr>
          <w:rFonts w:ascii="Times New Roman" w:hAnsi="Times New Roman" w:cs="Times New Roman"/>
          <w:color w:val="000000"/>
          <w:sz w:val="28"/>
        </w:rPr>
        <w:t>арстан от 28.06.2024 № 476 «Об утверждении Порядка предоставления юридическим лицам, не являющимся государственными (муниципальными) учреждениями, и индивидуальным предпринимателям субсидии из бюджета Республики Татарстан в целях финансового обеспечения ча</w:t>
      </w:r>
      <w:r>
        <w:rPr>
          <w:rFonts w:ascii="Times New Roman" w:hAnsi="Times New Roman" w:cs="Times New Roman"/>
          <w:color w:val="000000"/>
          <w:sz w:val="28"/>
        </w:rPr>
        <w:t xml:space="preserve">сти их затрат, связанных с достижением показателя «количество туристических поездок по территории Российской Федерации» государственной программы Российской Федерации «Развитие туризма» </w:t>
      </w:r>
      <w:r>
        <w:rPr>
          <w:rFonts w:ascii="Times New Roman" w:hAnsi="Times New Roman" w:cs="Times New Roman"/>
          <w:color w:val="000000"/>
          <w:sz w:val="28"/>
        </w:rPr>
        <w:t xml:space="preserve">на территории Республики Татарстан» (далее – Порядок), </w:t>
      </w:r>
    </w:p>
    <w:p w:rsidR="00C53518" w:rsidRDefault="0034518C">
      <w:pPr>
        <w:pBdr>
          <w:top w:val="none" w:sz="4" w:space="0" w:color="000000"/>
          <w:left w:val="none" w:sz="4" w:space="0" w:color="000000"/>
          <w:bottom w:val="none" w:sz="4" w:space="0" w:color="000000"/>
          <w:right w:val="none" w:sz="4" w:space="0" w:color="000000"/>
        </w:pBdr>
        <w:spacing w:line="55" w:lineRule="atLeast"/>
        <w:jc w:val="both"/>
      </w:pPr>
      <w:r>
        <w:rPr>
          <w:rFonts w:ascii="Times New Roman" w:hAnsi="Times New Roman" w:cs="Times New Roman"/>
          <w:color w:val="000000"/>
          <w:sz w:val="28"/>
        </w:rPr>
        <w:t>_______________</w:t>
      </w:r>
      <w:r>
        <w:rPr>
          <w:rFonts w:ascii="Times New Roman" w:hAnsi="Times New Roman" w:cs="Times New Roman"/>
          <w:color w:val="000000"/>
          <w:sz w:val="28"/>
        </w:rPr>
        <w:t>_________________________________________________________</w:t>
      </w:r>
    </w:p>
    <w:p w:rsidR="00C53518" w:rsidRDefault="0034518C">
      <w:pPr>
        <w:pBdr>
          <w:top w:val="none" w:sz="4" w:space="0" w:color="000000"/>
          <w:left w:val="none" w:sz="4" w:space="0" w:color="000000"/>
          <w:bottom w:val="none" w:sz="4" w:space="0" w:color="000000"/>
          <w:right w:val="none" w:sz="4" w:space="0" w:color="000000"/>
        </w:pBdr>
        <w:spacing w:line="55" w:lineRule="atLeast"/>
        <w:jc w:val="center"/>
      </w:pPr>
      <w:r>
        <w:rPr>
          <w:rFonts w:ascii="Times New Roman" w:hAnsi="Times New Roman" w:cs="Times New Roman"/>
          <w:color w:val="000000"/>
          <w:sz w:val="20"/>
        </w:rPr>
        <w:t xml:space="preserve">(наименование юридического лица или фамилия, имя, отчество (последнее – при наличии) </w:t>
      </w:r>
      <w:r>
        <w:rPr>
          <w:rFonts w:ascii="Times New Roman" w:hAnsi="Times New Roman" w:cs="Times New Roman"/>
          <w:color w:val="000000"/>
          <w:sz w:val="20"/>
        </w:rPr>
        <w:br/>
      </w:r>
      <w:r>
        <w:rPr>
          <w:rFonts w:ascii="Times New Roman" w:hAnsi="Times New Roman" w:cs="Times New Roman"/>
          <w:color w:val="000000"/>
          <w:sz w:val="28"/>
        </w:rPr>
        <w:t>________________________________________________________________________</w:t>
      </w:r>
    </w:p>
    <w:p w:rsidR="00C53518" w:rsidRDefault="0034518C">
      <w:pPr>
        <w:pBdr>
          <w:top w:val="none" w:sz="4" w:space="0" w:color="000000"/>
          <w:left w:val="none" w:sz="4" w:space="0" w:color="000000"/>
          <w:bottom w:val="none" w:sz="4" w:space="0" w:color="000000"/>
          <w:right w:val="none" w:sz="4" w:space="0" w:color="000000"/>
        </w:pBdr>
        <w:spacing w:line="55" w:lineRule="atLeast"/>
        <w:jc w:val="center"/>
      </w:pPr>
      <w:r>
        <w:rPr>
          <w:rFonts w:ascii="Times New Roman" w:hAnsi="Times New Roman" w:cs="Times New Roman"/>
          <w:color w:val="000000"/>
          <w:sz w:val="20"/>
        </w:rPr>
        <w:t>индивидуального предпринимателя, адрес,</w:t>
      </w:r>
      <w:r>
        <w:rPr>
          <w:rFonts w:ascii="Times New Roman" w:hAnsi="Times New Roman" w:cs="Times New Roman"/>
          <w:color w:val="000000"/>
          <w:sz w:val="20"/>
        </w:rPr>
        <w:t xml:space="preserve"> место нахождения (для юридического лица), почтовый адрес,</w:t>
      </w:r>
    </w:p>
    <w:p w:rsidR="00C53518" w:rsidRDefault="0034518C">
      <w:pPr>
        <w:pBdr>
          <w:top w:val="none" w:sz="4" w:space="0" w:color="000000"/>
          <w:left w:val="none" w:sz="4" w:space="0" w:color="000000"/>
          <w:bottom w:val="none" w:sz="4" w:space="0" w:color="000000"/>
          <w:right w:val="none" w:sz="4" w:space="0" w:color="000000"/>
        </w:pBdr>
        <w:spacing w:line="55" w:lineRule="atLeast"/>
        <w:jc w:val="both"/>
      </w:pPr>
      <w:r>
        <w:rPr>
          <w:rFonts w:ascii="Times New Roman" w:hAnsi="Times New Roman" w:cs="Times New Roman"/>
          <w:color w:val="000000"/>
          <w:sz w:val="28"/>
        </w:rPr>
        <w:t>________________________________________________________________________</w:t>
      </w:r>
    </w:p>
    <w:p w:rsidR="00C53518" w:rsidRDefault="0034518C">
      <w:pPr>
        <w:pBdr>
          <w:top w:val="none" w:sz="4" w:space="0" w:color="000000"/>
          <w:left w:val="none" w:sz="4" w:space="0" w:color="000000"/>
          <w:bottom w:val="none" w:sz="4" w:space="0" w:color="000000"/>
          <w:right w:val="none" w:sz="4" w:space="0" w:color="000000"/>
        </w:pBdr>
        <w:spacing w:line="55" w:lineRule="atLeast"/>
        <w:jc w:val="center"/>
      </w:pPr>
      <w:r>
        <w:rPr>
          <w:rFonts w:ascii="Times New Roman" w:hAnsi="Times New Roman" w:cs="Times New Roman"/>
          <w:color w:val="000000"/>
          <w:sz w:val="20"/>
        </w:rPr>
        <w:t>адрес электронной почты, номер контактного телефона)</w:t>
      </w:r>
    </w:p>
    <w:p w:rsidR="00C53518" w:rsidRDefault="0034518C">
      <w:pPr>
        <w:pBdr>
          <w:top w:val="none" w:sz="4" w:space="0" w:color="000000"/>
          <w:left w:val="none" w:sz="4" w:space="0" w:color="000000"/>
          <w:bottom w:val="none" w:sz="4" w:space="0" w:color="000000"/>
          <w:right w:val="none" w:sz="4" w:space="0" w:color="000000"/>
        </w:pBdr>
        <w:spacing w:line="55" w:lineRule="atLeast"/>
      </w:pPr>
      <w:r>
        <w:rPr>
          <w:rFonts w:ascii="Times New Roman" w:hAnsi="Times New Roman" w:cs="Times New Roman"/>
          <w:color w:val="000000"/>
          <w:sz w:val="28"/>
        </w:rPr>
        <w:t>в лице ________________________________________________________________</w:t>
      </w:r>
      <w:r>
        <w:rPr>
          <w:rFonts w:ascii="Times New Roman" w:hAnsi="Times New Roman" w:cs="Times New Roman"/>
          <w:color w:val="000000"/>
          <w:sz w:val="28"/>
        </w:rPr>
        <w:t>__</w:t>
      </w:r>
    </w:p>
    <w:p w:rsidR="00C53518" w:rsidRDefault="0034518C">
      <w:pPr>
        <w:pBdr>
          <w:top w:val="none" w:sz="4" w:space="0" w:color="000000"/>
          <w:left w:val="none" w:sz="4" w:space="0" w:color="000000"/>
          <w:bottom w:val="none" w:sz="4" w:space="0" w:color="000000"/>
          <w:right w:val="none" w:sz="4" w:space="0" w:color="000000"/>
        </w:pBdr>
        <w:spacing w:line="55" w:lineRule="atLeast"/>
        <w:jc w:val="center"/>
      </w:pPr>
      <w:r>
        <w:rPr>
          <w:rFonts w:ascii="Times New Roman" w:hAnsi="Times New Roman" w:cs="Times New Roman"/>
          <w:color w:val="000000"/>
          <w:sz w:val="20"/>
        </w:rPr>
        <w:t xml:space="preserve">(наименование должности, фамилия, имя, отчество (последнее – при наличии) руководителя или лица, </w:t>
      </w:r>
    </w:p>
    <w:p w:rsidR="00C53518" w:rsidRDefault="0034518C">
      <w:pPr>
        <w:pBdr>
          <w:top w:val="none" w:sz="4" w:space="0" w:color="000000"/>
          <w:left w:val="none" w:sz="4" w:space="0" w:color="000000"/>
          <w:bottom w:val="none" w:sz="4" w:space="0" w:color="000000"/>
          <w:right w:val="none" w:sz="4" w:space="0" w:color="000000"/>
        </w:pBdr>
        <w:spacing w:line="55" w:lineRule="atLeast"/>
        <w:jc w:val="both"/>
      </w:pPr>
      <w:r>
        <w:rPr>
          <w:rFonts w:ascii="Times New Roman" w:hAnsi="Times New Roman" w:cs="Times New Roman"/>
          <w:color w:val="000000"/>
          <w:sz w:val="28"/>
        </w:rPr>
        <w:t>________________________________________________________________________</w:t>
      </w:r>
    </w:p>
    <w:p w:rsidR="00C53518" w:rsidRDefault="0034518C">
      <w:pPr>
        <w:pBdr>
          <w:top w:val="none" w:sz="4" w:space="0" w:color="000000"/>
          <w:left w:val="none" w:sz="4" w:space="0" w:color="000000"/>
          <w:bottom w:val="none" w:sz="4" w:space="0" w:color="000000"/>
          <w:right w:val="none" w:sz="4" w:space="0" w:color="000000"/>
        </w:pBdr>
        <w:spacing w:line="55" w:lineRule="atLeast"/>
        <w:jc w:val="center"/>
      </w:pPr>
      <w:r>
        <w:rPr>
          <w:rFonts w:ascii="Times New Roman" w:hAnsi="Times New Roman" w:cs="Times New Roman"/>
          <w:color w:val="000000"/>
          <w:sz w:val="20"/>
        </w:rPr>
        <w:t>исполняющего его обязанности, участника отбора (заполняется юридическим лицом))</w:t>
      </w:r>
    </w:p>
    <w:p w:rsidR="00C53518" w:rsidRDefault="00C53518">
      <w:pPr>
        <w:pBdr>
          <w:top w:val="none" w:sz="4" w:space="0" w:color="000000"/>
          <w:left w:val="none" w:sz="4" w:space="0" w:color="000000"/>
          <w:bottom w:val="none" w:sz="4" w:space="0" w:color="000000"/>
          <w:right w:val="none" w:sz="4" w:space="0" w:color="000000"/>
        </w:pBdr>
        <w:spacing w:line="59" w:lineRule="atLeast"/>
        <w:jc w:val="both"/>
      </w:pPr>
    </w:p>
    <w:p w:rsidR="00C53518" w:rsidRDefault="0034518C">
      <w:pPr>
        <w:pBdr>
          <w:top w:val="none" w:sz="4" w:space="0" w:color="000000"/>
          <w:left w:val="none" w:sz="4" w:space="0" w:color="000000"/>
          <w:bottom w:val="none" w:sz="4" w:space="0" w:color="000000"/>
          <w:right w:val="none" w:sz="4" w:space="0" w:color="000000"/>
        </w:pBdr>
        <w:spacing w:line="55" w:lineRule="atLeast"/>
        <w:jc w:val="both"/>
      </w:pPr>
      <w:r>
        <w:rPr>
          <w:rFonts w:ascii="Times New Roman" w:hAnsi="Times New Roman" w:cs="Times New Roman"/>
          <w:color w:val="000000"/>
          <w:sz w:val="28"/>
        </w:rPr>
        <w:t>заявляю о своем намерении участвовать в отборе в соответствии с требованиями и условиями Порядка.</w:t>
      </w:r>
    </w:p>
    <w:p w:rsidR="00C53518" w:rsidRDefault="0034518C">
      <w:pPr>
        <w:pBdr>
          <w:top w:val="none" w:sz="4" w:space="0" w:color="000000"/>
          <w:left w:val="none" w:sz="4" w:space="0" w:color="000000"/>
          <w:bottom w:val="none" w:sz="4" w:space="0" w:color="000000"/>
          <w:right w:val="none" w:sz="4" w:space="0" w:color="000000"/>
        </w:pBdr>
        <w:spacing w:line="54" w:lineRule="atLeast"/>
        <w:ind w:firstLine="709"/>
        <w:jc w:val="both"/>
      </w:pPr>
      <w:r>
        <w:rPr>
          <w:rFonts w:ascii="Times New Roman" w:hAnsi="Times New Roman" w:cs="Times New Roman"/>
          <w:color w:val="000000"/>
          <w:sz w:val="28"/>
        </w:rPr>
        <w:t>Настоящим обязуюсь:</w:t>
      </w:r>
    </w:p>
    <w:p w:rsidR="00C53518" w:rsidRDefault="0034518C">
      <w:pPr>
        <w:pBdr>
          <w:top w:val="none" w:sz="4" w:space="0" w:color="000000"/>
          <w:left w:val="none" w:sz="4" w:space="0" w:color="000000"/>
          <w:bottom w:val="none" w:sz="4" w:space="0" w:color="000000"/>
          <w:right w:val="none" w:sz="4" w:space="0" w:color="000000"/>
        </w:pBdr>
        <w:spacing w:line="54" w:lineRule="atLeast"/>
        <w:ind w:firstLine="709"/>
        <w:jc w:val="both"/>
        <w:rPr>
          <w:rFonts w:eastAsia="Arial"/>
        </w:rPr>
      </w:pPr>
      <w:r>
        <w:rPr>
          <w:rFonts w:ascii="Times New Roman" w:hAnsi="Times New Roman" w:cs="Times New Roman"/>
          <w:color w:val="000000"/>
          <w:sz w:val="28"/>
        </w:rPr>
        <w:t xml:space="preserve">обеспечить открытие счета для перечисления субсидии в соответствии с требованиями </w:t>
      </w:r>
      <w:r>
        <w:rPr>
          <w:rFonts w:ascii="Times New Roman" w:eastAsia="Calibri" w:hAnsi="Times New Roman" w:cs="Times New Roman"/>
          <w:sz w:val="28"/>
          <w:szCs w:val="28"/>
        </w:rPr>
        <w:t>пункта 3 статьи 242.23 Бюджетного кодекса Российской Фед</w:t>
      </w:r>
      <w:r>
        <w:rPr>
          <w:rFonts w:ascii="Times New Roman" w:eastAsia="Calibri" w:hAnsi="Times New Roman" w:cs="Times New Roman"/>
          <w:sz w:val="28"/>
          <w:szCs w:val="28"/>
        </w:rPr>
        <w:t>ерации в целях осуществления казначейского сопровождения расчетов субсидии территориальным органом Федерального казначейства в порядке, установленном постановлением Правительства Российской Федерации от 24.11.2021 №2024 «О правилах казначейского сопровожде</w:t>
      </w:r>
      <w:r>
        <w:rPr>
          <w:rFonts w:ascii="Times New Roman" w:eastAsia="Calibri" w:hAnsi="Times New Roman" w:cs="Times New Roman"/>
          <w:sz w:val="28"/>
          <w:szCs w:val="28"/>
        </w:rPr>
        <w:t>ния» (в отношении участников отбора, являющихся юридическими лицами);</w:t>
      </w:r>
    </w:p>
    <w:p w:rsidR="00C53518" w:rsidRDefault="0034518C">
      <w:pPr>
        <w:pBdr>
          <w:top w:val="none" w:sz="4" w:space="0" w:color="000000"/>
          <w:left w:val="none" w:sz="4" w:space="0" w:color="000000"/>
          <w:bottom w:val="none" w:sz="4" w:space="0" w:color="000000"/>
          <w:right w:val="none" w:sz="4" w:space="0" w:color="000000"/>
        </w:pBdr>
        <w:spacing w:line="54"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rPr>
        <w:t>использовать и освоить в полном объеме средства субсидии в целях реализации заявленных мероприятий на условиях и в порядке, которые предусмотрены Порядком;</w:t>
      </w:r>
    </w:p>
    <w:p w:rsidR="00C53518" w:rsidRDefault="0034518C">
      <w:pPr>
        <w:pBdr>
          <w:top w:val="none" w:sz="4" w:space="0" w:color="000000"/>
          <w:left w:val="none" w:sz="4" w:space="0" w:color="000000"/>
          <w:bottom w:val="none" w:sz="4" w:space="0" w:color="000000"/>
          <w:right w:val="none" w:sz="4" w:space="0" w:color="000000"/>
        </w:pBdr>
        <w:spacing w:line="54" w:lineRule="atLeast"/>
        <w:ind w:firstLine="709"/>
        <w:jc w:val="both"/>
      </w:pPr>
      <w:r>
        <w:rPr>
          <w:rFonts w:ascii="Times New Roman" w:hAnsi="Times New Roman" w:cs="Times New Roman"/>
          <w:color w:val="000000"/>
          <w:sz w:val="28"/>
        </w:rPr>
        <w:t>участвовать в финансовом обесп</w:t>
      </w:r>
      <w:r>
        <w:rPr>
          <w:rFonts w:ascii="Times New Roman" w:hAnsi="Times New Roman" w:cs="Times New Roman"/>
          <w:color w:val="000000"/>
          <w:sz w:val="28"/>
        </w:rPr>
        <w:t xml:space="preserve">ечении реализации проекта за счет собственных средств в объеме, составляющем не менее 50 процентов от объема запрашиваемой субсидии, либо финансовом обеспечении реализации событийного мероприятия за счет собственных средств в объеме, составляющем не менее </w:t>
      </w:r>
      <w:r>
        <w:rPr>
          <w:rFonts w:ascii="Times New Roman" w:hAnsi="Times New Roman" w:cs="Times New Roman"/>
          <w:color w:val="000000"/>
          <w:sz w:val="28"/>
        </w:rPr>
        <w:t>30 процентов от объема запрашиваемой субсидии;</w:t>
      </w:r>
    </w:p>
    <w:p w:rsidR="00C53518" w:rsidRDefault="0034518C">
      <w:pPr>
        <w:pBdr>
          <w:top w:val="none" w:sz="4" w:space="0" w:color="000000"/>
          <w:left w:val="none" w:sz="4" w:space="0" w:color="000000"/>
          <w:bottom w:val="none" w:sz="4" w:space="0" w:color="000000"/>
          <w:right w:val="none" w:sz="4" w:space="0" w:color="000000"/>
        </w:pBdr>
        <w:spacing w:line="54"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rPr>
        <w:t>обеспечить реализацию проекта, событийного мероприятия или проекта по обустройству туристского центра города (нужное подчеркнуть) до 20 декабря текущего финансового года;</w:t>
      </w:r>
    </w:p>
    <w:p w:rsidR="00C53518" w:rsidRDefault="0034518C">
      <w:pPr>
        <w:pBdr>
          <w:top w:val="none" w:sz="4" w:space="0" w:color="000000"/>
          <w:left w:val="none" w:sz="4" w:space="0" w:color="000000"/>
          <w:bottom w:val="none" w:sz="4" w:space="0" w:color="000000"/>
          <w:right w:val="none" w:sz="4" w:space="0" w:color="000000"/>
        </w:pBdr>
        <w:spacing w:line="54" w:lineRule="atLeast"/>
        <w:ind w:firstLine="709"/>
        <w:jc w:val="both"/>
      </w:pPr>
      <w:r>
        <w:rPr>
          <w:rFonts w:ascii="Times New Roman" w:hAnsi="Times New Roman" w:cs="Times New Roman"/>
          <w:color w:val="000000"/>
          <w:sz w:val="28"/>
        </w:rPr>
        <w:t>Настоящим выражаю согласие:</w:t>
      </w:r>
    </w:p>
    <w:p w:rsidR="00C53518" w:rsidRDefault="0034518C">
      <w:pPr>
        <w:pBdr>
          <w:top w:val="none" w:sz="4" w:space="0" w:color="000000"/>
          <w:left w:val="none" w:sz="4" w:space="0" w:color="000000"/>
          <w:bottom w:val="none" w:sz="4" w:space="0" w:color="000000"/>
          <w:right w:val="none" w:sz="4" w:space="0" w:color="000000"/>
        </w:pBdr>
        <w:spacing w:line="54" w:lineRule="atLeast"/>
        <w:ind w:firstLine="709"/>
        <w:jc w:val="both"/>
      </w:pPr>
      <w:r>
        <w:rPr>
          <w:rFonts w:ascii="Times New Roman" w:hAnsi="Times New Roman" w:cs="Times New Roman"/>
          <w:color w:val="000000"/>
          <w:sz w:val="28"/>
        </w:rPr>
        <w:t>на осуществление Государственным комитетом Республики Татарстан по туризму проверок соблюдения условий и порядка, установленных при предоставлении субсидии, в том числе в части достижения результатов предоставления субсидии, а также на осуществление органа</w:t>
      </w:r>
      <w:r>
        <w:rPr>
          <w:rFonts w:ascii="Times New Roman" w:hAnsi="Times New Roman" w:cs="Times New Roman"/>
          <w:color w:val="000000"/>
          <w:sz w:val="28"/>
        </w:rPr>
        <w:t>ми государственного финансового контроля проверок в соответствии со статьями 268</w:t>
      </w:r>
      <w:r>
        <w:rPr>
          <w:rFonts w:ascii="Times New Roman" w:hAnsi="Times New Roman" w:cs="Times New Roman"/>
          <w:color w:val="000000"/>
          <w:sz w:val="28"/>
          <w:vertAlign w:val="superscript"/>
        </w:rPr>
        <w:t xml:space="preserve">1 </w:t>
      </w:r>
      <w:r>
        <w:rPr>
          <w:rFonts w:ascii="Times New Roman" w:hAnsi="Times New Roman" w:cs="Times New Roman"/>
          <w:color w:val="000000"/>
          <w:sz w:val="28"/>
        </w:rPr>
        <w:t>и 269</w:t>
      </w:r>
      <w:r>
        <w:rPr>
          <w:rFonts w:ascii="Times New Roman" w:hAnsi="Times New Roman" w:cs="Times New Roman"/>
          <w:color w:val="000000"/>
          <w:sz w:val="28"/>
          <w:vertAlign w:val="superscript"/>
        </w:rPr>
        <w:t xml:space="preserve">2 </w:t>
      </w:r>
      <w:r>
        <w:rPr>
          <w:rFonts w:ascii="Times New Roman" w:hAnsi="Times New Roman" w:cs="Times New Roman"/>
          <w:color w:val="000000"/>
          <w:sz w:val="28"/>
        </w:rPr>
        <w:t>Бюджетного кодекса Российской Федерации в отношении меня и лиц, получающих средства на основании договоров, заключенных со мной (за исключением государственных (муници</w:t>
      </w:r>
      <w:r>
        <w:rPr>
          <w:rFonts w:ascii="Times New Roman" w:hAnsi="Times New Roman" w:cs="Times New Roman"/>
          <w:color w:val="000000"/>
          <w:sz w:val="28"/>
        </w:rPr>
        <w:t>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и на в</w:t>
      </w:r>
      <w:r>
        <w:rPr>
          <w:rFonts w:ascii="Times New Roman" w:hAnsi="Times New Roman" w:cs="Times New Roman"/>
          <w:color w:val="000000"/>
          <w:sz w:val="28"/>
        </w:rPr>
        <w:t>ключение таких положений в соглашение о предоставлении субсидии;</w:t>
      </w:r>
    </w:p>
    <w:p w:rsidR="00C53518" w:rsidRDefault="0034518C">
      <w:pPr>
        <w:pBdr>
          <w:top w:val="none" w:sz="4" w:space="0" w:color="000000"/>
          <w:left w:val="none" w:sz="4" w:space="0" w:color="000000"/>
          <w:bottom w:val="none" w:sz="4" w:space="0" w:color="000000"/>
          <w:right w:val="none" w:sz="4" w:space="0" w:color="000000"/>
        </w:pBdr>
        <w:spacing w:line="54" w:lineRule="atLeast"/>
        <w:ind w:firstLine="709"/>
        <w:jc w:val="both"/>
      </w:pPr>
      <w:r>
        <w:rPr>
          <w:rFonts w:ascii="Times New Roman" w:hAnsi="Times New Roman" w:cs="Times New Roman"/>
          <w:color w:val="000000"/>
          <w:sz w:val="28"/>
        </w:rPr>
        <w:t>на уменьшение объема субсидии в случае превышения объема запрашиваемой участником отбора субсидии на один проект из мероприятий субсидии, связанных с достижением показателя «количество турист</w:t>
      </w:r>
      <w:r>
        <w:rPr>
          <w:rFonts w:ascii="Times New Roman" w:hAnsi="Times New Roman" w:cs="Times New Roman"/>
          <w:color w:val="000000"/>
          <w:sz w:val="28"/>
        </w:rPr>
        <w:t xml:space="preserve">ических поездок по территории Российской Федерации» государственной программы Российской Федерации «Развитие туризма» </w:t>
      </w:r>
      <w:r>
        <w:rPr>
          <w:rFonts w:ascii="Times New Roman" w:hAnsi="Times New Roman" w:cs="Times New Roman"/>
          <w:color w:val="000000"/>
          <w:sz w:val="28"/>
        </w:rPr>
        <w:t xml:space="preserve">на территории Республики Татарстан, </w:t>
      </w:r>
      <w:r>
        <w:rPr>
          <w:rFonts w:ascii="Times New Roman" w:hAnsi="Times New Roman" w:cs="Times New Roman"/>
          <w:color w:val="000000"/>
          <w:sz w:val="28"/>
        </w:rPr>
        <w:t>в случае недостаточности лимитов бюджетных обязательств на предоставление субсидий, доведенных до Госуда</w:t>
      </w:r>
      <w:r>
        <w:rPr>
          <w:rFonts w:ascii="Times New Roman" w:hAnsi="Times New Roman" w:cs="Times New Roman"/>
          <w:color w:val="000000"/>
          <w:sz w:val="28"/>
        </w:rPr>
        <w:t>рственного комитета Республики Татарстан по туризму как до получателя средств бюджета Республики Татарстан, согласно абзацу третьему пункта 44 Порядка.</w:t>
      </w:r>
    </w:p>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pPr>
    </w:p>
    <w:tbl>
      <w:tblPr>
        <w:tblStyle w:val="aff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915"/>
        <w:gridCol w:w="2009"/>
        <w:gridCol w:w="3431"/>
      </w:tblGrid>
      <w:tr w:rsidR="00C53518">
        <w:tc>
          <w:tcPr>
            <w:tcW w:w="391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Руководитель юридического лица (лицо, исполняющее обязанности руководителя) или индивидуальный предприн</w:t>
            </w:r>
            <w:r>
              <w:rPr>
                <w:rFonts w:ascii="Times New Roman" w:hAnsi="Times New Roman" w:cs="Times New Roman"/>
                <w:color w:val="000000"/>
                <w:sz w:val="28"/>
              </w:rPr>
              <w:t>иматель</w:t>
            </w:r>
          </w:p>
        </w:tc>
        <w:tc>
          <w:tcPr>
            <w:tcW w:w="2009"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right"/>
            </w:pPr>
            <w:r>
              <w:rPr>
                <w:rFonts w:ascii="Times New Roman" w:hAnsi="Times New Roman" w:cs="Times New Roman"/>
                <w:color w:val="000000"/>
                <w:sz w:val="28"/>
              </w:rPr>
              <w:t>/</w:t>
            </w:r>
          </w:p>
        </w:tc>
        <w:tc>
          <w:tcPr>
            <w:tcW w:w="3431"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jc w:val="center"/>
            </w:pPr>
          </w:p>
        </w:tc>
      </w:tr>
      <w:tr w:rsidR="00C53518">
        <w:tc>
          <w:tcPr>
            <w:tcW w:w="391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jc w:val="center"/>
            </w:pPr>
          </w:p>
        </w:tc>
        <w:tc>
          <w:tcPr>
            <w:tcW w:w="2009"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0"/>
              </w:rPr>
              <w:t>(подпись)</w:t>
            </w:r>
          </w:p>
        </w:tc>
        <w:tc>
          <w:tcPr>
            <w:tcW w:w="3431" w:type="dxa"/>
            <w:tcBorders>
              <w:top w:val="single" w:sz="6" w:space="0" w:color="000000"/>
              <w:left w:val="none" w:sz="4" w:space="0" w:color="000000"/>
              <w:bottom w:val="none" w:sz="4" w:space="0" w:color="000000"/>
              <w:right w:val="none" w:sz="4" w:space="0" w:color="000000"/>
            </w:tcBorders>
            <w:tcMar>
              <w:top w:w="0" w:type="dxa"/>
              <w:left w:w="0" w:type="dxa"/>
              <w:bottom w:w="0" w:type="dxa"/>
              <w:right w:w="0"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0"/>
              </w:rPr>
              <w:t>(фамилия, имя, отчество (последнее – при наличии))</w:t>
            </w:r>
          </w:p>
          <w:p w:rsidR="00C53518" w:rsidRDefault="00C53518">
            <w:pPr>
              <w:pBdr>
                <w:top w:val="none" w:sz="4" w:space="0" w:color="000000"/>
                <w:left w:val="none" w:sz="4" w:space="0" w:color="000000"/>
                <w:bottom w:val="none" w:sz="4" w:space="0" w:color="000000"/>
                <w:right w:val="none" w:sz="4" w:space="0" w:color="000000"/>
              </w:pBdr>
              <w:spacing w:line="345" w:lineRule="atLeast"/>
              <w:jc w:val="center"/>
            </w:pPr>
          </w:p>
        </w:tc>
      </w:tr>
      <w:tr w:rsidR="00C53518">
        <w:tc>
          <w:tcPr>
            <w:tcW w:w="391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М.п. (</w:t>
            </w:r>
            <w:r>
              <w:rPr>
                <w:rFonts w:ascii="Times New Roman" w:hAnsi="Times New Roman" w:cs="Times New Roman"/>
                <w:color w:val="000000"/>
                <w:sz w:val="22"/>
              </w:rPr>
              <w:t>при наличии</w:t>
            </w:r>
            <w:r>
              <w:rPr>
                <w:rFonts w:ascii="Times New Roman" w:hAnsi="Times New Roman" w:cs="Times New Roman"/>
                <w:color w:val="000000"/>
                <w:sz w:val="28"/>
              </w:rPr>
              <w:t>)</w:t>
            </w:r>
          </w:p>
        </w:tc>
        <w:tc>
          <w:tcPr>
            <w:tcW w:w="2009"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43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right"/>
            </w:pPr>
            <w:r>
              <w:rPr>
                <w:rFonts w:ascii="Times New Roman" w:hAnsi="Times New Roman" w:cs="Times New Roman"/>
                <w:color w:val="000000"/>
                <w:sz w:val="28"/>
              </w:rPr>
              <w:t>«____»_________ 20__г.    »;</w:t>
            </w:r>
          </w:p>
        </w:tc>
      </w:tr>
    </w:tbl>
    <w:p w:rsidR="00C53518" w:rsidRDefault="00C53518">
      <w:pPr>
        <w:ind w:firstLine="709"/>
        <w:jc w:val="both"/>
        <w:rPr>
          <w:rFonts w:ascii="Times New Roman" w:eastAsia="Calibri" w:hAnsi="Times New Roman" w:cs="Times New Roman"/>
          <w:sz w:val="28"/>
          <w:szCs w:val="28"/>
          <w:lang w:eastAsia="en-US"/>
        </w:rPr>
      </w:pPr>
    </w:p>
    <w:p w:rsidR="00C53518" w:rsidRDefault="0034518C">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 3 изложить в следующей редакции:</w:t>
      </w:r>
    </w:p>
    <w:p w:rsidR="00C53518" w:rsidRDefault="00C53518">
      <w:pPr>
        <w:ind w:firstLine="709"/>
        <w:jc w:val="both"/>
        <w:rPr>
          <w:rFonts w:ascii="Times New Roman" w:eastAsia="Calibri" w:hAnsi="Times New Roman" w:cs="Times New Roman"/>
          <w:sz w:val="28"/>
          <w:szCs w:val="28"/>
          <w:lang w:eastAsia="en-US"/>
        </w:rPr>
      </w:pPr>
    </w:p>
    <w:p w:rsidR="00C53518" w:rsidRDefault="0034518C">
      <w:pPr>
        <w:pBdr>
          <w:top w:val="none" w:sz="4" w:space="0" w:color="000000"/>
          <w:left w:val="none" w:sz="4" w:space="0" w:color="000000"/>
          <w:bottom w:val="none" w:sz="4" w:space="0" w:color="000000"/>
          <w:right w:val="none" w:sz="4" w:space="0" w:color="000000"/>
        </w:pBdr>
        <w:spacing w:line="57" w:lineRule="atLeast"/>
        <w:ind w:left="4962"/>
        <w:jc w:val="both"/>
      </w:pPr>
      <w:r>
        <w:rPr>
          <w:rFonts w:ascii="Times New Roman" w:hAnsi="Times New Roman" w:cs="Times New Roman"/>
          <w:color w:val="000000"/>
          <w:sz w:val="28"/>
        </w:rPr>
        <w:t xml:space="preserve">«Приложение № 3 </w:t>
      </w:r>
    </w:p>
    <w:p w:rsidR="00C53518" w:rsidRDefault="0034518C">
      <w:pPr>
        <w:pBdr>
          <w:top w:val="none" w:sz="4" w:space="0" w:color="000000"/>
          <w:left w:val="none" w:sz="4" w:space="0" w:color="000000"/>
          <w:bottom w:val="none" w:sz="4" w:space="0" w:color="000000"/>
          <w:right w:val="none" w:sz="4" w:space="0" w:color="000000"/>
        </w:pBdr>
        <w:spacing w:line="57" w:lineRule="atLeast"/>
        <w:ind w:left="4962"/>
        <w:jc w:val="both"/>
      </w:pPr>
      <w:r>
        <w:rPr>
          <w:rFonts w:ascii="Times New Roman" w:hAnsi="Times New Roman" w:cs="Times New Roman"/>
          <w:color w:val="000000"/>
          <w:sz w:val="28"/>
        </w:rPr>
        <w:t>к Порядку предоставл</w:t>
      </w:r>
      <w:r>
        <w:rPr>
          <w:rFonts w:ascii="Times New Roman" w:hAnsi="Times New Roman" w:cs="Times New Roman"/>
          <w:color w:val="000000"/>
          <w:sz w:val="28"/>
        </w:rPr>
        <w:t>ения юридическим лицам, не являющимся государственными (муниципальными) учреждениями, и индивидуальным предпринимателям субсидии из бюджета Республики Татарстан в целях финансового обеспечения части их затрат, связанных с достижением показателя «количество</w:t>
      </w:r>
      <w:r>
        <w:rPr>
          <w:rFonts w:ascii="Times New Roman" w:hAnsi="Times New Roman" w:cs="Times New Roman"/>
          <w:color w:val="000000"/>
          <w:sz w:val="28"/>
        </w:rPr>
        <w:t xml:space="preserve"> туристических поездок по территории Российской Федерации» государственной программы Российской Федерации «Развитие туризма» на территории Республики Татарстан (в редакции постановления Кабинета Министров Республики Татарстан от _________ 2026   № _______)</w:t>
      </w:r>
    </w:p>
    <w:p w:rsidR="00C53518" w:rsidRDefault="00C53518">
      <w:pPr>
        <w:pBdr>
          <w:top w:val="none" w:sz="4" w:space="0" w:color="000000"/>
          <w:left w:val="none" w:sz="4" w:space="0" w:color="000000"/>
          <w:bottom w:val="none" w:sz="4" w:space="0" w:color="000000"/>
          <w:right w:val="none" w:sz="4" w:space="0" w:color="000000"/>
        </w:pBdr>
        <w:spacing w:line="57" w:lineRule="atLeast"/>
        <w:ind w:left="5386"/>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ind w:left="5386"/>
        <w:jc w:val="center"/>
      </w:pPr>
      <w:r>
        <w:rPr>
          <w:rFonts w:ascii="Times New Roman" w:hAnsi="Times New Roman" w:cs="Times New Roman"/>
          <w:color w:val="000000"/>
          <w:sz w:val="28"/>
        </w:rPr>
        <w:t>Форма</w:t>
      </w:r>
    </w:p>
    <w:p w:rsidR="00C53518" w:rsidRDefault="00C53518">
      <w:pPr>
        <w:pBdr>
          <w:top w:val="none" w:sz="4" w:space="0" w:color="000000"/>
          <w:left w:val="none" w:sz="4" w:space="0" w:color="000000"/>
          <w:bottom w:val="none" w:sz="4" w:space="0" w:color="000000"/>
          <w:right w:val="none" w:sz="4" w:space="0" w:color="000000"/>
        </w:pBdr>
        <w:spacing w:line="57" w:lineRule="atLeast"/>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8"/>
        </w:rPr>
        <w:t>Характеристика проекта / проекта по обустройству туристского центра города</w:t>
      </w:r>
    </w:p>
    <w:p w:rsidR="00C53518" w:rsidRDefault="0034518C">
      <w:pPr>
        <w:pBdr>
          <w:top w:val="none" w:sz="4" w:space="0" w:color="000000"/>
          <w:left w:val="none" w:sz="4" w:space="0" w:color="000000"/>
          <w:bottom w:val="none" w:sz="4" w:space="0" w:color="000000"/>
          <w:right w:val="none" w:sz="4" w:space="0" w:color="000000"/>
        </w:pBdr>
        <w:spacing w:line="57" w:lineRule="atLeast"/>
        <w:jc w:val="both"/>
      </w:pPr>
      <w:r>
        <w:rPr>
          <w:rFonts w:ascii="Times New Roman" w:hAnsi="Times New Roman" w:cs="Times New Roman"/>
          <w:color w:val="000000"/>
          <w:sz w:val="22"/>
        </w:rPr>
        <w:t>(заполняется участником отбора, подающим заявку по направлениям, указанным в пунктах 11, 13 Порядка предоставления юридическим лицам, не являющимся государственными (муниципальными) учреждениями, и индивидуальным предпринимателям субсидии из бюджета Респуб</w:t>
      </w:r>
      <w:r>
        <w:rPr>
          <w:rFonts w:ascii="Times New Roman" w:hAnsi="Times New Roman" w:cs="Times New Roman"/>
          <w:color w:val="000000"/>
          <w:sz w:val="22"/>
        </w:rPr>
        <w:t>лики Татарстан в целях финансового обеспечения части их затрат, связанных с достижением показателя «количество туристических поездок по территории Российской Федерации» государственной программы Российской Федерации «Развитие туризма» на территории Республ</w:t>
      </w:r>
      <w:r>
        <w:rPr>
          <w:rFonts w:ascii="Times New Roman" w:hAnsi="Times New Roman" w:cs="Times New Roman"/>
          <w:color w:val="000000"/>
          <w:sz w:val="22"/>
        </w:rPr>
        <w:t>ики Татарстан, утвержденного постановлением Кабинета Министров Республики Татарстан от 28.06.2024 № 476)</w:t>
      </w:r>
    </w:p>
    <w:p w:rsidR="00C53518" w:rsidRDefault="0034518C">
      <w:pPr>
        <w:pBdr>
          <w:top w:val="none" w:sz="4" w:space="0" w:color="000000"/>
          <w:left w:val="none" w:sz="4" w:space="0" w:color="000000"/>
          <w:bottom w:val="none" w:sz="4" w:space="0" w:color="000000"/>
          <w:right w:val="none" w:sz="4" w:space="0" w:color="000000"/>
        </w:pBdr>
        <w:spacing w:line="57" w:lineRule="atLeast"/>
        <w:jc w:val="both"/>
      </w:pPr>
      <w:r>
        <w:rPr>
          <w:rFonts w:ascii="Times New Roman" w:hAnsi="Times New Roman" w:cs="Times New Roman"/>
          <w:color w:val="000000"/>
          <w:sz w:val="28"/>
        </w:rPr>
        <w:t>________________________________________________________________________</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pacing w:val="-4"/>
          <w:sz w:val="20"/>
        </w:rPr>
        <w:t>(наименование юридического лица или фамилия, имя, отчество (последнее – при на</w:t>
      </w:r>
      <w:r>
        <w:rPr>
          <w:rFonts w:ascii="Times New Roman" w:hAnsi="Times New Roman" w:cs="Times New Roman"/>
          <w:color w:val="000000"/>
          <w:spacing w:val="-4"/>
          <w:sz w:val="20"/>
        </w:rPr>
        <w:t xml:space="preserve">личии) </w:t>
      </w:r>
    </w:p>
    <w:p w:rsidR="00C53518" w:rsidRDefault="0034518C">
      <w:pPr>
        <w:pBdr>
          <w:top w:val="none" w:sz="4" w:space="0" w:color="000000"/>
          <w:left w:val="none" w:sz="4" w:space="0" w:color="000000"/>
          <w:bottom w:val="none" w:sz="4" w:space="0" w:color="000000"/>
          <w:right w:val="none" w:sz="4" w:space="0" w:color="000000"/>
        </w:pBdr>
        <w:spacing w:line="57" w:lineRule="atLeast"/>
        <w:jc w:val="both"/>
      </w:pPr>
      <w:r>
        <w:rPr>
          <w:rFonts w:ascii="Times New Roman" w:hAnsi="Times New Roman" w:cs="Times New Roman"/>
          <w:color w:val="000000"/>
          <w:sz w:val="28"/>
        </w:rPr>
        <w:t>________________________________________________________________________</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pacing w:val="-4"/>
          <w:sz w:val="20"/>
        </w:rPr>
        <w:t xml:space="preserve">индивидуального предпринимателя, адрес, </w:t>
      </w:r>
      <w:r>
        <w:rPr>
          <w:rFonts w:ascii="Times New Roman" w:hAnsi="Times New Roman" w:cs="Times New Roman"/>
          <w:color w:val="000000"/>
          <w:sz w:val="20"/>
        </w:rPr>
        <w:t>место нахождения (для юридического лица),</w:t>
      </w:r>
    </w:p>
    <w:p w:rsidR="00C53518" w:rsidRDefault="0034518C">
      <w:pPr>
        <w:pBdr>
          <w:top w:val="none" w:sz="4" w:space="0" w:color="000000"/>
          <w:left w:val="none" w:sz="4" w:space="0" w:color="000000"/>
          <w:bottom w:val="none" w:sz="4" w:space="0" w:color="000000"/>
          <w:right w:val="none" w:sz="4" w:space="0" w:color="000000"/>
        </w:pBdr>
        <w:spacing w:line="57" w:lineRule="atLeast"/>
        <w:jc w:val="both"/>
      </w:pPr>
      <w:r>
        <w:rPr>
          <w:rFonts w:ascii="Times New Roman" w:hAnsi="Times New Roman" w:cs="Times New Roman"/>
          <w:color w:val="000000"/>
          <w:sz w:val="28"/>
        </w:rPr>
        <w:t>________________________________________________________________________</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0"/>
        </w:rPr>
        <w:t>почтовый адрес, адре</w:t>
      </w:r>
      <w:r>
        <w:rPr>
          <w:rFonts w:ascii="Times New Roman" w:hAnsi="Times New Roman" w:cs="Times New Roman"/>
          <w:color w:val="000000"/>
          <w:sz w:val="20"/>
        </w:rPr>
        <w:t>с электронной почты, номер контактного телефона)</w:t>
      </w:r>
    </w:p>
    <w:p w:rsidR="00C53518" w:rsidRDefault="00C53518">
      <w:pPr>
        <w:pBdr>
          <w:top w:val="none" w:sz="4" w:space="0" w:color="000000"/>
          <w:left w:val="none" w:sz="4" w:space="0" w:color="000000"/>
          <w:bottom w:val="none" w:sz="4" w:space="0" w:color="000000"/>
          <w:right w:val="none" w:sz="4" w:space="0" w:color="000000"/>
        </w:pBdr>
        <w:spacing w:line="57" w:lineRule="atLeast"/>
      </w:pPr>
    </w:p>
    <w:p w:rsidR="00C53518" w:rsidRDefault="0034518C">
      <w:pPr>
        <w:pBdr>
          <w:top w:val="none" w:sz="4" w:space="0" w:color="000000"/>
          <w:left w:val="none" w:sz="4" w:space="0" w:color="000000"/>
          <w:bottom w:val="none" w:sz="4" w:space="0" w:color="000000"/>
          <w:right w:val="none" w:sz="4" w:space="0" w:color="000000"/>
        </w:pBdr>
        <w:spacing w:line="57" w:lineRule="atLeast"/>
      </w:pPr>
      <w:r>
        <w:rPr>
          <w:rFonts w:ascii="Times New Roman" w:hAnsi="Times New Roman" w:cs="Times New Roman"/>
          <w:color w:val="000000"/>
          <w:sz w:val="28"/>
        </w:rPr>
        <w:t xml:space="preserve">Дата ___________ </w:t>
      </w:r>
    </w:p>
    <w:p w:rsidR="00C53518" w:rsidRDefault="00C53518">
      <w:pPr>
        <w:pBdr>
          <w:top w:val="none" w:sz="4" w:space="0" w:color="000000"/>
          <w:left w:val="none" w:sz="4" w:space="0" w:color="000000"/>
          <w:bottom w:val="none" w:sz="4" w:space="0" w:color="000000"/>
          <w:right w:val="none" w:sz="4" w:space="0" w:color="000000"/>
        </w:pBdr>
        <w:spacing w:line="57" w:lineRule="atLeast"/>
        <w:jc w:val="both"/>
      </w:pPr>
    </w:p>
    <w:tbl>
      <w:tblPr>
        <w:tblStyle w:val="aff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379"/>
        <w:gridCol w:w="4678"/>
      </w:tblGrid>
      <w:tr w:rsidR="00C53518">
        <w:tc>
          <w:tcPr>
            <w:tcW w:w="5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Полное наименование юридического лица или фамилия, имя, отчество (последнее – при наличии) индивидуального предпринимателя</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Основной государственный регистрационный номер (основной государственный регистрационный номер индивидуального предпринимателя), идентификационный номер налогоплательщика, юридический и фактический адрес участника отбора</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Контактное лицо: фамилия, имя, от</w:t>
            </w:r>
            <w:r>
              <w:rPr>
                <w:rFonts w:ascii="Times New Roman" w:hAnsi="Times New Roman" w:cs="Times New Roman"/>
                <w:color w:val="000000"/>
                <w:sz w:val="28"/>
              </w:rPr>
              <w:t>чество (последнее – при наличии), контактный телефон, адрес электронной почты</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Направление предоставления субсидии из бюджета Республики Татарстан в соответствии с пунктами 11 или 13 Порядка предоставления юридическим лицам, не являющимся государственными (муниципальными) учреждениями, и индивидуальным предпринимателям субсидии из бю</w:t>
            </w:r>
            <w:r>
              <w:rPr>
                <w:rFonts w:ascii="Times New Roman" w:hAnsi="Times New Roman" w:cs="Times New Roman"/>
                <w:color w:val="000000"/>
                <w:sz w:val="28"/>
              </w:rPr>
              <w:t>джета Республики Татарстан в целях финансового обеспечения части их затрат, связанных с достижением показателя «количество туристических поездок по территории Российской Федерации» государственной программы Российской Федерации «Развитие туризма» на террит</w:t>
            </w:r>
            <w:r>
              <w:rPr>
                <w:rFonts w:ascii="Times New Roman" w:hAnsi="Times New Roman" w:cs="Times New Roman"/>
                <w:color w:val="000000"/>
                <w:sz w:val="28"/>
              </w:rPr>
              <w:t>ории Республики Татарстан (далее – Порядок), и объявлением о проведении отбора и наименование реализуемого проекта / проекта по обустройству туристского центра города</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Виды деятельности участника отбора согласно Общероссийскому классификатору видов эконом</w:t>
            </w:r>
            <w:r>
              <w:rPr>
                <w:rFonts w:ascii="Times New Roman" w:hAnsi="Times New Roman" w:cs="Times New Roman"/>
                <w:color w:val="000000"/>
                <w:sz w:val="28"/>
              </w:rPr>
              <w:t>ической деятельности</w:t>
            </w:r>
            <w:r>
              <w:rPr>
                <w:rFonts w:ascii="Times New Roman" w:hAnsi="Times New Roman" w:cs="Times New Roman"/>
                <w:color w:val="000000"/>
                <w:sz w:val="28"/>
                <w:vertAlign w:val="superscript"/>
              </w:rPr>
              <w:t>*</w:t>
            </w:r>
            <w:r>
              <w:rPr>
                <w:rFonts w:ascii="Times New Roman" w:hAnsi="Times New Roman" w:cs="Times New Roman"/>
                <w:color w:val="000000"/>
                <w:sz w:val="28"/>
              </w:rPr>
              <w:t>, в том числе:</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основной</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дополнительный (дополнительные)</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Объем средств, запрашиваемых в форме субсидии, рублей</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Размер софинансирования проекта / проекта по обустройству туристского центра города</w:t>
            </w:r>
            <w:r>
              <w:rPr>
                <w:rFonts w:ascii="Times New Roman" w:hAnsi="Times New Roman" w:cs="Times New Roman"/>
                <w:color w:val="000000"/>
                <w:sz w:val="28"/>
                <w:vertAlign w:val="superscript"/>
              </w:rPr>
              <w:t>**</w:t>
            </w:r>
            <w:r>
              <w:rPr>
                <w:rFonts w:ascii="Times New Roman" w:hAnsi="Times New Roman" w:cs="Times New Roman"/>
                <w:color w:val="000000"/>
                <w:sz w:val="28"/>
              </w:rPr>
              <w:t>, рублей</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3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Предлагаемое участником отбора значение результата предоставления субсидии</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bl>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vertAlign w:val="superscript"/>
        </w:rPr>
        <w:t>*</w:t>
      </w:r>
      <w:r>
        <w:rPr>
          <w:rFonts w:ascii="Times New Roman" w:hAnsi="Times New Roman" w:cs="Times New Roman"/>
          <w:color w:val="000000"/>
          <w:sz w:val="22"/>
        </w:rPr>
        <w:t xml:space="preserve">Общероссийский классификатор видов экономической деятельности утвержден приказом </w:t>
      </w:r>
      <w:r>
        <w:rPr>
          <w:rFonts w:ascii="Times New Roman" w:hAnsi="Times New Roman" w:cs="Times New Roman"/>
          <w:color w:val="000000"/>
          <w:sz w:val="22"/>
        </w:rPr>
        <w:t xml:space="preserve">Федерального агентства по техническому регулированию и метрологии от 31 января 2014 г. </w:t>
      </w:r>
      <w:r>
        <w:rPr>
          <w:rFonts w:ascii="Times New Roman" w:hAnsi="Times New Roman" w:cs="Times New Roman"/>
          <w:color w:val="000000"/>
          <w:sz w:val="22"/>
        </w:rPr>
        <w:br/>
      </w:r>
      <w:r>
        <w:rPr>
          <w:rFonts w:ascii="Times New Roman" w:hAnsi="Times New Roman" w:cs="Times New Roman"/>
          <w:color w:val="000000"/>
          <w:sz w:val="22"/>
        </w:rPr>
        <w:t xml:space="preserve">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rPr>
          <w:rFonts w:ascii="Times New Roman" w:hAnsi="Times New Roman" w:cs="Times New Roman"/>
          <w:color w:val="000000"/>
          <w:sz w:val="22"/>
        </w:rPr>
      </w:pPr>
      <w:r>
        <w:rPr>
          <w:rFonts w:ascii="Times New Roman" w:hAnsi="Times New Roman" w:cs="Times New Roman"/>
          <w:color w:val="000000"/>
          <w:sz w:val="28"/>
          <w:vertAlign w:val="superscript"/>
        </w:rPr>
        <w:t>*</w:t>
      </w:r>
      <w:r>
        <w:rPr>
          <w:rFonts w:ascii="Times New Roman" w:hAnsi="Times New Roman" w:cs="Times New Roman"/>
          <w:color w:val="000000"/>
          <w:sz w:val="28"/>
          <w:vertAlign w:val="superscript"/>
        </w:rPr>
        <w:t>*</w:t>
      </w:r>
      <w:r>
        <w:rPr>
          <w:rFonts w:ascii="Times New Roman" w:hAnsi="Times New Roman" w:cs="Times New Roman"/>
          <w:color w:val="000000"/>
          <w:sz w:val="22"/>
        </w:rPr>
        <w:t>Размер собственных средств участника отбора, планируемых на софинансирование мероприятий, указанных в пунктах 11 или 13 Порядка.</w:t>
      </w:r>
    </w:p>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 Краткое описание проекта / проекта по обустройству туристского центра города, цели и задачи его реализации.</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1.1. Цели прое</w:t>
      </w:r>
      <w:r>
        <w:rPr>
          <w:rFonts w:ascii="Times New Roman" w:hAnsi="Times New Roman" w:cs="Times New Roman"/>
          <w:color w:val="000000"/>
          <w:sz w:val="28"/>
        </w:rPr>
        <w:t>кта (не более 1 200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1.2. Задачи проекта / проекта по обустройству туристского центра города (перечислить перечень мероприятий, которые необходимо выполнить для достижения целей проекта / проекта по обустройству туристского центра города). Перече</w:t>
      </w:r>
      <w:r>
        <w:rPr>
          <w:rFonts w:ascii="Times New Roman" w:hAnsi="Times New Roman" w:cs="Times New Roman"/>
          <w:color w:val="000000"/>
          <w:sz w:val="28"/>
        </w:rPr>
        <w:t>нь должен совпадать с перечнем мероприятий, перечисленных в разделе «Календарный план» (не более 2 500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1.3. Срок реализации проекта / проекта по обустройству туристского центра города (даты начала и окончания).</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1.4. Краткое описание проекта / пр</w:t>
      </w:r>
      <w:r>
        <w:rPr>
          <w:rFonts w:ascii="Times New Roman" w:hAnsi="Times New Roman" w:cs="Times New Roman"/>
          <w:color w:val="000000"/>
          <w:sz w:val="28"/>
        </w:rPr>
        <w:t>оекта по обустройству туристского центра города с указанием (не более 3 500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а) местоположения, транспортной доступности (расстояние до ближайшего туристического центра, муниципалитета, аэропорта, вокзала, федеральной и региональной трассы), а та</w:t>
      </w:r>
      <w:r>
        <w:rPr>
          <w:rFonts w:ascii="Times New Roman" w:hAnsi="Times New Roman" w:cs="Times New Roman"/>
          <w:color w:val="000000"/>
          <w:sz w:val="28"/>
        </w:rPr>
        <w:t>кже территории (объекта туристского посещения), на которой (котором) планируется реализация проекта / проекта по обустройству туристского центра города (перечислить имеющиеся на территории ресурсы, туристскую инфраструктуру, период функционирования, действ</w:t>
      </w:r>
      <w:r>
        <w:rPr>
          <w:rFonts w:ascii="Times New Roman" w:hAnsi="Times New Roman" w:cs="Times New Roman"/>
          <w:color w:val="000000"/>
          <w:sz w:val="28"/>
        </w:rPr>
        <w:t>ующие туристические программы и проч.);</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б) наличия взаимосвязи с туристскими маршрутами, объектами показа и иными точками притяжения туристов;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в) описания создаваемого туристского предложения (продукта);</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г) целевой аудитории.</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1.5. Краткое описание производ</w:t>
      </w:r>
      <w:r>
        <w:rPr>
          <w:rFonts w:ascii="Times New Roman" w:hAnsi="Times New Roman" w:cs="Times New Roman"/>
          <w:color w:val="000000"/>
          <w:sz w:val="28"/>
        </w:rPr>
        <w:t>ственного и организационного процесса реализации проекта / проекта по обустройству туристского центра города с указанием последующих сроков функционирования или эксплуатации (не более 2 500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1.6. Краткое описание стратегии продвижения реализованн</w:t>
      </w:r>
      <w:r>
        <w:rPr>
          <w:rFonts w:ascii="Times New Roman" w:hAnsi="Times New Roman" w:cs="Times New Roman"/>
          <w:color w:val="000000"/>
          <w:sz w:val="28"/>
        </w:rPr>
        <w:t>ого проекта / проекта по обустройству туристского центра города (не более 2 500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1.7. Партнеры и (или) соисполнители (если применимо, с указанием опыта, компетенции и конкретных задач, к выполнению которых они привлекаются или будут привлекаться)</w:t>
      </w:r>
      <w:r>
        <w:rPr>
          <w:rFonts w:ascii="Times New Roman" w:hAnsi="Times New Roman" w:cs="Times New Roman"/>
          <w:color w:val="000000"/>
          <w:sz w:val="28"/>
        </w:rPr>
        <w:t>.</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1.8. Проект сметы затрат, связанных с реализацией проекта / проекта по обустройству туристского центра города:</w:t>
      </w:r>
    </w:p>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pPr>
    </w:p>
    <w:tbl>
      <w:tblPr>
        <w:tblStyle w:val="aff5"/>
        <w:tblW w:w="10348" w:type="dxa"/>
        <w:tblInd w:w="-14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09"/>
        <w:gridCol w:w="1633"/>
        <w:gridCol w:w="1478"/>
        <w:gridCol w:w="1235"/>
        <w:gridCol w:w="1600"/>
        <w:gridCol w:w="2126"/>
        <w:gridCol w:w="1567"/>
      </w:tblGrid>
      <w:tr w:rsidR="00C53518">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rFonts w:ascii="Times New Roman" w:hAnsi="Times New Roman" w:cs="Times New Roman"/>
                <w:color w:val="000000"/>
                <w:sz w:val="26"/>
                <w:szCs w:val="26"/>
              </w:rPr>
            </w:pPr>
            <w:r>
              <w:rPr>
                <w:rFonts w:ascii="Times New Roman" w:hAnsi="Times New Roman" w:cs="Times New Roman"/>
                <w:color w:val="000000"/>
                <w:sz w:val="26"/>
                <w:szCs w:val="26"/>
              </w:rPr>
              <w:t>№ п/п</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rFonts w:ascii="Times New Roman" w:hAnsi="Times New Roman" w:cs="Times New Roman"/>
                <w:color w:val="000000"/>
                <w:sz w:val="26"/>
                <w:szCs w:val="26"/>
              </w:rPr>
            </w:pPr>
            <w:r>
              <w:rPr>
                <w:rFonts w:ascii="Times New Roman" w:hAnsi="Times New Roman" w:cs="Times New Roman"/>
                <w:color w:val="000000"/>
                <w:sz w:val="26"/>
                <w:szCs w:val="26"/>
              </w:rPr>
              <w:t>Наименование расходов</w:t>
            </w: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sz w:val="26"/>
                <w:szCs w:val="26"/>
              </w:rPr>
            </w:pPr>
            <w:r>
              <w:rPr>
                <w:rFonts w:ascii="Times New Roman" w:hAnsi="Times New Roman" w:cs="Times New Roman"/>
                <w:color w:val="000000"/>
                <w:sz w:val="26"/>
                <w:szCs w:val="26"/>
              </w:rPr>
              <w:t>Стоимость единицы, тыс.рублей</w:t>
            </w:r>
          </w:p>
        </w:tc>
        <w:tc>
          <w:tcPr>
            <w:tcW w:w="1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sz w:val="26"/>
                <w:szCs w:val="26"/>
              </w:rPr>
            </w:pPr>
            <w:r>
              <w:rPr>
                <w:rFonts w:ascii="Times New Roman" w:hAnsi="Times New Roman" w:cs="Times New Roman"/>
                <w:color w:val="000000"/>
                <w:sz w:val="26"/>
                <w:szCs w:val="26"/>
              </w:rPr>
              <w:t>Количество единиц</w:t>
            </w:r>
          </w:p>
        </w:tc>
        <w:tc>
          <w:tcPr>
            <w:tcW w:w="1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sz w:val="26"/>
                <w:szCs w:val="26"/>
              </w:rPr>
            </w:pPr>
            <w:r>
              <w:rPr>
                <w:rFonts w:ascii="Times New Roman" w:hAnsi="Times New Roman" w:cs="Times New Roman"/>
                <w:color w:val="000000"/>
                <w:sz w:val="26"/>
                <w:szCs w:val="26"/>
              </w:rPr>
              <w:t>Общая стоимость, тыс.рублей</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sz w:val="26"/>
                <w:szCs w:val="26"/>
              </w:rPr>
            </w:pPr>
            <w:r>
              <w:rPr>
                <w:rFonts w:ascii="Times New Roman" w:hAnsi="Times New Roman" w:cs="Times New Roman"/>
                <w:color w:val="000000"/>
                <w:sz w:val="26"/>
                <w:szCs w:val="26"/>
              </w:rPr>
              <w:t>Софинансирование, тыс.рублей</w:t>
            </w:r>
          </w:p>
        </w:tc>
        <w:tc>
          <w:tcPr>
            <w:tcW w:w="1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sz w:val="26"/>
                <w:szCs w:val="26"/>
              </w:rPr>
            </w:pPr>
            <w:r>
              <w:rPr>
                <w:rFonts w:ascii="Times New Roman" w:hAnsi="Times New Roman" w:cs="Times New Roman"/>
                <w:color w:val="000000"/>
                <w:sz w:val="26"/>
                <w:szCs w:val="26"/>
              </w:rPr>
              <w:t>Запрашиваемая сумма, тыс.рублей</w:t>
            </w:r>
          </w:p>
        </w:tc>
      </w:tr>
      <w:tr w:rsidR="00C53518">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sz w:val="26"/>
                <w:szCs w:val="26"/>
              </w:rPr>
            </w:pPr>
            <w:r>
              <w:rPr>
                <w:rFonts w:ascii="Times New Roman" w:hAnsi="Times New Roman" w:cs="Times New Roman"/>
                <w:color w:val="000000"/>
                <w:sz w:val="26"/>
                <w:szCs w:val="26"/>
              </w:rPr>
              <w:t>1.</w:t>
            </w: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rPr>
                <w:sz w:val="26"/>
                <w:szCs w:val="26"/>
              </w:rPr>
            </w:pP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rPr>
                <w:sz w:val="26"/>
                <w:szCs w:val="26"/>
              </w:rPr>
            </w:pPr>
          </w:p>
        </w:tc>
        <w:tc>
          <w:tcPr>
            <w:tcW w:w="1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rPr>
                <w:sz w:val="26"/>
                <w:szCs w:val="26"/>
              </w:rPr>
            </w:pPr>
          </w:p>
        </w:tc>
        <w:tc>
          <w:tcPr>
            <w:tcW w:w="1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rPr>
                <w:sz w:val="26"/>
                <w:szCs w:val="26"/>
              </w:rPr>
            </w:pP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rPr>
                <w:sz w:val="26"/>
                <w:szCs w:val="26"/>
              </w:rPr>
            </w:pPr>
          </w:p>
        </w:tc>
        <w:tc>
          <w:tcPr>
            <w:tcW w:w="1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rPr>
                <w:sz w:val="26"/>
                <w:szCs w:val="26"/>
              </w:rPr>
            </w:pPr>
          </w:p>
        </w:tc>
      </w:tr>
      <w:tr w:rsidR="00C53518">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jc w:val="center"/>
              <w:rPr>
                <w:sz w:val="26"/>
                <w:szCs w:val="26"/>
              </w:rPr>
            </w:pPr>
          </w:p>
        </w:tc>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rPr>
                <w:sz w:val="26"/>
                <w:szCs w:val="26"/>
              </w:rPr>
            </w:pPr>
            <w:r>
              <w:rPr>
                <w:rFonts w:ascii="Times New Roman" w:hAnsi="Times New Roman" w:cs="Times New Roman"/>
                <w:color w:val="000000"/>
                <w:sz w:val="26"/>
                <w:szCs w:val="26"/>
              </w:rPr>
              <w:t>Итого</w:t>
            </w:r>
          </w:p>
        </w:tc>
        <w:tc>
          <w:tcPr>
            <w:tcW w:w="14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rPr>
                <w:sz w:val="26"/>
                <w:szCs w:val="26"/>
              </w:rPr>
            </w:pPr>
          </w:p>
        </w:tc>
        <w:tc>
          <w:tcPr>
            <w:tcW w:w="1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rPr>
                <w:sz w:val="26"/>
                <w:szCs w:val="26"/>
              </w:rPr>
            </w:pPr>
          </w:p>
        </w:tc>
        <w:tc>
          <w:tcPr>
            <w:tcW w:w="1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rPr>
                <w:sz w:val="26"/>
                <w:szCs w:val="26"/>
              </w:rPr>
            </w:pP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rPr>
                <w:sz w:val="26"/>
                <w:szCs w:val="26"/>
              </w:rPr>
            </w:pPr>
          </w:p>
        </w:tc>
        <w:tc>
          <w:tcPr>
            <w:tcW w:w="1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rPr>
                <w:sz w:val="26"/>
                <w:szCs w:val="26"/>
              </w:rPr>
            </w:pPr>
          </w:p>
        </w:tc>
      </w:tr>
    </w:tbl>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right"/>
      </w:pPr>
      <w:r>
        <w:rPr>
          <w:rFonts w:ascii="Times New Roman" w:hAnsi="Times New Roman" w:cs="Times New Roman"/>
          <w:color w:val="000000"/>
          <w:sz w:val="28"/>
        </w:rPr>
        <w:t>Обоснование затрат, планируемых за счет средств субсидии: _______________</w:t>
      </w:r>
    </w:p>
    <w:p w:rsidR="00C53518" w:rsidRDefault="0034518C">
      <w:pPr>
        <w:pBdr>
          <w:top w:val="none" w:sz="4" w:space="0" w:color="000000"/>
          <w:left w:val="none" w:sz="4" w:space="0" w:color="000000"/>
          <w:bottom w:val="none" w:sz="4" w:space="0" w:color="000000"/>
          <w:right w:val="none" w:sz="4" w:space="0" w:color="000000"/>
        </w:pBdr>
        <w:spacing w:line="57" w:lineRule="atLeast"/>
        <w:jc w:val="right"/>
      </w:pPr>
      <w:r>
        <w:rPr>
          <w:rFonts w:ascii="Times New Roman" w:hAnsi="Times New Roman" w:cs="Times New Roman"/>
          <w:color w:val="000000"/>
          <w:sz w:val="28"/>
        </w:rPr>
        <w:t>________________________________________________________________________________________________________________________________________________</w:t>
      </w:r>
    </w:p>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Сумма стоимости всех наименований затрат должна быть равна сумме субсидии и объема собственных средств участни</w:t>
      </w:r>
      <w:r>
        <w:rPr>
          <w:rFonts w:ascii="Times New Roman" w:hAnsi="Times New Roman" w:cs="Times New Roman"/>
          <w:color w:val="000000"/>
          <w:sz w:val="28"/>
        </w:rPr>
        <w:t>ка отбора.</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1.9. Предлагаемое место реализации проекта / проекта по обустройству туристского центра города (фотографии).</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2. Команда проекта / проекта по обустройству туристского центра города.</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2.1. Описание членов команды проекта / проекта по обустройству т</w:t>
      </w:r>
      <w:r>
        <w:rPr>
          <w:rFonts w:ascii="Times New Roman" w:hAnsi="Times New Roman" w:cs="Times New Roman"/>
          <w:color w:val="000000"/>
          <w:sz w:val="28"/>
        </w:rPr>
        <w:t>уристского центра города:</w:t>
      </w:r>
    </w:p>
    <w:p w:rsidR="00C53518" w:rsidRDefault="00C53518">
      <w:pPr>
        <w:pBdr>
          <w:top w:val="none" w:sz="4" w:space="0" w:color="000000"/>
          <w:left w:val="none" w:sz="4" w:space="0" w:color="000000"/>
          <w:bottom w:val="none" w:sz="4" w:space="0" w:color="000000"/>
          <w:right w:val="none" w:sz="4" w:space="0" w:color="000000"/>
        </w:pBdr>
        <w:spacing w:line="57" w:lineRule="atLeast"/>
        <w:jc w:val="both"/>
      </w:pPr>
    </w:p>
    <w:tbl>
      <w:tblPr>
        <w:tblStyle w:val="aff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877"/>
        <w:gridCol w:w="2247"/>
        <w:gridCol w:w="2043"/>
        <w:gridCol w:w="3652"/>
      </w:tblGrid>
      <w:tr w:rsidR="00C53518">
        <w:tc>
          <w:tcPr>
            <w:tcW w:w="18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Фамилия, имя, отчество</w:t>
            </w:r>
          </w:p>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(последнее – при наличии) /</w:t>
            </w:r>
          </w:p>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вакансия</w:t>
            </w:r>
          </w:p>
        </w:tc>
        <w:tc>
          <w:tcPr>
            <w:tcW w:w="17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 xml:space="preserve">Роль в проекте / проекте по обустройству туристского центра </w:t>
            </w:r>
            <w:proofErr w:type="gramStart"/>
            <w:r>
              <w:rPr>
                <w:rFonts w:ascii="Times New Roman" w:hAnsi="Times New Roman" w:cs="Times New Roman"/>
                <w:color w:val="000000"/>
                <w:sz w:val="28"/>
              </w:rPr>
              <w:t>города(</w:t>
            </w:r>
            <w:proofErr w:type="gramEnd"/>
            <w:r>
              <w:rPr>
                <w:rFonts w:ascii="Times New Roman" w:hAnsi="Times New Roman" w:cs="Times New Roman"/>
                <w:color w:val="000000"/>
                <w:sz w:val="28"/>
              </w:rPr>
              <w:t xml:space="preserve">ключевая / </w:t>
            </w:r>
            <w:proofErr w:type="spellStart"/>
            <w:r>
              <w:rPr>
                <w:rFonts w:ascii="Times New Roman" w:hAnsi="Times New Roman" w:cs="Times New Roman"/>
                <w:color w:val="000000"/>
                <w:sz w:val="28"/>
              </w:rPr>
              <w:t>неключевая</w:t>
            </w:r>
            <w:proofErr w:type="spellEnd"/>
            <w:r>
              <w:rPr>
                <w:rFonts w:ascii="Times New Roman" w:hAnsi="Times New Roman" w:cs="Times New Roman"/>
                <w:color w:val="000000"/>
                <w:sz w:val="28"/>
              </w:rPr>
              <w:t>)</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Функционал в рамках проекта / проекта по обустройству туристского центра города</w:t>
            </w:r>
          </w:p>
        </w:tc>
        <w:tc>
          <w:tcPr>
            <w:tcW w:w="3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Форма участия (трудовой договор / договор гражданско-правового характера)</w:t>
            </w:r>
          </w:p>
        </w:tc>
      </w:tr>
      <w:tr w:rsidR="00C53518">
        <w:tc>
          <w:tcPr>
            <w:tcW w:w="18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pPr>
            <w:r>
              <w:rPr>
                <w:rFonts w:ascii="Times New Roman" w:hAnsi="Times New Roman" w:cs="Times New Roman"/>
                <w:color w:val="000000"/>
                <w:sz w:val="28"/>
              </w:rPr>
              <w:t>Сотрудник 1</w:t>
            </w:r>
          </w:p>
        </w:tc>
        <w:tc>
          <w:tcPr>
            <w:tcW w:w="17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r w:rsidR="00C53518">
        <w:tc>
          <w:tcPr>
            <w:tcW w:w="18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pPr>
            <w:r>
              <w:rPr>
                <w:rFonts w:ascii="Times New Roman" w:hAnsi="Times New Roman" w:cs="Times New Roman"/>
                <w:color w:val="000000"/>
                <w:sz w:val="28"/>
              </w:rPr>
              <w:t>Сотрудник 2</w:t>
            </w:r>
          </w:p>
        </w:tc>
        <w:tc>
          <w:tcPr>
            <w:tcW w:w="17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r w:rsidR="00C53518">
        <w:tc>
          <w:tcPr>
            <w:tcW w:w="18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53518" w:rsidRDefault="0034518C">
            <w:pPr>
              <w:pBdr>
                <w:top w:val="none" w:sz="4" w:space="0" w:color="000000"/>
                <w:left w:val="none" w:sz="4" w:space="0" w:color="000000"/>
                <w:bottom w:val="none" w:sz="4" w:space="0" w:color="000000"/>
                <w:right w:val="none" w:sz="4" w:space="0" w:color="000000"/>
              </w:pBdr>
              <w:spacing w:line="345" w:lineRule="atLeast"/>
            </w:pPr>
            <w:r>
              <w:rPr>
                <w:rFonts w:ascii="Times New Roman" w:hAnsi="Times New Roman" w:cs="Times New Roman"/>
                <w:color w:val="000000"/>
                <w:sz w:val="28"/>
              </w:rPr>
              <w:t>...</w:t>
            </w:r>
          </w:p>
        </w:tc>
        <w:tc>
          <w:tcPr>
            <w:tcW w:w="17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r w:rsidR="00C53518">
        <w:tc>
          <w:tcPr>
            <w:tcW w:w="18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pPr>
            <w:r>
              <w:rPr>
                <w:rFonts w:ascii="Times New Roman" w:hAnsi="Times New Roman" w:cs="Times New Roman"/>
                <w:color w:val="000000"/>
                <w:sz w:val="28"/>
              </w:rPr>
              <w:t>Сотрудники</w:t>
            </w:r>
          </w:p>
        </w:tc>
        <w:tc>
          <w:tcPr>
            <w:tcW w:w="17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6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bl>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rPr>
          <w:rFonts w:ascii="Times New Roman" w:hAnsi="Times New Roman" w:cs="Times New Roman"/>
          <w:color w:val="000000"/>
          <w:sz w:val="28"/>
        </w:rPr>
      </w:pP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2.2. Сведения о наличии у работников участника отбора, а также у привлекаемых ими специалистов опыта и соответствующих компетенций для реализации мероприятий проекта / проекта по обустройству туристского центра города (не более 2 500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3. Информац</w:t>
      </w:r>
      <w:r>
        <w:rPr>
          <w:rFonts w:ascii="Times New Roman" w:hAnsi="Times New Roman" w:cs="Times New Roman"/>
          <w:color w:val="000000"/>
          <w:sz w:val="28"/>
        </w:rPr>
        <w:t>ия об аналогичных проектах участника отбора, реализованных (реализуемых) на территории Российской Федерации (не более 2 500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4. Календарный план реализации проекта / проекта по обустройству туристского центра города:</w:t>
      </w:r>
    </w:p>
    <w:p w:rsidR="00C53518" w:rsidRDefault="00C53518">
      <w:pPr>
        <w:pBdr>
          <w:top w:val="none" w:sz="4" w:space="0" w:color="000000"/>
          <w:left w:val="none" w:sz="4" w:space="0" w:color="000000"/>
          <w:bottom w:val="none" w:sz="4" w:space="0" w:color="000000"/>
          <w:right w:val="none" w:sz="4" w:space="0" w:color="000000"/>
        </w:pBdr>
        <w:spacing w:line="57" w:lineRule="atLeast"/>
        <w:jc w:val="both"/>
      </w:pPr>
    </w:p>
    <w:tbl>
      <w:tblPr>
        <w:tblStyle w:val="aff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94"/>
        <w:gridCol w:w="1835"/>
        <w:gridCol w:w="1543"/>
        <w:gridCol w:w="1616"/>
        <w:gridCol w:w="3975"/>
      </w:tblGrid>
      <w:tr w:rsidR="00C53518">
        <w:tc>
          <w:tcPr>
            <w:tcW w:w="4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eastAsia="Arial"/>
                <w:color w:val="000000"/>
              </w:rPr>
              <w:t xml:space="preserve"> № </w:t>
            </w:r>
            <w:r>
              <w:rPr>
                <w:rFonts w:ascii="Times New Roman" w:hAnsi="Times New Roman" w:cs="Times New Roman"/>
                <w:color w:val="000000"/>
                <w:sz w:val="28"/>
              </w:rPr>
              <w:t>п/п</w:t>
            </w:r>
          </w:p>
        </w:tc>
        <w:tc>
          <w:tcPr>
            <w:tcW w:w="1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Мероприятие</w:t>
            </w:r>
          </w:p>
        </w:tc>
        <w:tc>
          <w:tcPr>
            <w:tcW w:w="1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Дата начала</w:t>
            </w: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Дата</w:t>
            </w:r>
          </w:p>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завершения</w:t>
            </w:r>
          </w:p>
        </w:tc>
        <w:tc>
          <w:tcPr>
            <w:tcW w:w="3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Ожидаемые итоги</w:t>
            </w:r>
          </w:p>
        </w:tc>
      </w:tr>
      <w:tr w:rsidR="00C53518">
        <w:tc>
          <w:tcPr>
            <w:tcW w:w="4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w:t>
            </w:r>
          </w:p>
        </w:tc>
        <w:tc>
          <w:tcPr>
            <w:tcW w:w="1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r w:rsidR="00C53518">
        <w:tc>
          <w:tcPr>
            <w:tcW w:w="4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2.</w:t>
            </w:r>
          </w:p>
        </w:tc>
        <w:tc>
          <w:tcPr>
            <w:tcW w:w="1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r w:rsidR="00C53518">
        <w:tc>
          <w:tcPr>
            <w:tcW w:w="4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w:t>
            </w:r>
          </w:p>
        </w:tc>
        <w:tc>
          <w:tcPr>
            <w:tcW w:w="1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5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4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9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bl>
    <w:p w:rsidR="00C53518" w:rsidRDefault="00C53518">
      <w:pPr>
        <w:pBdr>
          <w:top w:val="none" w:sz="4" w:space="0" w:color="000000"/>
          <w:left w:val="none" w:sz="4" w:space="0" w:color="000000"/>
          <w:bottom w:val="none" w:sz="4" w:space="0" w:color="000000"/>
          <w:right w:val="none" w:sz="4" w:space="0" w:color="000000"/>
        </w:pBdr>
        <w:spacing w:line="57" w:lineRule="atLeast"/>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ind w:firstLine="708"/>
        <w:jc w:val="both"/>
      </w:pPr>
      <w:r>
        <w:rPr>
          <w:rFonts w:ascii="Times New Roman" w:hAnsi="Times New Roman" w:cs="Times New Roman"/>
          <w:color w:val="000000"/>
          <w:sz w:val="28"/>
        </w:rPr>
        <w:t>5. Прогнозные показатели (число туристов и доходов / выручки) проекта / проекта по обустройству туристского центра города:</w:t>
      </w:r>
    </w:p>
    <w:p w:rsidR="00C53518" w:rsidRDefault="00C53518">
      <w:pPr>
        <w:pBdr>
          <w:top w:val="none" w:sz="4" w:space="0" w:color="000000"/>
          <w:left w:val="none" w:sz="4" w:space="0" w:color="000000"/>
          <w:bottom w:val="none" w:sz="4" w:space="0" w:color="000000"/>
          <w:right w:val="none" w:sz="4" w:space="0" w:color="000000"/>
        </w:pBdr>
        <w:spacing w:line="57" w:lineRule="atLeast"/>
        <w:jc w:val="both"/>
      </w:pPr>
    </w:p>
    <w:tbl>
      <w:tblPr>
        <w:tblStyle w:val="aff5"/>
        <w:tblW w:w="10497" w:type="dxa"/>
        <w:tblInd w:w="-29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913"/>
        <w:gridCol w:w="2135"/>
        <w:gridCol w:w="1454"/>
        <w:gridCol w:w="1665"/>
        <w:gridCol w:w="1665"/>
        <w:gridCol w:w="1665"/>
      </w:tblGrid>
      <w:tr w:rsidR="00C53518">
        <w:tc>
          <w:tcPr>
            <w:tcW w:w="1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Прогноз числа туристов и доходов</w:t>
            </w:r>
          </w:p>
        </w:tc>
        <w:tc>
          <w:tcPr>
            <w:tcW w:w="2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Базовое значение в году, предшествующем году проведения отбора</w:t>
            </w:r>
          </w:p>
        </w:tc>
        <w:tc>
          <w:tcPr>
            <w:tcW w:w="1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Год проведения отбора (за период на дату подачи заявки)</w:t>
            </w:r>
          </w:p>
        </w:tc>
        <w:tc>
          <w:tcPr>
            <w:tcW w:w="1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Первый год реализации проекта / проекта по обустройству туристского центра города</w:t>
            </w:r>
          </w:p>
        </w:tc>
        <w:tc>
          <w:tcPr>
            <w:tcW w:w="1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Второй год реализации проекта / проекта по обустройству</w:t>
            </w:r>
            <w:r>
              <w:rPr>
                <w:rFonts w:ascii="Times New Roman" w:hAnsi="Times New Roman" w:cs="Times New Roman"/>
                <w:color w:val="000000"/>
                <w:sz w:val="28"/>
              </w:rPr>
              <w:t xml:space="preserve"> туристского центра города</w:t>
            </w:r>
          </w:p>
        </w:tc>
        <w:tc>
          <w:tcPr>
            <w:tcW w:w="1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Итого на срок развития проекта / проекта по обустройству туристского центра города</w:t>
            </w:r>
          </w:p>
        </w:tc>
      </w:tr>
      <w:tr w:rsidR="00C53518">
        <w:tc>
          <w:tcPr>
            <w:tcW w:w="1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Общий объем выручки, тыс.рублей</w:t>
            </w:r>
          </w:p>
        </w:tc>
        <w:tc>
          <w:tcPr>
            <w:tcW w:w="2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r w:rsidR="00C53518">
        <w:tc>
          <w:tcPr>
            <w:tcW w:w="1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Количество туристов, посетивших объект туризма за календарный год, единиц</w:t>
            </w:r>
          </w:p>
        </w:tc>
        <w:tc>
          <w:tcPr>
            <w:tcW w:w="21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4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bl>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ind w:firstLine="708"/>
        <w:jc w:val="both"/>
        <w:rPr>
          <w:rFonts w:ascii="Times New Roman" w:hAnsi="Times New Roman" w:cs="Times New Roman"/>
          <w:color w:val="000000"/>
          <w:sz w:val="28"/>
          <w:szCs w:val="28"/>
        </w:rPr>
      </w:pPr>
      <w:r>
        <w:rPr>
          <w:rFonts w:ascii="Times New Roman" w:hAnsi="Times New Roman" w:cs="Times New Roman"/>
          <w:color w:val="000000"/>
          <w:sz w:val="28"/>
        </w:rPr>
        <w:t>6. </w:t>
      </w:r>
      <w:r>
        <w:rPr>
          <w:rFonts w:ascii="Times New Roman" w:hAnsi="Times New Roman" w:cs="Times New Roman"/>
          <w:color w:val="000000"/>
          <w:sz w:val="28"/>
        </w:rPr>
        <w:t>Раскрытие конфликта интересов: подлежит указанию наличие (отсутствие) аффилированности, родственных связей или потенциального конфликта интересов участника отбора (его работников, учредителей) с работниками Государственного комитета Республики Татарстан по</w:t>
      </w:r>
      <w:r>
        <w:rPr>
          <w:rFonts w:ascii="Times New Roman" w:hAnsi="Times New Roman" w:cs="Times New Roman"/>
          <w:color w:val="000000"/>
          <w:sz w:val="28"/>
        </w:rPr>
        <w:t xml:space="preserve"> туризму, экспертами и другими лицами, участвующими в принятии решений, касающихся предоставления субсидии на реализацию проекта / проекта по обустройству туристского центра города.</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8"/>
        <w:jc w:val="both"/>
        <w:rPr>
          <w:sz w:val="24"/>
          <w:szCs w:val="24"/>
        </w:rPr>
      </w:pPr>
      <w:r>
        <w:rPr>
          <w:rFonts w:ascii="Times New Roman" w:hAnsi="Times New Roman" w:cs="Times New Roman"/>
          <w:color w:val="000000"/>
          <w:sz w:val="28"/>
        </w:rPr>
        <w:t>7. </w:t>
      </w:r>
      <w:r>
        <w:rPr>
          <w:rFonts w:ascii="Times New Roman" w:eastAsia="Calibri" w:hAnsi="Times New Roman" w:cs="Times New Roman"/>
          <w:sz w:val="28"/>
          <w:szCs w:val="28"/>
          <w:lang w:eastAsia="en-US"/>
        </w:rPr>
        <w:t>П</w:t>
      </w:r>
      <w:r>
        <w:rPr>
          <w:rFonts w:ascii="Times New Roman" w:hAnsi="Times New Roman"/>
          <w:sz w:val="28"/>
        </w:rPr>
        <w:t>равоустанавливающий документ, подтверждающий право (аренда, собственно</w:t>
      </w:r>
      <w:r>
        <w:rPr>
          <w:rFonts w:ascii="Times New Roman" w:hAnsi="Times New Roman"/>
          <w:sz w:val="28"/>
        </w:rPr>
        <w:t>сть) участника отбора на земельный участок, связанный с реализуемым проектом (договор купли-продажи, дарения, безвозмездного пользования, аренды, субаренды, а также выписка из Единого государственного реестра недвижимости по состоянию на первое число месяц</w:t>
      </w:r>
      <w:r>
        <w:rPr>
          <w:rFonts w:ascii="Times New Roman" w:hAnsi="Times New Roman"/>
          <w:sz w:val="28"/>
        </w:rPr>
        <w:t>а, предшествующего месяцу начала отбора), либо разрешение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w:t>
      </w:r>
      <w:r>
        <w:rPr>
          <w:rFonts w:ascii="Times New Roman" w:hAnsi="Times New Roman"/>
          <w:sz w:val="28"/>
        </w:rPr>
        <w:t>рвитута, а также договор, подтверждающий разрешение на размещение на территории населенного пункта мобильных туристско-информационных пунктов.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8"/>
        <w:jc w:val="both"/>
        <w:rPr>
          <w:sz w:val="24"/>
          <w:szCs w:val="24"/>
        </w:rPr>
      </w:pPr>
      <w:r>
        <w:rPr>
          <w:rFonts w:ascii="Times New Roman" w:hAnsi="Times New Roman" w:cs="Times New Roman"/>
          <w:color w:val="000000"/>
          <w:sz w:val="28"/>
        </w:rPr>
        <w:t>8. Необходимая, по мнению участника отбора, дополнительная информация (не более 1 000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Примечание. Инфо</w:t>
      </w:r>
      <w:r>
        <w:rPr>
          <w:rFonts w:ascii="Times New Roman" w:hAnsi="Times New Roman" w:cs="Times New Roman"/>
          <w:color w:val="000000"/>
          <w:sz w:val="28"/>
        </w:rPr>
        <w:t xml:space="preserve">рмация в данном разделе является дополнительной (необязательной) и заполняется по усмотрению участника отбора в случае, если участник отбора считает нужным представить более полный пакет информации о проекте в конкурсную комиссию. </w:t>
      </w:r>
    </w:p>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8"/>
        </w:rPr>
        <w:t>Характеристика событийного мероприятия</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2"/>
        </w:rPr>
        <w:t>(заполняется участником отбора, подающим заявку по направлению, указанному в пункте 12 Порядка)</w:t>
      </w:r>
    </w:p>
    <w:p w:rsidR="00C53518" w:rsidRDefault="0034518C">
      <w:pPr>
        <w:pBdr>
          <w:top w:val="none" w:sz="4" w:space="0" w:color="000000"/>
          <w:left w:val="none" w:sz="4" w:space="0" w:color="000000"/>
          <w:bottom w:val="none" w:sz="4" w:space="0" w:color="000000"/>
          <w:right w:val="none" w:sz="4" w:space="0" w:color="000000"/>
        </w:pBdr>
        <w:spacing w:line="57" w:lineRule="atLeast"/>
        <w:jc w:val="both"/>
      </w:pPr>
      <w:r>
        <w:rPr>
          <w:rFonts w:ascii="Times New Roman" w:hAnsi="Times New Roman" w:cs="Times New Roman"/>
          <w:color w:val="000000"/>
          <w:sz w:val="28"/>
        </w:rPr>
        <w:t>________________________________________________________________________</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pacing w:val="-4"/>
          <w:sz w:val="20"/>
        </w:rPr>
        <w:t>(наименование юридического лица или фамилия, имя</w:t>
      </w:r>
      <w:r>
        <w:rPr>
          <w:rFonts w:ascii="Times New Roman" w:hAnsi="Times New Roman" w:cs="Times New Roman"/>
          <w:color w:val="000000"/>
          <w:spacing w:val="-4"/>
          <w:sz w:val="20"/>
        </w:rPr>
        <w:t>, отчество (последнее – при наличии)</w:t>
      </w:r>
      <w:r>
        <w:rPr>
          <w:rFonts w:ascii="Times New Roman" w:hAnsi="Times New Roman" w:cs="Times New Roman"/>
          <w:color w:val="000000"/>
          <w:spacing w:val="-2"/>
          <w:sz w:val="20"/>
        </w:rPr>
        <w:t xml:space="preserve"> </w:t>
      </w:r>
    </w:p>
    <w:p w:rsidR="00C53518" w:rsidRDefault="0034518C">
      <w:pPr>
        <w:pBdr>
          <w:top w:val="none" w:sz="4" w:space="0" w:color="000000"/>
          <w:left w:val="none" w:sz="4" w:space="0" w:color="000000"/>
          <w:bottom w:val="none" w:sz="4" w:space="0" w:color="000000"/>
          <w:right w:val="none" w:sz="4" w:space="0" w:color="000000"/>
        </w:pBdr>
        <w:spacing w:line="57" w:lineRule="atLeast"/>
        <w:jc w:val="both"/>
      </w:pPr>
      <w:r>
        <w:rPr>
          <w:rFonts w:ascii="Times New Roman" w:hAnsi="Times New Roman" w:cs="Times New Roman"/>
          <w:color w:val="000000"/>
          <w:sz w:val="28"/>
        </w:rPr>
        <w:t>________________________________________________________________________</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pacing w:val="-4"/>
          <w:sz w:val="20"/>
        </w:rPr>
        <w:t>индивидуального предпринимателя, адрес</w:t>
      </w:r>
      <w:r>
        <w:rPr>
          <w:rFonts w:ascii="Times New Roman" w:hAnsi="Times New Roman" w:cs="Times New Roman"/>
          <w:color w:val="000000"/>
          <w:spacing w:val="-2"/>
          <w:sz w:val="20"/>
        </w:rPr>
        <w:t xml:space="preserve">, </w:t>
      </w:r>
      <w:r>
        <w:rPr>
          <w:rFonts w:ascii="Times New Roman" w:hAnsi="Times New Roman" w:cs="Times New Roman"/>
          <w:color w:val="000000"/>
          <w:sz w:val="20"/>
        </w:rPr>
        <w:t>место нахождения (для юридического лица),</w:t>
      </w:r>
    </w:p>
    <w:p w:rsidR="00C53518" w:rsidRDefault="0034518C">
      <w:pPr>
        <w:pBdr>
          <w:top w:val="none" w:sz="4" w:space="0" w:color="000000"/>
          <w:left w:val="none" w:sz="4" w:space="0" w:color="000000"/>
          <w:bottom w:val="none" w:sz="4" w:space="0" w:color="000000"/>
          <w:right w:val="none" w:sz="4" w:space="0" w:color="000000"/>
        </w:pBdr>
        <w:spacing w:line="57" w:lineRule="atLeast"/>
        <w:jc w:val="both"/>
      </w:pPr>
      <w:r>
        <w:rPr>
          <w:rFonts w:ascii="Times New Roman" w:hAnsi="Times New Roman" w:cs="Times New Roman"/>
          <w:color w:val="000000"/>
          <w:sz w:val="28"/>
        </w:rPr>
        <w:t>________________________________________________________________</w:t>
      </w:r>
      <w:r>
        <w:rPr>
          <w:rFonts w:ascii="Times New Roman" w:hAnsi="Times New Roman" w:cs="Times New Roman"/>
          <w:color w:val="000000"/>
          <w:sz w:val="28"/>
        </w:rPr>
        <w:t>________</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0"/>
        </w:rPr>
        <w:t>почтовый адрес, адрес электронной почты, номер контактного телефона)</w:t>
      </w:r>
    </w:p>
    <w:p w:rsidR="00C53518" w:rsidRDefault="00C53518">
      <w:pPr>
        <w:pBdr>
          <w:top w:val="none" w:sz="4" w:space="0" w:color="000000"/>
          <w:left w:val="none" w:sz="4" w:space="0" w:color="000000"/>
          <w:bottom w:val="none" w:sz="4" w:space="0" w:color="000000"/>
          <w:right w:val="none" w:sz="4" w:space="0" w:color="000000"/>
        </w:pBdr>
        <w:spacing w:line="57" w:lineRule="atLeast"/>
      </w:pPr>
    </w:p>
    <w:p w:rsidR="00C53518" w:rsidRDefault="0034518C">
      <w:pPr>
        <w:pBdr>
          <w:top w:val="none" w:sz="4" w:space="0" w:color="000000"/>
          <w:left w:val="none" w:sz="4" w:space="0" w:color="000000"/>
          <w:bottom w:val="none" w:sz="4" w:space="0" w:color="000000"/>
          <w:right w:val="none" w:sz="4" w:space="0" w:color="000000"/>
        </w:pBdr>
        <w:spacing w:line="57" w:lineRule="atLeast"/>
      </w:pPr>
      <w:r>
        <w:rPr>
          <w:rFonts w:ascii="Times New Roman" w:hAnsi="Times New Roman" w:cs="Times New Roman"/>
          <w:color w:val="000000"/>
          <w:sz w:val="28"/>
        </w:rPr>
        <w:t xml:space="preserve">Дата ___________ </w:t>
      </w:r>
    </w:p>
    <w:p w:rsidR="00C53518" w:rsidRDefault="00C53518">
      <w:pPr>
        <w:pBdr>
          <w:top w:val="none" w:sz="4" w:space="0" w:color="000000"/>
          <w:left w:val="none" w:sz="4" w:space="0" w:color="000000"/>
          <w:bottom w:val="none" w:sz="4" w:space="0" w:color="000000"/>
          <w:right w:val="none" w:sz="4" w:space="0" w:color="000000"/>
        </w:pBdr>
        <w:spacing w:line="57" w:lineRule="atLeast"/>
      </w:pPr>
    </w:p>
    <w:tbl>
      <w:tblPr>
        <w:tblStyle w:val="aff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237"/>
        <w:gridCol w:w="4189"/>
      </w:tblGrid>
      <w:tr w:rsidR="00C53518">
        <w:tc>
          <w:tcPr>
            <w:tcW w:w="5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Полное наименование юридического лица или фамилия, имя, отчество (последнее – при наличии) индивидуального предпринимателя</w:t>
            </w:r>
          </w:p>
        </w:tc>
        <w:tc>
          <w:tcPr>
            <w:tcW w:w="4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Основной государственный регистрационный номер (основной государственный регистрационный номер индивидуального предпринимателя), идентификационный номер налогоплательщика, юридический и фактический адрес участника отбора</w:t>
            </w:r>
          </w:p>
        </w:tc>
        <w:tc>
          <w:tcPr>
            <w:tcW w:w="4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Контактное лицо: фамилия, имя, от</w:t>
            </w:r>
            <w:r>
              <w:rPr>
                <w:rFonts w:ascii="Times New Roman" w:hAnsi="Times New Roman" w:cs="Times New Roman"/>
                <w:color w:val="000000"/>
                <w:sz w:val="28"/>
              </w:rPr>
              <w:t>чество (последнее – при наличии), контактный телефон, адрес электронной почты</w:t>
            </w:r>
          </w:p>
        </w:tc>
        <w:tc>
          <w:tcPr>
            <w:tcW w:w="4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Направление предоставления субсидии из бюджета Республики Татарстан в соответствии с пунктом 12 Порядка и объявлением о проведении отбора и наименование реализуемого событийного мероприятия</w:t>
            </w:r>
          </w:p>
        </w:tc>
        <w:tc>
          <w:tcPr>
            <w:tcW w:w="4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 xml:space="preserve">Виды деятельности участника отбора </w:t>
            </w:r>
            <w:r>
              <w:rPr>
                <w:rFonts w:ascii="Times New Roman" w:hAnsi="Times New Roman" w:cs="Times New Roman"/>
                <w:color w:val="000000"/>
                <w:sz w:val="28"/>
              </w:rPr>
              <w:t>согласно Общероссийскому классификатору видов экономической деятельности</w:t>
            </w:r>
            <w:r>
              <w:rPr>
                <w:rFonts w:ascii="Times New Roman" w:hAnsi="Times New Roman" w:cs="Times New Roman"/>
                <w:color w:val="000000"/>
                <w:sz w:val="28"/>
                <w:vertAlign w:val="superscript"/>
              </w:rPr>
              <w:t>*</w:t>
            </w:r>
            <w:r>
              <w:rPr>
                <w:rFonts w:ascii="Times New Roman" w:hAnsi="Times New Roman" w:cs="Times New Roman"/>
                <w:color w:val="000000"/>
                <w:sz w:val="28"/>
              </w:rPr>
              <w:t>, в том числе:</w:t>
            </w:r>
          </w:p>
        </w:tc>
        <w:tc>
          <w:tcPr>
            <w:tcW w:w="4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основной</w:t>
            </w:r>
          </w:p>
        </w:tc>
        <w:tc>
          <w:tcPr>
            <w:tcW w:w="4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дополнительный (дополнительные)</w:t>
            </w:r>
          </w:p>
        </w:tc>
        <w:tc>
          <w:tcPr>
            <w:tcW w:w="4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Объем средств, запрашиваемых в форме субсидии, рублей</w:t>
            </w:r>
          </w:p>
        </w:tc>
        <w:tc>
          <w:tcPr>
            <w:tcW w:w="4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Размер софинансирования событийного мероприятия</w:t>
            </w:r>
            <w:r>
              <w:rPr>
                <w:rFonts w:ascii="Times New Roman" w:hAnsi="Times New Roman" w:cs="Times New Roman"/>
                <w:color w:val="000000"/>
                <w:sz w:val="28"/>
                <w:vertAlign w:val="superscript"/>
              </w:rPr>
              <w:t>**</w:t>
            </w:r>
            <w:r>
              <w:rPr>
                <w:rFonts w:ascii="Times New Roman" w:hAnsi="Times New Roman" w:cs="Times New Roman"/>
                <w:color w:val="000000"/>
                <w:sz w:val="28"/>
              </w:rPr>
              <w:t>, рублей</w:t>
            </w:r>
          </w:p>
        </w:tc>
        <w:tc>
          <w:tcPr>
            <w:tcW w:w="4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r w:rsidR="00C53518">
        <w:tc>
          <w:tcPr>
            <w:tcW w:w="52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Предлагаемое участником отбора значение результата предоставления субсидии</w:t>
            </w:r>
          </w:p>
        </w:tc>
        <w:tc>
          <w:tcPr>
            <w:tcW w:w="41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276" w:lineRule="atLeast"/>
              <w:jc w:val="both"/>
            </w:pPr>
          </w:p>
        </w:tc>
      </w:tr>
    </w:tbl>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vertAlign w:val="superscript"/>
        </w:rPr>
        <w:t>*</w:t>
      </w:r>
      <w:r>
        <w:rPr>
          <w:rFonts w:ascii="Times New Roman" w:hAnsi="Times New Roman" w:cs="Times New Roman"/>
          <w:color w:val="000000"/>
          <w:sz w:val="22"/>
        </w:rPr>
        <w:t xml:space="preserve">Общероссийский классификатор видов экономической деятельности утвержден приказом </w:t>
      </w:r>
      <w:r>
        <w:rPr>
          <w:rFonts w:ascii="Times New Roman" w:hAnsi="Times New Roman" w:cs="Times New Roman"/>
          <w:color w:val="000000"/>
          <w:sz w:val="22"/>
        </w:rPr>
        <w:t xml:space="preserve">Федерального </w:t>
      </w:r>
      <w:bookmarkStart w:id="1" w:name="_GoBack"/>
      <w:bookmarkEnd w:id="1"/>
      <w:r>
        <w:rPr>
          <w:rFonts w:ascii="Times New Roman" w:hAnsi="Times New Roman" w:cs="Times New Roman"/>
          <w:color w:val="000000"/>
          <w:sz w:val="22"/>
        </w:rPr>
        <w:t xml:space="preserve">агентства по техническому регулированию и метрологии от 31 января 2014 г. </w:t>
      </w:r>
      <w:r>
        <w:rPr>
          <w:rFonts w:ascii="Times New Roman" w:hAnsi="Times New Roman" w:cs="Times New Roman"/>
          <w:color w:val="000000"/>
          <w:sz w:val="22"/>
        </w:rPr>
        <w:br/>
      </w:r>
      <w:r>
        <w:rPr>
          <w:rFonts w:ascii="Times New Roman" w:hAnsi="Times New Roman" w:cs="Times New Roman"/>
          <w:color w:val="000000"/>
          <w:sz w:val="22"/>
        </w:rPr>
        <w:t xml:space="preserve">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rPr>
          <w:rFonts w:ascii="Times New Roman" w:hAnsi="Times New Roman" w:cs="Times New Roman"/>
          <w:color w:val="000000"/>
          <w:sz w:val="22"/>
        </w:rPr>
      </w:pPr>
      <w:r>
        <w:rPr>
          <w:rFonts w:ascii="Times New Roman" w:hAnsi="Times New Roman" w:cs="Times New Roman"/>
          <w:color w:val="000000"/>
          <w:sz w:val="28"/>
          <w:vertAlign w:val="superscript"/>
        </w:rPr>
        <w:t>*</w:t>
      </w:r>
      <w:r>
        <w:rPr>
          <w:rFonts w:ascii="Times New Roman" w:hAnsi="Times New Roman" w:cs="Times New Roman"/>
          <w:color w:val="000000"/>
          <w:sz w:val="28"/>
          <w:vertAlign w:val="superscript"/>
        </w:rPr>
        <w:t>*</w:t>
      </w:r>
      <w:r>
        <w:rPr>
          <w:rFonts w:ascii="Times New Roman" w:hAnsi="Times New Roman" w:cs="Times New Roman"/>
          <w:color w:val="000000"/>
          <w:sz w:val="22"/>
        </w:rPr>
        <w:t>Размер собственных средств участника отбора, планируемых на софинансирование мероприятий, указанных в пункте 11 Порядка.</w:t>
      </w:r>
    </w:p>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 Краткое описание событийного мероприятия, цели и задачи его реализации.</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1.1. Цели событийного мероприятия (не более 1 200 символов</w:t>
      </w:r>
      <w:r>
        <w:rPr>
          <w:rFonts w:ascii="Times New Roman" w:hAnsi="Times New Roman" w:cs="Times New Roman"/>
          <w:color w:val="000000"/>
          <w:sz w:val="28"/>
        </w:rPr>
        <w:t>).</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1.2. Задачи событийного мероприятия (перечислить перечень этапов подготовки и проведения событийного мероприятия, которые необходимо выполнить для достижения целей событийного мероприятия). Перечень должен совпадать с перечнем этапов подготовки и провед</w:t>
      </w:r>
      <w:r>
        <w:rPr>
          <w:rFonts w:ascii="Times New Roman" w:hAnsi="Times New Roman" w:cs="Times New Roman"/>
          <w:color w:val="000000"/>
          <w:sz w:val="28"/>
        </w:rPr>
        <w:t>ения событийного мероприятия, перечисленных в разделе «Календарный план» (не более 2 500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1.3. Предполагаемая дата проведения событийного мероприятия (даты начала и окончания).</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1.4. Краткое описание событийного мероприятия с указанием (не более 4</w:t>
      </w:r>
      <w:r>
        <w:rPr>
          <w:rFonts w:ascii="Times New Roman" w:hAnsi="Times New Roman" w:cs="Times New Roman"/>
          <w:color w:val="000000"/>
          <w:sz w:val="28"/>
        </w:rPr>
        <w:t xml:space="preserve"> 500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а) тематической направленности, концепции событийного мероприятия, а также с приложением проекта программы событийного мероприятия;</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б) местоположения, описания транспортной доступности (расстояние до ближайшего туристического центра, муници</w:t>
      </w:r>
      <w:r>
        <w:rPr>
          <w:rFonts w:ascii="Times New Roman" w:hAnsi="Times New Roman" w:cs="Times New Roman"/>
          <w:color w:val="000000"/>
          <w:sz w:val="28"/>
        </w:rPr>
        <w:t xml:space="preserve">палитета, крупного города, аэропорта, вокзала, федеральной и региональной трассы), наличия туристской инфраструктуры вблизи места проведения событийного мероприятия (коллективные средства размещения, объекты общественного питания и проч.); </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в) наличия взаи</w:t>
      </w:r>
      <w:r>
        <w:rPr>
          <w:rFonts w:ascii="Times New Roman" w:hAnsi="Times New Roman" w:cs="Times New Roman"/>
          <w:color w:val="000000"/>
          <w:sz w:val="28"/>
        </w:rPr>
        <w:t>мосвязи с туристскими маршрутами, объектами показа и иными точками притяжения туристов;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 xml:space="preserve">г) целевой аудитории и ожидаемого количества зрителей событийного мероприятия. </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1.5. Краткое описание производственного и организационного процесса реализации событийно</w:t>
      </w:r>
      <w:r>
        <w:rPr>
          <w:rFonts w:ascii="Times New Roman" w:hAnsi="Times New Roman" w:cs="Times New Roman"/>
          <w:color w:val="000000"/>
          <w:sz w:val="28"/>
        </w:rPr>
        <w:t>го мероприятия (не более 2 500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1.6. Краткое описание стратегии продвижения событийного мероприятия (не более 2 500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1.7. Партнеры и (или) соисполнители (если применимо, с указанием опыта, компетенции и конкретных задач, к выполнению ко</w:t>
      </w:r>
      <w:r>
        <w:rPr>
          <w:rFonts w:ascii="Times New Roman" w:hAnsi="Times New Roman" w:cs="Times New Roman"/>
          <w:color w:val="000000"/>
          <w:sz w:val="28"/>
        </w:rPr>
        <w:t>торых они привлекаются или будут привлекаться).</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1.8. Проект сметы затрат, связанных с реализацией событийного мероприятия:</w:t>
      </w:r>
    </w:p>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pPr>
    </w:p>
    <w:tbl>
      <w:tblPr>
        <w:tblStyle w:val="aff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32"/>
        <w:gridCol w:w="1677"/>
        <w:gridCol w:w="1337"/>
        <w:gridCol w:w="1387"/>
        <w:gridCol w:w="1337"/>
        <w:gridCol w:w="2152"/>
        <w:gridCol w:w="1767"/>
      </w:tblGrid>
      <w:tr w:rsidR="00C53518">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rFonts w:ascii="Times New Roman" w:hAnsi="Times New Roman" w:cs="Times New Roman"/>
                <w:color w:val="000000"/>
                <w:sz w:val="28"/>
              </w:rPr>
            </w:pPr>
            <w:r>
              <w:rPr>
                <w:rFonts w:ascii="Times New Roman" w:hAnsi="Times New Roman" w:cs="Times New Roman"/>
                <w:color w:val="000000"/>
                <w:sz w:val="28"/>
              </w:rPr>
              <w:t>№</w:t>
            </w:r>
          </w:p>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rFonts w:ascii="Times New Roman" w:hAnsi="Times New Roman" w:cs="Times New Roman"/>
                <w:color w:val="000000"/>
                <w:sz w:val="28"/>
              </w:rPr>
            </w:pPr>
            <w:r>
              <w:rPr>
                <w:rFonts w:ascii="Times New Roman" w:hAnsi="Times New Roman" w:cs="Times New Roman"/>
                <w:color w:val="000000"/>
                <w:sz w:val="28"/>
              </w:rPr>
              <w:t>п/п</w:t>
            </w:r>
          </w:p>
        </w:tc>
        <w:tc>
          <w:tcPr>
            <w:tcW w:w="1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rFonts w:ascii="Times New Roman" w:hAnsi="Times New Roman" w:cs="Times New Roman"/>
                <w:color w:val="000000"/>
                <w:sz w:val="28"/>
              </w:rPr>
            </w:pPr>
            <w:r>
              <w:rPr>
                <w:rFonts w:ascii="Times New Roman" w:hAnsi="Times New Roman" w:cs="Times New Roman"/>
                <w:color w:val="000000"/>
                <w:sz w:val="28"/>
              </w:rPr>
              <w:t>Наименование расходов</w:t>
            </w:r>
          </w:p>
        </w:tc>
        <w:tc>
          <w:tcPr>
            <w:tcW w:w="1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rFonts w:ascii="Times New Roman" w:hAnsi="Times New Roman" w:cs="Times New Roman"/>
                <w:color w:val="000000"/>
                <w:sz w:val="28"/>
              </w:rPr>
            </w:pPr>
            <w:r>
              <w:rPr>
                <w:rFonts w:ascii="Times New Roman" w:hAnsi="Times New Roman" w:cs="Times New Roman"/>
                <w:color w:val="000000"/>
                <w:sz w:val="28"/>
              </w:rPr>
              <w:t>Стоимость единицы, тыс.рублей</w:t>
            </w:r>
          </w:p>
        </w:tc>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rFonts w:ascii="Times New Roman" w:hAnsi="Times New Roman" w:cs="Times New Roman"/>
                <w:color w:val="000000"/>
                <w:sz w:val="28"/>
              </w:rPr>
            </w:pPr>
            <w:r>
              <w:rPr>
                <w:rFonts w:ascii="Times New Roman" w:hAnsi="Times New Roman" w:cs="Times New Roman"/>
                <w:color w:val="000000"/>
                <w:sz w:val="28"/>
              </w:rPr>
              <w:t>Количество единиц</w:t>
            </w:r>
          </w:p>
        </w:tc>
        <w:tc>
          <w:tcPr>
            <w:tcW w:w="13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rFonts w:ascii="Times New Roman" w:hAnsi="Times New Roman" w:cs="Times New Roman"/>
                <w:color w:val="000000"/>
                <w:sz w:val="28"/>
              </w:rPr>
            </w:pPr>
            <w:r>
              <w:rPr>
                <w:rFonts w:ascii="Times New Roman" w:hAnsi="Times New Roman" w:cs="Times New Roman"/>
                <w:color w:val="000000"/>
                <w:sz w:val="28"/>
              </w:rPr>
              <w:t>Общая стоимость, тыс.рублей</w:t>
            </w:r>
          </w:p>
        </w:tc>
        <w:tc>
          <w:tcPr>
            <w:tcW w:w="21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rFonts w:ascii="Times New Roman" w:hAnsi="Times New Roman" w:cs="Times New Roman"/>
                <w:color w:val="000000"/>
                <w:sz w:val="28"/>
              </w:rPr>
            </w:pPr>
            <w:r>
              <w:rPr>
                <w:rFonts w:ascii="Times New Roman" w:hAnsi="Times New Roman" w:cs="Times New Roman"/>
                <w:color w:val="000000"/>
                <w:sz w:val="28"/>
              </w:rPr>
              <w:t>Софинансирование (за весь период), тыс.рублей</w:t>
            </w:r>
          </w:p>
        </w:tc>
        <w:tc>
          <w:tcPr>
            <w:tcW w:w="1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rFonts w:ascii="Times New Roman" w:hAnsi="Times New Roman" w:cs="Times New Roman"/>
                <w:color w:val="000000"/>
                <w:sz w:val="28"/>
              </w:rPr>
            </w:pPr>
            <w:r>
              <w:rPr>
                <w:rFonts w:ascii="Times New Roman" w:hAnsi="Times New Roman" w:cs="Times New Roman"/>
                <w:color w:val="000000"/>
                <w:sz w:val="28"/>
              </w:rPr>
              <w:t>Запрашиваемая сумма, тыс.рублей</w:t>
            </w:r>
          </w:p>
        </w:tc>
      </w:tr>
      <w:tr w:rsidR="00C53518">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w:t>
            </w:r>
          </w:p>
        </w:tc>
        <w:tc>
          <w:tcPr>
            <w:tcW w:w="1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3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21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r w:rsidR="00C53518">
        <w:tc>
          <w:tcPr>
            <w:tcW w:w="5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jc w:val="center"/>
            </w:pPr>
          </w:p>
        </w:tc>
        <w:tc>
          <w:tcPr>
            <w:tcW w:w="1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pPr>
            <w:r>
              <w:rPr>
                <w:rFonts w:ascii="Times New Roman" w:hAnsi="Times New Roman" w:cs="Times New Roman"/>
                <w:color w:val="000000"/>
                <w:sz w:val="28"/>
              </w:rPr>
              <w:t>Итого</w:t>
            </w:r>
          </w:p>
        </w:tc>
        <w:tc>
          <w:tcPr>
            <w:tcW w:w="1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2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3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21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7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bl>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right"/>
      </w:pP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right"/>
      </w:pPr>
      <w:r>
        <w:rPr>
          <w:rFonts w:ascii="Times New Roman" w:hAnsi="Times New Roman" w:cs="Times New Roman"/>
          <w:color w:val="000000"/>
          <w:sz w:val="28"/>
        </w:rPr>
        <w:t>Обоснование затрат, планируемых за счет средств субсидии: _______________</w:t>
      </w:r>
    </w:p>
    <w:p w:rsidR="00C53518" w:rsidRDefault="0034518C">
      <w:pPr>
        <w:pBdr>
          <w:top w:val="none" w:sz="4" w:space="0" w:color="000000"/>
          <w:left w:val="none" w:sz="4" w:space="0" w:color="000000"/>
          <w:bottom w:val="none" w:sz="4" w:space="0" w:color="000000"/>
          <w:right w:val="none" w:sz="4" w:space="0" w:color="000000"/>
        </w:pBdr>
        <w:spacing w:line="57" w:lineRule="atLeast"/>
        <w:jc w:val="right"/>
      </w:pPr>
      <w:r>
        <w:rPr>
          <w:rFonts w:ascii="Times New Roman" w:hAnsi="Times New Roman" w:cs="Times New Roman"/>
          <w:color w:val="000000"/>
          <w:sz w:val="28"/>
        </w:rPr>
        <w:t>________________________________________________________________________________________________________________________________________________.</w:t>
      </w:r>
    </w:p>
    <w:p w:rsidR="00C53518" w:rsidRDefault="00C53518">
      <w:pPr>
        <w:pBdr>
          <w:top w:val="none" w:sz="4" w:space="0" w:color="000000"/>
          <w:left w:val="none" w:sz="4" w:space="0" w:color="000000"/>
          <w:bottom w:val="none" w:sz="4" w:space="0" w:color="000000"/>
          <w:right w:val="none" w:sz="4" w:space="0" w:color="000000"/>
        </w:pBdr>
        <w:spacing w:line="57" w:lineRule="atLeast"/>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Сумма стоимости всех наименований затрат должна быть равна сумме субсидии и объема собственных средств участника отбора.</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1.9. Предлагаемое место проведения событийного мероприятия (фотографии).</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2. Команда событийного мероприятия.</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2.1. Описание членов коман</w:t>
      </w:r>
      <w:r>
        <w:rPr>
          <w:rFonts w:ascii="Times New Roman" w:hAnsi="Times New Roman" w:cs="Times New Roman"/>
          <w:color w:val="000000"/>
          <w:sz w:val="28"/>
        </w:rPr>
        <w:t>ды событийного мероприятия:</w:t>
      </w:r>
    </w:p>
    <w:p w:rsidR="00C53518" w:rsidRDefault="00C53518">
      <w:pPr>
        <w:pBdr>
          <w:top w:val="none" w:sz="4" w:space="0" w:color="000000"/>
          <w:left w:val="none" w:sz="4" w:space="0" w:color="000000"/>
          <w:bottom w:val="none" w:sz="4" w:space="0" w:color="000000"/>
          <w:right w:val="none" w:sz="4" w:space="0" w:color="000000"/>
        </w:pBdr>
        <w:spacing w:line="57" w:lineRule="atLeast"/>
        <w:jc w:val="both"/>
      </w:pPr>
    </w:p>
    <w:tbl>
      <w:tblPr>
        <w:tblStyle w:val="aff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673"/>
        <w:gridCol w:w="1788"/>
        <w:gridCol w:w="1778"/>
        <w:gridCol w:w="3399"/>
      </w:tblGrid>
      <w:tr w:rsidR="00C53518">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Фамилия, имя, отчество</w:t>
            </w:r>
          </w:p>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 xml:space="preserve">(последнее – </w:t>
            </w:r>
          </w:p>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при наличии) /</w:t>
            </w:r>
          </w:p>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вакансия</w:t>
            </w:r>
          </w:p>
        </w:tc>
        <w:tc>
          <w:tcPr>
            <w:tcW w:w="1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 xml:space="preserve">Роль в событийном мероприятии (ключевая / </w:t>
            </w:r>
            <w:proofErr w:type="spellStart"/>
            <w:r>
              <w:rPr>
                <w:rFonts w:ascii="Times New Roman" w:hAnsi="Times New Roman" w:cs="Times New Roman"/>
                <w:color w:val="000000"/>
                <w:sz w:val="28"/>
              </w:rPr>
              <w:t>неключевая</w:t>
            </w:r>
            <w:proofErr w:type="spellEnd"/>
            <w:r>
              <w:rPr>
                <w:rFonts w:ascii="Times New Roman" w:hAnsi="Times New Roman" w:cs="Times New Roman"/>
                <w:color w:val="000000"/>
                <w:sz w:val="28"/>
              </w:rPr>
              <w:t>)</w:t>
            </w:r>
          </w:p>
        </w:tc>
        <w:tc>
          <w:tcPr>
            <w:tcW w:w="1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Функционал в рамках событийного мероприятия</w:t>
            </w:r>
          </w:p>
        </w:tc>
        <w:tc>
          <w:tcPr>
            <w:tcW w:w="33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Форма участия (трудовой договор / договор гражданско-правового харак</w:t>
            </w:r>
            <w:r>
              <w:rPr>
                <w:rFonts w:ascii="Times New Roman" w:hAnsi="Times New Roman" w:cs="Times New Roman"/>
                <w:color w:val="000000"/>
                <w:sz w:val="28"/>
              </w:rPr>
              <w:t>тера)</w:t>
            </w:r>
          </w:p>
        </w:tc>
      </w:tr>
      <w:tr w:rsidR="00C53518">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pPr>
            <w:r>
              <w:rPr>
                <w:rFonts w:ascii="Times New Roman" w:hAnsi="Times New Roman" w:cs="Times New Roman"/>
                <w:color w:val="000000"/>
                <w:sz w:val="28"/>
              </w:rPr>
              <w:t>Сотрудник 1</w:t>
            </w:r>
          </w:p>
        </w:tc>
        <w:tc>
          <w:tcPr>
            <w:tcW w:w="1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3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r w:rsidR="00C53518">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pPr>
            <w:r>
              <w:rPr>
                <w:rFonts w:ascii="Times New Roman" w:hAnsi="Times New Roman" w:cs="Times New Roman"/>
                <w:color w:val="000000"/>
                <w:sz w:val="28"/>
              </w:rPr>
              <w:t>Сотрудник 2</w:t>
            </w:r>
          </w:p>
        </w:tc>
        <w:tc>
          <w:tcPr>
            <w:tcW w:w="1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3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r w:rsidR="00C53518">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53518" w:rsidRDefault="0034518C">
            <w:pPr>
              <w:pBdr>
                <w:top w:val="none" w:sz="4" w:space="0" w:color="000000"/>
                <w:left w:val="none" w:sz="4" w:space="0" w:color="000000"/>
                <w:bottom w:val="none" w:sz="4" w:space="0" w:color="000000"/>
                <w:right w:val="none" w:sz="4" w:space="0" w:color="000000"/>
              </w:pBdr>
              <w:spacing w:line="345" w:lineRule="atLeast"/>
            </w:pPr>
            <w:r>
              <w:rPr>
                <w:rFonts w:ascii="Times New Roman" w:hAnsi="Times New Roman" w:cs="Times New Roman"/>
                <w:color w:val="000000"/>
                <w:sz w:val="28"/>
              </w:rPr>
              <w:t>...</w:t>
            </w:r>
          </w:p>
        </w:tc>
        <w:tc>
          <w:tcPr>
            <w:tcW w:w="1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3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r w:rsidR="00C53518">
        <w:tc>
          <w:tcPr>
            <w:tcW w:w="2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pPr>
            <w:r>
              <w:rPr>
                <w:rFonts w:ascii="Times New Roman" w:hAnsi="Times New Roman" w:cs="Times New Roman"/>
                <w:color w:val="000000"/>
                <w:sz w:val="28"/>
              </w:rPr>
              <w:t>Сотрудники</w:t>
            </w:r>
          </w:p>
        </w:tc>
        <w:tc>
          <w:tcPr>
            <w:tcW w:w="1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6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3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bl>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2.2. Сведения о наличии у работников участника отбора, а также у привлекаемых ими специалистов опыта и соответствующих компетенций для реализации событийного мероприятия (не более 2 500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3. Информация об аналогичных событийных мероприятиях, реали</w:t>
      </w:r>
      <w:r>
        <w:rPr>
          <w:rFonts w:ascii="Times New Roman" w:hAnsi="Times New Roman" w:cs="Times New Roman"/>
          <w:color w:val="000000"/>
          <w:sz w:val="28"/>
        </w:rPr>
        <w:t>зованных (реализуемых) участником отбора на территории Российской Федерации (не более 2 500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4. Календарный план реализации событийного мероприятия:</w:t>
      </w:r>
    </w:p>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pPr>
    </w:p>
    <w:tbl>
      <w:tblPr>
        <w:tblStyle w:val="aff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94"/>
        <w:gridCol w:w="1835"/>
        <w:gridCol w:w="1673"/>
        <w:gridCol w:w="2174"/>
        <w:gridCol w:w="3125"/>
      </w:tblGrid>
      <w:tr w:rsidR="00C53518">
        <w:tc>
          <w:tcPr>
            <w:tcW w:w="4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 п/п</w:t>
            </w:r>
          </w:p>
        </w:tc>
        <w:tc>
          <w:tcPr>
            <w:tcW w:w="1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Мероприятие</w:t>
            </w:r>
          </w:p>
        </w:tc>
        <w:tc>
          <w:tcPr>
            <w:tcW w:w="1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Дата начала</w:t>
            </w:r>
          </w:p>
        </w:tc>
        <w:tc>
          <w:tcPr>
            <w:tcW w:w="2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Дата завершения</w:t>
            </w:r>
          </w:p>
        </w:tc>
        <w:tc>
          <w:tcPr>
            <w:tcW w:w="3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Ожидаемые итоги</w:t>
            </w:r>
          </w:p>
        </w:tc>
      </w:tr>
      <w:tr w:rsidR="00C53518">
        <w:tc>
          <w:tcPr>
            <w:tcW w:w="4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w:t>
            </w:r>
          </w:p>
        </w:tc>
        <w:tc>
          <w:tcPr>
            <w:tcW w:w="1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2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r w:rsidR="00C53518">
        <w:tc>
          <w:tcPr>
            <w:tcW w:w="4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2.</w:t>
            </w:r>
          </w:p>
        </w:tc>
        <w:tc>
          <w:tcPr>
            <w:tcW w:w="1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2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r w:rsidR="00C53518">
        <w:tc>
          <w:tcPr>
            <w:tcW w:w="4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w:t>
            </w:r>
          </w:p>
        </w:tc>
        <w:tc>
          <w:tcPr>
            <w:tcW w:w="16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1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2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c>
          <w:tcPr>
            <w:tcW w:w="3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C53518">
            <w:pPr>
              <w:pBdr>
                <w:top w:val="none" w:sz="4" w:space="0" w:color="000000"/>
                <w:left w:val="none" w:sz="4" w:space="0" w:color="000000"/>
                <w:bottom w:val="none" w:sz="4" w:space="0" w:color="000000"/>
                <w:right w:val="none" w:sz="4" w:space="0" w:color="000000"/>
              </w:pBdr>
              <w:spacing w:line="345" w:lineRule="atLeast"/>
            </w:pPr>
          </w:p>
        </w:tc>
      </w:tr>
    </w:tbl>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pP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5. Раскрытие конфликта интересов: подлежит указанию наличие (отсутствие) аффилированности, родственных связей или потенциального конфликта интересов участника отбора (его работников, учредителей) с работниками Государственного комитета Республики Татарстан</w:t>
      </w:r>
      <w:r>
        <w:rPr>
          <w:rFonts w:ascii="Times New Roman" w:hAnsi="Times New Roman" w:cs="Times New Roman"/>
          <w:color w:val="000000"/>
          <w:sz w:val="28"/>
        </w:rPr>
        <w:t xml:space="preserve"> по туризму, экспертами и другими лицами, участвующими в принятии решений, касающихся предоставления субсидии на реализацию событийного мероприятия.</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6. Необходимая, по мнению участника отбора, дополнительная информация (не более 1 000 символов).</w:t>
      </w: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rPr>
        <w:t>Примечание</w:t>
      </w:r>
      <w:r>
        <w:rPr>
          <w:rFonts w:ascii="Times New Roman" w:hAnsi="Times New Roman" w:cs="Times New Roman"/>
          <w:color w:val="000000"/>
          <w:sz w:val="28"/>
        </w:rPr>
        <w:t>. Информация в данном разделе является дополнительной (необязательной) и заполняется по усмотрению участника отбора в случае, если участник отбора считает нужным представить более полный пакет информации о событийном мероприятии в конкурсную комиссию.»;</w:t>
      </w:r>
    </w:p>
    <w:p w:rsidR="00C53518" w:rsidRDefault="00C53518">
      <w:pPr>
        <w:pBdr>
          <w:top w:val="none" w:sz="4" w:space="0" w:color="000000"/>
          <w:left w:val="none" w:sz="4" w:space="0" w:color="000000"/>
          <w:bottom w:val="none" w:sz="4" w:space="0" w:color="000000"/>
          <w:right w:val="none" w:sz="4" w:space="0" w:color="000000"/>
        </w:pBdr>
        <w:spacing w:line="57" w:lineRule="atLeast"/>
        <w:ind w:firstLine="709"/>
        <w:jc w:val="both"/>
        <w:rPr>
          <w:rFonts w:eastAsia="Arial"/>
        </w:rPr>
      </w:pP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rPr>
          <w:rFonts w:eastAsia="Arial"/>
        </w:rPr>
      </w:pPr>
      <w:r>
        <w:rPr>
          <w:rFonts w:ascii="Times New Roman" w:hAnsi="Times New Roman" w:cs="Times New Roman"/>
          <w:color w:val="000000"/>
          <w:sz w:val="28"/>
        </w:rPr>
        <w:t>п</w:t>
      </w:r>
      <w:r>
        <w:rPr>
          <w:rFonts w:ascii="Times New Roman" w:hAnsi="Times New Roman" w:cs="Times New Roman"/>
          <w:color w:val="000000"/>
          <w:sz w:val="28"/>
        </w:rPr>
        <w:t>риложение № 6 изложить в следующей редакции:</w:t>
      </w:r>
    </w:p>
    <w:p w:rsidR="00C53518" w:rsidRDefault="00C53518">
      <w:pPr>
        <w:ind w:firstLine="709"/>
        <w:jc w:val="both"/>
        <w:rPr>
          <w:rFonts w:ascii="Times New Roman" w:eastAsia="Calibri" w:hAnsi="Times New Roman" w:cs="Times New Roman"/>
          <w:sz w:val="28"/>
          <w:szCs w:val="28"/>
          <w:lang w:eastAsia="en-US"/>
        </w:rPr>
      </w:pPr>
    </w:p>
    <w:p w:rsidR="00C53518" w:rsidRDefault="0034518C">
      <w:pPr>
        <w:pBdr>
          <w:top w:val="none" w:sz="4" w:space="0" w:color="000000"/>
          <w:left w:val="none" w:sz="4" w:space="0" w:color="000000"/>
          <w:bottom w:val="none" w:sz="4" w:space="0" w:color="000000"/>
          <w:right w:val="none" w:sz="4" w:space="0" w:color="000000"/>
        </w:pBdr>
        <w:spacing w:line="57" w:lineRule="atLeast"/>
        <w:ind w:left="5386"/>
        <w:jc w:val="both"/>
      </w:pPr>
      <w:r>
        <w:rPr>
          <w:rFonts w:ascii="Times New Roman" w:hAnsi="Times New Roman" w:cs="Times New Roman"/>
          <w:color w:val="000000"/>
          <w:sz w:val="28"/>
        </w:rPr>
        <w:t>«Приложение № 6</w:t>
      </w:r>
    </w:p>
    <w:p w:rsidR="00C53518" w:rsidRDefault="0034518C">
      <w:pPr>
        <w:pBdr>
          <w:top w:val="none" w:sz="4" w:space="0" w:color="000000"/>
          <w:left w:val="none" w:sz="4" w:space="0" w:color="000000"/>
          <w:bottom w:val="none" w:sz="4" w:space="0" w:color="000000"/>
          <w:right w:val="none" w:sz="4" w:space="0" w:color="000000"/>
        </w:pBdr>
        <w:spacing w:line="57" w:lineRule="atLeast"/>
        <w:ind w:left="5386"/>
        <w:jc w:val="both"/>
      </w:pPr>
      <w:r>
        <w:rPr>
          <w:rFonts w:ascii="Times New Roman" w:hAnsi="Times New Roman" w:cs="Times New Roman"/>
          <w:color w:val="000000"/>
          <w:sz w:val="28"/>
        </w:rPr>
        <w:t>к Порядку предоставления юридическим лицам, не являющимся государственными (муниципальными) учреждениями, и индивидуальным предпринимателям субсидии из бюджета Республики Татарстан в целях финан</w:t>
      </w:r>
      <w:r>
        <w:rPr>
          <w:rFonts w:ascii="Times New Roman" w:hAnsi="Times New Roman" w:cs="Times New Roman"/>
          <w:color w:val="000000"/>
          <w:sz w:val="28"/>
        </w:rPr>
        <w:t xml:space="preserve">сового обеспечения части их затрат, связанных с достижением показателя «количество туристических поездок по территории Российской Федерации» государственной программы Российской Федерации «Развитие туризма» </w:t>
      </w:r>
      <w:r>
        <w:rPr>
          <w:rFonts w:ascii="Times New Roman" w:hAnsi="Times New Roman" w:cs="Times New Roman"/>
          <w:color w:val="000000"/>
          <w:sz w:val="28"/>
        </w:rPr>
        <w:t xml:space="preserve">на территории Республики Татарстан </w:t>
      </w:r>
    </w:p>
    <w:p w:rsidR="00C53518" w:rsidRDefault="0034518C">
      <w:pPr>
        <w:pBdr>
          <w:top w:val="none" w:sz="4" w:space="0" w:color="000000"/>
          <w:left w:val="none" w:sz="4" w:space="0" w:color="000000"/>
          <w:bottom w:val="none" w:sz="4" w:space="0" w:color="000000"/>
          <w:right w:val="none" w:sz="4" w:space="0" w:color="000000"/>
        </w:pBdr>
        <w:spacing w:line="57" w:lineRule="atLeast"/>
        <w:ind w:left="5386"/>
        <w:jc w:val="both"/>
      </w:pPr>
      <w:r>
        <w:rPr>
          <w:rFonts w:ascii="Times New Roman" w:hAnsi="Times New Roman" w:cs="Times New Roman"/>
          <w:color w:val="000000"/>
          <w:sz w:val="28"/>
        </w:rPr>
        <w:t>(в редакции по</w:t>
      </w:r>
      <w:r>
        <w:rPr>
          <w:rFonts w:ascii="Times New Roman" w:hAnsi="Times New Roman" w:cs="Times New Roman"/>
          <w:color w:val="000000"/>
          <w:sz w:val="28"/>
        </w:rPr>
        <w:t xml:space="preserve">становления </w:t>
      </w:r>
    </w:p>
    <w:p w:rsidR="00C53518" w:rsidRDefault="0034518C">
      <w:pPr>
        <w:pBdr>
          <w:top w:val="none" w:sz="4" w:space="0" w:color="000000"/>
          <w:left w:val="none" w:sz="4" w:space="0" w:color="000000"/>
          <w:bottom w:val="none" w:sz="4" w:space="0" w:color="000000"/>
          <w:right w:val="none" w:sz="4" w:space="0" w:color="000000"/>
        </w:pBdr>
        <w:spacing w:line="57" w:lineRule="atLeast"/>
        <w:ind w:left="5386"/>
        <w:jc w:val="both"/>
      </w:pPr>
      <w:r>
        <w:rPr>
          <w:rFonts w:ascii="Times New Roman" w:hAnsi="Times New Roman" w:cs="Times New Roman"/>
          <w:color w:val="000000"/>
          <w:sz w:val="28"/>
        </w:rPr>
        <w:t xml:space="preserve">Кабинета Министров </w:t>
      </w:r>
    </w:p>
    <w:p w:rsidR="00C53518" w:rsidRDefault="0034518C">
      <w:pPr>
        <w:pBdr>
          <w:top w:val="none" w:sz="4" w:space="0" w:color="000000"/>
          <w:left w:val="none" w:sz="4" w:space="0" w:color="000000"/>
          <w:bottom w:val="none" w:sz="4" w:space="0" w:color="000000"/>
          <w:right w:val="none" w:sz="4" w:space="0" w:color="000000"/>
        </w:pBdr>
        <w:spacing w:line="57" w:lineRule="atLeast"/>
        <w:ind w:left="5386"/>
        <w:jc w:val="both"/>
      </w:pPr>
      <w:r>
        <w:rPr>
          <w:rFonts w:ascii="Times New Roman" w:hAnsi="Times New Roman" w:cs="Times New Roman"/>
          <w:color w:val="000000"/>
          <w:sz w:val="28"/>
        </w:rPr>
        <w:t xml:space="preserve">Республики Татарстан </w:t>
      </w:r>
    </w:p>
    <w:p w:rsidR="00C53518" w:rsidRDefault="0034518C">
      <w:pPr>
        <w:pBdr>
          <w:top w:val="none" w:sz="4" w:space="0" w:color="000000"/>
          <w:left w:val="none" w:sz="4" w:space="0" w:color="000000"/>
          <w:bottom w:val="none" w:sz="4" w:space="0" w:color="000000"/>
          <w:right w:val="none" w:sz="4" w:space="0" w:color="000000"/>
        </w:pBdr>
        <w:spacing w:line="57" w:lineRule="atLeast"/>
        <w:ind w:left="5386"/>
        <w:jc w:val="both"/>
      </w:pPr>
      <w:r>
        <w:rPr>
          <w:rFonts w:ascii="Times New Roman" w:hAnsi="Times New Roman" w:cs="Times New Roman"/>
          <w:color w:val="000000"/>
          <w:sz w:val="28"/>
        </w:rPr>
        <w:t>от ______ 2026 № ________)</w:t>
      </w:r>
    </w:p>
    <w:p w:rsidR="00C53518" w:rsidRDefault="00C53518">
      <w:pPr>
        <w:pBdr>
          <w:top w:val="none" w:sz="4" w:space="0" w:color="000000"/>
          <w:left w:val="none" w:sz="4" w:space="0" w:color="000000"/>
          <w:bottom w:val="none" w:sz="4" w:space="0" w:color="000000"/>
          <w:right w:val="none" w:sz="4" w:space="0" w:color="000000"/>
        </w:pBdr>
        <w:spacing w:line="57" w:lineRule="atLeast"/>
      </w:pP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8"/>
        </w:rPr>
        <w:t>Критерии оценки заявок</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8"/>
        </w:rPr>
        <w:t xml:space="preserve">в отношении заявок по направлению, указанному в пункте 11 Порядка </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8"/>
        </w:rPr>
        <w:t>предоставления юридическим лицам, не являющимся государственными</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8"/>
        </w:rPr>
        <w:t xml:space="preserve">(муниципальными) учреждениями, и индивидуальным предпринимателям </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8"/>
        </w:rPr>
        <w:t>субсидии из бюджета Республики Татарстан в целях финансового обеспечения</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8"/>
        </w:rPr>
        <w:t>части их затрат, связанных с достижением показателя «количество туристических поездок по территории Российской Федера</w:t>
      </w:r>
      <w:r>
        <w:rPr>
          <w:rFonts w:ascii="Times New Roman" w:hAnsi="Times New Roman" w:cs="Times New Roman"/>
          <w:color w:val="000000"/>
          <w:sz w:val="28"/>
        </w:rPr>
        <w:t xml:space="preserve">ции» государственной программы </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8"/>
        </w:rPr>
        <w:t>Российской Федерации «Развитие туризма»</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8"/>
        </w:rPr>
        <w:t xml:space="preserve">на территории Республики Татарстан, утвержденного постановлением </w:t>
      </w:r>
    </w:p>
    <w:p w:rsidR="00C53518" w:rsidRDefault="0034518C">
      <w:pPr>
        <w:pBdr>
          <w:top w:val="none" w:sz="4" w:space="0" w:color="000000"/>
          <w:left w:val="none" w:sz="4" w:space="0" w:color="000000"/>
          <w:bottom w:val="none" w:sz="4" w:space="0" w:color="000000"/>
          <w:right w:val="none" w:sz="4" w:space="0" w:color="000000"/>
        </w:pBdr>
        <w:spacing w:line="57" w:lineRule="atLeast"/>
        <w:jc w:val="center"/>
      </w:pPr>
      <w:r>
        <w:rPr>
          <w:rFonts w:ascii="Times New Roman" w:hAnsi="Times New Roman" w:cs="Times New Roman"/>
          <w:color w:val="000000"/>
          <w:sz w:val="28"/>
        </w:rPr>
        <w:t>Кабинета Министров Республики Татарстан от 28.06.2024 № 476</w:t>
      </w:r>
    </w:p>
    <w:p w:rsidR="00C53518" w:rsidRDefault="00C53518">
      <w:pPr>
        <w:pBdr>
          <w:top w:val="none" w:sz="4" w:space="0" w:color="000000"/>
          <w:left w:val="none" w:sz="4" w:space="0" w:color="000000"/>
          <w:bottom w:val="none" w:sz="4" w:space="0" w:color="000000"/>
          <w:right w:val="none" w:sz="4" w:space="0" w:color="000000"/>
        </w:pBdr>
        <w:spacing w:line="57" w:lineRule="atLeast"/>
        <w:jc w:val="center"/>
      </w:pPr>
    </w:p>
    <w:p w:rsidR="00C53518" w:rsidRDefault="0034518C">
      <w:pPr>
        <w:pBdr>
          <w:top w:val="none" w:sz="4" w:space="0" w:color="000000"/>
          <w:left w:val="none" w:sz="4" w:space="0" w:color="000000"/>
          <w:bottom w:val="none" w:sz="4" w:space="0" w:color="000000"/>
          <w:right w:val="none" w:sz="4" w:space="0" w:color="000000"/>
        </w:pBdr>
        <w:spacing w:line="57" w:lineRule="atLeast"/>
        <w:ind w:firstLine="709"/>
        <w:jc w:val="both"/>
      </w:pPr>
      <w:r>
        <w:rPr>
          <w:rFonts w:ascii="Times New Roman" w:hAnsi="Times New Roman" w:cs="Times New Roman"/>
          <w:color w:val="000000"/>
          <w:sz w:val="28"/>
        </w:rPr>
        <w:t xml:space="preserve">Эксперт оценивает заявку по каждому критерию, присваивая </w:t>
      </w:r>
      <w:r>
        <w:rPr>
          <w:rFonts w:ascii="Times New Roman" w:hAnsi="Times New Roman" w:cs="Times New Roman"/>
          <w:color w:val="000000"/>
          <w:sz w:val="28"/>
        </w:rPr>
        <w:t xml:space="preserve">баллы (целыми числами) в зависимости от шкалы оценки, указанной ниже. Источник информации, в соответствии с которым оценивается заявка по конкретному критерию, указан отдельно по каждому критерию. </w:t>
      </w:r>
    </w:p>
    <w:p w:rsidR="00C53518" w:rsidRDefault="00C53518">
      <w:pPr>
        <w:pBdr>
          <w:top w:val="none" w:sz="4" w:space="0" w:color="000000"/>
          <w:left w:val="none" w:sz="4" w:space="0" w:color="000000"/>
          <w:bottom w:val="none" w:sz="4" w:space="0" w:color="000000"/>
          <w:right w:val="none" w:sz="4" w:space="0" w:color="000000"/>
        </w:pBdr>
        <w:spacing w:line="57" w:lineRule="atLeast"/>
        <w:jc w:val="center"/>
      </w:pPr>
    </w:p>
    <w:tbl>
      <w:tblPr>
        <w:tblStyle w:val="aff5"/>
        <w:tblW w:w="0" w:type="auto"/>
        <w:tblInd w:w="-14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07"/>
        <w:gridCol w:w="3686"/>
        <w:gridCol w:w="2268"/>
        <w:gridCol w:w="1701"/>
        <w:gridCol w:w="1701"/>
      </w:tblGrid>
      <w:tr w:rsidR="00C53518">
        <w:trPr>
          <w:trHeight w:val="322"/>
          <w:tblHeader/>
        </w:trPr>
        <w:tc>
          <w:tcPr>
            <w:tcW w:w="7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276" w:lineRule="atLeast"/>
              <w:jc w:val="center"/>
              <w:rPr>
                <w:rFonts w:ascii="Times New Roman" w:hAnsi="Times New Roman" w:cs="Times New Roman"/>
                <w:color w:val="000000"/>
                <w:sz w:val="28"/>
              </w:rPr>
            </w:pPr>
            <w:r>
              <w:rPr>
                <w:rFonts w:ascii="Times New Roman" w:hAnsi="Times New Roman" w:cs="Times New Roman"/>
                <w:color w:val="000000"/>
                <w:sz w:val="28"/>
              </w:rPr>
              <w:t>№ п/п</w:t>
            </w:r>
          </w:p>
        </w:tc>
        <w:tc>
          <w:tcPr>
            <w:tcW w:w="368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Критерий оценки</w:t>
            </w:r>
          </w:p>
        </w:tc>
        <w:tc>
          <w:tcPr>
            <w:tcW w:w="22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 xml:space="preserve">Источник информации для оценки </w:t>
            </w:r>
          </w:p>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заявки</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Сумма величин значимости (вес) критерия оценки</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Максимальное количество баллов</w:t>
            </w:r>
          </w:p>
        </w:tc>
      </w:tr>
      <w:tr w:rsidR="00C53518">
        <w:tc>
          <w:tcPr>
            <w:tcW w:w="7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276" w:lineRule="atLeast"/>
              <w:jc w:val="center"/>
            </w:pPr>
            <w:r>
              <w:rPr>
                <w:rFonts w:ascii="Times New Roman" w:hAnsi="Times New Roman" w:cs="Times New Roman"/>
                <w:color w:val="000000"/>
                <w:sz w:val="28"/>
              </w:rPr>
              <w:t>1</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276" w:lineRule="atLeast"/>
              <w:jc w:val="center"/>
            </w:pPr>
            <w:r>
              <w:rPr>
                <w:rFonts w:ascii="Times New Roman" w:hAnsi="Times New Roman" w:cs="Times New Roman"/>
                <w:color w:val="000000"/>
                <w:sz w:val="28"/>
              </w:rPr>
              <w:t>2</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276" w:lineRule="atLeast"/>
              <w:jc w:val="center"/>
            </w:pPr>
            <w:r>
              <w:rPr>
                <w:rFonts w:ascii="Times New Roman" w:hAnsi="Times New Roman" w:cs="Times New Roman"/>
                <w:color w:val="000000"/>
                <w:sz w:val="28"/>
              </w:rPr>
              <w:t>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276" w:lineRule="atLeast"/>
              <w:jc w:val="center"/>
            </w:pPr>
            <w:r>
              <w:rPr>
                <w:rFonts w:ascii="Times New Roman" w:hAnsi="Times New Roman" w:cs="Times New Roman"/>
                <w:color w:val="000000"/>
                <w:sz w:val="28"/>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276" w:lineRule="atLeast"/>
              <w:jc w:val="center"/>
            </w:pPr>
            <w:r>
              <w:rPr>
                <w:rFonts w:ascii="Times New Roman" w:hAnsi="Times New Roman" w:cs="Times New Roman"/>
                <w:color w:val="000000"/>
                <w:sz w:val="28"/>
              </w:rPr>
              <w:t>5</w:t>
            </w:r>
          </w:p>
        </w:tc>
      </w:tr>
      <w:tr w:rsidR="00C53518">
        <w:tc>
          <w:tcPr>
            <w:tcW w:w="7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Проект будет способствовать увеличению количества туристических поездок (ночевок) в Республике Татарстан:</w:t>
            </w:r>
          </w:p>
          <w:p w:rsidR="00C53518" w:rsidRDefault="0034518C">
            <w:pPr>
              <w:pBdr>
                <w:top w:val="none" w:sz="4" w:space="0" w:color="000000"/>
                <w:left w:val="none" w:sz="4" w:space="0" w:color="000000"/>
                <w:bottom w:val="none" w:sz="4" w:space="0" w:color="000000"/>
                <w:right w:val="none" w:sz="4" w:space="0" w:color="000000"/>
              </w:pBdr>
              <w:spacing w:line="276" w:lineRule="atLeast"/>
              <w:jc w:val="both"/>
            </w:pPr>
            <w:r>
              <w:rPr>
                <w:rFonts w:ascii="Times New Roman" w:hAnsi="Times New Roman" w:cs="Times New Roman"/>
                <w:color w:val="000000"/>
                <w:sz w:val="28"/>
              </w:rPr>
              <w:t>нет информации или не способствует – 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pacing w:val="-6"/>
                <w:sz w:val="28"/>
              </w:rPr>
              <w:t>способствует – 50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способствует и привлечет новые целевые группы туристов (например, маломобильные группы населения, лица старшего возраста, семьи с детьми и др.) – 100 баллов</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пункты 1.2, 1.4, 1.6, 5 характеристики проекта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100</w:t>
            </w:r>
          </w:p>
        </w:tc>
      </w:tr>
      <w:tr w:rsidR="00C53518">
        <w:tc>
          <w:tcPr>
            <w:tcW w:w="7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2.</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Объем вложений собственных средств участника отбора в целях финансового обеспечения проекта от суммы запрашиваемой субсидии:</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pacing w:val="-2"/>
                <w:sz w:val="28"/>
              </w:rPr>
              <w:t xml:space="preserve">50% собственных средств, </w:t>
            </w:r>
            <w:r>
              <w:rPr>
                <w:rFonts w:ascii="Times New Roman" w:hAnsi="Times New Roman" w:cs="Times New Roman"/>
                <w:color w:val="000000"/>
                <w:sz w:val="28"/>
              </w:rPr>
              <w:t>заявленных обязательством участника отбора, – 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от 51 до 99% собственных средств, заявленных обяза</w:t>
            </w:r>
            <w:r>
              <w:rPr>
                <w:rFonts w:ascii="Times New Roman" w:hAnsi="Times New Roman" w:cs="Times New Roman"/>
                <w:color w:val="000000"/>
                <w:sz w:val="28"/>
              </w:rPr>
              <w:t>тельством участника отбора включительно, – 50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от 100% собственных средств, заявленных обязательством участника отбора включительно, – 100 баллов</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 xml:space="preserve">подпункт «а» пункта 1.4, пункт 1.8 характеристики проекта, сопроводительное письмо по </w:t>
            </w:r>
            <w:r>
              <w:rPr>
                <w:rFonts w:ascii="Times New Roman" w:hAnsi="Times New Roman" w:cs="Times New Roman"/>
                <w:color w:val="000000"/>
                <w:sz w:val="28"/>
              </w:rPr>
              <w:t>установленной форме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100</w:t>
            </w:r>
          </w:p>
        </w:tc>
      </w:tr>
      <w:tr w:rsidR="00C53518">
        <w:tc>
          <w:tcPr>
            <w:tcW w:w="7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3.</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Основные виды деятельности участника отбора соответствуют заявленным видам деятельности (79 – Деятельность туристических агентств и прочих организаций, предост</w:t>
            </w:r>
            <w:r>
              <w:rPr>
                <w:rFonts w:ascii="Times New Roman" w:hAnsi="Times New Roman" w:cs="Times New Roman"/>
                <w:color w:val="000000"/>
                <w:sz w:val="28"/>
                <w:szCs w:val="28"/>
              </w:rPr>
              <w:t xml:space="preserve">авляющих услуги в сфере туризма, 55 – Деятельность по предоставлению мест для временного </w:t>
            </w:r>
            <w:proofErr w:type="gramStart"/>
            <w:r>
              <w:rPr>
                <w:rFonts w:ascii="Times New Roman" w:hAnsi="Times New Roman" w:cs="Times New Roman"/>
                <w:color w:val="000000"/>
                <w:sz w:val="28"/>
                <w:szCs w:val="28"/>
              </w:rPr>
              <w:t xml:space="preserve">проживания, </w:t>
            </w:r>
            <w:r>
              <w:rPr>
                <w:rFonts w:ascii="Times New Roman" w:hAnsi="Times New Roman" w:cs="Times New Roman"/>
                <w:color w:val="000000"/>
                <w:sz w:val="28"/>
                <w:szCs w:val="28"/>
              </w:rPr>
              <w:br/>
              <w:t xml:space="preserve"> 86.90.4</w:t>
            </w:r>
            <w:proofErr w:type="gramEnd"/>
            <w:r>
              <w:rPr>
                <w:rFonts w:ascii="Times New Roman" w:hAnsi="Times New Roman" w:cs="Times New Roman"/>
                <w:color w:val="000000"/>
                <w:sz w:val="28"/>
                <w:szCs w:val="28"/>
              </w:rPr>
              <w:t xml:space="preserve"> – Деятельность санаторно-курортных организаций, 77.21 – Прокат и аренда товаров для отдыха и спортивных то</w:t>
            </w:r>
            <w:r>
              <w:rPr>
                <w:rFonts w:ascii="Times New Roman" w:hAnsi="Times New Roman" w:cs="Times New Roman"/>
                <w:color w:val="000000"/>
                <w:sz w:val="28"/>
              </w:rPr>
              <w:t>варов, 91.02 – Деятельность музеев):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ни основной, ни дополнительный ОКВЭД не соответствуют заявленной деятельности – 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соответствует дополнительный ОКВЭД – 50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pacing w:val="-8"/>
                <w:sz w:val="28"/>
              </w:rPr>
              <w:t>соответствует основной ОКВЭД –</w:t>
            </w:r>
            <w:r>
              <w:rPr>
                <w:rFonts w:ascii="Times New Roman" w:hAnsi="Times New Roman" w:cs="Times New Roman"/>
                <w:color w:val="000000"/>
                <w:sz w:val="28"/>
              </w:rPr>
              <w:t>100 баллов</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выписка из Единого государственного реестра юридических лиц (выписка из Едино</w:t>
            </w:r>
            <w:r>
              <w:rPr>
                <w:rFonts w:ascii="Times New Roman" w:hAnsi="Times New Roman" w:cs="Times New Roman"/>
                <w:color w:val="000000"/>
                <w:sz w:val="28"/>
              </w:rPr>
              <w:t xml:space="preserve">го государственного реестра индивидуальных предпринимателей) </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100</w:t>
            </w:r>
          </w:p>
        </w:tc>
      </w:tr>
      <w:tr w:rsidR="00C53518">
        <w:tc>
          <w:tcPr>
            <w:tcW w:w="7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4.</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Проект реализуется на территории туристического центра Республики Татарстан или располагается на туристическом маршруте, его реализация даст прирост их посещаемости:</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нет информации – 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даст прирост посещаемости – 100 баллов</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пункт 1.4 характеристики проекта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100</w:t>
            </w:r>
          </w:p>
        </w:tc>
      </w:tr>
      <w:tr w:rsidR="00C53518">
        <w:tc>
          <w:tcPr>
            <w:tcW w:w="7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5.</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Участник отбора не осуществляет деятельность в качестве объекта туристского посещения или в качестве круглогодичного коллективного средства размещения – 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участник отбора осуществляет деятельность в качестве объекта туристского посещения круглогоди</w:t>
            </w:r>
            <w:r>
              <w:rPr>
                <w:rFonts w:ascii="Times New Roman" w:hAnsi="Times New Roman" w:cs="Times New Roman"/>
                <w:color w:val="000000"/>
                <w:sz w:val="28"/>
              </w:rPr>
              <w:t>чного коллективного средства размещения с номерным фондом до 9 номеров (с индивидуальными удобствами в каждом номере: душ, умывальник, санузел) включительно – 40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 xml:space="preserve">участник отбора </w:t>
            </w:r>
            <w:r>
              <w:rPr>
                <w:rFonts w:ascii="Times New Roman" w:hAnsi="Times New Roman" w:cs="Times New Roman"/>
                <w:color w:val="000000"/>
                <w:sz w:val="28"/>
              </w:rPr>
              <w:t>осуществляет деятельность в качестве объекта туристского посещения или круглогодичного коллективного средства размещения с номерным фондом от 10 номеров и более (с индивидуальными удобствами в каждом номере: душ, умывальник, санузел) – 100 баллов</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пункт 1.4</w:t>
            </w:r>
            <w:r>
              <w:rPr>
                <w:rFonts w:ascii="Times New Roman" w:hAnsi="Times New Roman" w:cs="Times New Roman"/>
                <w:color w:val="000000"/>
                <w:sz w:val="28"/>
              </w:rPr>
              <w:t xml:space="preserve"> характеристики проекта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28%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100</w:t>
            </w:r>
          </w:p>
        </w:tc>
      </w:tr>
      <w:tr w:rsidR="00C53518">
        <w:tc>
          <w:tcPr>
            <w:tcW w:w="7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lang w:eastAsia="en-US"/>
              </w:rPr>
              <w:t xml:space="preserve">Проект связан с развитием существующего бизнеса в сфере туризма (объект туристского посещения, коллективное средство размещения, турпродукт и др.), </w:t>
            </w:r>
            <w:r>
              <w:rPr>
                <w:rFonts w:ascii="Times New Roman" w:hAnsi="Times New Roman" w:cs="Times New Roman"/>
                <w:color w:val="000000"/>
                <w:sz w:val="28"/>
                <w:szCs w:val="28"/>
                <w:lang w:eastAsia="en-US"/>
              </w:rPr>
              <w:t xml:space="preserve">имеющего аккаунт в одной из социальных сетей (ВКонтакте, или Одноклассники, или Telegram, или </w:t>
            </w:r>
            <w:r>
              <w:rPr>
                <w:rFonts w:ascii="Times New Roman" w:hAnsi="Times New Roman" w:cs="Times New Roman"/>
                <w:color w:val="000000"/>
                <w:sz w:val="28"/>
                <w:szCs w:val="28"/>
                <w:lang w:val="en-US" w:eastAsia="en-US"/>
              </w:rPr>
              <w:t>Max</w:t>
            </w:r>
            <w:r>
              <w:rPr>
                <w:rFonts w:ascii="Times New Roman" w:hAnsi="Times New Roman" w:cs="Times New Roman"/>
                <w:color w:val="000000"/>
                <w:sz w:val="28"/>
                <w:szCs w:val="28"/>
                <w:lang w:eastAsia="en-US"/>
              </w:rPr>
              <w:t>), созданный не позднее двух лет до даты начала конкурсного отбора, имеющий более 1 000 подписчиков и публикации (новости, фото- и видеоматериалы и проч.), раз</w:t>
            </w:r>
            <w:r>
              <w:rPr>
                <w:rFonts w:ascii="Times New Roman" w:hAnsi="Times New Roman" w:cs="Times New Roman"/>
                <w:color w:val="000000"/>
                <w:sz w:val="28"/>
                <w:szCs w:val="28"/>
                <w:lang w:eastAsia="en-US"/>
              </w:rPr>
              <w:t>мещенные в течение двух лет, предшествующих дате начала конкурсного отбора:</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lang w:eastAsia="en-US"/>
              </w:rPr>
              <w:t>не соответствует – 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lang w:eastAsia="en-US"/>
              </w:rPr>
              <w:t>соответствует – 100 баллов</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раздел «Информация о проекте» заявки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100</w:t>
            </w:r>
          </w:p>
        </w:tc>
      </w:tr>
      <w:tr w:rsidR="00C53518">
        <w:tc>
          <w:tcPr>
            <w:tcW w:w="7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7.</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Логическая связность и реализуемость проекта:</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 xml:space="preserve">проект слабо проработан, имеются противоречия между планируемой деятельностью и ожидаемыми результатами, сроки выполнения некорректны, имеются существенные ошибки в постановке целей, задач и описании мероприятий, имеются существенные замечания </w:t>
            </w:r>
            <w:r>
              <w:rPr>
                <w:rFonts w:ascii="Times New Roman" w:hAnsi="Times New Roman" w:cs="Times New Roman"/>
                <w:color w:val="000000"/>
                <w:spacing w:val="-2"/>
                <w:sz w:val="28"/>
              </w:rPr>
              <w:t xml:space="preserve">эксперта (с </w:t>
            </w:r>
            <w:r>
              <w:rPr>
                <w:rFonts w:ascii="Times New Roman" w:hAnsi="Times New Roman" w:cs="Times New Roman"/>
                <w:color w:val="000000"/>
                <w:spacing w:val="-2"/>
                <w:sz w:val="28"/>
              </w:rPr>
              <w:t xml:space="preserve">комментарием) – </w:t>
            </w:r>
            <w:r>
              <w:rPr>
                <w:rFonts w:ascii="Times New Roman" w:hAnsi="Times New Roman" w:cs="Times New Roman"/>
                <w:color w:val="000000"/>
                <w:sz w:val="28"/>
              </w:rPr>
              <w:t>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цели, задачи и мероприятия взаимосвязаны, запланированные мероприятия соответствуют условиям конкурса и обеспечивают решение задач, но есть замечания по их составу, сроки выполнения отдельных мероприятий требуют корректировки, име</w:t>
            </w:r>
            <w:r>
              <w:rPr>
                <w:rFonts w:ascii="Times New Roman" w:hAnsi="Times New Roman" w:cs="Times New Roman"/>
                <w:color w:val="000000"/>
                <w:sz w:val="28"/>
              </w:rPr>
              <w:t>ются незначительные замечания эксперта (с комментарием) – 50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описание проекта содержит необходимую и достаточную информацию для полного понимания его содержания, календарный план хорошо структурирован и детализован, мероприятия полностью соответств</w:t>
            </w:r>
            <w:r>
              <w:rPr>
                <w:rFonts w:ascii="Times New Roman" w:hAnsi="Times New Roman" w:cs="Times New Roman"/>
                <w:color w:val="000000"/>
                <w:sz w:val="28"/>
              </w:rPr>
              <w:t>уют условиям конкурса и обеспечивают решение поставленных задач и достижение результатов – 100 баллов</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пункты 1.1, 1.2, 1.3, 1.4, 1.5, 1.6, 1.8, 4 и 5 характеристики проекта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100</w:t>
            </w:r>
          </w:p>
        </w:tc>
      </w:tr>
      <w:tr w:rsidR="00C53518">
        <w:tc>
          <w:tcPr>
            <w:tcW w:w="7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8.</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Обоснованность и реалистичность бюджета:</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 xml:space="preserve">направления расходов не соответствуют мероприятиям проекта и (или) условиям конкурса и (или) </w:t>
            </w:r>
            <w:r>
              <w:rPr>
                <w:rFonts w:ascii="Times New Roman" w:hAnsi="Times New Roman" w:cs="Times New Roman"/>
                <w:color w:val="000000"/>
                <w:spacing w:val="-2"/>
                <w:sz w:val="28"/>
              </w:rPr>
              <w:t>планируемые расходы завышены –</w:t>
            </w:r>
            <w:r>
              <w:rPr>
                <w:rFonts w:ascii="Times New Roman" w:hAnsi="Times New Roman" w:cs="Times New Roman"/>
                <w:color w:val="000000"/>
                <w:sz w:val="28"/>
              </w:rPr>
              <w:t>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 xml:space="preserve">направления расходов соответствуют мероприятиям проекта и (или) условиям конкурса, но планируемые расходы слабо обоснованы </w:t>
            </w:r>
            <w:r>
              <w:rPr>
                <w:rFonts w:ascii="Times New Roman" w:hAnsi="Times New Roman" w:cs="Times New Roman"/>
                <w:color w:val="000000"/>
                <w:sz w:val="28"/>
              </w:rPr>
              <w:t>и (или) завышены – 50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направления расходов соответствуют мероприятиям проекта и (или) условиям конкурса, смета детализирована, планируемые расходы обоснованы – 100 баллов</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пункты 1.8, 4 характеристики проекта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100</w:t>
            </w:r>
          </w:p>
        </w:tc>
      </w:tr>
      <w:tr w:rsidR="00C53518">
        <w:tc>
          <w:tcPr>
            <w:tcW w:w="7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9.</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Права участника отбора на земельный участок, связанный с реализуемым проектом:</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 xml:space="preserve">проект реализуется без привязки к конкретному земельному участку, на который имеются правоустанавливающие документы, или участок находится в пользовании </w:t>
            </w:r>
            <w:proofErr w:type="gramStart"/>
            <w:r>
              <w:rPr>
                <w:rFonts w:ascii="Times New Roman" w:hAnsi="Times New Roman" w:cs="Times New Roman"/>
                <w:color w:val="000000"/>
                <w:sz w:val="28"/>
              </w:rPr>
              <w:t xml:space="preserve">– </w:t>
            </w:r>
            <w:r>
              <w:rPr>
                <w:rFonts w:ascii="Times New Roman" w:hAnsi="Times New Roman" w:cs="Times New Roman"/>
                <w:color w:val="000000"/>
                <w:sz w:val="28"/>
              </w:rPr>
              <w:br/>
              <w:t xml:space="preserve"> 0</w:t>
            </w:r>
            <w:proofErr w:type="gramEnd"/>
            <w:r>
              <w:rPr>
                <w:rFonts w:ascii="Times New Roman" w:hAnsi="Times New Roman" w:cs="Times New Roman"/>
                <w:color w:val="000000"/>
                <w:sz w:val="28"/>
              </w:rPr>
              <w:t xml:space="preserve">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проект реа</w:t>
            </w:r>
            <w:r>
              <w:rPr>
                <w:rFonts w:ascii="Times New Roman" w:hAnsi="Times New Roman" w:cs="Times New Roman"/>
                <w:color w:val="000000"/>
                <w:sz w:val="28"/>
              </w:rPr>
              <w:t>лизуется на земельном участке, который находится в аренде или субаренде, имеется документ, подтверждающий оставшийся срок аренды на момент подачи заявки до 3 лет, – 50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проект реализуется на земельном участке, который находится в аренде или субаренд</w:t>
            </w:r>
            <w:r>
              <w:rPr>
                <w:rFonts w:ascii="Times New Roman" w:hAnsi="Times New Roman" w:cs="Times New Roman"/>
                <w:color w:val="000000"/>
                <w:sz w:val="28"/>
              </w:rPr>
              <w:t>е, имеется документ, подтверждающий оставшийся срок аренды на момент подачи заявки свыше 3 лет, проект реализуется на земельном участке, который находится в собственности, представлены документы, подтверждающие право собственности на земельный участок, – 1</w:t>
            </w:r>
            <w:r>
              <w:rPr>
                <w:rFonts w:ascii="Times New Roman" w:hAnsi="Times New Roman" w:cs="Times New Roman"/>
                <w:color w:val="000000"/>
                <w:sz w:val="28"/>
              </w:rPr>
              <w:t>00 баллов</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прилагаемые к заявке документы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100</w:t>
            </w:r>
          </w:p>
        </w:tc>
      </w:tr>
      <w:tr w:rsidR="00C53518">
        <w:tc>
          <w:tcPr>
            <w:tcW w:w="7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10.</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Проект реализуется на земельном участке, находящемся в аренде или в собственности и имеющем категорию назначения «земли особо охраняемых территорий и объектов» (рекреационного назначения) или «земли населенных пунктов» и вид разрешенного использования, свя</w:t>
            </w:r>
            <w:r>
              <w:rPr>
                <w:rFonts w:ascii="Times New Roman" w:hAnsi="Times New Roman" w:cs="Times New Roman"/>
                <w:color w:val="000000"/>
                <w:sz w:val="28"/>
              </w:rPr>
              <w:t>занный с туристской деятельностью (гостиничная, санаторно-курортная, рекреационная и т.д.), или «земли лесного фонда» с видом разрешенного использования «осуществление рекреационной деятельности»:</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нет или нет информации – 0 баллов;</w:t>
            </w:r>
          </w:p>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да – 100 баллов</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both"/>
            </w:pPr>
            <w:r>
              <w:rPr>
                <w:rFonts w:ascii="Times New Roman" w:hAnsi="Times New Roman" w:cs="Times New Roman"/>
                <w:color w:val="000000"/>
                <w:sz w:val="28"/>
              </w:rPr>
              <w:t>прилагаемые к заявке документы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3518" w:rsidRDefault="0034518C">
            <w:pPr>
              <w:pBdr>
                <w:top w:val="none" w:sz="4" w:space="0" w:color="000000"/>
                <w:left w:val="none" w:sz="4" w:space="0" w:color="000000"/>
                <w:bottom w:val="none" w:sz="4" w:space="0" w:color="000000"/>
                <w:right w:val="none" w:sz="4" w:space="0" w:color="000000"/>
              </w:pBdr>
              <w:spacing w:line="345" w:lineRule="atLeast"/>
              <w:jc w:val="center"/>
            </w:pPr>
            <w:r>
              <w:rPr>
                <w:rFonts w:ascii="Times New Roman" w:hAnsi="Times New Roman" w:cs="Times New Roman"/>
                <w:color w:val="000000"/>
                <w:sz w:val="28"/>
              </w:rPr>
              <w:t>100</w:t>
            </w:r>
          </w:p>
        </w:tc>
      </w:tr>
    </w:tbl>
    <w:p w:rsidR="00C53518" w:rsidRDefault="0034518C">
      <w:pPr>
        <w:pBdr>
          <w:top w:val="none" w:sz="4" w:space="0" w:color="000000"/>
          <w:left w:val="none" w:sz="4" w:space="0" w:color="000000"/>
          <w:bottom w:val="none" w:sz="4" w:space="0" w:color="000000"/>
          <w:right w:val="none" w:sz="4" w:space="0" w:color="000000"/>
        </w:pBdr>
        <w:spacing w:line="345" w:lineRule="atLeast"/>
        <w:ind w:right="-141" w:firstLine="9071"/>
        <w:jc w:val="both"/>
      </w:pPr>
      <w:r>
        <w:rPr>
          <w:rFonts w:ascii="Times New Roman" w:hAnsi="Times New Roman" w:cs="Times New Roman"/>
          <w:color w:val="000000"/>
          <w:sz w:val="28"/>
          <w:szCs w:val="28"/>
        </w:rPr>
        <w:t xml:space="preserve">              </w:t>
      </w:r>
    </w:p>
    <w:p w:rsidR="00C53518" w:rsidRDefault="0034518C">
      <w:pPr>
        <w:jc w:val="center"/>
        <w:rPr>
          <w:rFonts w:ascii="Times New Roman" w:hAnsi="Times New Roman" w:cs="Times New Roman"/>
          <w:sz w:val="28"/>
          <w:szCs w:val="28"/>
        </w:rPr>
      </w:pPr>
      <w:r>
        <w:rPr>
          <w:rFonts w:ascii="Times New Roman" w:hAnsi="Times New Roman" w:cs="Times New Roman"/>
          <w:sz w:val="28"/>
          <w:szCs w:val="28"/>
        </w:rPr>
        <w:t>__________________________</w:t>
      </w:r>
    </w:p>
    <w:p w:rsidR="00C53518" w:rsidRDefault="00C53518">
      <w:pPr>
        <w:jc w:val="center"/>
      </w:pPr>
    </w:p>
    <w:p w:rsidR="00C53518" w:rsidRDefault="00C53518">
      <w:pPr>
        <w:jc w:val="center"/>
        <w:rPr>
          <w:highlight w:val="green"/>
        </w:rPr>
      </w:pPr>
    </w:p>
    <w:sectPr w:rsidR="00C53518">
      <w:headerReference w:type="default" r:id="rId8"/>
      <w:pgSz w:w="11906" w:h="16838"/>
      <w:pgMar w:top="1134" w:right="567" w:bottom="1134" w:left="1134" w:header="567"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518" w:rsidRDefault="0034518C">
      <w:r>
        <w:separator/>
      </w:r>
    </w:p>
  </w:endnote>
  <w:endnote w:type="continuationSeparator" w:id="0">
    <w:p w:rsidR="00C53518" w:rsidRDefault="0034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Noto Sans Devanagari">
    <w:altName w:val="Segoe U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518" w:rsidRDefault="0034518C">
      <w:r>
        <w:separator/>
      </w:r>
    </w:p>
  </w:footnote>
  <w:footnote w:type="continuationSeparator" w:id="0">
    <w:p w:rsidR="00C53518" w:rsidRDefault="00345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100405"/>
      <w:docPartObj>
        <w:docPartGallery w:val="Page Numbers (Top of Page)"/>
        <w:docPartUnique/>
      </w:docPartObj>
    </w:sdtPr>
    <w:sdtEndPr/>
    <w:sdtContent>
      <w:p w:rsidR="00C53518" w:rsidRDefault="0034518C">
        <w:pPr>
          <w:pStyle w:val="afa"/>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noProof/>
            <w:sz w:val="28"/>
            <w:szCs w:val="28"/>
          </w:rPr>
          <w:t>24</w:t>
        </w:r>
        <w:r>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13ECA"/>
    <w:multiLevelType w:val="hybridMultilevel"/>
    <w:tmpl w:val="07F8F0A4"/>
    <w:lvl w:ilvl="0" w:tplc="7354CBD0">
      <w:start w:val="1"/>
      <w:numFmt w:val="none"/>
      <w:suff w:val="nothing"/>
      <w:lvlText w:val=""/>
      <w:lvlJc w:val="left"/>
      <w:pPr>
        <w:tabs>
          <w:tab w:val="num" w:pos="0"/>
        </w:tabs>
        <w:ind w:left="0" w:firstLine="0"/>
      </w:pPr>
    </w:lvl>
    <w:lvl w:ilvl="1" w:tplc="63DC4CAE">
      <w:start w:val="1"/>
      <w:numFmt w:val="none"/>
      <w:suff w:val="nothing"/>
      <w:lvlText w:val=""/>
      <w:lvlJc w:val="left"/>
      <w:pPr>
        <w:tabs>
          <w:tab w:val="num" w:pos="0"/>
        </w:tabs>
        <w:ind w:left="0" w:firstLine="0"/>
      </w:pPr>
    </w:lvl>
    <w:lvl w:ilvl="2" w:tplc="1046BC9E">
      <w:start w:val="1"/>
      <w:numFmt w:val="none"/>
      <w:suff w:val="nothing"/>
      <w:lvlText w:val=""/>
      <w:lvlJc w:val="left"/>
      <w:pPr>
        <w:tabs>
          <w:tab w:val="num" w:pos="0"/>
        </w:tabs>
        <w:ind w:left="0" w:firstLine="0"/>
      </w:pPr>
    </w:lvl>
    <w:lvl w:ilvl="3" w:tplc="78CA6920">
      <w:start w:val="1"/>
      <w:numFmt w:val="none"/>
      <w:suff w:val="nothing"/>
      <w:lvlText w:val=""/>
      <w:lvlJc w:val="left"/>
      <w:pPr>
        <w:tabs>
          <w:tab w:val="num" w:pos="0"/>
        </w:tabs>
        <w:ind w:left="0" w:firstLine="0"/>
      </w:pPr>
    </w:lvl>
    <w:lvl w:ilvl="4" w:tplc="60341766">
      <w:start w:val="1"/>
      <w:numFmt w:val="none"/>
      <w:suff w:val="nothing"/>
      <w:lvlText w:val=""/>
      <w:lvlJc w:val="left"/>
      <w:pPr>
        <w:tabs>
          <w:tab w:val="num" w:pos="0"/>
        </w:tabs>
        <w:ind w:left="0" w:firstLine="0"/>
      </w:pPr>
    </w:lvl>
    <w:lvl w:ilvl="5" w:tplc="0972A136">
      <w:start w:val="1"/>
      <w:numFmt w:val="none"/>
      <w:suff w:val="nothing"/>
      <w:lvlText w:val=""/>
      <w:lvlJc w:val="left"/>
      <w:pPr>
        <w:tabs>
          <w:tab w:val="num" w:pos="0"/>
        </w:tabs>
        <w:ind w:left="0" w:firstLine="0"/>
      </w:pPr>
    </w:lvl>
    <w:lvl w:ilvl="6" w:tplc="10BA25CE">
      <w:start w:val="1"/>
      <w:numFmt w:val="none"/>
      <w:suff w:val="nothing"/>
      <w:lvlText w:val=""/>
      <w:lvlJc w:val="left"/>
      <w:pPr>
        <w:tabs>
          <w:tab w:val="num" w:pos="0"/>
        </w:tabs>
        <w:ind w:left="0" w:firstLine="0"/>
      </w:pPr>
    </w:lvl>
    <w:lvl w:ilvl="7" w:tplc="A4B4217C">
      <w:start w:val="1"/>
      <w:numFmt w:val="none"/>
      <w:suff w:val="nothing"/>
      <w:lvlText w:val=""/>
      <w:lvlJc w:val="left"/>
      <w:pPr>
        <w:tabs>
          <w:tab w:val="num" w:pos="0"/>
        </w:tabs>
        <w:ind w:left="0" w:firstLine="0"/>
      </w:pPr>
    </w:lvl>
    <w:lvl w:ilvl="8" w:tplc="D3F29F6C">
      <w:start w:val="1"/>
      <w:numFmt w:val="none"/>
      <w:suff w:val="nothing"/>
      <w:lvlText w:val=""/>
      <w:lvlJc w:val="left"/>
      <w:pPr>
        <w:tabs>
          <w:tab w:val="num" w:pos="0"/>
        </w:tabs>
        <w:ind w:left="0" w:firstLine="0"/>
      </w:pPr>
    </w:lvl>
  </w:abstractNum>
  <w:abstractNum w:abstractNumId="1" w15:restartNumberingAfterBreak="0">
    <w:nsid w:val="365B0156"/>
    <w:multiLevelType w:val="hybridMultilevel"/>
    <w:tmpl w:val="C23E3D00"/>
    <w:lvl w:ilvl="0" w:tplc="9D36B318">
      <w:start w:val="1"/>
      <w:numFmt w:val="decimal"/>
      <w:lvlText w:val="%1"/>
      <w:lvlJc w:val="left"/>
      <w:pPr>
        <w:tabs>
          <w:tab w:val="num" w:pos="0"/>
        </w:tabs>
        <w:ind w:left="720" w:hanging="360"/>
      </w:pPr>
    </w:lvl>
    <w:lvl w:ilvl="1" w:tplc="3F1227D2">
      <w:start w:val="1"/>
      <w:numFmt w:val="lowerLetter"/>
      <w:lvlText w:val="%2."/>
      <w:lvlJc w:val="left"/>
      <w:pPr>
        <w:tabs>
          <w:tab w:val="num" w:pos="0"/>
        </w:tabs>
        <w:ind w:left="1440" w:hanging="360"/>
      </w:pPr>
    </w:lvl>
    <w:lvl w:ilvl="2" w:tplc="E738DE46">
      <w:start w:val="1"/>
      <w:numFmt w:val="lowerRoman"/>
      <w:lvlText w:val="%3."/>
      <w:lvlJc w:val="right"/>
      <w:pPr>
        <w:tabs>
          <w:tab w:val="num" w:pos="0"/>
        </w:tabs>
        <w:ind w:left="2160" w:hanging="180"/>
      </w:pPr>
    </w:lvl>
    <w:lvl w:ilvl="3" w:tplc="D47E6158">
      <w:start w:val="1"/>
      <w:numFmt w:val="decimal"/>
      <w:lvlText w:val="%4."/>
      <w:lvlJc w:val="left"/>
      <w:pPr>
        <w:tabs>
          <w:tab w:val="num" w:pos="0"/>
        </w:tabs>
        <w:ind w:left="2880" w:hanging="360"/>
      </w:pPr>
    </w:lvl>
    <w:lvl w:ilvl="4" w:tplc="F83A5726">
      <w:start w:val="1"/>
      <w:numFmt w:val="lowerLetter"/>
      <w:lvlText w:val="%5."/>
      <w:lvlJc w:val="left"/>
      <w:pPr>
        <w:tabs>
          <w:tab w:val="num" w:pos="0"/>
        </w:tabs>
        <w:ind w:left="3600" w:hanging="360"/>
      </w:pPr>
    </w:lvl>
    <w:lvl w:ilvl="5" w:tplc="C8B2F316">
      <w:start w:val="1"/>
      <w:numFmt w:val="lowerRoman"/>
      <w:lvlText w:val="%6."/>
      <w:lvlJc w:val="right"/>
      <w:pPr>
        <w:tabs>
          <w:tab w:val="num" w:pos="0"/>
        </w:tabs>
        <w:ind w:left="4320" w:hanging="180"/>
      </w:pPr>
    </w:lvl>
    <w:lvl w:ilvl="6" w:tplc="2526685E">
      <w:start w:val="1"/>
      <w:numFmt w:val="decimal"/>
      <w:lvlText w:val="%7."/>
      <w:lvlJc w:val="left"/>
      <w:pPr>
        <w:tabs>
          <w:tab w:val="num" w:pos="0"/>
        </w:tabs>
        <w:ind w:left="5040" w:hanging="360"/>
      </w:pPr>
    </w:lvl>
    <w:lvl w:ilvl="7" w:tplc="566A9A18">
      <w:start w:val="1"/>
      <w:numFmt w:val="lowerLetter"/>
      <w:lvlText w:val="%8."/>
      <w:lvlJc w:val="left"/>
      <w:pPr>
        <w:tabs>
          <w:tab w:val="num" w:pos="0"/>
        </w:tabs>
        <w:ind w:left="5760" w:hanging="360"/>
      </w:pPr>
    </w:lvl>
    <w:lvl w:ilvl="8" w:tplc="FB88317E">
      <w:start w:val="1"/>
      <w:numFmt w:val="lowerRoman"/>
      <w:lvlText w:val="%9."/>
      <w:lvlJc w:val="right"/>
      <w:pPr>
        <w:tabs>
          <w:tab w:val="num" w:pos="0"/>
        </w:tabs>
        <w:ind w:left="6480" w:hanging="180"/>
      </w:pPr>
    </w:lvl>
  </w:abstractNum>
  <w:abstractNum w:abstractNumId="2" w15:restartNumberingAfterBreak="0">
    <w:nsid w:val="48A94F85"/>
    <w:multiLevelType w:val="hybridMultilevel"/>
    <w:tmpl w:val="C9704932"/>
    <w:lvl w:ilvl="0" w:tplc="9AAE8C2C">
      <w:start w:val="1"/>
      <w:numFmt w:val="decimal"/>
      <w:lvlText w:val="%1."/>
      <w:lvlJc w:val="right"/>
      <w:pPr>
        <w:ind w:left="709" w:hanging="360"/>
      </w:pPr>
      <w:rPr>
        <w:color w:val="000000"/>
        <w:sz w:val="24"/>
      </w:rPr>
    </w:lvl>
    <w:lvl w:ilvl="1" w:tplc="EBEC4F4C">
      <w:start w:val="1"/>
      <w:numFmt w:val="decimal"/>
      <w:lvlText w:val="%2."/>
      <w:lvlJc w:val="right"/>
      <w:pPr>
        <w:ind w:left="1429" w:hanging="360"/>
      </w:pPr>
    </w:lvl>
    <w:lvl w:ilvl="2" w:tplc="8BA48F12">
      <w:start w:val="1"/>
      <w:numFmt w:val="decimal"/>
      <w:lvlText w:val="%3."/>
      <w:lvlJc w:val="right"/>
      <w:pPr>
        <w:ind w:left="2149" w:hanging="180"/>
      </w:pPr>
    </w:lvl>
    <w:lvl w:ilvl="3" w:tplc="32DEF5E4">
      <w:start w:val="1"/>
      <w:numFmt w:val="decimal"/>
      <w:lvlText w:val="%4."/>
      <w:lvlJc w:val="right"/>
      <w:pPr>
        <w:ind w:left="2869" w:hanging="360"/>
      </w:pPr>
    </w:lvl>
    <w:lvl w:ilvl="4" w:tplc="EBFE2762">
      <w:start w:val="1"/>
      <w:numFmt w:val="decimal"/>
      <w:lvlText w:val="%5."/>
      <w:lvlJc w:val="right"/>
      <w:pPr>
        <w:ind w:left="3589" w:hanging="360"/>
      </w:pPr>
    </w:lvl>
    <w:lvl w:ilvl="5" w:tplc="2F565D22">
      <w:start w:val="1"/>
      <w:numFmt w:val="decimal"/>
      <w:lvlText w:val="%6."/>
      <w:lvlJc w:val="right"/>
      <w:pPr>
        <w:ind w:left="4309" w:hanging="180"/>
      </w:pPr>
    </w:lvl>
    <w:lvl w:ilvl="6" w:tplc="353206C2">
      <w:start w:val="1"/>
      <w:numFmt w:val="decimal"/>
      <w:lvlText w:val="%7."/>
      <w:lvlJc w:val="right"/>
      <w:pPr>
        <w:ind w:left="5029" w:hanging="360"/>
      </w:pPr>
    </w:lvl>
    <w:lvl w:ilvl="7" w:tplc="A5006F36">
      <w:start w:val="1"/>
      <w:numFmt w:val="decimal"/>
      <w:lvlText w:val="%8."/>
      <w:lvlJc w:val="right"/>
      <w:pPr>
        <w:ind w:left="5749" w:hanging="360"/>
      </w:pPr>
    </w:lvl>
    <w:lvl w:ilvl="8" w:tplc="F7227190">
      <w:start w:val="1"/>
      <w:numFmt w:val="decimal"/>
      <w:lvlText w:val="%9."/>
      <w:lvlJc w:val="right"/>
      <w:pPr>
        <w:ind w:left="6469" w:hanging="180"/>
      </w:pPr>
    </w:lvl>
  </w:abstractNum>
  <w:abstractNum w:abstractNumId="3" w15:restartNumberingAfterBreak="0">
    <w:nsid w:val="590262C0"/>
    <w:multiLevelType w:val="hybridMultilevel"/>
    <w:tmpl w:val="71762F6C"/>
    <w:lvl w:ilvl="0" w:tplc="B5C03D82">
      <w:start w:val="1"/>
      <w:numFmt w:val="decimal"/>
      <w:lvlText w:val="%1"/>
      <w:lvlJc w:val="left"/>
      <w:pPr>
        <w:tabs>
          <w:tab w:val="num" w:pos="0"/>
        </w:tabs>
        <w:ind w:left="720" w:hanging="360"/>
      </w:pPr>
    </w:lvl>
    <w:lvl w:ilvl="1" w:tplc="20DE2AE0">
      <w:start w:val="1"/>
      <w:numFmt w:val="lowerLetter"/>
      <w:lvlText w:val="%2."/>
      <w:lvlJc w:val="left"/>
      <w:pPr>
        <w:tabs>
          <w:tab w:val="num" w:pos="0"/>
        </w:tabs>
        <w:ind w:left="1440" w:hanging="360"/>
      </w:pPr>
    </w:lvl>
    <w:lvl w:ilvl="2" w:tplc="1BC480D8">
      <w:start w:val="1"/>
      <w:numFmt w:val="lowerRoman"/>
      <w:lvlText w:val="%3."/>
      <w:lvlJc w:val="right"/>
      <w:pPr>
        <w:tabs>
          <w:tab w:val="num" w:pos="0"/>
        </w:tabs>
        <w:ind w:left="2160" w:hanging="180"/>
      </w:pPr>
    </w:lvl>
    <w:lvl w:ilvl="3" w:tplc="6E00724E">
      <w:start w:val="1"/>
      <w:numFmt w:val="decimal"/>
      <w:lvlText w:val="%4."/>
      <w:lvlJc w:val="left"/>
      <w:pPr>
        <w:tabs>
          <w:tab w:val="num" w:pos="0"/>
        </w:tabs>
        <w:ind w:left="2880" w:hanging="360"/>
      </w:pPr>
    </w:lvl>
    <w:lvl w:ilvl="4" w:tplc="A22616BC">
      <w:start w:val="1"/>
      <w:numFmt w:val="lowerLetter"/>
      <w:lvlText w:val="%5."/>
      <w:lvlJc w:val="left"/>
      <w:pPr>
        <w:tabs>
          <w:tab w:val="num" w:pos="0"/>
        </w:tabs>
        <w:ind w:left="3600" w:hanging="360"/>
      </w:pPr>
    </w:lvl>
    <w:lvl w:ilvl="5" w:tplc="9B6E6500">
      <w:start w:val="1"/>
      <w:numFmt w:val="lowerRoman"/>
      <w:lvlText w:val="%6."/>
      <w:lvlJc w:val="right"/>
      <w:pPr>
        <w:tabs>
          <w:tab w:val="num" w:pos="0"/>
        </w:tabs>
        <w:ind w:left="4320" w:hanging="180"/>
      </w:pPr>
    </w:lvl>
    <w:lvl w:ilvl="6" w:tplc="202E0932">
      <w:start w:val="1"/>
      <w:numFmt w:val="decimal"/>
      <w:lvlText w:val="%7."/>
      <w:lvlJc w:val="left"/>
      <w:pPr>
        <w:tabs>
          <w:tab w:val="num" w:pos="0"/>
        </w:tabs>
        <w:ind w:left="5040" w:hanging="360"/>
      </w:pPr>
    </w:lvl>
    <w:lvl w:ilvl="7" w:tplc="1DEC3030">
      <w:start w:val="1"/>
      <w:numFmt w:val="lowerLetter"/>
      <w:lvlText w:val="%8."/>
      <w:lvlJc w:val="left"/>
      <w:pPr>
        <w:tabs>
          <w:tab w:val="num" w:pos="0"/>
        </w:tabs>
        <w:ind w:left="5760" w:hanging="360"/>
      </w:pPr>
    </w:lvl>
    <w:lvl w:ilvl="8" w:tplc="EF1E1B10">
      <w:start w:val="1"/>
      <w:numFmt w:val="lowerRoman"/>
      <w:lvlText w:val="%9."/>
      <w:lvlJc w:val="right"/>
      <w:pPr>
        <w:tabs>
          <w:tab w:val="num" w:pos="0"/>
        </w:tabs>
        <w:ind w:left="6480" w:hanging="180"/>
      </w:pPr>
    </w:lvl>
  </w:abstractNum>
  <w:abstractNum w:abstractNumId="4" w15:restartNumberingAfterBreak="0">
    <w:nsid w:val="7A8E6902"/>
    <w:multiLevelType w:val="hybridMultilevel"/>
    <w:tmpl w:val="7EFCE8E0"/>
    <w:lvl w:ilvl="0" w:tplc="89503EBA">
      <w:start w:val="1"/>
      <w:numFmt w:val="decimal"/>
      <w:lvlText w:val="%1"/>
      <w:lvlJc w:val="left"/>
      <w:pPr>
        <w:tabs>
          <w:tab w:val="num" w:pos="0"/>
        </w:tabs>
        <w:ind w:left="720" w:hanging="360"/>
      </w:pPr>
    </w:lvl>
    <w:lvl w:ilvl="1" w:tplc="B8BA623E">
      <w:start w:val="1"/>
      <w:numFmt w:val="lowerLetter"/>
      <w:lvlText w:val="%2."/>
      <w:lvlJc w:val="left"/>
      <w:pPr>
        <w:tabs>
          <w:tab w:val="num" w:pos="0"/>
        </w:tabs>
        <w:ind w:left="1440" w:hanging="360"/>
      </w:pPr>
    </w:lvl>
    <w:lvl w:ilvl="2" w:tplc="38767F5E">
      <w:start w:val="1"/>
      <w:numFmt w:val="lowerRoman"/>
      <w:lvlText w:val="%3."/>
      <w:lvlJc w:val="right"/>
      <w:pPr>
        <w:tabs>
          <w:tab w:val="num" w:pos="0"/>
        </w:tabs>
        <w:ind w:left="2160" w:hanging="180"/>
      </w:pPr>
    </w:lvl>
    <w:lvl w:ilvl="3" w:tplc="A27E6318">
      <w:start w:val="1"/>
      <w:numFmt w:val="decimal"/>
      <w:lvlText w:val="%4."/>
      <w:lvlJc w:val="left"/>
      <w:pPr>
        <w:tabs>
          <w:tab w:val="num" w:pos="0"/>
        </w:tabs>
        <w:ind w:left="2880" w:hanging="360"/>
      </w:pPr>
    </w:lvl>
    <w:lvl w:ilvl="4" w:tplc="1D188020">
      <w:start w:val="1"/>
      <w:numFmt w:val="lowerLetter"/>
      <w:lvlText w:val="%5."/>
      <w:lvlJc w:val="left"/>
      <w:pPr>
        <w:tabs>
          <w:tab w:val="num" w:pos="0"/>
        </w:tabs>
        <w:ind w:left="3600" w:hanging="360"/>
      </w:pPr>
    </w:lvl>
    <w:lvl w:ilvl="5" w:tplc="E0A601DA">
      <w:start w:val="1"/>
      <w:numFmt w:val="lowerRoman"/>
      <w:lvlText w:val="%6."/>
      <w:lvlJc w:val="right"/>
      <w:pPr>
        <w:tabs>
          <w:tab w:val="num" w:pos="0"/>
        </w:tabs>
        <w:ind w:left="4320" w:hanging="180"/>
      </w:pPr>
    </w:lvl>
    <w:lvl w:ilvl="6" w:tplc="3EE671BA">
      <w:start w:val="1"/>
      <w:numFmt w:val="decimal"/>
      <w:lvlText w:val="%7."/>
      <w:lvlJc w:val="left"/>
      <w:pPr>
        <w:tabs>
          <w:tab w:val="num" w:pos="0"/>
        </w:tabs>
        <w:ind w:left="5040" w:hanging="360"/>
      </w:pPr>
    </w:lvl>
    <w:lvl w:ilvl="7" w:tplc="878A3A7C">
      <w:start w:val="1"/>
      <w:numFmt w:val="lowerLetter"/>
      <w:lvlText w:val="%8."/>
      <w:lvlJc w:val="left"/>
      <w:pPr>
        <w:tabs>
          <w:tab w:val="num" w:pos="0"/>
        </w:tabs>
        <w:ind w:left="5760" w:hanging="360"/>
      </w:pPr>
    </w:lvl>
    <w:lvl w:ilvl="8" w:tplc="0F9068E6">
      <w:start w:val="1"/>
      <w:numFmt w:val="lowerRoman"/>
      <w:lvlText w:val="%9."/>
      <w:lvlJc w:val="right"/>
      <w:pPr>
        <w:tabs>
          <w:tab w:val="num" w:pos="0"/>
        </w:tabs>
        <w:ind w:left="6480" w:hanging="180"/>
      </w:pPr>
    </w:lvl>
  </w:abstractNum>
  <w:abstractNum w:abstractNumId="5" w15:restartNumberingAfterBreak="0">
    <w:nsid w:val="7B1E004A"/>
    <w:multiLevelType w:val="hybridMultilevel"/>
    <w:tmpl w:val="8744AC9A"/>
    <w:lvl w:ilvl="0" w:tplc="03D663B2">
      <w:start w:val="1"/>
      <w:numFmt w:val="decimal"/>
      <w:lvlText w:val="%1."/>
      <w:lvlJc w:val="right"/>
      <w:pPr>
        <w:ind w:left="709" w:hanging="360"/>
      </w:pPr>
      <w:rPr>
        <w:color w:val="000000"/>
        <w:sz w:val="24"/>
      </w:rPr>
    </w:lvl>
    <w:lvl w:ilvl="1" w:tplc="41D86F34">
      <w:start w:val="1"/>
      <w:numFmt w:val="decimal"/>
      <w:lvlText w:val="%2."/>
      <w:lvlJc w:val="right"/>
      <w:pPr>
        <w:ind w:left="1429" w:hanging="360"/>
      </w:pPr>
    </w:lvl>
    <w:lvl w:ilvl="2" w:tplc="A8E26EC2">
      <w:start w:val="1"/>
      <w:numFmt w:val="decimal"/>
      <w:lvlText w:val="%3."/>
      <w:lvlJc w:val="right"/>
      <w:pPr>
        <w:ind w:left="2149" w:hanging="180"/>
      </w:pPr>
    </w:lvl>
    <w:lvl w:ilvl="3" w:tplc="624C6AB2">
      <w:start w:val="1"/>
      <w:numFmt w:val="decimal"/>
      <w:lvlText w:val="%4."/>
      <w:lvlJc w:val="right"/>
      <w:pPr>
        <w:ind w:left="2869" w:hanging="360"/>
      </w:pPr>
    </w:lvl>
    <w:lvl w:ilvl="4" w:tplc="C4AED58A">
      <w:start w:val="1"/>
      <w:numFmt w:val="decimal"/>
      <w:lvlText w:val="%5."/>
      <w:lvlJc w:val="right"/>
      <w:pPr>
        <w:ind w:left="3589" w:hanging="360"/>
      </w:pPr>
    </w:lvl>
    <w:lvl w:ilvl="5" w:tplc="B520307A">
      <w:start w:val="1"/>
      <w:numFmt w:val="decimal"/>
      <w:lvlText w:val="%6."/>
      <w:lvlJc w:val="right"/>
      <w:pPr>
        <w:ind w:left="4309" w:hanging="180"/>
      </w:pPr>
    </w:lvl>
    <w:lvl w:ilvl="6" w:tplc="401834AC">
      <w:start w:val="1"/>
      <w:numFmt w:val="decimal"/>
      <w:lvlText w:val="%7."/>
      <w:lvlJc w:val="right"/>
      <w:pPr>
        <w:ind w:left="5029" w:hanging="360"/>
      </w:pPr>
    </w:lvl>
    <w:lvl w:ilvl="7" w:tplc="F9FE48D6">
      <w:start w:val="1"/>
      <w:numFmt w:val="decimal"/>
      <w:lvlText w:val="%8."/>
      <w:lvlJc w:val="right"/>
      <w:pPr>
        <w:ind w:left="5749" w:hanging="360"/>
      </w:pPr>
    </w:lvl>
    <w:lvl w:ilvl="8" w:tplc="8C229448">
      <w:start w:val="1"/>
      <w:numFmt w:val="decimal"/>
      <w:lvlText w:val="%9."/>
      <w:lvlJc w:val="right"/>
      <w:pPr>
        <w:ind w:left="6469"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18"/>
    <w:rsid w:val="0034518C"/>
    <w:rsid w:val="00C53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E56F3-C094-49B0-A9D7-F7E19191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Arial" w:eastAsia="Times New Roman" w:hAnsi="Arial" w:cs="Arial"/>
      <w:sz w:val="30"/>
      <w:szCs w:val="30"/>
      <w:lang w:eastAsia="ru-RU"/>
    </w:rPr>
  </w:style>
  <w:style w:type="paragraph" w:styleId="1">
    <w:name w:val="heading 1"/>
    <w:basedOn w:val="a"/>
    <w:next w:val="a"/>
    <w:link w:val="10"/>
    <w:uiPriority w:val="9"/>
    <w:qFormat/>
    <w:pPr>
      <w:spacing w:before="108" w:after="108"/>
      <w:jc w:val="center"/>
      <w:outlineLvl w:val="0"/>
    </w:pPr>
    <w:rPr>
      <w:rFonts w:ascii="Cambria" w:hAnsi="Cambria" w:cs="Times New Roman"/>
      <w:b/>
      <w:bCs/>
      <w:sz w:val="32"/>
      <w:szCs w:val="32"/>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unhideWhenUsed/>
    <w:qFormat/>
    <w:pPr>
      <w:keepNext/>
      <w:keepLines/>
      <w:spacing w:before="320" w:after="200"/>
      <w:outlineLvl w:val="2"/>
    </w:pPr>
    <w:rPr>
      <w:rFonts w:eastAsia="Arial"/>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Название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a">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10">
    <w:name w:val="Заголовок 1 Знак"/>
    <w:basedOn w:val="a0"/>
    <w:link w:val="1"/>
    <w:uiPriority w:val="9"/>
    <w:qFormat/>
    <w:rPr>
      <w:rFonts w:ascii="Cambria" w:eastAsia="Times New Roman" w:hAnsi="Cambria" w:cs="Times New Roman"/>
      <w:b/>
      <w:bCs/>
      <w:sz w:val="32"/>
      <w:szCs w:val="32"/>
    </w:rPr>
  </w:style>
  <w:style w:type="character" w:customStyle="1" w:styleId="af4">
    <w:name w:val="Гипертекстовая ссылка"/>
    <w:uiPriority w:val="99"/>
    <w:qFormat/>
    <w:rPr>
      <w:rFonts w:cs="Times New Roman"/>
      <w:b w:val="0"/>
      <w:color w:val="008000"/>
    </w:rPr>
  </w:style>
  <w:style w:type="character" w:styleId="af5">
    <w:name w:val="Hyperlink"/>
    <w:basedOn w:val="a0"/>
    <w:uiPriority w:val="99"/>
    <w:semiHidden/>
    <w:unhideWhenUsed/>
    <w:rPr>
      <w:color w:val="0000FF"/>
      <w:u w:val="single"/>
    </w:rPr>
  </w:style>
  <w:style w:type="character" w:styleId="af6">
    <w:name w:val="Emphasis"/>
    <w:basedOn w:val="a0"/>
    <w:uiPriority w:val="20"/>
    <w:qFormat/>
    <w:rPr>
      <w:i/>
      <w:iCs/>
    </w:rPr>
  </w:style>
  <w:style w:type="character" w:customStyle="1" w:styleId="af7">
    <w:name w:val="Текст выноски Знак"/>
    <w:basedOn w:val="a0"/>
    <w:link w:val="af8"/>
    <w:uiPriority w:val="99"/>
    <w:semiHidden/>
    <w:qFormat/>
    <w:rPr>
      <w:rFonts w:ascii="Segoe UI" w:eastAsia="Times New Roman" w:hAnsi="Segoe UI" w:cs="Segoe UI"/>
      <w:sz w:val="18"/>
      <w:szCs w:val="18"/>
      <w:lang w:eastAsia="ru-RU"/>
    </w:rPr>
  </w:style>
  <w:style w:type="character" w:customStyle="1" w:styleId="af9">
    <w:name w:val="Верхний колонтитул Знак"/>
    <w:basedOn w:val="a0"/>
    <w:link w:val="afa"/>
    <w:uiPriority w:val="99"/>
    <w:qFormat/>
    <w:rPr>
      <w:rFonts w:ascii="Arial" w:eastAsia="Times New Roman" w:hAnsi="Arial" w:cs="Arial"/>
      <w:sz w:val="30"/>
      <w:szCs w:val="30"/>
      <w:lang w:eastAsia="ru-RU"/>
    </w:rPr>
  </w:style>
  <w:style w:type="character" w:customStyle="1" w:styleId="afb">
    <w:name w:val="Нижний колонтитул Знак"/>
    <w:basedOn w:val="a0"/>
    <w:link w:val="afc"/>
    <w:uiPriority w:val="99"/>
    <w:qFormat/>
    <w:rPr>
      <w:rFonts w:ascii="Arial" w:eastAsia="Times New Roman" w:hAnsi="Arial" w:cs="Arial"/>
      <w:sz w:val="30"/>
      <w:szCs w:val="30"/>
      <w:lang w:eastAsia="ru-RU"/>
    </w:rPr>
  </w:style>
  <w:style w:type="character" w:customStyle="1" w:styleId="ConsPlusNormal">
    <w:name w:val="ConsPlusNormal Знак"/>
    <w:link w:val="ConsPlusNormal0"/>
    <w:qFormat/>
    <w:rPr>
      <w:rFonts w:ascii="Arial" w:eastAsiaTheme="minorEastAsia" w:hAnsi="Arial" w:cs="Arial"/>
      <w:sz w:val="20"/>
      <w:szCs w:val="20"/>
      <w:lang w:eastAsia="ru-RU"/>
    </w:rPr>
  </w:style>
  <w:style w:type="paragraph" w:styleId="a5">
    <w:name w:val="Title"/>
    <w:basedOn w:val="a"/>
    <w:next w:val="afd"/>
    <w:link w:val="a4"/>
    <w:qFormat/>
    <w:pPr>
      <w:keepNext/>
      <w:spacing w:before="240" w:after="120"/>
    </w:pPr>
    <w:rPr>
      <w:rFonts w:ascii="PT Astra Serif" w:eastAsia="Tahoma" w:hAnsi="PT Astra Serif" w:cs="Noto Sans Devanagari"/>
      <w:sz w:val="28"/>
      <w:szCs w:val="28"/>
    </w:rPr>
  </w:style>
  <w:style w:type="paragraph" w:styleId="afd">
    <w:name w:val="Body Text"/>
    <w:basedOn w:val="a"/>
    <w:pPr>
      <w:spacing w:after="140" w:line="276" w:lineRule="auto"/>
    </w:pPr>
  </w:style>
  <w:style w:type="paragraph" w:styleId="afe">
    <w:name w:val="List"/>
    <w:basedOn w:val="afd"/>
    <w:rPr>
      <w:rFonts w:ascii="PT Astra Serif" w:hAnsi="PT Astra Serif" w:cs="Noto Sans Devanagari"/>
    </w:rPr>
  </w:style>
  <w:style w:type="paragraph" w:styleId="ab">
    <w:name w:val="caption"/>
    <w:basedOn w:val="a"/>
    <w:link w:val="aa"/>
    <w:qFormat/>
    <w:pPr>
      <w:suppressLineNumbers/>
      <w:spacing w:before="120" w:after="120"/>
    </w:pPr>
    <w:rPr>
      <w:rFonts w:ascii="PT Astra Serif" w:hAnsi="PT Astra Serif" w:cs="Noto Sans Devanagari"/>
      <w:i/>
      <w:iCs/>
      <w:sz w:val="24"/>
      <w:szCs w:val="24"/>
    </w:rPr>
  </w:style>
  <w:style w:type="paragraph" w:styleId="aff">
    <w:name w:val="index heading"/>
    <w:basedOn w:val="a"/>
    <w:qFormat/>
    <w:pPr>
      <w:suppressLineNumbers/>
    </w:pPr>
    <w:rPr>
      <w:rFonts w:ascii="PT Astra Serif" w:hAnsi="PT Astra Serif" w:cs="Noto Sans Devanagari"/>
    </w:rPr>
  </w:style>
  <w:style w:type="paragraph" w:customStyle="1" w:styleId="aff0">
    <w:name w:val="Нормальный (таблица)"/>
    <w:basedOn w:val="a"/>
    <w:next w:val="a"/>
    <w:uiPriority w:val="99"/>
    <w:qFormat/>
    <w:pPr>
      <w:jc w:val="both"/>
    </w:pPr>
    <w:rPr>
      <w:sz w:val="24"/>
      <w:szCs w:val="24"/>
    </w:rPr>
  </w:style>
  <w:style w:type="paragraph" w:customStyle="1" w:styleId="aff1">
    <w:name w:val="Прижатый влево"/>
    <w:basedOn w:val="a"/>
    <w:next w:val="a"/>
    <w:uiPriority w:val="99"/>
    <w:qFormat/>
    <w:rPr>
      <w:sz w:val="24"/>
      <w:szCs w:val="24"/>
    </w:rPr>
  </w:style>
  <w:style w:type="paragraph" w:styleId="aff2">
    <w:name w:val="List Paragraph"/>
    <w:basedOn w:val="a"/>
    <w:uiPriority w:val="34"/>
    <w:qFormat/>
    <w:pPr>
      <w:ind w:left="720"/>
      <w:contextualSpacing/>
    </w:pPr>
  </w:style>
  <w:style w:type="paragraph" w:styleId="af8">
    <w:name w:val="Balloon Text"/>
    <w:basedOn w:val="a"/>
    <w:link w:val="af7"/>
    <w:uiPriority w:val="99"/>
    <w:semiHidden/>
    <w:unhideWhenUsed/>
    <w:qFormat/>
    <w:rPr>
      <w:rFonts w:ascii="Segoe UI" w:hAnsi="Segoe UI" w:cs="Segoe UI"/>
      <w:sz w:val="18"/>
      <w:szCs w:val="18"/>
    </w:rPr>
  </w:style>
  <w:style w:type="paragraph" w:customStyle="1" w:styleId="ConsPlusNormal0">
    <w:name w:val="ConsPlusNormal"/>
    <w:link w:val="ConsPlusNormal"/>
    <w:qFormat/>
    <w:pPr>
      <w:widowControl w:val="0"/>
    </w:pPr>
    <w:rPr>
      <w:rFonts w:ascii="Arial" w:eastAsiaTheme="minorEastAsia" w:hAnsi="Arial" w:cs="Arial"/>
      <w:sz w:val="20"/>
      <w:szCs w:val="20"/>
      <w:lang w:eastAsia="ru-RU"/>
    </w:rPr>
  </w:style>
  <w:style w:type="paragraph" w:customStyle="1" w:styleId="aff3">
    <w:name w:val="Колонтитул"/>
    <w:basedOn w:val="a"/>
    <w:qFormat/>
  </w:style>
  <w:style w:type="paragraph" w:styleId="afa">
    <w:name w:val="header"/>
    <w:basedOn w:val="a"/>
    <w:link w:val="af9"/>
    <w:uiPriority w:val="99"/>
    <w:unhideWhenUsed/>
    <w:pPr>
      <w:tabs>
        <w:tab w:val="center" w:pos="4677"/>
        <w:tab w:val="right" w:pos="9355"/>
      </w:tabs>
    </w:pPr>
  </w:style>
  <w:style w:type="paragraph" w:styleId="afc">
    <w:name w:val="footer"/>
    <w:basedOn w:val="a"/>
    <w:link w:val="afb"/>
    <w:uiPriority w:val="99"/>
    <w:unhideWhenUsed/>
    <w:pPr>
      <w:tabs>
        <w:tab w:val="center" w:pos="4677"/>
        <w:tab w:val="right" w:pos="9355"/>
      </w:tabs>
    </w:pPr>
  </w:style>
  <w:style w:type="paragraph" w:styleId="aff4">
    <w:name w:val="Normal (Web)"/>
    <w:basedOn w:val="a"/>
    <w:uiPriority w:val="99"/>
    <w:unhideWhenUsed/>
    <w:qFormat/>
    <w:pPr>
      <w:widowControl/>
      <w:spacing w:beforeAutospacing="1" w:afterAutospacing="1"/>
    </w:pPr>
    <w:rPr>
      <w:rFonts w:ascii="Times New Roman" w:hAnsi="Times New Roman" w:cs="Times New Roman"/>
      <w:sz w:val="24"/>
      <w:szCs w:val="24"/>
    </w:rPr>
  </w:style>
  <w:style w:type="paragraph" w:customStyle="1" w:styleId="LO-normal">
    <w:name w:val="LO-normal"/>
    <w:qFormat/>
    <w:rPr>
      <w:rFonts w:ascii="Times New Roman" w:eastAsia="Tahoma" w:hAnsi="Times New Roman" w:cs="Noto Sans Devanagari"/>
      <w:sz w:val="24"/>
      <w:szCs w:val="24"/>
      <w:lang w:eastAsia="zh-CN" w:bidi="hi-IN"/>
    </w:rPr>
  </w:style>
  <w:style w:type="table" w:styleId="aff5">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94998-785C-4105-87FF-AC16A135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6626</Words>
  <Characters>37773</Characters>
  <Application>Microsoft Office Word</Application>
  <DocSecurity>0</DocSecurity>
  <Lines>314</Lines>
  <Paragraphs>88</Paragraphs>
  <ScaleCrop>false</ScaleCrop>
  <Company/>
  <LinksUpToDate>false</LinksUpToDate>
  <CharactersWithSpaces>44311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UserT</cp:lastModifiedBy>
  <cp:revision>6</cp:revision>
  <dcterms:created xsi:type="dcterms:W3CDTF">2026-03-05T18:24:00Z</dcterms:created>
  <dcterms:modified xsi:type="dcterms:W3CDTF">2026-03-13T06:53:00Z</dcterms:modified>
  <dc:language>ru-RU</dc:language>
</cp:coreProperties>
</file>