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6"/>
        <w:pBdr/>
        <w:spacing w:after="0" w:line="264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21CE1EC">
      <w:pPr>
        <w:pStyle w:val="966"/>
        <w:pBdr/>
        <w:tabs>
          <w:tab w:val="left" w:leader="none" w:pos="3544"/>
        </w:tabs>
        <w:spacing w:after="0" w:line="264" w:lineRule="auto"/>
        <w:ind w:right="5386" w:firstLine="0" w:left="0"/>
        <w:jc w:val="both"/>
        <w:rPr/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изменения 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26.09.2025 № 767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66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0234C90">
      <w:pPr>
        <w:pBdr/>
        <w:spacing w:after="0" w:line="264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утвержденные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26.09.2025 № 767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/>
          <w:sz w:val="28"/>
          <w:szCs w:val="28"/>
          <w:lang w:eastAsia="ru-RU"/>
        </w:rPr>
        <w:t xml:space="preserve">с изменениями, внесенными постановлением Кабинета Министров Республики Татарстан от 16.02.2026</w:t>
      </w:r>
      <w:r>
        <w:rPr>
          <w:rFonts w:ascii="Times New Roman" w:hAnsi="Times New Roman"/>
          <w:sz w:val="28"/>
          <w:szCs w:val="28"/>
          <w:lang w:eastAsia="ru-RU"/>
        </w:rPr>
        <w:t xml:space="preserve"> № 111)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изменение,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заменив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в графе 4 строки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административное обеспечение деятельности организации (проведение анализа)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пункта 2.4 цифры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54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364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100,0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49 990 750,0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/>
    </w:p>
    <w:p w14:paraId="0CE1C3CC">
      <w:pPr>
        <w:pStyle w:val="966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64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изменения в 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изменения в 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</w:t>
      </w:r>
      <w:r>
        <w:rPr>
          <w:rFonts w:ascii="Times New Roman" w:hAnsi="Times New Roman"/>
          <w:sz w:val="28"/>
          <w:szCs w:val="28"/>
          <w:highlight w:val="none"/>
        </w:rPr>
        <w:t xml:space="preserve">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государственным бюджетным учреждением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  <w:lang w:val="en-US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вопросу </w:t>
      </w:r>
      <w:r>
        <w:rPr>
          <w:rFonts w:ascii="Times New Roman" w:hAnsi="Times New Roman"/>
          <w:sz w:val="28"/>
          <w:szCs w:val="28"/>
          <w:highlight w:val="none"/>
        </w:rPr>
        <w:t xml:space="preserve">уменьшения нормативных затрат на государственную работу «</w:t>
      </w:r>
      <w:r>
        <w:rPr>
          <w:rFonts w:ascii="Times New Roman" w:hAnsi="Times New Roman"/>
          <w:sz w:val="28"/>
          <w:szCs w:val="28"/>
          <w:highlight w:val="none"/>
        </w:rPr>
        <w:t xml:space="preserve">административное обеспечение деятельности организации (проведение анализа)»</w:t>
      </w:r>
      <w:r>
        <w:rPr>
          <w:rFonts w:ascii="Times New Roman" w:hAnsi="Times New Roman"/>
          <w:sz w:val="28"/>
          <w:szCs w:val="28"/>
          <w:highlight w:val="none"/>
        </w:rPr>
        <w:t xml:space="preserve">, выполняемую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государственным бюджетным учреждением «Безопасность дорожного движения</w:t>
      </w:r>
      <w:r>
        <w:rPr>
          <w:rFonts w:ascii="Times New Roman" w:hAnsi="Times New Roman"/>
          <w:sz w:val="28"/>
          <w:szCs w:val="28"/>
          <w:highlight w:val="none"/>
        </w:rPr>
        <w:t xml:space="preserve">» (далее – ГБУ «БДД</w:t>
      </w:r>
      <w:r>
        <w:rPr>
          <w:rFonts w:ascii="Times New Roman" w:hAnsi="Times New Roman"/>
          <w:sz w:val="28"/>
          <w:szCs w:val="28"/>
          <w:highlight w:val="none"/>
        </w:rPr>
        <w:t xml:space="preserve">»)</w:t>
      </w:r>
      <w:r>
        <w:rPr>
          <w:rFonts w:ascii="Times New Roman" w:hAnsi="Times New Roman"/>
          <w:sz w:val="28"/>
          <w:szCs w:val="28"/>
          <w:highlight w:val="none"/>
        </w:rPr>
        <w:t xml:space="preserve">, в связи с уменьшением штатной численности ГБУ «БДД»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и увеличения расходов на 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содержание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ГКУ «Главное управление 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содержания и развития дорожно-транспортного комплекса Татарстана при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Министерстве транспорта и дорожного хозяйства Республики Татарстан» </w:t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увеличения штатной численности </w:t>
      </w:r>
      <w:r>
        <w:rPr>
          <w:rFonts w:ascii="Times New Roman" w:hAnsi="Times New Roman"/>
          <w:sz w:val="28"/>
          <w:szCs w:val="28"/>
          <w:highlight w:val="none"/>
        </w:rPr>
        <w:t xml:space="preserve">учреждения</w:t>
      </w:r>
      <w:r>
        <w:rPr>
          <w:rFonts w:ascii="Times New Roman" w:hAnsi="Times New Roman"/>
          <w:sz w:val="28"/>
          <w:szCs w:val="28"/>
          <w:highlight w:val="none"/>
        </w:rPr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 в связи с наделением полномочиями по предоставлению 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письменного согласования на строительство, реконструкцию объектов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капитального строительства, объектов, предназначенных для осуществления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дорожной деятельности, объектов дорожного сервиса, линий связи и сооружений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связи, установки рекламных конструкций, информационных щитов и указателей в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границах придорожных полос автомобильной дороги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вносится изменение в части корректировки нормативных затрат на государственную работу, выполняемую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«БДД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3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nsid w:val="6B15D6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39CA5CF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369CA12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4783289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Placeholder Text"/>
    <w:basedOn w:val="914"/>
    <w:uiPriority w:val="99"/>
    <w:semiHidden/>
    <w:pPr>
      <w:pBdr/>
      <w:spacing/>
      <w:ind/>
    </w:pPr>
    <w:rPr>
      <w:color w:val="666666"/>
    </w:r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6"/>
    <w:next w:val="966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6"/>
    <w:next w:val="966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6"/>
    <w:next w:val="966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6"/>
    <w:next w:val="966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6"/>
    <w:next w:val="966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6"/>
    <w:next w:val="966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6"/>
    <w:next w:val="966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6"/>
    <w:next w:val="966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6"/>
    <w:next w:val="966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>
    <w:name w:val="Heading 1 Char"/>
    <w:basedOn w:val="914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7">
    <w:name w:val="Heading 2 Char"/>
    <w:basedOn w:val="914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8">
    <w:name w:val="Heading 3 Char"/>
    <w:basedOn w:val="914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9">
    <w:name w:val="Heading 4 Char"/>
    <w:basedOn w:val="914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0">
    <w:name w:val="Heading 5 Char"/>
    <w:basedOn w:val="914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1">
    <w:name w:val="Heading 6 Char"/>
    <w:basedOn w:val="914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2">
    <w:name w:val="Heading 7 Char"/>
    <w:basedOn w:val="914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3">
    <w:name w:val="Heading 8 Char"/>
    <w:basedOn w:val="914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9 Char"/>
    <w:basedOn w:val="914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Title"/>
    <w:basedOn w:val="966"/>
    <w:next w:val="966"/>
    <w:link w:val="92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Title Char"/>
    <w:basedOn w:val="914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7">
    <w:name w:val="Subtitle"/>
    <w:basedOn w:val="966"/>
    <w:next w:val="966"/>
    <w:link w:val="9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8">
    <w:name w:val="Subtitle Char"/>
    <w:basedOn w:val="914"/>
    <w:link w:val="9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9">
    <w:name w:val="Quote"/>
    <w:basedOn w:val="966"/>
    <w:next w:val="966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14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66"/>
    <w:next w:val="966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14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6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966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>
    <w:name w:val="Header Char"/>
    <w:basedOn w:val="914"/>
    <w:link w:val="942"/>
    <w:uiPriority w:val="99"/>
    <w:pPr>
      <w:pBdr/>
      <w:spacing/>
      <w:ind/>
    </w:pPr>
  </w:style>
  <w:style w:type="paragraph" w:styleId="944">
    <w:name w:val="Footer"/>
    <w:basedOn w:val="966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>
    <w:name w:val="Footer Char"/>
    <w:basedOn w:val="914"/>
    <w:link w:val="944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14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14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Hyperlink"/>
    <w:basedOn w:val="9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4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5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6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7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8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9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60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1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2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3">
    <w:name w:val="toc 9"/>
    <w:basedOn w:val="966"/>
    <w:next w:val="966"/>
    <w:uiPriority w:val="39"/>
    <w:unhideWhenUsed/>
    <w:pPr>
      <w:pBdr/>
      <w:spacing w:after="100"/>
      <w:ind w:left="1760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next w:val="966"/>
    <w:link w:val="96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7">
    <w:name w:val="Основной шрифт абзаца"/>
    <w:next w:val="967"/>
    <w:link w:val="966"/>
    <w:uiPriority w:val="1"/>
    <w:unhideWhenUsed/>
    <w:pPr>
      <w:pBdr/>
      <w:spacing/>
      <w:ind/>
    </w:pPr>
  </w:style>
  <w:style w:type="table" w:styleId="968">
    <w:name w:val="Обычная таблица"/>
    <w:next w:val="968"/>
    <w:link w:val="96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9">
    <w:name w:val="Нет списка"/>
    <w:next w:val="969"/>
    <w:link w:val="966"/>
    <w:uiPriority w:val="99"/>
    <w:semiHidden/>
    <w:unhideWhenUsed/>
    <w:pPr>
      <w:pBdr/>
      <w:spacing/>
      <w:ind/>
    </w:pPr>
  </w:style>
  <w:style w:type="paragraph" w:styleId="970">
    <w:name w:val="Абзац списка"/>
    <w:basedOn w:val="966"/>
    <w:next w:val="970"/>
    <w:link w:val="966"/>
    <w:uiPriority w:val="34"/>
    <w:qFormat/>
    <w:pPr>
      <w:pBdr/>
      <w:spacing/>
      <w:ind w:left="720"/>
      <w:contextualSpacing w:val="true"/>
    </w:pPr>
  </w:style>
  <w:style w:type="table" w:styleId="971">
    <w:name w:val="Сетка таблицы"/>
    <w:basedOn w:val="968"/>
    <w:next w:val="971"/>
    <w:link w:val="96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ConsPlusNormal"/>
    <w:next w:val="972"/>
    <w:link w:val="96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73">
    <w:name w:val="Верхний колонтитул"/>
    <w:basedOn w:val="966"/>
    <w:next w:val="973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74">
    <w:name w:val="Верхний колонтитул Знак"/>
    <w:next w:val="974"/>
    <w:link w:val="97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75">
    <w:name w:val="Нижний колонтитул"/>
    <w:basedOn w:val="966"/>
    <w:next w:val="975"/>
    <w:link w:val="97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6">
    <w:name w:val="Нижний колонтитул Знак"/>
    <w:basedOn w:val="967"/>
    <w:next w:val="976"/>
    <w:link w:val="975"/>
    <w:uiPriority w:val="99"/>
    <w:pPr>
      <w:pBdr/>
      <w:spacing/>
      <w:ind/>
    </w:pPr>
  </w:style>
  <w:style w:type="paragraph" w:styleId="977">
    <w:name w:val="Текст выноски"/>
    <w:basedOn w:val="966"/>
    <w:next w:val="977"/>
    <w:link w:val="97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8">
    <w:name w:val="Текст выноски Знак"/>
    <w:next w:val="978"/>
    <w:link w:val="97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9">
    <w:name w:val="ConsPlusCell"/>
    <w:next w:val="979"/>
    <w:link w:val="96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80">
    <w:name w:val="ConsPlusNonformat"/>
    <w:next w:val="980"/>
    <w:link w:val="96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81">
    <w:name w:val="Гиперссылка"/>
    <w:next w:val="981"/>
    <w:link w:val="966"/>
    <w:uiPriority w:val="99"/>
    <w:unhideWhenUsed/>
    <w:pPr>
      <w:pBdr/>
      <w:spacing/>
      <w:ind/>
    </w:pPr>
    <w:rPr>
      <w:color w:val="0563c1"/>
      <w:u w:val="single"/>
    </w:rPr>
  </w:style>
  <w:style w:type="numbering" w:styleId="982">
    <w:name w:val="Нет списка1"/>
    <w:next w:val="969"/>
    <w:link w:val="966"/>
    <w:uiPriority w:val="99"/>
    <w:semiHidden/>
    <w:unhideWhenUsed/>
    <w:pPr>
      <w:pBdr/>
      <w:spacing/>
      <w:ind/>
    </w:pPr>
  </w:style>
  <w:style w:type="table" w:styleId="983">
    <w:name w:val="Сетка таблицы1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4">
    <w:name w:val="Просмотренная гиперссылка"/>
    <w:next w:val="984"/>
    <w:link w:val="966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85">
    <w:name w:val="xl65"/>
    <w:basedOn w:val="966"/>
    <w:next w:val="985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66"/>
    <w:basedOn w:val="966"/>
    <w:next w:val="986"/>
    <w:link w:val="966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67"/>
    <w:basedOn w:val="966"/>
    <w:next w:val="987"/>
    <w:link w:val="96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68"/>
    <w:basedOn w:val="966"/>
    <w:next w:val="988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69"/>
    <w:basedOn w:val="966"/>
    <w:next w:val="989"/>
    <w:link w:val="966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0"/>
    <w:basedOn w:val="966"/>
    <w:next w:val="990"/>
    <w:link w:val="966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1"/>
    <w:basedOn w:val="966"/>
    <w:next w:val="991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2"/>
    <w:basedOn w:val="966"/>
    <w:next w:val="992"/>
    <w:link w:val="96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3"/>
    <w:basedOn w:val="966"/>
    <w:next w:val="993"/>
    <w:link w:val="96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74"/>
    <w:basedOn w:val="966"/>
    <w:next w:val="994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5">
    <w:name w:val="xl75"/>
    <w:basedOn w:val="966"/>
    <w:next w:val="995"/>
    <w:link w:val="96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76"/>
    <w:basedOn w:val="966"/>
    <w:next w:val="996"/>
    <w:link w:val="96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7">
    <w:name w:val="xl77"/>
    <w:basedOn w:val="966"/>
    <w:next w:val="997"/>
    <w:link w:val="96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78"/>
    <w:basedOn w:val="966"/>
    <w:next w:val="998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79"/>
    <w:basedOn w:val="966"/>
    <w:next w:val="999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00">
    <w:name w:val="Нет списка2"/>
    <w:next w:val="969"/>
    <w:link w:val="966"/>
    <w:uiPriority w:val="99"/>
    <w:semiHidden/>
    <w:unhideWhenUsed/>
    <w:pPr>
      <w:pBdr/>
      <w:spacing/>
      <w:ind/>
    </w:pPr>
  </w:style>
  <w:style w:type="paragraph" w:styleId="1001">
    <w:name w:val="xl80"/>
    <w:basedOn w:val="966"/>
    <w:next w:val="1001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1"/>
    <w:basedOn w:val="966"/>
    <w:next w:val="1002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03">
    <w:name w:val="xl82"/>
    <w:basedOn w:val="966"/>
    <w:next w:val="1003"/>
    <w:link w:val="966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3"/>
    <w:basedOn w:val="966"/>
    <w:next w:val="1004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05">
    <w:name w:val="xl84"/>
    <w:basedOn w:val="966"/>
    <w:next w:val="1005"/>
    <w:link w:val="966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85"/>
    <w:basedOn w:val="966"/>
    <w:next w:val="1006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86"/>
    <w:basedOn w:val="966"/>
    <w:next w:val="1007"/>
    <w:link w:val="96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87"/>
    <w:basedOn w:val="966"/>
    <w:next w:val="1008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88"/>
    <w:basedOn w:val="966"/>
    <w:next w:val="1009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89"/>
    <w:basedOn w:val="966"/>
    <w:next w:val="1010"/>
    <w:link w:val="966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0"/>
    <w:basedOn w:val="966"/>
    <w:next w:val="1011"/>
    <w:link w:val="96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1"/>
    <w:basedOn w:val="966"/>
    <w:next w:val="1012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2"/>
    <w:basedOn w:val="966"/>
    <w:next w:val="1013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3"/>
    <w:basedOn w:val="966"/>
    <w:next w:val="1014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94"/>
    <w:basedOn w:val="966"/>
    <w:next w:val="1015"/>
    <w:link w:val="96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95"/>
    <w:basedOn w:val="966"/>
    <w:next w:val="1016"/>
    <w:link w:val="96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96"/>
    <w:basedOn w:val="966"/>
    <w:next w:val="1017"/>
    <w:link w:val="96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8">
    <w:name w:val="xl97"/>
    <w:basedOn w:val="966"/>
    <w:next w:val="1018"/>
    <w:link w:val="96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9">
    <w:name w:val="xl98"/>
    <w:basedOn w:val="966"/>
    <w:next w:val="1019"/>
    <w:link w:val="96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0">
    <w:name w:val="xl99"/>
    <w:basedOn w:val="966"/>
    <w:next w:val="1020"/>
    <w:link w:val="96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1">
    <w:name w:val="xl100"/>
    <w:basedOn w:val="966"/>
    <w:next w:val="1021"/>
    <w:link w:val="96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2">
    <w:name w:val="xl101"/>
    <w:basedOn w:val="966"/>
    <w:next w:val="1022"/>
    <w:link w:val="96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3">
    <w:name w:val="xl102"/>
    <w:basedOn w:val="966"/>
    <w:next w:val="1023"/>
    <w:link w:val="96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24">
    <w:name w:val="Нет списка3"/>
    <w:next w:val="969"/>
    <w:link w:val="966"/>
    <w:uiPriority w:val="99"/>
    <w:semiHidden/>
    <w:unhideWhenUsed/>
    <w:pPr>
      <w:pBdr/>
      <w:spacing/>
      <w:ind/>
    </w:pPr>
  </w:style>
  <w:style w:type="table" w:styleId="1025">
    <w:name w:val="Сетка таблицы2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>
    <w:name w:val="Нет списка11"/>
    <w:next w:val="969"/>
    <w:link w:val="966"/>
    <w:uiPriority w:val="99"/>
    <w:semiHidden/>
    <w:unhideWhenUsed/>
    <w:pPr>
      <w:pBdr/>
      <w:spacing/>
      <w:ind/>
    </w:pPr>
  </w:style>
  <w:style w:type="table" w:styleId="1027">
    <w:name w:val="Сетка таблицы11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8">
    <w:name w:val="Нет списка21"/>
    <w:next w:val="969"/>
    <w:link w:val="966"/>
    <w:uiPriority w:val="99"/>
    <w:semiHidden/>
    <w:unhideWhenUsed/>
    <w:pPr>
      <w:pBdr/>
      <w:spacing/>
      <w:ind/>
    </w:pPr>
  </w:style>
  <w:style w:type="paragraph" w:styleId="1029">
    <w:name w:val="msonormal"/>
    <w:basedOn w:val="966"/>
    <w:next w:val="1029"/>
    <w:link w:val="96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0">
    <w:name w:val="xl64"/>
    <w:basedOn w:val="966"/>
    <w:next w:val="1030"/>
    <w:link w:val="96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1">
    <w:name w:val="xl103"/>
    <w:basedOn w:val="966"/>
    <w:next w:val="1031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04"/>
    <w:basedOn w:val="966"/>
    <w:next w:val="1032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05"/>
    <w:basedOn w:val="966"/>
    <w:next w:val="1033"/>
    <w:link w:val="966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06"/>
    <w:basedOn w:val="966"/>
    <w:next w:val="1034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07"/>
    <w:basedOn w:val="966"/>
    <w:next w:val="1035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08"/>
    <w:basedOn w:val="966"/>
    <w:next w:val="1036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09"/>
    <w:basedOn w:val="966"/>
    <w:next w:val="1037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0"/>
    <w:basedOn w:val="966"/>
    <w:next w:val="1038"/>
    <w:link w:val="96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1"/>
    <w:basedOn w:val="966"/>
    <w:next w:val="1039"/>
    <w:link w:val="96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2"/>
    <w:basedOn w:val="966"/>
    <w:next w:val="1040"/>
    <w:link w:val="96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3"/>
    <w:basedOn w:val="966"/>
    <w:next w:val="1041"/>
    <w:link w:val="96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14"/>
    <w:basedOn w:val="966"/>
    <w:next w:val="1042"/>
    <w:link w:val="96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15"/>
    <w:basedOn w:val="966"/>
    <w:next w:val="1043"/>
    <w:link w:val="96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16"/>
    <w:basedOn w:val="966"/>
    <w:next w:val="1044"/>
    <w:link w:val="96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17"/>
    <w:basedOn w:val="966"/>
    <w:next w:val="1045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18"/>
    <w:basedOn w:val="966"/>
    <w:next w:val="1046"/>
    <w:link w:val="96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19"/>
    <w:basedOn w:val="966"/>
    <w:next w:val="1047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0"/>
    <w:basedOn w:val="966"/>
    <w:next w:val="1048"/>
    <w:link w:val="966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1"/>
    <w:basedOn w:val="966"/>
    <w:next w:val="1049"/>
    <w:link w:val="966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2"/>
    <w:basedOn w:val="966"/>
    <w:next w:val="1050"/>
    <w:link w:val="966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3"/>
    <w:basedOn w:val="966"/>
    <w:next w:val="1051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24"/>
    <w:basedOn w:val="966"/>
    <w:next w:val="1052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25"/>
    <w:basedOn w:val="966"/>
    <w:next w:val="1053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26"/>
    <w:basedOn w:val="966"/>
    <w:next w:val="1054"/>
    <w:link w:val="96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27"/>
    <w:basedOn w:val="966"/>
    <w:next w:val="1055"/>
    <w:link w:val="966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6">
    <w:name w:val="xl128"/>
    <w:basedOn w:val="966"/>
    <w:next w:val="1056"/>
    <w:link w:val="96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7">
    <w:name w:val="xl129"/>
    <w:basedOn w:val="966"/>
    <w:next w:val="1057"/>
    <w:link w:val="966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8">
    <w:name w:val="xl130"/>
    <w:basedOn w:val="966"/>
    <w:next w:val="1058"/>
    <w:link w:val="966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9">
    <w:name w:val="xl131"/>
    <w:basedOn w:val="966"/>
    <w:next w:val="1059"/>
    <w:link w:val="96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60">
    <w:name w:val="xl132"/>
    <w:basedOn w:val="966"/>
    <w:next w:val="1060"/>
    <w:link w:val="96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61">
    <w:name w:val="xl133"/>
    <w:basedOn w:val="966"/>
    <w:next w:val="1061"/>
    <w:link w:val="96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62">
    <w:name w:val="Неразрешенное упоминание"/>
    <w:next w:val="1062"/>
    <w:link w:val="96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63">
    <w:name w:val="Обычный (веб)"/>
    <w:basedOn w:val="966"/>
    <w:next w:val="1063"/>
    <w:link w:val="96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64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65" w:customStyle="1">
    <w:name w:val="s_1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6" w:customStyle="1">
    <w:name w:val="s_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680</cp:revision>
  <dcterms:created xsi:type="dcterms:W3CDTF">2016-09-30T12:20:00Z</dcterms:created>
  <dcterms:modified xsi:type="dcterms:W3CDTF">2026-03-12T08:35:21Z</dcterms:modified>
  <cp:version>1048576</cp:version>
</cp:coreProperties>
</file>