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33B" w:rsidRDefault="0023633B"/>
    <w:tbl>
      <w:tblPr>
        <w:tblW w:w="0" w:type="auto"/>
        <w:jc w:val="center"/>
        <w:tblLayout w:type="fixed"/>
        <w:tblCellMar>
          <w:left w:w="70" w:type="dxa"/>
          <w:right w:w="70" w:type="dxa"/>
        </w:tblCellMar>
        <w:tblLook w:val="04A0" w:firstRow="1" w:lastRow="0" w:firstColumn="1" w:lastColumn="0" w:noHBand="0" w:noVBand="1"/>
      </w:tblPr>
      <w:tblGrid>
        <w:gridCol w:w="9498"/>
      </w:tblGrid>
      <w:tr w:rsidR="0023633B">
        <w:trPr>
          <w:trHeight w:val="2746"/>
          <w:jc w:val="center"/>
        </w:trPr>
        <w:tc>
          <w:tcPr>
            <w:tcW w:w="9498" w:type="dxa"/>
            <w:tcBorders>
              <w:bottom w:val="single" w:sz="2" w:space="0" w:color="000000"/>
            </w:tcBorders>
          </w:tcPr>
          <w:p w:rsidR="0023633B" w:rsidRDefault="007B1962">
            <w:pPr>
              <w:pStyle w:val="4"/>
              <w:ind w:right="611"/>
              <w:jc w:val="left"/>
              <w:rPr>
                <w:sz w:val="24"/>
              </w:rPr>
            </w:pPr>
            <w:r>
              <w:rPr>
                <w:noProof/>
                <w:lang w:eastAsia="ru-RU"/>
              </w:rPr>
              <mc:AlternateContent>
                <mc:Choice Requires="wps">
                  <w:drawing>
                    <wp:anchor distT="0" distB="0" distL="114935" distR="114935" simplePos="0" relativeHeight="524288" behindDoc="0" locked="0" layoutInCell="1" allowOverlap="1">
                      <wp:simplePos x="0" y="0"/>
                      <wp:positionH relativeFrom="column">
                        <wp:posOffset>-44449</wp:posOffset>
                      </wp:positionH>
                      <wp:positionV relativeFrom="paragraph">
                        <wp:posOffset>64770</wp:posOffset>
                      </wp:positionV>
                      <wp:extent cx="2824480" cy="1431290"/>
                      <wp:effectExtent l="0" t="0" r="0" b="0"/>
                      <wp:wrapNone/>
                      <wp:docPr id="1" name="_x0000_s1026"/>
                      <wp:cNvGraphicFramePr/>
                      <a:graphic xmlns:a="http://schemas.openxmlformats.org/drawingml/2006/main">
                        <a:graphicData uri="http://schemas.microsoft.com/office/word/2010/wordprocessingShape">
                          <wps:wsp>
                            <wps:cNvSpPr txBox="1"/>
                            <wps:spPr bwMode="auto">
                              <a:xfrm>
                                <a:off x="0" y="0"/>
                                <a:ext cx="2824480" cy="1431290"/>
                              </a:xfrm>
                              <a:prstGeom prst="rect">
                                <a:avLst/>
                              </a:prstGeom>
                              <a:solidFill>
                                <a:srgbClr val="FFFFFF"/>
                              </a:solidFill>
                              <a:ln>
                                <a:noFill/>
                              </a:ln>
                            </wps:spPr>
                            <wps:txbx>
                              <w:txbxContent>
                                <w:p w:rsidR="0023633B" w:rsidRDefault="007B1962">
                                  <w:pPr>
                                    <w:jc w:val="center"/>
                                    <w:rPr>
                                      <w:sz w:val="28"/>
                                      <w:szCs w:val="28"/>
                                    </w:rPr>
                                  </w:pPr>
                                  <w:r>
                                    <w:rPr>
                                      <w:sz w:val="28"/>
                                      <w:szCs w:val="28"/>
                                    </w:rPr>
                                    <w:t xml:space="preserve">ГОСУДАРСТВЕННЫЙ КОМИТЕТ </w:t>
                                  </w:r>
                                </w:p>
                                <w:p w:rsidR="0023633B" w:rsidRDefault="007B1962">
                                  <w:pPr>
                                    <w:jc w:val="center"/>
                                    <w:rPr>
                                      <w:sz w:val="28"/>
                                      <w:szCs w:val="28"/>
                                    </w:rPr>
                                  </w:pPr>
                                  <w:r>
                                    <w:rPr>
                                      <w:sz w:val="28"/>
                                      <w:szCs w:val="28"/>
                                    </w:rPr>
                                    <w:t xml:space="preserve">РЕСПУБЛИКИ ТАТАРСТАН </w:t>
                                  </w:r>
                                </w:p>
                                <w:p w:rsidR="0023633B" w:rsidRDefault="007B1962">
                                  <w:pPr>
                                    <w:jc w:val="center"/>
                                    <w:rPr>
                                      <w:sz w:val="24"/>
                                      <w:szCs w:val="24"/>
                                    </w:rPr>
                                  </w:pPr>
                                  <w:r>
                                    <w:rPr>
                                      <w:sz w:val="28"/>
                                      <w:szCs w:val="28"/>
                                    </w:rPr>
                                    <w:t>ПО БИОЛОГИЧЕСКИМ РЕСУРСАМ</w:t>
                                  </w:r>
                                  <w:r>
                                    <w:rPr>
                                      <w:sz w:val="24"/>
                                      <w:szCs w:val="24"/>
                                    </w:rPr>
                                    <w:t xml:space="preserve"> </w:t>
                                  </w:r>
                                </w:p>
                                <w:p w:rsidR="0023633B" w:rsidRDefault="0023633B">
                                  <w:pPr>
                                    <w:pStyle w:val="a0"/>
                                    <w:rPr>
                                      <w:sz w:val="24"/>
                                      <w:szCs w:val="24"/>
                                    </w:rPr>
                                  </w:pPr>
                                </w:p>
                                <w:p w:rsidR="0023633B" w:rsidRDefault="0023633B">
                                  <w:pPr>
                                    <w:pStyle w:val="a0"/>
                                    <w:tabs>
                                      <w:tab w:val="left" w:pos="284"/>
                                      <w:tab w:val="left" w:pos="567"/>
                                    </w:tabs>
                                    <w:jc w:val="left"/>
                                    <w:rPr>
                                      <w:sz w:val="19"/>
                                      <w:szCs w:val="19"/>
                                    </w:rPr>
                                  </w:pPr>
                                </w:p>
                                <w:p w:rsidR="0023633B" w:rsidRDefault="0023633B"/>
                              </w:txbxContent>
                            </wps:txbx>
                            <wps:bodyPr wrap="square" lIns="92075" tIns="46355" rIns="92075" bIns="46355" upright="1"/>
                          </wps:wsp>
                        </a:graphicData>
                      </a:graphic>
                    </wp:anchor>
                  </w:drawing>
                </mc:Choice>
                <mc:Fallback>
                  <w:pict>
                    <v:shapetype id="_x0000_t202" coordsize="21600,21600" o:spt="202" path="m,l,21600r21600,l21600,xe">
                      <v:stroke joinstyle="miter"/>
                      <v:path gradientshapeok="t" o:connecttype="rect"/>
                    </v:shapetype>
                    <v:shape id="_x0000_s1026" o:spid="_x0000_s1026" type="#_x0000_t202" style="position:absolute;left:0;text-align:left;margin-left:-3.5pt;margin-top:5.1pt;width:222.4pt;height:112.7pt;z-index:52428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" stroked="f">
                      <v:textbox inset="7.25pt,3.65pt,7.25pt,3.65pt">
                        <w:txbxContent>
                          <w:p w:rsidR="0023633B" w:rsidRDefault="007B1962">
                            <w:pPr>
                              <w:jc w:val="center"/>
                              <w:rPr>
                                <w:sz w:val="28"/>
                                <w:szCs w:val="28"/>
                              </w:rPr>
                            </w:pPr>
                            <w:r>
                              <w:rPr>
                                <w:sz w:val="28"/>
                                <w:szCs w:val="28"/>
                              </w:rPr>
                              <w:t xml:space="preserve">ГОСУДАРСТВЕННЫЙ КОМИТЕТ </w:t>
                            </w:r>
                          </w:p>
                          <w:p w:rsidR="0023633B" w:rsidRDefault="007B1962">
                            <w:pPr>
                              <w:jc w:val="center"/>
                              <w:rPr>
                                <w:sz w:val="28"/>
                                <w:szCs w:val="28"/>
                              </w:rPr>
                            </w:pPr>
                            <w:r>
                              <w:rPr>
                                <w:sz w:val="28"/>
                                <w:szCs w:val="28"/>
                              </w:rPr>
                              <w:t xml:space="preserve">РЕСПУБЛИКИ ТАТАРСТАН </w:t>
                            </w:r>
                          </w:p>
                          <w:p w:rsidR="0023633B" w:rsidRDefault="007B1962">
                            <w:pPr>
                              <w:jc w:val="center"/>
                              <w:rPr>
                                <w:sz w:val="24"/>
                                <w:szCs w:val="24"/>
                              </w:rPr>
                            </w:pPr>
                            <w:r>
                              <w:rPr>
                                <w:sz w:val="28"/>
                                <w:szCs w:val="28"/>
                              </w:rPr>
                              <w:t>ПО БИОЛОГИЧЕСКИМ РЕСУРСАМ</w:t>
                            </w:r>
                            <w:r>
                              <w:rPr>
                                <w:sz w:val="24"/>
                                <w:szCs w:val="24"/>
                              </w:rPr>
                              <w:t xml:space="preserve"> </w:t>
                            </w:r>
                          </w:p>
                          <w:p w:rsidR="0023633B" w:rsidRDefault="0023633B">
                            <w:pPr>
                              <w:pStyle w:val="a0"/>
                              <w:rPr>
                                <w:sz w:val="24"/>
                                <w:szCs w:val="24"/>
                              </w:rPr>
                            </w:pPr>
                          </w:p>
                          <w:p w:rsidR="0023633B" w:rsidRDefault="0023633B">
                            <w:pPr>
                              <w:pStyle w:val="a0"/>
                              <w:tabs>
                                <w:tab w:val="left" w:pos="284"/>
                                <w:tab w:val="left" w:pos="567"/>
                              </w:tabs>
                              <w:jc w:val="left"/>
                              <w:rPr>
                                <w:sz w:val="19"/>
                                <w:szCs w:val="19"/>
                              </w:rPr>
                            </w:pPr>
                          </w:p>
                          <w:p w:rsidR="0023633B" w:rsidRDefault="0023633B"/>
                        </w:txbxContent>
                      </v:textbox>
                    </v:shape>
                  </w:pict>
                </mc:Fallback>
              </mc:AlternateContent>
            </w:r>
            <w:r>
              <w:rPr>
                <w:noProof/>
                <w:lang w:eastAsia="ru-RU"/>
              </w:rPr>
              <mc:AlternateContent>
                <mc:Choice Requires="wps">
                  <w:drawing>
                    <wp:anchor distT="0" distB="0" distL="114935" distR="114935" simplePos="0" relativeHeight="251658241" behindDoc="0" locked="0" layoutInCell="1" allowOverlap="1">
                      <wp:simplePos x="0" y="0"/>
                      <wp:positionH relativeFrom="column">
                        <wp:posOffset>3549015</wp:posOffset>
                      </wp:positionH>
                      <wp:positionV relativeFrom="paragraph">
                        <wp:posOffset>64770</wp:posOffset>
                      </wp:positionV>
                      <wp:extent cx="2417445" cy="1540510"/>
                      <wp:effectExtent l="0" t="0" r="0" b="0"/>
                      <wp:wrapNone/>
                      <wp:docPr id="2" name="_x0000_s1027"/>
                      <wp:cNvGraphicFramePr/>
                      <a:graphic xmlns:a="http://schemas.openxmlformats.org/drawingml/2006/main">
                        <a:graphicData uri="http://schemas.microsoft.com/office/word/2010/wordprocessingShape">
                          <wps:wsp>
                            <wps:cNvSpPr txBox="1"/>
                            <wps:spPr bwMode="auto">
                              <a:xfrm>
                                <a:off x="0" y="0"/>
                                <a:ext cx="2417445" cy="1540510"/>
                              </a:xfrm>
                              <a:prstGeom prst="rect">
                                <a:avLst/>
                              </a:prstGeom>
                              <a:solidFill>
                                <a:srgbClr val="FFFFFF"/>
                              </a:solidFill>
                              <a:ln>
                                <a:noFill/>
                              </a:ln>
                            </wps:spPr>
                            <wps:txbx>
                              <w:txbxContent>
                                <w:p w:rsidR="0023633B" w:rsidRDefault="007B1962">
                                  <w:pPr>
                                    <w:jc w:val="center"/>
                                    <w:rPr>
                                      <w:sz w:val="28"/>
                                      <w:szCs w:val="28"/>
                                    </w:rPr>
                                  </w:pPr>
                                  <w:r>
                                    <w:rPr>
                                      <w:sz w:val="28"/>
                                      <w:szCs w:val="28"/>
                                    </w:rPr>
                                    <w:t>ТАТАРСТАН РЕСПУБЛИКАСЫНЫҢ БИОЛОГИК РЕСУРСЛАР БУЕНЧА ДӘУЛӘТ КОМИТЕТЫ</w:t>
                                  </w:r>
                                </w:p>
                                <w:p w:rsidR="0023633B" w:rsidRDefault="007B1962">
                                  <w:pPr>
                                    <w:jc w:val="center"/>
                                    <w:rPr>
                                      <w:sz w:val="16"/>
                                      <w:szCs w:val="16"/>
                                    </w:rPr>
                                  </w:pPr>
                                  <w:r>
                                    <w:rPr>
                                      <w:sz w:val="28"/>
                                      <w:szCs w:val="28"/>
                                    </w:rPr>
                                    <w:t xml:space="preserve">   </w:t>
                                  </w:r>
                                </w:p>
                                <w:p w:rsidR="0023633B" w:rsidRDefault="0023633B">
                                  <w:pPr>
                                    <w:pStyle w:val="a0"/>
                                    <w:jc w:val="left"/>
                                    <w:rPr>
                                      <w:sz w:val="16"/>
                                      <w:szCs w:val="16"/>
                                    </w:rPr>
                                  </w:pPr>
                                </w:p>
                                <w:p w:rsidR="0023633B" w:rsidRDefault="0023633B">
                                  <w:pPr>
                                    <w:pStyle w:val="a0"/>
                                    <w:ind w:hanging="142"/>
                                    <w:rPr>
                                      <w:sz w:val="16"/>
                                      <w:szCs w:val="16"/>
                                    </w:rPr>
                                  </w:pPr>
                                </w:p>
                                <w:p w:rsidR="0023633B" w:rsidRDefault="0023633B"/>
                              </w:txbxContent>
                            </wps:txbx>
                            <wps:bodyPr wrap="square" lIns="92075" tIns="46355" rIns="92075" bIns="46355" upright="1"/>
                          </wps:wsp>
                        </a:graphicData>
                      </a:graphic>
                    </wp:anchor>
                  </w:drawing>
                </mc:Choice>
                <mc:Fallback>
                  <w:pict>
                    <v:shape id="_x0000_s1027" o:spid="_x0000_s1027" type="#_x0000_t202" style="position:absolute;left:0;text-align:left;margin-left:279.45pt;margin-top:5.1pt;width:190.35pt;height:121.3pt;z-index:251658241;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" stroked="f">
                      <v:textbox inset="7.25pt,3.65pt,7.25pt,3.65pt">
                        <w:txbxContent>
                          <w:p w:rsidR="0023633B" w:rsidRDefault="007B1962">
                            <w:pPr>
                              <w:jc w:val="center"/>
                              <w:rPr>
                                <w:sz w:val="28"/>
                                <w:szCs w:val="28"/>
                              </w:rPr>
                            </w:pPr>
                            <w:r>
                              <w:rPr>
                                <w:sz w:val="28"/>
                                <w:szCs w:val="28"/>
                              </w:rPr>
                              <w:t>ТАТАРСТАН РЕСПУБЛИКАСЫНЫҢ БИОЛОГИК РЕСУРСЛАР БУЕНЧА ДӘУЛӘТ КОМИТЕТЫ</w:t>
                            </w:r>
                          </w:p>
                          <w:p w:rsidR="0023633B" w:rsidRDefault="007B1962">
                            <w:pPr>
                              <w:jc w:val="center"/>
                              <w:rPr>
                                <w:sz w:val="16"/>
                                <w:szCs w:val="16"/>
                              </w:rPr>
                            </w:pPr>
                            <w:r>
                              <w:rPr>
                                <w:sz w:val="28"/>
                                <w:szCs w:val="28"/>
                              </w:rPr>
                              <w:t xml:space="preserve">   </w:t>
                            </w:r>
                          </w:p>
                          <w:p w:rsidR="0023633B" w:rsidRDefault="0023633B">
                            <w:pPr>
                              <w:pStyle w:val="a0"/>
                              <w:jc w:val="left"/>
                              <w:rPr>
                                <w:sz w:val="16"/>
                                <w:szCs w:val="16"/>
                              </w:rPr>
                            </w:pPr>
                          </w:p>
                          <w:p w:rsidR="0023633B" w:rsidRDefault="0023633B">
                            <w:pPr>
                              <w:pStyle w:val="a0"/>
                              <w:ind w:hanging="142"/>
                              <w:rPr>
                                <w:sz w:val="16"/>
                                <w:szCs w:val="16"/>
                              </w:rPr>
                            </w:pPr>
                          </w:p>
                          <w:p w:rsidR="0023633B" w:rsidRDefault="0023633B"/>
                        </w:txbxContent>
                      </v:textbox>
                    </v:shape>
                  </w:pict>
                </mc:Fallback>
              </mc:AlternateContent>
            </w:r>
            <w:r>
              <w:rPr>
                <w:b w:val="0"/>
                <w:sz w:val="28"/>
                <w:szCs w:val="28"/>
              </w:rPr>
              <w:t>30</w:t>
            </w:r>
            <w:r>
              <w:rPr>
                <w:noProof/>
                <w:lang w:eastAsia="ru-RU"/>
              </w:rPr>
              <w:drawing>
                <wp:anchor distT="0" distB="17145" distL="114935" distR="114935" simplePos="0" relativeHeight="251658242" behindDoc="0" locked="0" layoutInCell="1" allowOverlap="1">
                  <wp:simplePos x="0" y="0"/>
                  <wp:positionH relativeFrom="column">
                    <wp:posOffset>2727960</wp:posOffset>
                  </wp:positionH>
                  <wp:positionV relativeFrom="paragraph">
                    <wp:posOffset>141605</wp:posOffset>
                  </wp:positionV>
                  <wp:extent cx="767080" cy="749300"/>
                  <wp:effectExtent l="0" t="0" r="0" b="0"/>
                  <wp:wrapSquare wrapText="bothSides"/>
                  <wp:docPr id="3" name="_x0000_s10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81" t="-83" r="-81" b="-81"/>
                          <a:stretch/>
                        </pic:blipFill>
                        <pic:spPr bwMode="auto">
                          <a:xfrm>
                            <a:off x="0" y="0"/>
                            <a:ext cx="767079" cy="749300"/>
                          </a:xfrm>
                          <a:prstGeom prst="rect">
                            <a:avLst/>
                          </a:prstGeom>
                          <a:noFill/>
                          <a:ln>
                            <a:noFill/>
                          </a:ln>
                        </pic:spPr>
                      </pic:pic>
                    </a:graphicData>
                  </a:graphic>
                </wp:anchor>
              </w:drawing>
            </w:r>
          </w:p>
          <w:p w:rsidR="0023633B" w:rsidRDefault="007B1962">
            <w:pPr>
              <w:tabs>
                <w:tab w:val="left" w:pos="1046"/>
              </w:tabs>
              <w:ind w:right="611"/>
              <w:rPr>
                <w:sz w:val="24"/>
              </w:rPr>
            </w:pPr>
            <w:r>
              <w:rPr>
                <w:sz w:val="24"/>
              </w:rPr>
              <w:tab/>
            </w:r>
          </w:p>
          <w:p w:rsidR="0023633B" w:rsidRDefault="0023633B">
            <w:pPr>
              <w:ind w:right="611"/>
              <w:jc w:val="center"/>
              <w:rPr>
                <w:sz w:val="24"/>
              </w:rPr>
            </w:pPr>
          </w:p>
          <w:p w:rsidR="0023633B" w:rsidRDefault="0023633B">
            <w:pPr>
              <w:ind w:right="611"/>
              <w:jc w:val="center"/>
              <w:rPr>
                <w:sz w:val="24"/>
              </w:rPr>
            </w:pPr>
          </w:p>
          <w:p w:rsidR="0023633B" w:rsidRDefault="0023633B">
            <w:pPr>
              <w:ind w:right="611"/>
              <w:jc w:val="center"/>
              <w:rPr>
                <w:sz w:val="24"/>
              </w:rPr>
            </w:pPr>
          </w:p>
          <w:p w:rsidR="0023633B" w:rsidRDefault="0023633B">
            <w:pPr>
              <w:ind w:right="611"/>
              <w:jc w:val="center"/>
              <w:rPr>
                <w:sz w:val="24"/>
              </w:rPr>
            </w:pPr>
          </w:p>
          <w:p w:rsidR="0023633B" w:rsidRDefault="0023633B">
            <w:pPr>
              <w:ind w:right="611"/>
              <w:jc w:val="center"/>
              <w:rPr>
                <w:sz w:val="24"/>
              </w:rPr>
            </w:pPr>
          </w:p>
          <w:p w:rsidR="0023633B" w:rsidRDefault="007B1962">
            <w:pPr>
              <w:tabs>
                <w:tab w:val="left" w:pos="0"/>
              </w:tabs>
              <w:ind w:right="611"/>
              <w:rPr>
                <w:b/>
                <w:sz w:val="24"/>
              </w:rPr>
            </w:pPr>
            <w:r>
              <w:t xml:space="preserve">                                                          </w:t>
            </w:r>
            <w:r>
              <w:rPr>
                <w:sz w:val="24"/>
              </w:rPr>
              <w:t xml:space="preserve">     </w:t>
            </w:r>
          </w:p>
          <w:p w:rsidR="0023633B" w:rsidRDefault="0023633B">
            <w:pPr>
              <w:ind w:right="611"/>
              <w:rPr>
                <w:b/>
                <w:sz w:val="24"/>
              </w:rPr>
            </w:pPr>
          </w:p>
          <w:p w:rsidR="0023633B" w:rsidRDefault="0023633B">
            <w:pPr>
              <w:tabs>
                <w:tab w:val="left" w:pos="4956"/>
              </w:tabs>
              <w:ind w:right="611"/>
            </w:pPr>
          </w:p>
        </w:tc>
      </w:tr>
      <w:tr w:rsidR="0023633B">
        <w:trPr>
          <w:trHeight w:val="1067"/>
          <w:jc w:val="center"/>
        </w:trPr>
        <w:tc>
          <w:tcPr>
            <w:tcW w:w="9498" w:type="dxa"/>
            <w:tcBorders>
              <w:top w:val="single" w:sz="2" w:space="0" w:color="000000"/>
            </w:tcBorders>
          </w:tcPr>
          <w:p w:rsidR="0023633B" w:rsidRDefault="007B1962">
            <w:pPr>
              <w:pStyle w:val="4"/>
              <w:ind w:right="611"/>
              <w:jc w:val="both"/>
              <w:rPr>
                <w:sz w:val="28"/>
                <w:szCs w:val="28"/>
              </w:rPr>
            </w:pPr>
            <w:r>
              <w:rPr>
                <w:b w:val="0"/>
                <w:sz w:val="28"/>
                <w:szCs w:val="28"/>
              </w:rPr>
              <w:t xml:space="preserve">  </w:t>
            </w:r>
            <w:r>
              <w:rPr>
                <w:sz w:val="28"/>
                <w:szCs w:val="28"/>
              </w:rPr>
              <w:t xml:space="preserve">       </w:t>
            </w:r>
            <w:r>
              <w:rPr>
                <w:sz w:val="28"/>
                <w:szCs w:val="28"/>
              </w:rPr>
              <w:t xml:space="preserve">Приказ                                                                                       Боерык </w:t>
            </w:r>
          </w:p>
          <w:p w:rsidR="0023633B" w:rsidRDefault="0023633B">
            <w:pPr>
              <w:ind w:right="611"/>
              <w:jc w:val="both"/>
            </w:pPr>
          </w:p>
          <w:p w:rsidR="0023633B" w:rsidRDefault="007B1962">
            <w:pPr>
              <w:jc w:val="both"/>
            </w:pPr>
            <w:r>
              <w:rPr>
                <w:sz w:val="28"/>
                <w:szCs w:val="28"/>
              </w:rPr>
              <w:t xml:space="preserve">«___» </w:t>
            </w:r>
            <w:r>
              <w:rPr>
                <w:sz w:val="28"/>
                <w:szCs w:val="28"/>
                <w:u w:val="single"/>
              </w:rPr>
              <w:t xml:space="preserve">             </w:t>
            </w:r>
            <w:r>
              <w:rPr>
                <w:sz w:val="28"/>
                <w:szCs w:val="28"/>
              </w:rPr>
              <w:t xml:space="preserve"> </w:t>
            </w:r>
            <w:r>
              <w:rPr>
                <w:sz w:val="28"/>
                <w:szCs w:val="28"/>
              </w:rPr>
              <w:t xml:space="preserve">2025 года  </w:t>
            </w:r>
            <w:r>
              <w:t xml:space="preserve">                           Г. </w:t>
            </w:r>
            <w:r>
              <w:rPr>
                <w:sz w:val="28"/>
                <w:szCs w:val="28"/>
              </w:rPr>
              <w:t>Казань</w:t>
            </w:r>
            <w:r>
              <w:t xml:space="preserve">                                        </w:t>
            </w:r>
            <w:r>
              <w:rPr>
                <w:sz w:val="28"/>
                <w:szCs w:val="28"/>
              </w:rPr>
              <w:t xml:space="preserve">№ </w:t>
            </w:r>
            <w:r>
              <w:rPr>
                <w:sz w:val="28"/>
                <w:szCs w:val="28"/>
              </w:rPr>
              <w:t xml:space="preserve"> ____-</w:t>
            </w:r>
            <w:r>
              <w:rPr>
                <w:sz w:val="28"/>
                <w:szCs w:val="28"/>
              </w:rPr>
              <w:t>од</w:t>
            </w:r>
          </w:p>
        </w:tc>
      </w:tr>
    </w:tbl>
    <w:p w:rsidR="0023633B" w:rsidRDefault="0023633B">
      <w:pPr>
        <w:spacing w:after="13" w:line="180" w:lineRule="exact"/>
        <w:rPr>
          <w:rFonts w:eastAsia="Consolas" w:cs="Consolas"/>
          <w:sz w:val="24"/>
          <w:szCs w:val="24"/>
        </w:rPr>
      </w:pPr>
    </w:p>
    <w:p w:rsidR="0023633B" w:rsidRDefault="007B1962">
      <w:pPr>
        <w:widowControl w:val="0"/>
        <w:pBdr>
          <w:top w:val="none" w:sz="4" w:space="0" w:color="000000"/>
          <w:left w:val="none" w:sz="4" w:space="0" w:color="000000"/>
          <w:bottom w:val="none" w:sz="4" w:space="0" w:color="000000"/>
          <w:right w:val="none" w:sz="4" w:space="0" w:color="000000"/>
        </w:pBdr>
        <w:tabs>
          <w:tab w:val="left" w:pos="7210"/>
        </w:tabs>
        <w:ind w:left="605" w:right="5103"/>
        <w:rPr>
          <w:rFonts w:eastAsia="Consolas" w:cs="Consolas"/>
          <w:color w:val="000000"/>
          <w:sz w:val="28"/>
          <w:szCs w:val="28"/>
        </w:rPr>
      </w:pPr>
      <w:r>
        <w:rPr>
          <w:rFonts w:eastAsia="Consolas" w:cs="Consolas"/>
          <w:color w:val="000000"/>
          <w:sz w:val="28"/>
          <w:szCs w:val="28"/>
        </w:rPr>
        <w:t>О создании комиссии</w:t>
      </w:r>
      <w:r w:rsidR="00A63449">
        <w:rPr>
          <w:rFonts w:eastAsia="Consolas" w:cs="Consolas"/>
          <w:color w:val="000000"/>
          <w:sz w:val="28"/>
          <w:szCs w:val="28"/>
        </w:rPr>
        <w:t xml:space="preserve"> по</w:t>
      </w:r>
    </w:p>
    <w:p w:rsidR="0023633B" w:rsidRDefault="007B1962">
      <w:pPr>
        <w:widowControl w:val="0"/>
        <w:pBdr>
          <w:top w:val="none" w:sz="4" w:space="0" w:color="000000"/>
          <w:left w:val="none" w:sz="4" w:space="0" w:color="000000"/>
          <w:bottom w:val="none" w:sz="4" w:space="0" w:color="000000"/>
          <w:right w:val="none" w:sz="4" w:space="0" w:color="000000"/>
        </w:pBdr>
        <w:tabs>
          <w:tab w:val="left" w:pos="7210"/>
        </w:tabs>
        <w:ind w:left="605" w:right="5103"/>
        <w:rPr>
          <w:rFonts w:eastAsia="Consolas" w:cs="Consolas"/>
          <w:color w:val="000000"/>
          <w:sz w:val="28"/>
          <w:szCs w:val="28"/>
        </w:rPr>
      </w:pPr>
      <w:r>
        <w:rPr>
          <w:rFonts w:eastAsia="Consolas" w:cs="Consolas"/>
          <w:color w:val="000000"/>
          <w:sz w:val="28"/>
          <w:szCs w:val="28"/>
        </w:rPr>
        <w:t>проведению аукционов в электронной форме и</w:t>
      </w:r>
    </w:p>
    <w:p w:rsidR="0023633B" w:rsidRDefault="007B1962">
      <w:pPr>
        <w:widowControl w:val="0"/>
        <w:pBdr>
          <w:top w:val="none" w:sz="4" w:space="0" w:color="000000"/>
          <w:left w:val="none" w:sz="4" w:space="0" w:color="000000"/>
          <w:bottom w:val="none" w:sz="4" w:space="0" w:color="000000"/>
          <w:right w:val="none" w:sz="4" w:space="0" w:color="000000"/>
        </w:pBdr>
        <w:tabs>
          <w:tab w:val="left" w:pos="7210"/>
        </w:tabs>
        <w:ind w:left="605" w:right="5103"/>
        <w:rPr>
          <w:rFonts w:eastAsia="Consolas" w:cs="Consolas"/>
          <w:color w:val="000000"/>
          <w:sz w:val="28"/>
          <w:szCs w:val="28"/>
        </w:rPr>
      </w:pPr>
      <w:r>
        <w:rPr>
          <w:rFonts w:eastAsia="Consolas" w:cs="Consolas"/>
          <w:color w:val="000000"/>
          <w:sz w:val="28"/>
          <w:szCs w:val="28"/>
        </w:rPr>
        <w:t>утверждении</w:t>
      </w:r>
      <w:r>
        <w:rPr>
          <w:rFonts w:eastAsia="Consolas" w:cs="Consolas"/>
          <w:color w:val="000000"/>
          <w:sz w:val="28"/>
          <w:szCs w:val="28"/>
        </w:rPr>
        <w:t xml:space="preserve"> </w:t>
      </w:r>
      <w:r>
        <w:rPr>
          <w:rFonts w:eastAsia="Consolas" w:cs="Consolas"/>
          <w:color w:val="000000"/>
          <w:sz w:val="28"/>
          <w:szCs w:val="28"/>
        </w:rPr>
        <w:t xml:space="preserve">порядка ее работы </w:t>
      </w:r>
    </w:p>
    <w:p w:rsidR="0023633B" w:rsidRDefault="0023633B">
      <w:pPr>
        <w:widowControl w:val="0"/>
        <w:pBdr>
          <w:top w:val="none" w:sz="4" w:space="0" w:color="000000"/>
          <w:left w:val="none" w:sz="4" w:space="0" w:color="000000"/>
          <w:bottom w:val="none" w:sz="4" w:space="0" w:color="000000"/>
          <w:right w:val="none" w:sz="4" w:space="0" w:color="000000"/>
        </w:pBdr>
        <w:tabs>
          <w:tab w:val="left" w:pos="7210"/>
        </w:tabs>
        <w:ind w:left="605" w:right="125" w:firstLine="556"/>
        <w:jc w:val="both"/>
        <w:rPr>
          <w:rFonts w:eastAsia="Consolas" w:cs="Consolas"/>
          <w:color w:val="000000"/>
          <w:sz w:val="28"/>
          <w:szCs w:val="28"/>
        </w:rPr>
      </w:pPr>
    </w:p>
    <w:p w:rsidR="0023633B" w:rsidRDefault="0023633B">
      <w:pPr>
        <w:widowControl w:val="0"/>
        <w:tabs>
          <w:tab w:val="left" w:pos="2006"/>
          <w:tab w:val="left" w:pos="8385"/>
        </w:tabs>
        <w:spacing w:before="50" w:line="216" w:lineRule="auto"/>
        <w:ind w:left="590" w:right="167" w:firstLine="470"/>
        <w:jc w:val="both"/>
        <w:rPr>
          <w:rFonts w:eastAsia="Consolas" w:cs="Consolas"/>
          <w:color w:val="000000"/>
          <w:sz w:val="28"/>
          <w:szCs w:val="28"/>
        </w:rPr>
      </w:pPr>
    </w:p>
    <w:p w:rsidR="0023633B" w:rsidRDefault="007B1962">
      <w:pPr>
        <w:widowControl w:val="0"/>
        <w:pBdr>
          <w:top w:val="none" w:sz="4" w:space="0" w:color="000000"/>
          <w:left w:val="none" w:sz="4" w:space="0" w:color="000000"/>
          <w:bottom w:val="none" w:sz="4" w:space="0" w:color="000000"/>
          <w:right w:val="none" w:sz="4" w:space="0" w:color="000000"/>
        </w:pBdr>
        <w:tabs>
          <w:tab w:val="left" w:pos="2102"/>
        </w:tabs>
        <w:spacing w:before="6"/>
        <w:ind w:left="581" w:right="184" w:firstLine="475"/>
        <w:jc w:val="both"/>
        <w:rPr>
          <w:rFonts w:eastAsia="Consolas" w:cs="Consolas"/>
          <w:color w:val="000000"/>
          <w:sz w:val="28"/>
          <w:szCs w:val="28"/>
        </w:rPr>
      </w:pPr>
      <w:r>
        <w:rPr>
          <w:rFonts w:eastAsia="Consolas" w:cs="Consolas"/>
          <w:color w:val="000000"/>
          <w:sz w:val="28"/>
          <w:szCs w:val="28"/>
        </w:rPr>
        <w:t xml:space="preserve">В соответствии с подпунктом «в» пункта 10 Правил организации </w:t>
      </w:r>
      <w:r>
        <w:rPr>
          <w:rFonts w:eastAsia="Consolas" w:cs="Consolas"/>
          <w:color w:val="000000"/>
          <w:sz w:val="28"/>
          <w:szCs w:val="28"/>
        </w:rPr>
        <w:t>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рыболовным участком, утвержденных постановлением</w:t>
      </w:r>
      <w:r>
        <w:rPr>
          <w:color w:val="000000"/>
          <w:sz w:val="24"/>
          <w:szCs w:val="24"/>
        </w:rPr>
        <w:t xml:space="preserve"> </w:t>
      </w:r>
      <w:r>
        <w:rPr>
          <w:rFonts w:eastAsia="Consolas" w:cs="Consolas"/>
          <w:color w:val="000000"/>
          <w:sz w:val="28"/>
          <w:szCs w:val="28"/>
        </w:rPr>
        <w:t>Правительства Российской Федера</w:t>
      </w:r>
      <w:r>
        <w:rPr>
          <w:rFonts w:eastAsia="Consolas" w:cs="Consolas"/>
          <w:color w:val="000000"/>
          <w:sz w:val="28"/>
          <w:szCs w:val="28"/>
        </w:rPr>
        <w:t>ции от 31 августа 2024</w:t>
      </w:r>
      <w:r w:rsidR="00A63449">
        <w:rPr>
          <w:rFonts w:eastAsia="Consolas" w:cs="Consolas"/>
          <w:color w:val="000000"/>
          <w:sz w:val="28"/>
          <w:szCs w:val="28"/>
        </w:rPr>
        <w:t xml:space="preserve"> </w:t>
      </w:r>
      <w:r>
        <w:rPr>
          <w:rFonts w:eastAsia="Consolas" w:cs="Consolas"/>
          <w:color w:val="000000"/>
          <w:sz w:val="28"/>
          <w:szCs w:val="28"/>
        </w:rPr>
        <w:t xml:space="preserve">г. </w:t>
      </w:r>
      <w:r>
        <w:rPr>
          <w:rFonts w:eastAsia="Consolas" w:cs="Consolas"/>
          <w:color w:val="000000"/>
          <w:sz w:val="28"/>
          <w:szCs w:val="28"/>
        </w:rPr>
        <w:br/>
        <w:t>№ 1206 «Об утверждении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w:t>
      </w:r>
      <w:r>
        <w:rPr>
          <w:rFonts w:eastAsia="Consolas" w:cs="Consolas"/>
          <w:color w:val="000000"/>
          <w:sz w:val="28"/>
          <w:szCs w:val="28"/>
        </w:rPr>
        <w:t>огическими ресурсами, договора пользования рыболовным участком», Положением о Государственном комитете Республики Татарстан по биологическим ресурсам (далее – Госкомитет), утвержденным постановлением Кабинета Министров Республики Татарстан от 15.12.2017 № </w:t>
      </w:r>
      <w:r>
        <w:rPr>
          <w:rFonts w:eastAsia="Consolas" w:cs="Consolas"/>
          <w:color w:val="000000"/>
          <w:sz w:val="28"/>
          <w:szCs w:val="28"/>
        </w:rPr>
        <w:t xml:space="preserve">996, </w:t>
      </w:r>
      <w:r>
        <w:rPr>
          <w:rFonts w:eastAsia="Consolas" w:cs="Consolas"/>
          <w:b/>
          <w:bCs/>
          <w:color w:val="000000"/>
          <w:sz w:val="28"/>
          <w:szCs w:val="28"/>
        </w:rPr>
        <w:t>приказываю</w:t>
      </w:r>
      <w:r>
        <w:rPr>
          <w:rFonts w:eastAsia="Consolas" w:cs="Consolas"/>
          <w:color w:val="000000"/>
          <w:sz w:val="28"/>
          <w:szCs w:val="28"/>
        </w:rPr>
        <w:t>:</w:t>
      </w:r>
    </w:p>
    <w:p w:rsidR="0023633B" w:rsidRDefault="0023633B">
      <w:pPr>
        <w:widowControl w:val="0"/>
        <w:pBdr>
          <w:top w:val="none" w:sz="4" w:space="0" w:color="000000"/>
          <w:left w:val="none" w:sz="4" w:space="0" w:color="000000"/>
          <w:bottom w:val="none" w:sz="4" w:space="0" w:color="000000"/>
          <w:right w:val="none" w:sz="4" w:space="0" w:color="000000"/>
        </w:pBdr>
        <w:tabs>
          <w:tab w:val="left" w:pos="7210"/>
        </w:tabs>
        <w:ind w:left="605" w:right="125" w:firstLine="556"/>
        <w:jc w:val="both"/>
        <w:rPr>
          <w:rFonts w:eastAsia="Consolas" w:cs="Consolas"/>
          <w:color w:val="000000"/>
          <w:sz w:val="28"/>
          <w:szCs w:val="28"/>
        </w:rPr>
      </w:pPr>
    </w:p>
    <w:p w:rsidR="0023633B" w:rsidRDefault="007B1962">
      <w:pPr>
        <w:widowControl w:val="0"/>
        <w:pBdr>
          <w:top w:val="none" w:sz="4" w:space="0" w:color="000000"/>
          <w:left w:val="none" w:sz="4" w:space="0" w:color="000000"/>
          <w:bottom w:val="none" w:sz="4" w:space="0" w:color="000000"/>
          <w:right w:val="none" w:sz="4" w:space="0" w:color="000000"/>
        </w:pBdr>
        <w:tabs>
          <w:tab w:val="left" w:pos="7210"/>
        </w:tabs>
        <w:ind w:left="605" w:right="125" w:firstLine="556"/>
        <w:jc w:val="both"/>
        <w:rPr>
          <w:rFonts w:eastAsia="Consolas" w:cs="Consolas"/>
          <w:color w:val="000000"/>
          <w:sz w:val="28"/>
          <w:szCs w:val="28"/>
        </w:rPr>
      </w:pPr>
      <w:r>
        <w:rPr>
          <w:rFonts w:eastAsia="Consolas" w:cs="Consolas"/>
          <w:color w:val="000000"/>
          <w:sz w:val="28"/>
          <w:szCs w:val="28"/>
        </w:rPr>
        <w:t>1. Создать Комиссию по проведению аукционов в электронной форме по продаже права на заключение договора о закреплении доли квоты для осуществления промышленного рыболовства во внутренних водных объектах, за исключением анадромных и катадр</w:t>
      </w:r>
      <w:r>
        <w:rPr>
          <w:rFonts w:eastAsia="Consolas" w:cs="Consolas"/>
          <w:color w:val="000000"/>
          <w:sz w:val="28"/>
          <w:szCs w:val="28"/>
        </w:rPr>
        <w:t>омных видов рыб, договора пользования рыболовным участком для осуществления промышленного рыболовства в отношении водных биологических ресурсов внутренних водных объектов, за исключением анадромных и катадромных видов рыб.</w:t>
      </w:r>
    </w:p>
    <w:p w:rsidR="0023633B" w:rsidRDefault="007B1962">
      <w:pPr>
        <w:widowControl w:val="0"/>
        <w:pBdr>
          <w:top w:val="none" w:sz="4" w:space="0" w:color="000000"/>
          <w:left w:val="none" w:sz="4" w:space="0" w:color="000000"/>
          <w:bottom w:val="none" w:sz="4" w:space="0" w:color="000000"/>
          <w:right w:val="none" w:sz="4" w:space="0" w:color="000000"/>
        </w:pBdr>
        <w:tabs>
          <w:tab w:val="left" w:pos="7210"/>
        </w:tabs>
        <w:ind w:left="605" w:right="125" w:firstLine="556"/>
        <w:jc w:val="both"/>
        <w:rPr>
          <w:rFonts w:eastAsia="Consolas" w:cs="Consolas"/>
          <w:color w:val="000000"/>
          <w:sz w:val="28"/>
          <w:szCs w:val="28"/>
        </w:rPr>
      </w:pPr>
      <w:r>
        <w:rPr>
          <w:rFonts w:eastAsia="Consolas" w:cs="Consolas"/>
          <w:color w:val="000000"/>
          <w:sz w:val="28"/>
          <w:szCs w:val="28"/>
        </w:rPr>
        <w:t>2. Утвердить</w:t>
      </w:r>
      <w:r>
        <w:rPr>
          <w:rFonts w:eastAsia="Consolas" w:cs="Consolas"/>
          <w:color w:val="000000"/>
          <w:sz w:val="28"/>
          <w:szCs w:val="28"/>
        </w:rPr>
        <w:t xml:space="preserve"> состав Комиссии по п</w:t>
      </w:r>
      <w:r>
        <w:rPr>
          <w:rFonts w:eastAsia="Consolas" w:cs="Consolas"/>
          <w:color w:val="000000"/>
          <w:sz w:val="28"/>
          <w:szCs w:val="28"/>
        </w:rPr>
        <w:t xml:space="preserve">роведению аукционов </w:t>
      </w:r>
      <w:r>
        <w:rPr>
          <w:rFonts w:eastAsia="Consolas" w:cs="Consolas"/>
          <w:color w:val="000000"/>
          <w:sz w:val="28"/>
          <w:szCs w:val="28"/>
        </w:rPr>
        <w:t>в электронной форме по продаже права на заключение договора о закреплении доли квоты для осуществления промышленного рыболовства во внутренних водных объектах, за исключением анадромных и катадромных видов рыб, договора пользования рыбо</w:t>
      </w:r>
      <w:r>
        <w:rPr>
          <w:rFonts w:eastAsia="Consolas" w:cs="Consolas"/>
          <w:color w:val="000000"/>
          <w:sz w:val="28"/>
          <w:szCs w:val="28"/>
        </w:rPr>
        <w:t>ловным участком для осуществления промышленного рыболовства в отношении водных биологических ресурсов внутренних водных объектов, за исключением анадромных и катадромных видов рыб (Приложение №1)</w:t>
      </w:r>
      <w:r>
        <w:rPr>
          <w:rFonts w:eastAsia="Consolas" w:cs="Consolas"/>
          <w:color w:val="000000"/>
          <w:sz w:val="28"/>
          <w:szCs w:val="28"/>
        </w:rPr>
        <w:t>.</w:t>
      </w:r>
    </w:p>
    <w:p w:rsidR="0023633B" w:rsidRDefault="007B1962">
      <w:pPr>
        <w:widowControl w:val="0"/>
        <w:pBdr>
          <w:top w:val="none" w:sz="4" w:space="0" w:color="000000"/>
          <w:left w:val="none" w:sz="4" w:space="0" w:color="000000"/>
          <w:bottom w:val="none" w:sz="4" w:space="0" w:color="000000"/>
          <w:right w:val="none" w:sz="4" w:space="0" w:color="000000"/>
        </w:pBdr>
        <w:tabs>
          <w:tab w:val="left" w:pos="2102"/>
        </w:tabs>
        <w:spacing w:before="6"/>
        <w:ind w:left="581" w:right="184" w:firstLine="475"/>
        <w:jc w:val="both"/>
        <w:rPr>
          <w:rFonts w:eastAsia="Consolas" w:cs="Consolas"/>
          <w:color w:val="000000"/>
          <w:sz w:val="28"/>
          <w:szCs w:val="28"/>
        </w:rPr>
      </w:pPr>
      <w:r>
        <w:rPr>
          <w:rFonts w:eastAsia="Consolas" w:cs="Consolas"/>
          <w:color w:val="000000"/>
          <w:sz w:val="28"/>
          <w:szCs w:val="28"/>
        </w:rPr>
        <w:t xml:space="preserve">3. Утвердить Порядок работы Комиссии </w:t>
      </w:r>
      <w:r>
        <w:rPr>
          <w:rFonts w:eastAsia="Consolas" w:cs="Consolas"/>
          <w:color w:val="000000"/>
          <w:sz w:val="28"/>
          <w:szCs w:val="28"/>
        </w:rPr>
        <w:t xml:space="preserve"> по проведению аукционов в </w:t>
      </w:r>
      <w:r>
        <w:rPr>
          <w:rFonts w:eastAsia="Consolas" w:cs="Consolas"/>
          <w:color w:val="000000"/>
          <w:sz w:val="28"/>
          <w:szCs w:val="28"/>
        </w:rPr>
        <w:lastRenderedPageBreak/>
        <w:t>электронной форме по продаже права на заключение договора о закреплении доли квоты для осуществления промышленного рыболовства во внутренних водных объектах, за исключением анадромных и катадромных видов рыб, договора пользования</w:t>
      </w:r>
      <w:r>
        <w:rPr>
          <w:rFonts w:eastAsia="Consolas" w:cs="Consolas"/>
          <w:color w:val="000000"/>
          <w:sz w:val="28"/>
          <w:szCs w:val="28"/>
        </w:rPr>
        <w:t xml:space="preserve"> рыболовным участком для осуществления промышленного рыболовства в отношении водных биологических ресурсов внутренних водных объектов, за исключением анадромных и катадромных видов рыб</w:t>
      </w:r>
      <w:r>
        <w:rPr>
          <w:rFonts w:eastAsia="Consolas" w:cs="Consolas"/>
          <w:color w:val="000000"/>
          <w:sz w:val="28"/>
          <w:szCs w:val="28"/>
        </w:rPr>
        <w:t xml:space="preserve"> (Приложение №2).</w:t>
      </w:r>
    </w:p>
    <w:p w:rsidR="0023633B" w:rsidRDefault="007B1962">
      <w:pPr>
        <w:widowControl w:val="0"/>
        <w:pBdr>
          <w:top w:val="none" w:sz="4" w:space="0" w:color="000000"/>
          <w:left w:val="none" w:sz="4" w:space="0" w:color="000000"/>
          <w:bottom w:val="none" w:sz="4" w:space="0" w:color="000000"/>
          <w:right w:val="none" w:sz="4" w:space="0" w:color="000000"/>
        </w:pBdr>
        <w:tabs>
          <w:tab w:val="left" w:pos="7210"/>
        </w:tabs>
        <w:ind w:left="605" w:right="125" w:firstLine="556"/>
        <w:jc w:val="both"/>
        <w:rPr>
          <w:rFonts w:eastAsia="Consolas" w:cs="Consolas"/>
          <w:color w:val="000000"/>
          <w:sz w:val="28"/>
          <w:szCs w:val="28"/>
        </w:rPr>
      </w:pPr>
      <w:r>
        <w:rPr>
          <w:rFonts w:eastAsia="Consolas" w:cs="Consolas"/>
          <w:color w:val="000000"/>
          <w:sz w:val="28"/>
          <w:szCs w:val="28"/>
        </w:rPr>
        <w:t xml:space="preserve">3. </w:t>
      </w:r>
      <w:r>
        <w:rPr>
          <w:rFonts w:eastAsia="Consolas" w:cs="Consolas"/>
          <w:color w:val="000000"/>
          <w:sz w:val="28"/>
          <w:szCs w:val="28"/>
        </w:rPr>
        <w:t>Контроль за исполнением настоящего приказа возложит</w:t>
      </w:r>
      <w:r>
        <w:rPr>
          <w:rFonts w:eastAsia="Consolas" w:cs="Consolas"/>
          <w:color w:val="000000"/>
          <w:sz w:val="28"/>
          <w:szCs w:val="28"/>
        </w:rPr>
        <w:t>ь на заместителя председателя Государственного комитета Республики Татарстан по биологическим ресурсам Р.Г. Шарафутдинова.</w:t>
      </w:r>
    </w:p>
    <w:p w:rsidR="0023633B" w:rsidRDefault="007B1962">
      <w:pPr>
        <w:pStyle w:val="ConsPlusNonformat"/>
        <w:jc w:val="both"/>
        <w:rPr>
          <w:sz w:val="28"/>
          <w:szCs w:val="28"/>
        </w:rPr>
      </w:pPr>
      <w:r>
        <w:rPr>
          <w:rFonts w:ascii="Times New Roman" w:eastAsia="Consolas" w:hAnsi="Times New Roman" w:cs="Consolas"/>
          <w:color w:val="000000"/>
          <w:sz w:val="28"/>
          <w:szCs w:val="28"/>
        </w:rPr>
        <w:t xml:space="preserve">               </w:t>
      </w:r>
    </w:p>
    <w:p w:rsidR="0023633B" w:rsidRDefault="0023633B">
      <w:pPr>
        <w:ind w:firstLine="567"/>
      </w:pPr>
    </w:p>
    <w:p w:rsidR="0023633B" w:rsidRDefault="0023633B">
      <w:pPr>
        <w:ind w:firstLine="567"/>
      </w:pPr>
    </w:p>
    <w:p w:rsidR="00A63449" w:rsidRDefault="00A63449">
      <w:pPr>
        <w:ind w:firstLine="567"/>
        <w:rPr>
          <w:sz w:val="28"/>
          <w:szCs w:val="28"/>
        </w:rPr>
      </w:pPr>
    </w:p>
    <w:p w:rsidR="0023633B" w:rsidRDefault="007B1962">
      <w:pPr>
        <w:ind w:firstLine="567"/>
        <w:rPr>
          <w:sz w:val="28"/>
          <w:szCs w:val="28"/>
        </w:rPr>
      </w:pPr>
      <w:r>
        <w:rPr>
          <w:sz w:val="28"/>
          <w:szCs w:val="28"/>
        </w:rPr>
        <w:t xml:space="preserve">Председатель                                                                           </w:t>
      </w:r>
      <w:r>
        <w:rPr>
          <w:sz w:val="28"/>
          <w:szCs w:val="28"/>
        </w:rPr>
        <w:tab/>
        <w:t xml:space="preserve">          Ф.С. Батков</w:t>
      </w: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676AB3" w:rsidRDefault="00676AB3">
      <w:pPr>
        <w:ind w:firstLine="567"/>
        <w:rPr>
          <w:sz w:val="28"/>
          <w:szCs w:val="28"/>
        </w:rPr>
      </w:pPr>
    </w:p>
    <w:p w:rsidR="00A63449" w:rsidRDefault="00A63449" w:rsidP="00676AB3">
      <w:pPr>
        <w:spacing w:after="200" w:line="276" w:lineRule="auto"/>
        <w:ind w:left="5811"/>
        <w:rPr>
          <w:sz w:val="28"/>
          <w:szCs w:val="28"/>
          <w:lang w:eastAsia="en-US"/>
        </w:rPr>
      </w:pPr>
    </w:p>
    <w:p w:rsidR="00676AB3" w:rsidRPr="00676AB3" w:rsidRDefault="00676AB3" w:rsidP="00A63449">
      <w:pPr>
        <w:ind w:left="5812"/>
        <w:rPr>
          <w:sz w:val="28"/>
          <w:szCs w:val="28"/>
          <w:lang w:eastAsia="en-US"/>
        </w:rPr>
      </w:pPr>
      <w:r w:rsidRPr="00676AB3">
        <w:rPr>
          <w:sz w:val="28"/>
          <w:szCs w:val="28"/>
          <w:lang w:eastAsia="en-US"/>
        </w:rPr>
        <w:lastRenderedPageBreak/>
        <w:t>Приложение 1</w:t>
      </w:r>
    </w:p>
    <w:p w:rsidR="00A63449" w:rsidRDefault="00676AB3" w:rsidP="00A63449">
      <w:pPr>
        <w:ind w:left="5812"/>
        <w:rPr>
          <w:sz w:val="28"/>
          <w:szCs w:val="28"/>
          <w:lang w:eastAsia="en-US"/>
        </w:rPr>
      </w:pPr>
      <w:r w:rsidRPr="00676AB3">
        <w:rPr>
          <w:sz w:val="28"/>
          <w:szCs w:val="28"/>
          <w:lang w:eastAsia="en-US"/>
        </w:rPr>
        <w:t>Утвержден прик</w:t>
      </w:r>
      <w:r w:rsidR="00A63449">
        <w:rPr>
          <w:sz w:val="28"/>
          <w:szCs w:val="28"/>
          <w:lang w:eastAsia="en-US"/>
        </w:rPr>
        <w:t xml:space="preserve">азом Государственного комитета </w:t>
      </w:r>
      <w:r w:rsidRPr="00676AB3">
        <w:rPr>
          <w:sz w:val="28"/>
          <w:szCs w:val="28"/>
          <w:lang w:eastAsia="en-US"/>
        </w:rPr>
        <w:t>Республики Татарстан по биологическим ресурсам</w:t>
      </w:r>
      <w:r w:rsidR="00A63449">
        <w:rPr>
          <w:sz w:val="28"/>
          <w:szCs w:val="28"/>
          <w:lang w:eastAsia="en-US"/>
        </w:rPr>
        <w:t xml:space="preserve"> </w:t>
      </w:r>
    </w:p>
    <w:p w:rsidR="00676AB3" w:rsidRDefault="00676AB3" w:rsidP="00A63449">
      <w:pPr>
        <w:ind w:left="5812"/>
        <w:rPr>
          <w:sz w:val="28"/>
          <w:szCs w:val="28"/>
          <w:lang w:eastAsia="en-US"/>
        </w:rPr>
      </w:pPr>
      <w:r w:rsidRPr="00676AB3">
        <w:rPr>
          <w:sz w:val="28"/>
          <w:szCs w:val="28"/>
          <w:lang w:eastAsia="en-US"/>
        </w:rPr>
        <w:t>от ______________№_____</w:t>
      </w:r>
    </w:p>
    <w:p w:rsidR="00A63449" w:rsidRDefault="00A63449" w:rsidP="00A63449">
      <w:pPr>
        <w:ind w:left="5812"/>
        <w:rPr>
          <w:sz w:val="28"/>
          <w:szCs w:val="28"/>
          <w:lang w:eastAsia="en-US"/>
        </w:rPr>
      </w:pPr>
    </w:p>
    <w:p w:rsidR="00A63449" w:rsidRDefault="00A63449" w:rsidP="00A63449">
      <w:pPr>
        <w:ind w:left="5812"/>
        <w:rPr>
          <w:sz w:val="28"/>
          <w:szCs w:val="28"/>
          <w:lang w:eastAsia="en-US"/>
        </w:rPr>
      </w:pPr>
    </w:p>
    <w:p w:rsidR="00A63449" w:rsidRPr="00676AB3" w:rsidRDefault="00A63449" w:rsidP="00A63449">
      <w:pPr>
        <w:ind w:left="5812"/>
        <w:rPr>
          <w:sz w:val="28"/>
          <w:szCs w:val="28"/>
          <w:lang w:eastAsia="en-US"/>
        </w:rPr>
      </w:pPr>
    </w:p>
    <w:p w:rsidR="00676AB3" w:rsidRPr="00676AB3" w:rsidRDefault="00676AB3" w:rsidP="00676AB3">
      <w:pPr>
        <w:spacing w:after="200" w:line="276" w:lineRule="auto"/>
        <w:jc w:val="center"/>
        <w:rPr>
          <w:rFonts w:eastAsia="Consolas" w:cs="Consolas"/>
          <w:b/>
          <w:bCs/>
          <w:color w:val="000000"/>
          <w:sz w:val="28"/>
          <w:szCs w:val="28"/>
          <w:lang w:eastAsia="en-US"/>
        </w:rPr>
      </w:pPr>
      <w:r w:rsidRPr="00676AB3">
        <w:rPr>
          <w:rFonts w:eastAsia="Consolas" w:cs="Consolas"/>
          <w:b/>
          <w:bCs/>
          <w:color w:val="000000"/>
          <w:sz w:val="28"/>
          <w:szCs w:val="28"/>
          <w:lang w:eastAsia="en-US"/>
        </w:rPr>
        <w:t>Состав</w:t>
      </w:r>
    </w:p>
    <w:p w:rsidR="00676AB3" w:rsidRPr="00676AB3" w:rsidRDefault="00676AB3" w:rsidP="00676AB3">
      <w:pPr>
        <w:spacing w:after="200" w:line="276" w:lineRule="auto"/>
        <w:jc w:val="center"/>
        <w:rPr>
          <w:rFonts w:ascii="Arial" w:eastAsia="Arial" w:hAnsi="Arial"/>
          <w:b/>
          <w:bCs/>
          <w:sz w:val="22"/>
          <w:szCs w:val="22"/>
          <w:lang w:eastAsia="en-US"/>
        </w:rPr>
      </w:pPr>
      <w:r w:rsidRPr="00676AB3">
        <w:rPr>
          <w:rFonts w:eastAsia="Consolas" w:cs="Consolas"/>
          <w:b/>
          <w:bCs/>
          <w:color w:val="000000"/>
          <w:sz w:val="28"/>
          <w:szCs w:val="28"/>
          <w:lang w:eastAsia="en-US"/>
        </w:rPr>
        <w:t xml:space="preserve">постоянно действующей Комиссии  по организации и проведению аукционов в электронной форме по продаже права на заключение договора о закреплении доли квоты, договора пользования водными биологическими ресурсами,  договора пользования рыболовным участком для осуществления промышленного рыболовства в отношении водных биологических ресурсов  на территории Республики Татарстан </w:t>
      </w:r>
    </w:p>
    <w:p w:rsidR="00676AB3" w:rsidRPr="00676AB3" w:rsidRDefault="00676AB3" w:rsidP="00676AB3">
      <w:pPr>
        <w:pBdr>
          <w:top w:val="none" w:sz="4" w:space="0" w:color="000000"/>
          <w:left w:val="none" w:sz="4" w:space="0" w:color="000000"/>
          <w:bottom w:val="none" w:sz="4" w:space="0" w:color="000000"/>
          <w:right w:val="none" w:sz="4" w:space="0" w:color="000000"/>
        </w:pBdr>
        <w:ind w:firstLine="720"/>
        <w:jc w:val="both"/>
        <w:rPr>
          <w:color w:val="000000"/>
          <w:sz w:val="28"/>
          <w:szCs w:val="28"/>
          <w:lang w:eastAsia="en-US"/>
        </w:rPr>
      </w:pPr>
      <w:r w:rsidRPr="00676AB3">
        <w:rPr>
          <w:color w:val="000000"/>
          <w:sz w:val="28"/>
          <w:szCs w:val="28"/>
          <w:lang w:eastAsia="en-US"/>
        </w:rPr>
        <w:t>Председатель Комиссии:</w:t>
      </w:r>
    </w:p>
    <w:p w:rsidR="00676AB3" w:rsidRPr="00676AB3" w:rsidRDefault="00676AB3" w:rsidP="00676AB3">
      <w:pPr>
        <w:pBdr>
          <w:top w:val="none" w:sz="4" w:space="0" w:color="000000"/>
          <w:left w:val="none" w:sz="4" w:space="0" w:color="000000"/>
          <w:bottom w:val="none" w:sz="4" w:space="0" w:color="000000"/>
          <w:right w:val="none" w:sz="4" w:space="0" w:color="000000"/>
        </w:pBdr>
        <w:ind w:firstLine="720"/>
        <w:jc w:val="both"/>
        <w:rPr>
          <w:color w:val="000000"/>
          <w:sz w:val="28"/>
          <w:szCs w:val="28"/>
          <w:lang w:eastAsia="en-US"/>
        </w:rPr>
      </w:pPr>
      <w:r w:rsidRPr="00676AB3">
        <w:rPr>
          <w:color w:val="000000"/>
          <w:sz w:val="28"/>
          <w:szCs w:val="28"/>
          <w:lang w:eastAsia="en-US"/>
        </w:rPr>
        <w:t>Шарафутдинов Р.Г. – заместитель председателя Государственного комитета Республики Татарстан по биологическим ресурсам.</w:t>
      </w:r>
    </w:p>
    <w:p w:rsidR="00676AB3" w:rsidRPr="00676AB3" w:rsidRDefault="00676AB3" w:rsidP="00676AB3">
      <w:pPr>
        <w:pBdr>
          <w:top w:val="none" w:sz="4" w:space="0" w:color="000000"/>
          <w:left w:val="none" w:sz="4" w:space="0" w:color="000000"/>
          <w:bottom w:val="none" w:sz="4" w:space="0" w:color="000000"/>
          <w:right w:val="none" w:sz="4" w:space="0" w:color="000000"/>
        </w:pBdr>
        <w:ind w:firstLine="720"/>
        <w:jc w:val="both"/>
        <w:rPr>
          <w:color w:val="000000"/>
          <w:sz w:val="28"/>
          <w:szCs w:val="28"/>
          <w:lang w:eastAsia="en-US"/>
        </w:rPr>
      </w:pPr>
      <w:r w:rsidRPr="00676AB3">
        <w:rPr>
          <w:color w:val="000000"/>
          <w:sz w:val="28"/>
          <w:szCs w:val="28"/>
          <w:lang w:eastAsia="en-US"/>
        </w:rPr>
        <w:t>Заместитель председателя Комиссии:</w:t>
      </w:r>
    </w:p>
    <w:p w:rsidR="00676AB3" w:rsidRPr="00676AB3" w:rsidRDefault="00676AB3" w:rsidP="00676AB3">
      <w:pPr>
        <w:pBdr>
          <w:top w:val="none" w:sz="4" w:space="0" w:color="000000"/>
          <w:left w:val="none" w:sz="4" w:space="0" w:color="000000"/>
          <w:bottom w:val="none" w:sz="4" w:space="0" w:color="000000"/>
          <w:right w:val="none" w:sz="4" w:space="0" w:color="000000"/>
        </w:pBdr>
        <w:ind w:firstLine="720"/>
        <w:jc w:val="both"/>
        <w:rPr>
          <w:color w:val="000000"/>
          <w:sz w:val="28"/>
          <w:szCs w:val="28"/>
          <w:lang w:eastAsia="en-US"/>
        </w:rPr>
      </w:pPr>
      <w:r w:rsidRPr="00676AB3">
        <w:rPr>
          <w:color w:val="000000"/>
          <w:sz w:val="28"/>
          <w:szCs w:val="28"/>
          <w:lang w:eastAsia="en-US"/>
        </w:rPr>
        <w:t xml:space="preserve"> Чиспияков Р.Э. – начальник управления охраны животного и растительного мира Государственного комитета Республики Татарстан по биологическим ресурсам. </w:t>
      </w:r>
    </w:p>
    <w:p w:rsidR="00676AB3" w:rsidRPr="00676AB3" w:rsidRDefault="00676AB3" w:rsidP="00676AB3">
      <w:pPr>
        <w:pBdr>
          <w:top w:val="none" w:sz="4" w:space="0" w:color="000000"/>
          <w:left w:val="none" w:sz="4" w:space="0" w:color="000000"/>
          <w:bottom w:val="none" w:sz="4" w:space="0" w:color="000000"/>
          <w:right w:val="none" w:sz="4" w:space="0" w:color="000000"/>
        </w:pBdr>
        <w:ind w:firstLine="720"/>
        <w:jc w:val="both"/>
        <w:rPr>
          <w:color w:val="000000"/>
          <w:sz w:val="28"/>
          <w:szCs w:val="28"/>
          <w:lang w:eastAsia="en-US"/>
        </w:rPr>
      </w:pPr>
      <w:r w:rsidRPr="00676AB3">
        <w:rPr>
          <w:color w:val="000000"/>
          <w:sz w:val="28"/>
          <w:szCs w:val="22"/>
          <w:lang w:eastAsia="en-US"/>
        </w:rPr>
        <w:t>Члены Комиссии:</w:t>
      </w:r>
    </w:p>
    <w:p w:rsidR="00676AB3" w:rsidRPr="00676AB3" w:rsidRDefault="00676AB3" w:rsidP="00676AB3">
      <w:pPr>
        <w:pBdr>
          <w:top w:val="none" w:sz="4" w:space="0" w:color="000000"/>
          <w:left w:val="none" w:sz="4" w:space="0" w:color="000000"/>
          <w:bottom w:val="none" w:sz="4" w:space="0" w:color="000000"/>
          <w:right w:val="none" w:sz="4" w:space="0" w:color="000000"/>
        </w:pBdr>
        <w:ind w:firstLine="720"/>
        <w:jc w:val="both"/>
        <w:rPr>
          <w:color w:val="000000"/>
          <w:sz w:val="28"/>
          <w:szCs w:val="28"/>
          <w:lang w:eastAsia="en-US"/>
        </w:rPr>
      </w:pPr>
      <w:r w:rsidRPr="00676AB3">
        <w:rPr>
          <w:color w:val="000000"/>
          <w:sz w:val="28"/>
          <w:szCs w:val="22"/>
          <w:lang w:eastAsia="en-US"/>
        </w:rPr>
        <w:t>Фасхутдинов М.Г.</w:t>
      </w:r>
      <w:r w:rsidRPr="00676AB3">
        <w:rPr>
          <w:color w:val="000000"/>
          <w:sz w:val="28"/>
          <w:szCs w:val="28"/>
          <w:lang w:eastAsia="en-US"/>
        </w:rPr>
        <w:t>– начальник отдела по вопросам использования недр, природных ресурсов и охраны окружающей среды Аппарата Кабинета         Министров Республики Татарстан (по согласованию);</w:t>
      </w:r>
    </w:p>
    <w:p w:rsidR="00676AB3" w:rsidRPr="00676AB3" w:rsidRDefault="00676AB3" w:rsidP="00676AB3">
      <w:pPr>
        <w:pBdr>
          <w:top w:val="none" w:sz="4" w:space="0" w:color="000000"/>
          <w:left w:val="none" w:sz="4" w:space="0" w:color="000000"/>
          <w:bottom w:val="none" w:sz="4" w:space="0" w:color="000000"/>
          <w:right w:val="none" w:sz="4" w:space="0" w:color="000000"/>
        </w:pBdr>
        <w:ind w:firstLine="720"/>
        <w:jc w:val="both"/>
        <w:rPr>
          <w:color w:val="000000"/>
          <w:sz w:val="28"/>
          <w:szCs w:val="28"/>
          <w:lang w:eastAsia="en-US"/>
        </w:rPr>
      </w:pPr>
      <w:r w:rsidRPr="00676AB3">
        <w:rPr>
          <w:color w:val="000000"/>
          <w:sz w:val="28"/>
          <w:szCs w:val="22"/>
          <w:lang w:eastAsia="en-US"/>
        </w:rPr>
        <w:t>Артемьев А.В. – начальник отдела водных ресурсов по Республике Татарстан Нижне-Волжского бассейнового водного управления Федерального агентства водных ресурсов (по согласованию);</w:t>
      </w:r>
    </w:p>
    <w:p w:rsidR="00676AB3" w:rsidRPr="00676AB3" w:rsidRDefault="00676AB3" w:rsidP="00676AB3">
      <w:pPr>
        <w:pBdr>
          <w:top w:val="none" w:sz="4" w:space="0" w:color="000000"/>
          <w:left w:val="none" w:sz="4" w:space="0" w:color="000000"/>
          <w:bottom w:val="none" w:sz="4" w:space="0" w:color="000000"/>
          <w:right w:val="none" w:sz="4" w:space="0" w:color="000000"/>
        </w:pBdr>
        <w:ind w:firstLine="720"/>
        <w:jc w:val="both"/>
        <w:rPr>
          <w:rFonts w:ascii="Arial" w:eastAsia="Arial" w:hAnsi="Arial"/>
          <w:sz w:val="24"/>
          <w:szCs w:val="22"/>
          <w:lang w:eastAsia="en-US"/>
        </w:rPr>
      </w:pPr>
      <w:r w:rsidRPr="00676AB3">
        <w:rPr>
          <w:color w:val="000000"/>
          <w:sz w:val="28"/>
          <w:szCs w:val="22"/>
          <w:lang w:eastAsia="en-US"/>
        </w:rPr>
        <w:t xml:space="preserve"> Гатауллин Д.Х. – заведующий сектором пчеловодства и аквакультуры Министерства сельского хозяйства и продовольствия Республики Татарстан  (по согласованию);</w:t>
      </w:r>
    </w:p>
    <w:p w:rsidR="00676AB3" w:rsidRPr="00676AB3" w:rsidRDefault="00676AB3" w:rsidP="00676AB3">
      <w:pPr>
        <w:pBdr>
          <w:top w:val="none" w:sz="4" w:space="0" w:color="000000"/>
          <w:left w:val="none" w:sz="4" w:space="0" w:color="000000"/>
          <w:bottom w:val="none" w:sz="4" w:space="0" w:color="000000"/>
          <w:right w:val="none" w:sz="4" w:space="0" w:color="000000"/>
        </w:pBdr>
        <w:ind w:firstLine="720"/>
        <w:jc w:val="both"/>
        <w:rPr>
          <w:rFonts w:ascii="Arial" w:eastAsia="Arial" w:hAnsi="Arial"/>
          <w:sz w:val="24"/>
          <w:szCs w:val="24"/>
          <w:lang w:eastAsia="en-US"/>
        </w:rPr>
      </w:pPr>
      <w:r w:rsidRPr="00676AB3">
        <w:rPr>
          <w:color w:val="000000"/>
          <w:sz w:val="28"/>
          <w:szCs w:val="22"/>
          <w:lang w:eastAsia="en-US"/>
        </w:rPr>
        <w:t>Федорина Е.С. – ведущий специалист-эксперт отдела государственного контроля, надзора и охраны водных биологических ресурсов по Республике Татарстан Волго-Камского территориального Управления Федерального агентства о рыболовству (по согласованию).</w:t>
      </w:r>
    </w:p>
    <w:p w:rsidR="00676AB3" w:rsidRPr="00676AB3" w:rsidRDefault="00676AB3" w:rsidP="00676AB3">
      <w:pPr>
        <w:pBdr>
          <w:top w:val="none" w:sz="4" w:space="0" w:color="000000"/>
          <w:left w:val="none" w:sz="4" w:space="0" w:color="000000"/>
          <w:bottom w:val="none" w:sz="4" w:space="0" w:color="000000"/>
          <w:right w:val="none" w:sz="4" w:space="0" w:color="000000"/>
        </w:pBdr>
        <w:ind w:firstLine="720"/>
        <w:jc w:val="both"/>
        <w:rPr>
          <w:rFonts w:ascii="Arial" w:eastAsia="Arial" w:hAnsi="Arial"/>
          <w:sz w:val="24"/>
          <w:szCs w:val="24"/>
          <w:lang w:eastAsia="en-US"/>
        </w:rPr>
      </w:pPr>
      <w:r w:rsidRPr="00676AB3">
        <w:rPr>
          <w:color w:val="000000"/>
          <w:sz w:val="28"/>
          <w:szCs w:val="22"/>
          <w:lang w:eastAsia="en-US"/>
        </w:rPr>
        <w:t>Секретарь Комиссии:</w:t>
      </w:r>
    </w:p>
    <w:p w:rsidR="00676AB3" w:rsidRPr="00676AB3" w:rsidRDefault="00676AB3" w:rsidP="00676AB3">
      <w:pPr>
        <w:pBdr>
          <w:top w:val="none" w:sz="4" w:space="0" w:color="000000"/>
          <w:left w:val="none" w:sz="4" w:space="0" w:color="000000"/>
          <w:bottom w:val="none" w:sz="4" w:space="0" w:color="000000"/>
          <w:right w:val="none" w:sz="4" w:space="0" w:color="000000"/>
        </w:pBdr>
        <w:ind w:firstLine="720"/>
        <w:jc w:val="both"/>
        <w:rPr>
          <w:color w:val="000000"/>
          <w:sz w:val="28"/>
          <w:szCs w:val="28"/>
          <w:lang w:eastAsia="en-US"/>
        </w:rPr>
      </w:pPr>
      <w:r w:rsidRPr="00676AB3">
        <w:rPr>
          <w:color w:val="000000"/>
          <w:sz w:val="28"/>
          <w:szCs w:val="22"/>
          <w:lang w:eastAsia="en-US"/>
        </w:rPr>
        <w:t xml:space="preserve">Ахметзянова С.А. – начальник отдела водных биологических ресурсов </w:t>
      </w:r>
      <w:r w:rsidRPr="00676AB3">
        <w:rPr>
          <w:color w:val="000000"/>
          <w:sz w:val="28"/>
          <w:szCs w:val="28"/>
          <w:lang w:eastAsia="en-US"/>
        </w:rPr>
        <w:t>Государственного комитета Республики Татарстан по биологическим ресурсам</w:t>
      </w:r>
      <w:r w:rsidRPr="00676AB3">
        <w:rPr>
          <w:rFonts w:ascii="Arial" w:eastAsia="Arial" w:hAnsi="Arial"/>
          <w:sz w:val="22"/>
          <w:szCs w:val="22"/>
          <w:lang w:eastAsia="en-US"/>
        </w:rPr>
        <w:t>.</w:t>
      </w:r>
      <w:r w:rsidRPr="00676AB3">
        <w:rPr>
          <w:rFonts w:ascii="Arial" w:eastAsia="Arial" w:hAnsi="Arial"/>
          <w:sz w:val="22"/>
          <w:szCs w:val="22"/>
          <w:lang w:eastAsia="en-US"/>
        </w:rPr>
        <w:br/>
      </w:r>
    </w:p>
    <w:p w:rsidR="00676AB3" w:rsidRDefault="00676AB3">
      <w:pPr>
        <w:ind w:firstLine="567"/>
        <w:rPr>
          <w:sz w:val="28"/>
          <w:szCs w:val="28"/>
        </w:rPr>
      </w:pPr>
    </w:p>
    <w:p w:rsidR="0023633B" w:rsidRDefault="0023633B">
      <w:pPr>
        <w:ind w:firstLine="567"/>
        <w:rPr>
          <w:sz w:val="28"/>
          <w:szCs w:val="28"/>
        </w:rPr>
      </w:pPr>
    </w:p>
    <w:p w:rsidR="0023633B" w:rsidRDefault="0023633B">
      <w:pPr>
        <w:pStyle w:val="ConsNormal"/>
        <w:widowControl/>
        <w:ind w:right="0" w:firstLine="567"/>
        <w:jc w:val="center"/>
        <w:rPr>
          <w:rFonts w:ascii="Times New Roman" w:eastAsia="Consolas" w:hAnsi="Times New Roman" w:cs="Consolas"/>
          <w:b/>
          <w:color w:val="000000"/>
          <w:sz w:val="28"/>
          <w:szCs w:val="28"/>
        </w:rPr>
      </w:pPr>
    </w:p>
    <w:p w:rsidR="0023633B" w:rsidRDefault="0023633B">
      <w:pPr>
        <w:pStyle w:val="ConsNormal"/>
        <w:widowControl/>
        <w:ind w:right="0" w:firstLine="567"/>
        <w:jc w:val="right"/>
        <w:rPr>
          <w:rFonts w:ascii="Times New Roman" w:eastAsia="Consolas" w:hAnsi="Times New Roman" w:cs="Consolas"/>
          <w:color w:val="000000"/>
          <w:sz w:val="28"/>
          <w:szCs w:val="28"/>
        </w:rPr>
      </w:pPr>
    </w:p>
    <w:p w:rsidR="0023633B" w:rsidRDefault="0023633B">
      <w:pPr>
        <w:pStyle w:val="ConsNormal"/>
        <w:widowControl/>
        <w:ind w:right="0" w:firstLine="567"/>
        <w:jc w:val="right"/>
        <w:rPr>
          <w:rFonts w:ascii="Times New Roman" w:eastAsia="Consolas" w:hAnsi="Times New Roman" w:cs="Consolas"/>
          <w:color w:val="000000"/>
          <w:sz w:val="28"/>
          <w:szCs w:val="28"/>
        </w:rPr>
      </w:pPr>
    </w:p>
    <w:p w:rsidR="0023633B" w:rsidRDefault="0023633B"/>
    <w:p w:rsidR="00676AB3" w:rsidRPr="00676AB3" w:rsidRDefault="00676AB3" w:rsidP="00A63449">
      <w:pPr>
        <w:ind w:left="5954"/>
        <w:rPr>
          <w:sz w:val="28"/>
          <w:szCs w:val="28"/>
          <w:lang w:eastAsia="en-US"/>
        </w:rPr>
      </w:pPr>
      <w:r w:rsidRPr="00676AB3">
        <w:rPr>
          <w:sz w:val="28"/>
          <w:szCs w:val="28"/>
          <w:lang w:eastAsia="en-US"/>
        </w:rPr>
        <w:lastRenderedPageBreak/>
        <w:t>Приложение 2</w:t>
      </w:r>
    </w:p>
    <w:p w:rsidR="00A63449" w:rsidRDefault="00676AB3" w:rsidP="00A63449">
      <w:pPr>
        <w:ind w:left="5954"/>
        <w:rPr>
          <w:sz w:val="28"/>
          <w:szCs w:val="28"/>
          <w:lang w:eastAsia="en-US"/>
        </w:rPr>
      </w:pPr>
      <w:r w:rsidRPr="00676AB3">
        <w:rPr>
          <w:sz w:val="28"/>
          <w:szCs w:val="28"/>
          <w:lang w:eastAsia="en-US"/>
        </w:rPr>
        <w:t>Утвержден прик</w:t>
      </w:r>
      <w:r w:rsidR="00A63449">
        <w:rPr>
          <w:sz w:val="28"/>
          <w:szCs w:val="28"/>
          <w:lang w:eastAsia="en-US"/>
        </w:rPr>
        <w:t xml:space="preserve">азом Государственного комитета </w:t>
      </w:r>
      <w:r w:rsidRPr="00676AB3">
        <w:rPr>
          <w:sz w:val="28"/>
          <w:szCs w:val="28"/>
          <w:lang w:eastAsia="en-US"/>
        </w:rPr>
        <w:t>Республики Татарстан</w:t>
      </w:r>
    </w:p>
    <w:p w:rsidR="00A63449" w:rsidRDefault="00676AB3" w:rsidP="00A63449">
      <w:pPr>
        <w:ind w:left="5954"/>
        <w:rPr>
          <w:sz w:val="28"/>
          <w:szCs w:val="28"/>
          <w:lang w:eastAsia="en-US"/>
        </w:rPr>
      </w:pPr>
      <w:r w:rsidRPr="00676AB3">
        <w:rPr>
          <w:sz w:val="28"/>
          <w:szCs w:val="28"/>
          <w:lang w:eastAsia="en-US"/>
        </w:rPr>
        <w:t>по биологическим ресурсам</w:t>
      </w:r>
    </w:p>
    <w:p w:rsidR="00676AB3" w:rsidRDefault="00676AB3" w:rsidP="00A63449">
      <w:pPr>
        <w:ind w:left="5954"/>
        <w:rPr>
          <w:rFonts w:eastAsia="Arial"/>
          <w:sz w:val="28"/>
          <w:szCs w:val="28"/>
          <w:lang w:eastAsia="en-US"/>
        </w:rPr>
      </w:pPr>
      <w:r w:rsidRPr="00676AB3">
        <w:rPr>
          <w:sz w:val="28"/>
          <w:szCs w:val="28"/>
          <w:lang w:eastAsia="en-US"/>
        </w:rPr>
        <w:t>от ___________№</w:t>
      </w:r>
      <w:r w:rsidRPr="00676AB3">
        <w:rPr>
          <w:rFonts w:eastAsia="Arial"/>
          <w:sz w:val="28"/>
          <w:szCs w:val="28"/>
          <w:lang w:eastAsia="en-US"/>
        </w:rPr>
        <w:t>_________</w:t>
      </w:r>
    </w:p>
    <w:p w:rsidR="00A63449" w:rsidRDefault="00A63449" w:rsidP="00A63449">
      <w:pPr>
        <w:ind w:left="5954"/>
        <w:rPr>
          <w:rFonts w:eastAsia="Arial"/>
          <w:sz w:val="28"/>
          <w:szCs w:val="28"/>
          <w:lang w:eastAsia="en-US"/>
        </w:rPr>
      </w:pPr>
    </w:p>
    <w:p w:rsidR="00A63449" w:rsidRDefault="00A63449" w:rsidP="00A63449">
      <w:pPr>
        <w:ind w:left="5954"/>
        <w:rPr>
          <w:rFonts w:eastAsia="Arial"/>
          <w:sz w:val="28"/>
          <w:szCs w:val="28"/>
          <w:lang w:eastAsia="en-US"/>
        </w:rPr>
      </w:pPr>
    </w:p>
    <w:p w:rsidR="00A63449" w:rsidRPr="00676AB3" w:rsidRDefault="00A63449" w:rsidP="00A63449">
      <w:pPr>
        <w:ind w:left="5954"/>
        <w:rPr>
          <w:rFonts w:eastAsia="Arial"/>
          <w:sz w:val="28"/>
          <w:szCs w:val="28"/>
          <w:lang w:eastAsia="en-US"/>
        </w:rPr>
      </w:pPr>
    </w:p>
    <w:p w:rsidR="00676AB3" w:rsidRPr="00676AB3" w:rsidRDefault="00676AB3" w:rsidP="00676AB3">
      <w:pPr>
        <w:spacing w:after="200" w:line="276" w:lineRule="auto"/>
        <w:jc w:val="center"/>
        <w:rPr>
          <w:rFonts w:eastAsia="Consolas" w:cs="Consolas"/>
          <w:b/>
          <w:bCs/>
          <w:color w:val="000000"/>
          <w:sz w:val="28"/>
          <w:szCs w:val="28"/>
          <w:lang w:eastAsia="en-US"/>
        </w:rPr>
      </w:pPr>
      <w:r w:rsidRPr="00676AB3">
        <w:rPr>
          <w:rFonts w:eastAsia="Consolas" w:cs="Consolas"/>
          <w:b/>
          <w:bCs/>
          <w:color w:val="000000"/>
          <w:sz w:val="28"/>
          <w:szCs w:val="28"/>
          <w:lang w:eastAsia="en-US"/>
        </w:rPr>
        <w:t>Порядок</w:t>
      </w:r>
    </w:p>
    <w:p w:rsidR="00676AB3" w:rsidRPr="00676AB3" w:rsidRDefault="00676AB3" w:rsidP="00676AB3">
      <w:pPr>
        <w:spacing w:after="200" w:line="276" w:lineRule="auto"/>
        <w:jc w:val="center"/>
        <w:rPr>
          <w:rFonts w:ascii="Arial" w:eastAsia="Arial" w:hAnsi="Arial"/>
          <w:b/>
          <w:bCs/>
          <w:sz w:val="22"/>
          <w:szCs w:val="22"/>
          <w:lang w:eastAsia="en-US"/>
        </w:rPr>
      </w:pPr>
      <w:r w:rsidRPr="00676AB3">
        <w:rPr>
          <w:rFonts w:eastAsia="Consolas" w:cs="Consolas"/>
          <w:b/>
          <w:bCs/>
          <w:color w:val="000000"/>
          <w:sz w:val="28"/>
          <w:szCs w:val="28"/>
          <w:lang w:eastAsia="en-US"/>
        </w:rPr>
        <w:t xml:space="preserve">работы Комиссии </w:t>
      </w:r>
      <w:bookmarkStart w:id="0" w:name="_GoBack"/>
      <w:bookmarkEnd w:id="0"/>
      <w:r w:rsidRPr="00676AB3">
        <w:rPr>
          <w:rFonts w:eastAsia="Consolas" w:cs="Consolas"/>
          <w:b/>
          <w:bCs/>
          <w:color w:val="000000"/>
          <w:sz w:val="28"/>
          <w:szCs w:val="28"/>
          <w:lang w:eastAsia="en-US"/>
        </w:rPr>
        <w:t xml:space="preserve">по организации и проведению аукционов в электронной форме по продаже права на заключение договора о закреплении доли квоты, договора пользования рыболовным участком для осуществления промышленного рыболовства в отношении водных биологических ресурсов  на территории Республики Татарстан </w:t>
      </w:r>
    </w:p>
    <w:p w:rsidR="00676AB3" w:rsidRPr="00676AB3" w:rsidRDefault="00676AB3" w:rsidP="00676AB3">
      <w:pPr>
        <w:numPr>
          <w:ilvl w:val="0"/>
          <w:numId w:val="16"/>
        </w:numPr>
        <w:spacing w:after="200" w:line="276" w:lineRule="auto"/>
        <w:contextualSpacing/>
        <w:jc w:val="both"/>
        <w:rPr>
          <w:rFonts w:ascii="Arial" w:eastAsia="Arial" w:hAnsi="Arial"/>
          <w:sz w:val="22"/>
          <w:szCs w:val="22"/>
          <w:lang w:eastAsia="en-US"/>
        </w:rPr>
      </w:pPr>
      <w:r w:rsidRPr="00676AB3">
        <w:rPr>
          <w:rFonts w:eastAsia="Consolas" w:cs="Consolas"/>
          <w:color w:val="000000"/>
          <w:sz w:val="28"/>
          <w:szCs w:val="28"/>
          <w:lang w:eastAsia="en-US"/>
        </w:rPr>
        <w:t>Настоящий Порядок регулирует работу Комиссии</w:t>
      </w:r>
      <w:r w:rsidRPr="00676AB3">
        <w:rPr>
          <w:rFonts w:ascii="Arial" w:eastAsia="Arial" w:hAnsi="Arial"/>
          <w:sz w:val="22"/>
          <w:szCs w:val="22"/>
          <w:lang w:eastAsia="en-US"/>
        </w:rPr>
        <w:t xml:space="preserve"> </w:t>
      </w:r>
      <w:r w:rsidRPr="00676AB3">
        <w:rPr>
          <w:rFonts w:eastAsia="Consolas" w:cs="Consolas"/>
          <w:color w:val="000000"/>
          <w:sz w:val="28"/>
          <w:szCs w:val="28"/>
          <w:lang w:eastAsia="en-US"/>
        </w:rPr>
        <w:t>по проведению аукционов в электронной форме по продаже права на заключение договора о закреплении доли квоты для осуществления промышленного рыболовства во внутренних водных объектах, за исключением анадромных и катадромных видов рыб, договора пользования рыболовным участком для осуществления промышленного рыболовства в отношении водных биологических ресурсов внутренних водных объектов, за исключением анадромных и катадромных видов рыб (далее – Комиссия).</w:t>
      </w:r>
    </w:p>
    <w:p w:rsidR="00676AB3" w:rsidRPr="00676AB3" w:rsidRDefault="00676AB3" w:rsidP="00676AB3">
      <w:pPr>
        <w:numPr>
          <w:ilvl w:val="0"/>
          <w:numId w:val="16"/>
        </w:numPr>
        <w:spacing w:after="200" w:line="276" w:lineRule="auto"/>
        <w:contextualSpacing/>
        <w:jc w:val="both"/>
        <w:rPr>
          <w:rFonts w:ascii="Arial" w:eastAsia="Arial" w:hAnsi="Arial"/>
          <w:sz w:val="22"/>
          <w:szCs w:val="22"/>
          <w:lang w:eastAsia="en-US"/>
        </w:rPr>
      </w:pPr>
      <w:r w:rsidRPr="00676AB3">
        <w:rPr>
          <w:rFonts w:eastAsia="Consolas" w:cs="Consolas"/>
          <w:color w:val="000000"/>
          <w:sz w:val="28"/>
          <w:szCs w:val="28"/>
          <w:lang w:eastAsia="en-US"/>
        </w:rPr>
        <w:t>Комиссия создается при Государственном комитете Республики Татарстан по биологическим ресурсам (далее –Госкомитет).</w:t>
      </w:r>
    </w:p>
    <w:p w:rsidR="00676AB3" w:rsidRPr="00676AB3" w:rsidRDefault="00676AB3" w:rsidP="00676AB3">
      <w:pPr>
        <w:numPr>
          <w:ilvl w:val="0"/>
          <w:numId w:val="16"/>
        </w:numPr>
        <w:spacing w:after="200" w:line="276" w:lineRule="auto"/>
        <w:contextualSpacing/>
        <w:jc w:val="both"/>
        <w:rPr>
          <w:rFonts w:ascii="Arial" w:eastAsia="Arial" w:hAnsi="Arial"/>
          <w:sz w:val="22"/>
          <w:szCs w:val="22"/>
          <w:lang w:eastAsia="en-US"/>
        </w:rPr>
      </w:pPr>
      <w:r w:rsidRPr="00676AB3">
        <w:rPr>
          <w:rFonts w:eastAsia="Consolas" w:cs="Consolas"/>
          <w:color w:val="000000"/>
          <w:sz w:val="28"/>
          <w:szCs w:val="28"/>
          <w:lang w:eastAsia="en-US"/>
        </w:rPr>
        <w:t>Комиссия в своей работе руководствуется Федеральным законом от 20.12.004 № 166-ФЗ «О рыболовстве и сохранении водных биологических ресурсов» и Правилами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утвержденными постановлением</w:t>
      </w:r>
      <w:r w:rsidRPr="00676AB3">
        <w:rPr>
          <w:color w:val="000000"/>
          <w:sz w:val="24"/>
          <w:szCs w:val="24"/>
          <w:lang w:eastAsia="en-US"/>
        </w:rPr>
        <w:t xml:space="preserve"> </w:t>
      </w:r>
      <w:r w:rsidRPr="00676AB3">
        <w:rPr>
          <w:rFonts w:eastAsia="Consolas" w:cs="Consolas"/>
          <w:color w:val="000000"/>
          <w:sz w:val="28"/>
          <w:szCs w:val="28"/>
          <w:lang w:eastAsia="en-US"/>
        </w:rPr>
        <w:t>Правительства Российской Федерации от 31.08.2024 N 1206 «Об утверждении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(далее -Правила).</w:t>
      </w:r>
    </w:p>
    <w:p w:rsidR="00676AB3" w:rsidRPr="00676AB3" w:rsidRDefault="00676AB3" w:rsidP="00676AB3">
      <w:pPr>
        <w:numPr>
          <w:ilvl w:val="0"/>
          <w:numId w:val="16"/>
        </w:numPr>
        <w:spacing w:after="200" w:line="276" w:lineRule="auto"/>
        <w:contextualSpacing/>
        <w:jc w:val="both"/>
        <w:rPr>
          <w:rFonts w:ascii="Arial" w:eastAsia="Arial" w:hAnsi="Arial"/>
          <w:sz w:val="22"/>
          <w:szCs w:val="22"/>
          <w:lang w:eastAsia="en-US"/>
        </w:rPr>
      </w:pPr>
      <w:r w:rsidRPr="00676AB3">
        <w:rPr>
          <w:rFonts w:eastAsia="Consolas" w:cs="Consolas"/>
          <w:color w:val="000000"/>
          <w:sz w:val="28"/>
          <w:szCs w:val="28"/>
          <w:lang w:eastAsia="en-US"/>
        </w:rPr>
        <w:t>Комиссия является постоянно действующей.</w:t>
      </w:r>
    </w:p>
    <w:p w:rsidR="00676AB3" w:rsidRPr="00676AB3" w:rsidRDefault="00676AB3" w:rsidP="00676AB3">
      <w:pPr>
        <w:numPr>
          <w:ilvl w:val="0"/>
          <w:numId w:val="16"/>
        </w:numPr>
        <w:spacing w:after="200" w:line="276" w:lineRule="auto"/>
        <w:contextualSpacing/>
        <w:jc w:val="both"/>
        <w:rPr>
          <w:rFonts w:ascii="Arial" w:eastAsia="Arial" w:hAnsi="Arial"/>
          <w:sz w:val="22"/>
          <w:szCs w:val="22"/>
          <w:lang w:eastAsia="en-US"/>
        </w:rPr>
      </w:pPr>
      <w:r w:rsidRPr="00676AB3">
        <w:rPr>
          <w:rFonts w:eastAsia="Consolas" w:cs="Consolas"/>
          <w:color w:val="000000"/>
          <w:sz w:val="28"/>
          <w:szCs w:val="28"/>
          <w:lang w:eastAsia="en-US"/>
        </w:rPr>
        <w:t>В состав Комиссии включаются:</w:t>
      </w:r>
    </w:p>
    <w:p w:rsidR="00676AB3" w:rsidRPr="00676AB3" w:rsidRDefault="00676AB3" w:rsidP="00676AB3">
      <w:pPr>
        <w:numPr>
          <w:ilvl w:val="0"/>
          <w:numId w:val="17"/>
        </w:numPr>
        <w:spacing w:after="200" w:line="276" w:lineRule="auto"/>
        <w:contextualSpacing/>
        <w:jc w:val="both"/>
        <w:rPr>
          <w:rFonts w:ascii="Arial" w:eastAsia="Arial" w:hAnsi="Arial"/>
          <w:sz w:val="22"/>
          <w:szCs w:val="22"/>
          <w:lang w:eastAsia="en-US"/>
        </w:rPr>
      </w:pPr>
      <w:r w:rsidRPr="00676AB3">
        <w:rPr>
          <w:rFonts w:eastAsia="Consolas" w:cs="Consolas"/>
          <w:color w:val="000000"/>
          <w:sz w:val="28"/>
          <w:szCs w:val="28"/>
          <w:lang w:eastAsia="en-US"/>
        </w:rPr>
        <w:t>представители Госкомитета;</w:t>
      </w:r>
    </w:p>
    <w:p w:rsidR="00676AB3" w:rsidRPr="00676AB3" w:rsidRDefault="00676AB3" w:rsidP="00676AB3">
      <w:pPr>
        <w:numPr>
          <w:ilvl w:val="0"/>
          <w:numId w:val="17"/>
        </w:numPr>
        <w:spacing w:after="200" w:line="276" w:lineRule="auto"/>
        <w:contextualSpacing/>
        <w:jc w:val="both"/>
        <w:rPr>
          <w:rFonts w:ascii="Arial" w:eastAsia="Arial" w:hAnsi="Arial"/>
          <w:sz w:val="22"/>
          <w:szCs w:val="22"/>
          <w:lang w:eastAsia="en-US"/>
        </w:rPr>
      </w:pPr>
      <w:r w:rsidRPr="00676AB3">
        <w:rPr>
          <w:rFonts w:eastAsia="Consolas" w:cs="Consolas"/>
          <w:color w:val="000000"/>
          <w:sz w:val="28"/>
          <w:szCs w:val="28"/>
          <w:lang w:eastAsia="en-US"/>
        </w:rPr>
        <w:t>Представители территориальных органов заинтересованных федеральных органов исполнительной власти (по согласованию).</w:t>
      </w:r>
    </w:p>
    <w:p w:rsidR="00676AB3" w:rsidRPr="00676AB3" w:rsidRDefault="00676AB3" w:rsidP="00676AB3">
      <w:pPr>
        <w:numPr>
          <w:ilvl w:val="0"/>
          <w:numId w:val="16"/>
        </w:numPr>
        <w:spacing w:after="200" w:line="276" w:lineRule="auto"/>
        <w:contextualSpacing/>
        <w:jc w:val="both"/>
        <w:rPr>
          <w:rFonts w:ascii="Arial" w:eastAsia="Arial" w:hAnsi="Arial"/>
          <w:sz w:val="22"/>
          <w:szCs w:val="22"/>
          <w:lang w:eastAsia="en-US"/>
        </w:rPr>
      </w:pPr>
      <w:r w:rsidRPr="00676AB3">
        <w:rPr>
          <w:rFonts w:eastAsia="Consolas" w:cs="Consolas"/>
          <w:color w:val="000000"/>
          <w:sz w:val="28"/>
          <w:szCs w:val="28"/>
          <w:lang w:eastAsia="en-US"/>
        </w:rPr>
        <w:lastRenderedPageBreak/>
        <w:t>Членами Комиссии не могут быть лица, лично заинтересованные в результатах аукциона (в том числе лица, подавшие заявки на участие в аукционе либо состоявшие в штате организаций, подавших указанные заявки на участие), либо лица, на которых способны оказывать влияние участники аукциона (в том числе лица, являющиеся участниками (акционерами)этих организаций, членами их органов управления, кредиторами участников аукциона). В случае выявления в составе Комиссии указанных лиц Госкомитет незамедлительно обязан заменить их иными лицами, которые лично не заинтересованы в результатах аукциона и на которых не способны оказывать влияние участники аукциона.</w:t>
      </w:r>
    </w:p>
    <w:p w:rsidR="00676AB3" w:rsidRPr="00676AB3" w:rsidRDefault="00676AB3" w:rsidP="00676AB3">
      <w:pPr>
        <w:numPr>
          <w:ilvl w:val="0"/>
          <w:numId w:val="16"/>
        </w:numPr>
        <w:spacing w:after="200" w:line="276" w:lineRule="auto"/>
        <w:contextualSpacing/>
        <w:jc w:val="both"/>
        <w:rPr>
          <w:rFonts w:ascii="Arial" w:eastAsia="Arial" w:hAnsi="Arial"/>
          <w:sz w:val="22"/>
          <w:szCs w:val="22"/>
          <w:lang w:eastAsia="en-US"/>
        </w:rPr>
      </w:pPr>
      <w:r w:rsidRPr="00676AB3">
        <w:rPr>
          <w:rFonts w:eastAsia="Consolas" w:cs="Consolas"/>
          <w:color w:val="000000"/>
          <w:sz w:val="28"/>
          <w:szCs w:val="28"/>
          <w:lang w:eastAsia="en-US"/>
        </w:rPr>
        <w:t xml:space="preserve">В состав Комиссии входит председатель, заместитель председателя, исполнительный секретарь и иные члены комиссии. Комиссию возглавляет председатель Комиссии. </w:t>
      </w:r>
    </w:p>
    <w:p w:rsidR="00676AB3" w:rsidRPr="00676AB3" w:rsidRDefault="00676AB3" w:rsidP="00676AB3">
      <w:pPr>
        <w:spacing w:after="200"/>
        <w:ind w:left="709"/>
        <w:jc w:val="both"/>
        <w:rPr>
          <w:rFonts w:eastAsia="Consolas" w:cs="Consolas"/>
          <w:color w:val="000000"/>
          <w:sz w:val="28"/>
          <w:szCs w:val="28"/>
          <w:lang w:eastAsia="en-US"/>
        </w:rPr>
      </w:pPr>
      <w:r w:rsidRPr="00676AB3">
        <w:rPr>
          <w:rFonts w:eastAsia="Consolas" w:cs="Consolas"/>
          <w:color w:val="000000"/>
          <w:sz w:val="28"/>
          <w:szCs w:val="28"/>
          <w:lang w:eastAsia="en-US"/>
        </w:rPr>
        <w:t>Председателем, заместителем председателя и исполнительным секретарем Комиссии являются сотрудники Госкомитета.</w:t>
      </w:r>
    </w:p>
    <w:p w:rsidR="00676AB3" w:rsidRPr="00676AB3" w:rsidRDefault="00676AB3" w:rsidP="00676AB3">
      <w:pPr>
        <w:spacing w:after="200"/>
        <w:ind w:left="709"/>
        <w:jc w:val="both"/>
        <w:rPr>
          <w:rFonts w:eastAsia="Consolas" w:cs="Consolas"/>
          <w:color w:val="000000"/>
          <w:sz w:val="28"/>
          <w:szCs w:val="28"/>
          <w:lang w:eastAsia="en-US"/>
        </w:rPr>
      </w:pPr>
      <w:r w:rsidRPr="00676AB3">
        <w:rPr>
          <w:rFonts w:eastAsia="Consolas" w:cs="Consolas"/>
          <w:color w:val="000000"/>
          <w:sz w:val="28"/>
          <w:szCs w:val="28"/>
          <w:lang w:eastAsia="en-US"/>
        </w:rPr>
        <w:t>В случае временного отсутствия (болезни, отпуска, командировки и других уважительных причин) председателя Комиссии, его обязанности выполняет заместитель председателя Комиссии.</w:t>
      </w:r>
    </w:p>
    <w:p w:rsidR="00676AB3" w:rsidRPr="00676AB3" w:rsidRDefault="00676AB3" w:rsidP="00676AB3">
      <w:pPr>
        <w:numPr>
          <w:ilvl w:val="0"/>
          <w:numId w:val="16"/>
        </w:numPr>
        <w:spacing w:after="200" w:line="276" w:lineRule="auto"/>
        <w:contextualSpacing/>
        <w:jc w:val="both"/>
        <w:rPr>
          <w:rFonts w:eastAsia="Consolas" w:cs="Consolas"/>
          <w:color w:val="000000"/>
          <w:sz w:val="28"/>
          <w:szCs w:val="28"/>
          <w:lang w:eastAsia="en-US"/>
        </w:rPr>
      </w:pPr>
      <w:r w:rsidRPr="00676AB3">
        <w:rPr>
          <w:rFonts w:eastAsia="Consolas" w:cs="Consolas"/>
          <w:color w:val="000000"/>
          <w:sz w:val="28"/>
          <w:szCs w:val="28"/>
          <w:lang w:eastAsia="en-US"/>
        </w:rPr>
        <w:t>Комиссия выполняет возложенные на нее функции посредством выполнения заседаний. Комиссия правомочна принимать решения, если в ее заседании участвует не менее чем пятьдесят процентов общего числа ее членов. Члены Комиссии лично участвуют в заседании и визируют протоколы заседаний Комиссии.</w:t>
      </w:r>
    </w:p>
    <w:p w:rsidR="00676AB3" w:rsidRPr="00676AB3" w:rsidRDefault="00676AB3" w:rsidP="00676AB3">
      <w:pPr>
        <w:numPr>
          <w:ilvl w:val="0"/>
          <w:numId w:val="16"/>
        </w:numPr>
        <w:spacing w:after="200" w:line="276" w:lineRule="auto"/>
        <w:contextualSpacing/>
        <w:jc w:val="both"/>
        <w:rPr>
          <w:rFonts w:eastAsia="Consolas" w:cs="Consolas"/>
          <w:color w:val="000000"/>
          <w:sz w:val="28"/>
          <w:szCs w:val="28"/>
          <w:lang w:eastAsia="en-US"/>
        </w:rPr>
      </w:pPr>
      <w:r w:rsidRPr="00676AB3">
        <w:rPr>
          <w:rFonts w:eastAsia="Consolas" w:cs="Consolas"/>
          <w:color w:val="000000"/>
          <w:sz w:val="28"/>
          <w:szCs w:val="28"/>
          <w:lang w:eastAsia="en-US"/>
        </w:rPr>
        <w:t>Заседания Комиссии проводятся по мере необходимости.</w:t>
      </w:r>
    </w:p>
    <w:p w:rsidR="00676AB3" w:rsidRPr="00676AB3" w:rsidRDefault="00676AB3" w:rsidP="00676AB3">
      <w:pPr>
        <w:numPr>
          <w:ilvl w:val="0"/>
          <w:numId w:val="16"/>
        </w:numPr>
        <w:spacing w:after="200" w:line="276" w:lineRule="auto"/>
        <w:contextualSpacing/>
        <w:jc w:val="both"/>
        <w:rPr>
          <w:rFonts w:eastAsia="Consolas" w:cs="Consolas"/>
          <w:color w:val="000000"/>
          <w:sz w:val="28"/>
          <w:szCs w:val="28"/>
          <w:lang w:eastAsia="en-US"/>
        </w:rPr>
      </w:pPr>
      <w:r w:rsidRPr="00676AB3">
        <w:rPr>
          <w:rFonts w:eastAsia="Consolas" w:cs="Consolas"/>
          <w:color w:val="000000"/>
          <w:sz w:val="28"/>
          <w:szCs w:val="28"/>
          <w:lang w:eastAsia="en-US"/>
        </w:rPr>
        <w:t>Срок рассмотрения заявок Комиссией не может превышать 10 рабочих дней со дня окончания их подачи.</w:t>
      </w:r>
    </w:p>
    <w:p w:rsidR="00676AB3" w:rsidRPr="00676AB3" w:rsidRDefault="00676AB3" w:rsidP="00676AB3">
      <w:pPr>
        <w:numPr>
          <w:ilvl w:val="0"/>
          <w:numId w:val="16"/>
        </w:numPr>
        <w:spacing w:after="200" w:line="276" w:lineRule="auto"/>
        <w:contextualSpacing/>
        <w:jc w:val="both"/>
        <w:rPr>
          <w:rFonts w:eastAsia="Consolas" w:cs="Consolas"/>
          <w:color w:val="000000"/>
          <w:sz w:val="28"/>
          <w:szCs w:val="28"/>
          <w:lang w:eastAsia="en-US"/>
        </w:rPr>
      </w:pPr>
      <w:r w:rsidRPr="00676AB3">
        <w:rPr>
          <w:rFonts w:eastAsia="Consolas" w:cs="Consolas"/>
          <w:color w:val="000000"/>
          <w:sz w:val="28"/>
          <w:szCs w:val="28"/>
          <w:lang w:eastAsia="en-US"/>
        </w:rPr>
        <w:t>Решение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 При голосовании члены комиссии голосуют «за» либо «против» принимаемого решения.</w:t>
      </w:r>
    </w:p>
    <w:p w:rsidR="00676AB3" w:rsidRPr="00676AB3" w:rsidRDefault="00676AB3" w:rsidP="00676AB3">
      <w:pPr>
        <w:spacing w:after="200"/>
        <w:ind w:left="709"/>
        <w:jc w:val="both"/>
        <w:rPr>
          <w:rFonts w:eastAsia="Consolas" w:cs="Consolas"/>
          <w:color w:val="000000"/>
          <w:sz w:val="28"/>
          <w:szCs w:val="28"/>
          <w:lang w:eastAsia="en-US"/>
        </w:rPr>
      </w:pPr>
      <w:r w:rsidRPr="00676AB3">
        <w:rPr>
          <w:rFonts w:eastAsia="Consolas" w:cs="Consolas"/>
          <w:color w:val="000000"/>
          <w:sz w:val="28"/>
          <w:szCs w:val="28"/>
          <w:lang w:eastAsia="en-US"/>
        </w:rPr>
        <w:t>В случае равенства голосов, голос председателя Комиссии является решающим.</w:t>
      </w:r>
    </w:p>
    <w:p w:rsidR="00676AB3" w:rsidRPr="00676AB3" w:rsidRDefault="00676AB3" w:rsidP="00676AB3">
      <w:pPr>
        <w:numPr>
          <w:ilvl w:val="0"/>
          <w:numId w:val="16"/>
        </w:numPr>
        <w:spacing w:after="200" w:line="276" w:lineRule="auto"/>
        <w:contextualSpacing/>
        <w:jc w:val="both"/>
        <w:rPr>
          <w:rFonts w:eastAsia="Consolas" w:cs="Consolas"/>
          <w:color w:val="000000"/>
          <w:sz w:val="28"/>
          <w:szCs w:val="28"/>
          <w:lang w:eastAsia="en-US"/>
        </w:rPr>
      </w:pPr>
      <w:r w:rsidRPr="00676AB3">
        <w:rPr>
          <w:rFonts w:eastAsia="Consolas" w:cs="Consolas"/>
          <w:color w:val="000000"/>
          <w:sz w:val="28"/>
          <w:szCs w:val="28"/>
          <w:lang w:eastAsia="en-US"/>
        </w:rPr>
        <w:t>На заседании Комиссии, на котором принимается решение о допуске или об отказе в допуске заявителей к участию в аукционе, каждый из членов комиссии высказывает свое мнение о соответствии заявителей требованиям, установленных документацией об аукционе, а также на соответствие заявителей требованиям, установленным подпунктом «д» пункта 31 Правил.</w:t>
      </w:r>
    </w:p>
    <w:p w:rsidR="00676AB3" w:rsidRPr="00676AB3" w:rsidRDefault="00676AB3" w:rsidP="00676AB3">
      <w:pPr>
        <w:numPr>
          <w:ilvl w:val="0"/>
          <w:numId w:val="16"/>
        </w:numPr>
        <w:spacing w:after="200" w:line="276" w:lineRule="auto"/>
        <w:contextualSpacing/>
        <w:jc w:val="both"/>
        <w:rPr>
          <w:rFonts w:eastAsia="Consolas" w:cs="Consolas"/>
          <w:color w:val="000000"/>
          <w:sz w:val="28"/>
          <w:szCs w:val="28"/>
          <w:lang w:eastAsia="en-US"/>
        </w:rPr>
      </w:pPr>
      <w:r w:rsidRPr="00676AB3">
        <w:rPr>
          <w:rFonts w:eastAsia="Consolas" w:cs="Consolas"/>
          <w:color w:val="000000"/>
          <w:sz w:val="28"/>
          <w:szCs w:val="28"/>
          <w:lang w:eastAsia="en-US"/>
        </w:rPr>
        <w:t>Замечания заносятся в протокол рассмотрения заявок на участие в аукционе.</w:t>
      </w:r>
    </w:p>
    <w:p w:rsidR="00676AB3" w:rsidRPr="00676AB3" w:rsidRDefault="00676AB3" w:rsidP="00676AB3">
      <w:pPr>
        <w:numPr>
          <w:ilvl w:val="0"/>
          <w:numId w:val="16"/>
        </w:numPr>
        <w:spacing w:after="200" w:line="276" w:lineRule="auto"/>
        <w:contextualSpacing/>
        <w:jc w:val="both"/>
        <w:rPr>
          <w:rFonts w:eastAsia="Consolas" w:cs="Consolas"/>
          <w:color w:val="000000"/>
          <w:sz w:val="28"/>
          <w:szCs w:val="28"/>
          <w:lang w:eastAsia="en-US"/>
        </w:rPr>
      </w:pPr>
      <w:r w:rsidRPr="00676AB3">
        <w:rPr>
          <w:rFonts w:eastAsia="Consolas" w:cs="Consolas"/>
          <w:color w:val="000000"/>
          <w:sz w:val="28"/>
          <w:szCs w:val="28"/>
          <w:lang w:eastAsia="en-US"/>
        </w:rPr>
        <w:t>После обсуждения членами Комиссии указанных замечаний Комиссия принимает решение о допуске к участию в аукционе заявителя и признании заявителя, подавшего такую заявку, участником аукциона или об отказе в допуске заявителей к участию в аукционе в порядке и по основаниям, которые предусмотрены Правилами.</w:t>
      </w:r>
    </w:p>
    <w:p w:rsidR="00676AB3" w:rsidRPr="00676AB3" w:rsidRDefault="00676AB3" w:rsidP="00676AB3">
      <w:pPr>
        <w:numPr>
          <w:ilvl w:val="0"/>
          <w:numId w:val="16"/>
        </w:numPr>
        <w:spacing w:after="200" w:line="276" w:lineRule="auto"/>
        <w:contextualSpacing/>
        <w:jc w:val="both"/>
        <w:rPr>
          <w:rFonts w:eastAsia="Consolas" w:cs="Consolas"/>
          <w:color w:val="000000"/>
          <w:sz w:val="28"/>
          <w:szCs w:val="28"/>
          <w:lang w:eastAsia="en-US"/>
        </w:rPr>
      </w:pPr>
      <w:r w:rsidRPr="00676AB3">
        <w:rPr>
          <w:rFonts w:eastAsia="Consolas" w:cs="Consolas"/>
          <w:color w:val="000000"/>
          <w:sz w:val="28"/>
          <w:szCs w:val="28"/>
          <w:lang w:eastAsia="en-US"/>
        </w:rPr>
        <w:lastRenderedPageBreak/>
        <w:t>Решение Комиссии оформляется протоколом в день рассмотрения заявок, которые ведет исполнительный секретарь Комиссии.</w:t>
      </w:r>
    </w:p>
    <w:p w:rsidR="00676AB3" w:rsidRPr="00676AB3" w:rsidRDefault="00676AB3" w:rsidP="00676AB3">
      <w:pPr>
        <w:numPr>
          <w:ilvl w:val="0"/>
          <w:numId w:val="16"/>
        </w:numPr>
        <w:spacing w:after="200" w:line="276" w:lineRule="auto"/>
        <w:contextualSpacing/>
        <w:jc w:val="both"/>
        <w:rPr>
          <w:rFonts w:eastAsia="Consolas" w:cs="Consolas"/>
          <w:color w:val="000000"/>
          <w:sz w:val="28"/>
          <w:szCs w:val="28"/>
          <w:lang w:eastAsia="en-US"/>
        </w:rPr>
      </w:pPr>
      <w:r w:rsidRPr="00676AB3">
        <w:rPr>
          <w:rFonts w:eastAsia="Consolas" w:cs="Consolas"/>
          <w:color w:val="000000"/>
          <w:sz w:val="28"/>
          <w:szCs w:val="28"/>
          <w:lang w:eastAsia="en-US"/>
        </w:rPr>
        <w:t>Протокол заседания Комиссии подписывается председателем Комиссии (в случае его отсутствия –его заместителем) и всеми присутствующими членами комиссии.</w:t>
      </w:r>
    </w:p>
    <w:p w:rsidR="00676AB3" w:rsidRPr="00676AB3" w:rsidRDefault="00676AB3" w:rsidP="00676AB3">
      <w:pPr>
        <w:numPr>
          <w:ilvl w:val="0"/>
          <w:numId w:val="16"/>
        </w:numPr>
        <w:spacing w:after="200" w:line="276" w:lineRule="auto"/>
        <w:contextualSpacing/>
        <w:jc w:val="both"/>
        <w:rPr>
          <w:rFonts w:eastAsia="Consolas" w:cs="Consolas"/>
          <w:color w:val="000000"/>
          <w:sz w:val="28"/>
          <w:szCs w:val="28"/>
          <w:lang w:eastAsia="en-US"/>
        </w:rPr>
      </w:pPr>
      <w:r w:rsidRPr="00676AB3">
        <w:rPr>
          <w:rFonts w:eastAsia="Consolas" w:cs="Consolas"/>
          <w:color w:val="000000"/>
          <w:sz w:val="28"/>
          <w:szCs w:val="28"/>
          <w:lang w:eastAsia="en-US"/>
        </w:rPr>
        <w:t xml:space="preserve">Протокол направляется секретарем Комиссии оператору электронной площадки в течении одного рабочего дня, следующего за днем его подписания.  </w:t>
      </w:r>
    </w:p>
    <w:p w:rsidR="00676AB3" w:rsidRPr="00676AB3" w:rsidRDefault="00676AB3" w:rsidP="00676AB3">
      <w:pPr>
        <w:spacing w:after="200" w:line="276" w:lineRule="auto"/>
        <w:ind w:left="709"/>
        <w:jc w:val="both"/>
        <w:rPr>
          <w:rFonts w:eastAsia="Consolas" w:cs="Consolas"/>
          <w:color w:val="000000"/>
          <w:sz w:val="28"/>
          <w:szCs w:val="28"/>
          <w:lang w:eastAsia="en-US"/>
        </w:rPr>
      </w:pPr>
    </w:p>
    <w:p w:rsidR="0023633B" w:rsidRDefault="0023633B">
      <w:pPr>
        <w:tabs>
          <w:tab w:val="left" w:pos="4380"/>
        </w:tabs>
        <w:spacing w:line="360" w:lineRule="auto"/>
        <w:ind w:left="7797"/>
        <w:rPr>
          <w:sz w:val="24"/>
          <w:szCs w:val="24"/>
        </w:rPr>
      </w:pPr>
    </w:p>
    <w:p w:rsidR="0023633B" w:rsidRDefault="0023633B">
      <w:pPr>
        <w:pStyle w:val="ConsNormal"/>
        <w:widowControl/>
        <w:ind w:right="0" w:firstLine="567"/>
        <w:jc w:val="right"/>
        <w:rPr>
          <w:rFonts w:ascii="Times New Roman" w:eastAsia="Consolas" w:hAnsi="Times New Roman" w:cs="Consolas"/>
          <w:color w:val="000000"/>
          <w:sz w:val="28"/>
          <w:szCs w:val="28"/>
        </w:rPr>
      </w:pPr>
    </w:p>
    <w:sectPr w:rsidR="0023633B">
      <w:pgSz w:w="11906" w:h="16838"/>
      <w:pgMar w:top="567" w:right="567" w:bottom="568" w:left="113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962" w:rsidRDefault="007B1962">
      <w:r>
        <w:separator/>
      </w:r>
    </w:p>
  </w:endnote>
  <w:endnote w:type="continuationSeparator" w:id="0">
    <w:p w:rsidR="007B1962" w:rsidRDefault="007B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charset w:val="00"/>
    <w:family w:val="auto"/>
    <w:pitch w:val="default"/>
  </w:font>
  <w:font w:name="Noto Sans Devanagari">
    <w:charset w:val="00"/>
    <w:family w:val="auto"/>
    <w:pitch w:val="default"/>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962" w:rsidRDefault="007B1962">
      <w:r>
        <w:separator/>
      </w:r>
    </w:p>
  </w:footnote>
  <w:footnote w:type="continuationSeparator" w:id="0">
    <w:p w:rsidR="007B1962" w:rsidRDefault="007B19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50A"/>
    <w:multiLevelType w:val="hybridMultilevel"/>
    <w:tmpl w:val="932801BE"/>
    <w:lvl w:ilvl="0" w:tplc="53FC593A">
      <w:start w:val="1"/>
      <w:numFmt w:val="bullet"/>
      <w:lvlText w:val="–"/>
      <w:lvlJc w:val="left"/>
      <w:pPr>
        <w:ind w:left="1870" w:hanging="360"/>
      </w:pPr>
      <w:rPr>
        <w:rFonts w:ascii="Arial" w:eastAsia="Arial" w:hAnsi="Arial" w:cs="Arial" w:hint="default"/>
      </w:rPr>
    </w:lvl>
    <w:lvl w:ilvl="1" w:tplc="767CF118">
      <w:start w:val="1"/>
      <w:numFmt w:val="bullet"/>
      <w:lvlText w:val="o"/>
      <w:lvlJc w:val="left"/>
      <w:pPr>
        <w:ind w:left="2590" w:hanging="360"/>
      </w:pPr>
      <w:rPr>
        <w:rFonts w:ascii="Courier New" w:eastAsia="Courier New" w:hAnsi="Courier New" w:cs="Courier New" w:hint="default"/>
      </w:rPr>
    </w:lvl>
    <w:lvl w:ilvl="2" w:tplc="C39852E8">
      <w:start w:val="1"/>
      <w:numFmt w:val="bullet"/>
      <w:lvlText w:val="§"/>
      <w:lvlJc w:val="left"/>
      <w:pPr>
        <w:ind w:left="3310" w:hanging="360"/>
      </w:pPr>
      <w:rPr>
        <w:rFonts w:ascii="Wingdings" w:eastAsia="Wingdings" w:hAnsi="Wingdings" w:cs="Wingdings" w:hint="default"/>
      </w:rPr>
    </w:lvl>
    <w:lvl w:ilvl="3" w:tplc="23DAA4CE">
      <w:start w:val="1"/>
      <w:numFmt w:val="bullet"/>
      <w:lvlText w:val="·"/>
      <w:lvlJc w:val="left"/>
      <w:pPr>
        <w:ind w:left="4030" w:hanging="360"/>
      </w:pPr>
      <w:rPr>
        <w:rFonts w:ascii="Symbol" w:eastAsia="Symbol" w:hAnsi="Symbol" w:cs="Symbol" w:hint="default"/>
      </w:rPr>
    </w:lvl>
    <w:lvl w:ilvl="4" w:tplc="0C2EB516">
      <w:start w:val="1"/>
      <w:numFmt w:val="bullet"/>
      <w:lvlText w:val="o"/>
      <w:lvlJc w:val="left"/>
      <w:pPr>
        <w:ind w:left="4750" w:hanging="360"/>
      </w:pPr>
      <w:rPr>
        <w:rFonts w:ascii="Courier New" w:eastAsia="Courier New" w:hAnsi="Courier New" w:cs="Courier New" w:hint="default"/>
      </w:rPr>
    </w:lvl>
    <w:lvl w:ilvl="5" w:tplc="A466610A">
      <w:start w:val="1"/>
      <w:numFmt w:val="bullet"/>
      <w:lvlText w:val="§"/>
      <w:lvlJc w:val="left"/>
      <w:pPr>
        <w:ind w:left="5470" w:hanging="360"/>
      </w:pPr>
      <w:rPr>
        <w:rFonts w:ascii="Wingdings" w:eastAsia="Wingdings" w:hAnsi="Wingdings" w:cs="Wingdings" w:hint="default"/>
      </w:rPr>
    </w:lvl>
    <w:lvl w:ilvl="6" w:tplc="29863DD2">
      <w:start w:val="1"/>
      <w:numFmt w:val="bullet"/>
      <w:lvlText w:val="·"/>
      <w:lvlJc w:val="left"/>
      <w:pPr>
        <w:ind w:left="6190" w:hanging="360"/>
      </w:pPr>
      <w:rPr>
        <w:rFonts w:ascii="Symbol" w:eastAsia="Symbol" w:hAnsi="Symbol" w:cs="Symbol" w:hint="default"/>
      </w:rPr>
    </w:lvl>
    <w:lvl w:ilvl="7" w:tplc="1238584A">
      <w:start w:val="1"/>
      <w:numFmt w:val="bullet"/>
      <w:lvlText w:val="o"/>
      <w:lvlJc w:val="left"/>
      <w:pPr>
        <w:ind w:left="6910" w:hanging="360"/>
      </w:pPr>
      <w:rPr>
        <w:rFonts w:ascii="Courier New" w:eastAsia="Courier New" w:hAnsi="Courier New" w:cs="Courier New" w:hint="default"/>
      </w:rPr>
    </w:lvl>
    <w:lvl w:ilvl="8" w:tplc="AAC4C044">
      <w:start w:val="1"/>
      <w:numFmt w:val="bullet"/>
      <w:lvlText w:val="§"/>
      <w:lvlJc w:val="left"/>
      <w:pPr>
        <w:ind w:left="7630" w:hanging="360"/>
      </w:pPr>
      <w:rPr>
        <w:rFonts w:ascii="Wingdings" w:eastAsia="Wingdings" w:hAnsi="Wingdings" w:cs="Wingdings" w:hint="default"/>
      </w:rPr>
    </w:lvl>
  </w:abstractNum>
  <w:abstractNum w:abstractNumId="1" w15:restartNumberingAfterBreak="0">
    <w:nsid w:val="039E684E"/>
    <w:multiLevelType w:val="multilevel"/>
    <w:tmpl w:val="476A1C62"/>
    <w:lvl w:ilvl="0">
      <w:start w:val="1"/>
      <w:numFmt w:val="decimal"/>
      <w:lvlText w:val="%1."/>
      <w:lvlJc w:val="left"/>
      <w:pPr>
        <w:ind w:left="480" w:hanging="480"/>
      </w:pPr>
    </w:lvl>
    <w:lvl w:ilvl="1">
      <w:start w:val="1"/>
      <w:numFmt w:val="decimal"/>
      <w:lvlText w:val="%1.%2."/>
      <w:lvlJc w:val="left"/>
      <w:pPr>
        <w:ind w:left="1048" w:hanging="480"/>
      </w:pPr>
      <w:rPr>
        <w:rFonts w:ascii="Times New Roman" w:hAnsi="Times New Roman" w:cs="Times New Roman" w:hint="default"/>
        <w:b w:val="0"/>
        <w:sz w:val="28"/>
        <w:szCs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3E57377"/>
    <w:multiLevelType w:val="hybridMultilevel"/>
    <w:tmpl w:val="E06A03F2"/>
    <w:lvl w:ilvl="0" w:tplc="C4BCFBE6">
      <w:start w:val="1"/>
      <w:numFmt w:val="decimal"/>
      <w:lvlText w:val="%1."/>
      <w:lvlJc w:val="right"/>
      <w:pPr>
        <w:ind w:left="709" w:hanging="360"/>
      </w:pPr>
      <w:rPr>
        <w:rFonts w:ascii="Times New Roman" w:eastAsia="Times New Roman" w:hAnsi="Times New Roman" w:cs="Times New Roman"/>
        <w:color w:val="FFFFFF"/>
        <w:spacing w:val="-5"/>
      </w:rPr>
    </w:lvl>
    <w:lvl w:ilvl="1" w:tplc="622EE9F6">
      <w:start w:val="1"/>
      <w:numFmt w:val="decimal"/>
      <w:lvlText w:val="%2."/>
      <w:lvlJc w:val="right"/>
      <w:pPr>
        <w:ind w:left="1429" w:hanging="360"/>
      </w:pPr>
    </w:lvl>
    <w:lvl w:ilvl="2" w:tplc="1CAE94F2">
      <w:start w:val="1"/>
      <w:numFmt w:val="decimal"/>
      <w:lvlText w:val="%3."/>
      <w:lvlJc w:val="right"/>
      <w:pPr>
        <w:ind w:left="2149" w:hanging="180"/>
      </w:pPr>
    </w:lvl>
    <w:lvl w:ilvl="3" w:tplc="98E8A676">
      <w:start w:val="1"/>
      <w:numFmt w:val="decimal"/>
      <w:lvlText w:val="%4."/>
      <w:lvlJc w:val="right"/>
      <w:pPr>
        <w:ind w:left="2869" w:hanging="360"/>
      </w:pPr>
    </w:lvl>
    <w:lvl w:ilvl="4" w:tplc="77CADB04">
      <w:start w:val="1"/>
      <w:numFmt w:val="decimal"/>
      <w:lvlText w:val="%5."/>
      <w:lvlJc w:val="right"/>
      <w:pPr>
        <w:ind w:left="3589" w:hanging="360"/>
      </w:pPr>
    </w:lvl>
    <w:lvl w:ilvl="5" w:tplc="C7E66AE0">
      <w:start w:val="1"/>
      <w:numFmt w:val="decimal"/>
      <w:lvlText w:val="%6."/>
      <w:lvlJc w:val="right"/>
      <w:pPr>
        <w:ind w:left="4309" w:hanging="180"/>
      </w:pPr>
    </w:lvl>
    <w:lvl w:ilvl="6" w:tplc="B0E6D604">
      <w:start w:val="1"/>
      <w:numFmt w:val="decimal"/>
      <w:lvlText w:val="%7."/>
      <w:lvlJc w:val="right"/>
      <w:pPr>
        <w:ind w:left="5029" w:hanging="360"/>
      </w:pPr>
    </w:lvl>
    <w:lvl w:ilvl="7" w:tplc="13587530">
      <w:start w:val="1"/>
      <w:numFmt w:val="decimal"/>
      <w:lvlText w:val="%8."/>
      <w:lvlJc w:val="right"/>
      <w:pPr>
        <w:ind w:left="5749" w:hanging="360"/>
      </w:pPr>
    </w:lvl>
    <w:lvl w:ilvl="8" w:tplc="2EC6E856">
      <w:start w:val="1"/>
      <w:numFmt w:val="decimal"/>
      <w:lvlText w:val="%9."/>
      <w:lvlJc w:val="right"/>
      <w:pPr>
        <w:ind w:left="6469" w:hanging="180"/>
      </w:pPr>
    </w:lvl>
  </w:abstractNum>
  <w:abstractNum w:abstractNumId="3" w15:restartNumberingAfterBreak="0">
    <w:nsid w:val="181E7507"/>
    <w:multiLevelType w:val="hybridMultilevel"/>
    <w:tmpl w:val="A260B412"/>
    <w:lvl w:ilvl="0" w:tplc="84B23F02">
      <w:start w:val="1"/>
      <w:numFmt w:val="decimal"/>
      <w:lvlText w:val="%1."/>
      <w:lvlJc w:val="right"/>
      <w:pPr>
        <w:ind w:left="709" w:hanging="360"/>
      </w:pPr>
      <w:rPr>
        <w:rFonts w:ascii="Times New Roman" w:eastAsia="Times New Roman" w:hAnsi="Times New Roman" w:cs="Times New Roman"/>
        <w:color w:val="FFFFFF"/>
        <w:spacing w:val="-5"/>
      </w:rPr>
    </w:lvl>
    <w:lvl w:ilvl="1" w:tplc="A9104590">
      <w:start w:val="1"/>
      <w:numFmt w:val="decimal"/>
      <w:lvlText w:val="%2."/>
      <w:lvlJc w:val="right"/>
      <w:pPr>
        <w:ind w:left="1429" w:hanging="360"/>
      </w:pPr>
    </w:lvl>
    <w:lvl w:ilvl="2" w:tplc="03E854FA">
      <w:start w:val="1"/>
      <w:numFmt w:val="decimal"/>
      <w:lvlText w:val="%3."/>
      <w:lvlJc w:val="right"/>
      <w:pPr>
        <w:ind w:left="2149" w:hanging="180"/>
      </w:pPr>
    </w:lvl>
    <w:lvl w:ilvl="3" w:tplc="4E58004E">
      <w:start w:val="1"/>
      <w:numFmt w:val="decimal"/>
      <w:lvlText w:val="%4."/>
      <w:lvlJc w:val="right"/>
      <w:pPr>
        <w:ind w:left="2869" w:hanging="360"/>
      </w:pPr>
    </w:lvl>
    <w:lvl w:ilvl="4" w:tplc="2EE204E4">
      <w:start w:val="1"/>
      <w:numFmt w:val="decimal"/>
      <w:lvlText w:val="%5."/>
      <w:lvlJc w:val="right"/>
      <w:pPr>
        <w:ind w:left="3589" w:hanging="360"/>
      </w:pPr>
    </w:lvl>
    <w:lvl w:ilvl="5" w:tplc="190EA436">
      <w:start w:val="1"/>
      <w:numFmt w:val="decimal"/>
      <w:lvlText w:val="%6."/>
      <w:lvlJc w:val="right"/>
      <w:pPr>
        <w:ind w:left="4309" w:hanging="180"/>
      </w:pPr>
    </w:lvl>
    <w:lvl w:ilvl="6" w:tplc="43801BB2">
      <w:start w:val="1"/>
      <w:numFmt w:val="decimal"/>
      <w:lvlText w:val="%7."/>
      <w:lvlJc w:val="right"/>
      <w:pPr>
        <w:ind w:left="5029" w:hanging="360"/>
      </w:pPr>
    </w:lvl>
    <w:lvl w:ilvl="7" w:tplc="F9EA4BC0">
      <w:start w:val="1"/>
      <w:numFmt w:val="decimal"/>
      <w:lvlText w:val="%8."/>
      <w:lvlJc w:val="right"/>
      <w:pPr>
        <w:ind w:left="5749" w:hanging="360"/>
      </w:pPr>
    </w:lvl>
    <w:lvl w:ilvl="8" w:tplc="662E6B08">
      <w:start w:val="1"/>
      <w:numFmt w:val="decimal"/>
      <w:lvlText w:val="%9."/>
      <w:lvlJc w:val="right"/>
      <w:pPr>
        <w:ind w:left="6469" w:hanging="180"/>
      </w:pPr>
    </w:lvl>
  </w:abstractNum>
  <w:abstractNum w:abstractNumId="4" w15:restartNumberingAfterBreak="0">
    <w:nsid w:val="225E3749"/>
    <w:multiLevelType w:val="hybridMultilevel"/>
    <w:tmpl w:val="4198F844"/>
    <w:lvl w:ilvl="0" w:tplc="FEACCA30">
      <w:start w:val="1"/>
      <w:numFmt w:val="decimal"/>
      <w:pStyle w:val="1"/>
      <w:suff w:val="nothing"/>
      <w:lvlText w:val=""/>
      <w:lvlJc w:val="left"/>
      <w:pPr>
        <w:tabs>
          <w:tab w:val="num" w:pos="0"/>
        </w:tabs>
        <w:ind w:left="0" w:firstLine="0"/>
      </w:pPr>
    </w:lvl>
    <w:lvl w:ilvl="1" w:tplc="3892A9CE">
      <w:start w:val="1"/>
      <w:numFmt w:val="decimal"/>
      <w:suff w:val="nothing"/>
      <w:lvlText w:val=""/>
      <w:lvlJc w:val="left"/>
      <w:pPr>
        <w:tabs>
          <w:tab w:val="num" w:pos="0"/>
        </w:tabs>
        <w:ind w:left="0" w:firstLine="0"/>
      </w:pPr>
    </w:lvl>
    <w:lvl w:ilvl="2" w:tplc="AF76B42E">
      <w:start w:val="1"/>
      <w:numFmt w:val="decimal"/>
      <w:pStyle w:val="3"/>
      <w:suff w:val="nothing"/>
      <w:lvlText w:val=""/>
      <w:lvlJc w:val="left"/>
      <w:pPr>
        <w:tabs>
          <w:tab w:val="num" w:pos="0"/>
        </w:tabs>
        <w:ind w:left="0" w:firstLine="0"/>
      </w:pPr>
    </w:lvl>
    <w:lvl w:ilvl="3" w:tplc="EF262B48">
      <w:start w:val="1"/>
      <w:numFmt w:val="decimal"/>
      <w:pStyle w:val="4"/>
      <w:suff w:val="nothing"/>
      <w:lvlText w:val=""/>
      <w:lvlJc w:val="left"/>
      <w:pPr>
        <w:tabs>
          <w:tab w:val="num" w:pos="0"/>
        </w:tabs>
        <w:ind w:left="0" w:firstLine="0"/>
      </w:pPr>
    </w:lvl>
    <w:lvl w:ilvl="4" w:tplc="D8A82650">
      <w:start w:val="1"/>
      <w:numFmt w:val="decimal"/>
      <w:suff w:val="nothing"/>
      <w:lvlText w:val=""/>
      <w:lvlJc w:val="left"/>
      <w:pPr>
        <w:tabs>
          <w:tab w:val="num" w:pos="0"/>
        </w:tabs>
        <w:ind w:left="0" w:firstLine="0"/>
      </w:pPr>
    </w:lvl>
    <w:lvl w:ilvl="5" w:tplc="2A22BBB4">
      <w:start w:val="1"/>
      <w:numFmt w:val="decimal"/>
      <w:suff w:val="nothing"/>
      <w:lvlText w:val=""/>
      <w:lvlJc w:val="left"/>
      <w:pPr>
        <w:tabs>
          <w:tab w:val="num" w:pos="0"/>
        </w:tabs>
        <w:ind w:left="0" w:firstLine="0"/>
      </w:pPr>
    </w:lvl>
    <w:lvl w:ilvl="6" w:tplc="9320DC1A">
      <w:start w:val="1"/>
      <w:numFmt w:val="decimal"/>
      <w:suff w:val="nothing"/>
      <w:lvlText w:val=""/>
      <w:lvlJc w:val="left"/>
      <w:pPr>
        <w:tabs>
          <w:tab w:val="num" w:pos="0"/>
        </w:tabs>
        <w:ind w:left="0" w:firstLine="0"/>
      </w:pPr>
    </w:lvl>
    <w:lvl w:ilvl="7" w:tplc="71AA1162">
      <w:start w:val="1"/>
      <w:numFmt w:val="decimal"/>
      <w:suff w:val="nothing"/>
      <w:lvlText w:val=""/>
      <w:lvlJc w:val="left"/>
      <w:pPr>
        <w:tabs>
          <w:tab w:val="num" w:pos="0"/>
        </w:tabs>
        <w:ind w:left="0" w:firstLine="0"/>
      </w:pPr>
    </w:lvl>
    <w:lvl w:ilvl="8" w:tplc="60BEF3EC">
      <w:start w:val="1"/>
      <w:numFmt w:val="decimal"/>
      <w:suff w:val="nothing"/>
      <w:lvlText w:val=""/>
      <w:lvlJc w:val="left"/>
      <w:pPr>
        <w:tabs>
          <w:tab w:val="num" w:pos="0"/>
        </w:tabs>
        <w:ind w:left="0" w:firstLine="0"/>
      </w:pPr>
    </w:lvl>
  </w:abstractNum>
  <w:abstractNum w:abstractNumId="5" w15:restartNumberingAfterBreak="0">
    <w:nsid w:val="28F216F5"/>
    <w:multiLevelType w:val="hybridMultilevel"/>
    <w:tmpl w:val="F9EC7364"/>
    <w:lvl w:ilvl="0" w:tplc="2D1CF8F0">
      <w:start w:val="1"/>
      <w:numFmt w:val="bullet"/>
      <w:lvlText w:val="–"/>
      <w:lvlJc w:val="left"/>
      <w:pPr>
        <w:ind w:left="1870" w:hanging="360"/>
      </w:pPr>
      <w:rPr>
        <w:rFonts w:ascii="Arial" w:eastAsia="Arial" w:hAnsi="Arial" w:cs="Arial" w:hint="default"/>
      </w:rPr>
    </w:lvl>
    <w:lvl w:ilvl="1" w:tplc="D72AFB74">
      <w:start w:val="1"/>
      <w:numFmt w:val="bullet"/>
      <w:lvlText w:val="o"/>
      <w:lvlJc w:val="left"/>
      <w:pPr>
        <w:ind w:left="2590" w:hanging="360"/>
      </w:pPr>
      <w:rPr>
        <w:rFonts w:ascii="Courier New" w:eastAsia="Courier New" w:hAnsi="Courier New" w:cs="Courier New" w:hint="default"/>
      </w:rPr>
    </w:lvl>
    <w:lvl w:ilvl="2" w:tplc="35AA1C24">
      <w:start w:val="1"/>
      <w:numFmt w:val="bullet"/>
      <w:lvlText w:val="§"/>
      <w:lvlJc w:val="left"/>
      <w:pPr>
        <w:ind w:left="3310" w:hanging="360"/>
      </w:pPr>
      <w:rPr>
        <w:rFonts w:ascii="Wingdings" w:eastAsia="Wingdings" w:hAnsi="Wingdings" w:cs="Wingdings" w:hint="default"/>
      </w:rPr>
    </w:lvl>
    <w:lvl w:ilvl="3" w:tplc="D458E12C">
      <w:start w:val="1"/>
      <w:numFmt w:val="bullet"/>
      <w:lvlText w:val="·"/>
      <w:lvlJc w:val="left"/>
      <w:pPr>
        <w:ind w:left="4030" w:hanging="360"/>
      </w:pPr>
      <w:rPr>
        <w:rFonts w:ascii="Symbol" w:eastAsia="Symbol" w:hAnsi="Symbol" w:cs="Symbol" w:hint="default"/>
      </w:rPr>
    </w:lvl>
    <w:lvl w:ilvl="4" w:tplc="FEA6B994">
      <w:start w:val="1"/>
      <w:numFmt w:val="bullet"/>
      <w:lvlText w:val="o"/>
      <w:lvlJc w:val="left"/>
      <w:pPr>
        <w:ind w:left="4750" w:hanging="360"/>
      </w:pPr>
      <w:rPr>
        <w:rFonts w:ascii="Courier New" w:eastAsia="Courier New" w:hAnsi="Courier New" w:cs="Courier New" w:hint="default"/>
      </w:rPr>
    </w:lvl>
    <w:lvl w:ilvl="5" w:tplc="F66E993E">
      <w:start w:val="1"/>
      <w:numFmt w:val="bullet"/>
      <w:lvlText w:val="§"/>
      <w:lvlJc w:val="left"/>
      <w:pPr>
        <w:ind w:left="5470" w:hanging="360"/>
      </w:pPr>
      <w:rPr>
        <w:rFonts w:ascii="Wingdings" w:eastAsia="Wingdings" w:hAnsi="Wingdings" w:cs="Wingdings" w:hint="default"/>
      </w:rPr>
    </w:lvl>
    <w:lvl w:ilvl="6" w:tplc="62E09AEC">
      <w:start w:val="1"/>
      <w:numFmt w:val="bullet"/>
      <w:lvlText w:val="·"/>
      <w:lvlJc w:val="left"/>
      <w:pPr>
        <w:ind w:left="6190" w:hanging="360"/>
      </w:pPr>
      <w:rPr>
        <w:rFonts w:ascii="Symbol" w:eastAsia="Symbol" w:hAnsi="Symbol" w:cs="Symbol" w:hint="default"/>
      </w:rPr>
    </w:lvl>
    <w:lvl w:ilvl="7" w:tplc="E04436CE">
      <w:start w:val="1"/>
      <w:numFmt w:val="bullet"/>
      <w:lvlText w:val="o"/>
      <w:lvlJc w:val="left"/>
      <w:pPr>
        <w:ind w:left="6910" w:hanging="360"/>
      </w:pPr>
      <w:rPr>
        <w:rFonts w:ascii="Courier New" w:eastAsia="Courier New" w:hAnsi="Courier New" w:cs="Courier New" w:hint="default"/>
      </w:rPr>
    </w:lvl>
    <w:lvl w:ilvl="8" w:tplc="FBA0AAB2">
      <w:start w:val="1"/>
      <w:numFmt w:val="bullet"/>
      <w:lvlText w:val="§"/>
      <w:lvlJc w:val="left"/>
      <w:pPr>
        <w:ind w:left="7630" w:hanging="360"/>
      </w:pPr>
      <w:rPr>
        <w:rFonts w:ascii="Wingdings" w:eastAsia="Wingdings" w:hAnsi="Wingdings" w:cs="Wingdings" w:hint="default"/>
      </w:rPr>
    </w:lvl>
  </w:abstractNum>
  <w:abstractNum w:abstractNumId="6" w15:restartNumberingAfterBreak="0">
    <w:nsid w:val="299B6C65"/>
    <w:multiLevelType w:val="hybridMultilevel"/>
    <w:tmpl w:val="76E48C3C"/>
    <w:lvl w:ilvl="0" w:tplc="79FC2864">
      <w:start w:val="1"/>
      <w:numFmt w:val="bullet"/>
      <w:lvlText w:val="–"/>
      <w:lvlJc w:val="left"/>
      <w:pPr>
        <w:ind w:left="1870" w:hanging="360"/>
      </w:pPr>
      <w:rPr>
        <w:rFonts w:ascii="Arial" w:eastAsia="Arial" w:hAnsi="Arial" w:cs="Arial" w:hint="default"/>
      </w:rPr>
    </w:lvl>
    <w:lvl w:ilvl="1" w:tplc="FF5AB43A">
      <w:start w:val="1"/>
      <w:numFmt w:val="bullet"/>
      <w:lvlText w:val="o"/>
      <w:lvlJc w:val="left"/>
      <w:pPr>
        <w:ind w:left="2590" w:hanging="360"/>
      </w:pPr>
      <w:rPr>
        <w:rFonts w:ascii="Courier New" w:eastAsia="Courier New" w:hAnsi="Courier New" w:cs="Courier New" w:hint="default"/>
      </w:rPr>
    </w:lvl>
    <w:lvl w:ilvl="2" w:tplc="B5421DEA">
      <w:start w:val="1"/>
      <w:numFmt w:val="bullet"/>
      <w:lvlText w:val="§"/>
      <w:lvlJc w:val="left"/>
      <w:pPr>
        <w:ind w:left="3310" w:hanging="360"/>
      </w:pPr>
      <w:rPr>
        <w:rFonts w:ascii="Wingdings" w:eastAsia="Wingdings" w:hAnsi="Wingdings" w:cs="Wingdings" w:hint="default"/>
      </w:rPr>
    </w:lvl>
    <w:lvl w:ilvl="3" w:tplc="221CFC0E">
      <w:start w:val="1"/>
      <w:numFmt w:val="bullet"/>
      <w:lvlText w:val="·"/>
      <w:lvlJc w:val="left"/>
      <w:pPr>
        <w:ind w:left="4030" w:hanging="360"/>
      </w:pPr>
      <w:rPr>
        <w:rFonts w:ascii="Symbol" w:eastAsia="Symbol" w:hAnsi="Symbol" w:cs="Symbol" w:hint="default"/>
      </w:rPr>
    </w:lvl>
    <w:lvl w:ilvl="4" w:tplc="3C527942">
      <w:start w:val="1"/>
      <w:numFmt w:val="bullet"/>
      <w:lvlText w:val="o"/>
      <w:lvlJc w:val="left"/>
      <w:pPr>
        <w:ind w:left="4750" w:hanging="360"/>
      </w:pPr>
      <w:rPr>
        <w:rFonts w:ascii="Courier New" w:eastAsia="Courier New" w:hAnsi="Courier New" w:cs="Courier New" w:hint="default"/>
      </w:rPr>
    </w:lvl>
    <w:lvl w:ilvl="5" w:tplc="5F12C85A">
      <w:start w:val="1"/>
      <w:numFmt w:val="bullet"/>
      <w:lvlText w:val="§"/>
      <w:lvlJc w:val="left"/>
      <w:pPr>
        <w:ind w:left="5470" w:hanging="360"/>
      </w:pPr>
      <w:rPr>
        <w:rFonts w:ascii="Wingdings" w:eastAsia="Wingdings" w:hAnsi="Wingdings" w:cs="Wingdings" w:hint="default"/>
      </w:rPr>
    </w:lvl>
    <w:lvl w:ilvl="6" w:tplc="A29CEC5A">
      <w:start w:val="1"/>
      <w:numFmt w:val="bullet"/>
      <w:lvlText w:val="·"/>
      <w:lvlJc w:val="left"/>
      <w:pPr>
        <w:ind w:left="6190" w:hanging="360"/>
      </w:pPr>
      <w:rPr>
        <w:rFonts w:ascii="Symbol" w:eastAsia="Symbol" w:hAnsi="Symbol" w:cs="Symbol" w:hint="default"/>
      </w:rPr>
    </w:lvl>
    <w:lvl w:ilvl="7" w:tplc="C3DC8402">
      <w:start w:val="1"/>
      <w:numFmt w:val="bullet"/>
      <w:lvlText w:val="o"/>
      <w:lvlJc w:val="left"/>
      <w:pPr>
        <w:ind w:left="6910" w:hanging="360"/>
      </w:pPr>
      <w:rPr>
        <w:rFonts w:ascii="Courier New" w:eastAsia="Courier New" w:hAnsi="Courier New" w:cs="Courier New" w:hint="default"/>
      </w:rPr>
    </w:lvl>
    <w:lvl w:ilvl="8" w:tplc="E97499CA">
      <w:start w:val="1"/>
      <w:numFmt w:val="bullet"/>
      <w:lvlText w:val="§"/>
      <w:lvlJc w:val="left"/>
      <w:pPr>
        <w:ind w:left="7630" w:hanging="360"/>
      </w:pPr>
      <w:rPr>
        <w:rFonts w:ascii="Wingdings" w:eastAsia="Wingdings" w:hAnsi="Wingdings" w:cs="Wingdings" w:hint="default"/>
      </w:rPr>
    </w:lvl>
  </w:abstractNum>
  <w:abstractNum w:abstractNumId="7" w15:restartNumberingAfterBreak="0">
    <w:nsid w:val="39912E7B"/>
    <w:multiLevelType w:val="hybridMultilevel"/>
    <w:tmpl w:val="C9E024FE"/>
    <w:lvl w:ilvl="0" w:tplc="B0147E32">
      <w:start w:val="1"/>
      <w:numFmt w:val="bullet"/>
      <w:lvlText w:val="–"/>
      <w:lvlJc w:val="left"/>
      <w:pPr>
        <w:ind w:left="1870" w:hanging="360"/>
      </w:pPr>
      <w:rPr>
        <w:rFonts w:ascii="Arial" w:eastAsia="Arial" w:hAnsi="Arial" w:cs="Arial" w:hint="default"/>
      </w:rPr>
    </w:lvl>
    <w:lvl w:ilvl="1" w:tplc="CC6CCA0C">
      <w:start w:val="1"/>
      <w:numFmt w:val="bullet"/>
      <w:lvlText w:val="o"/>
      <w:lvlJc w:val="left"/>
      <w:pPr>
        <w:ind w:left="2590" w:hanging="360"/>
      </w:pPr>
      <w:rPr>
        <w:rFonts w:ascii="Courier New" w:eastAsia="Courier New" w:hAnsi="Courier New" w:cs="Courier New" w:hint="default"/>
      </w:rPr>
    </w:lvl>
    <w:lvl w:ilvl="2" w:tplc="ED6CD9E2">
      <w:start w:val="1"/>
      <w:numFmt w:val="bullet"/>
      <w:lvlText w:val="§"/>
      <w:lvlJc w:val="left"/>
      <w:pPr>
        <w:ind w:left="3310" w:hanging="360"/>
      </w:pPr>
      <w:rPr>
        <w:rFonts w:ascii="Wingdings" w:eastAsia="Wingdings" w:hAnsi="Wingdings" w:cs="Wingdings" w:hint="default"/>
      </w:rPr>
    </w:lvl>
    <w:lvl w:ilvl="3" w:tplc="4972F5B8">
      <w:start w:val="1"/>
      <w:numFmt w:val="bullet"/>
      <w:lvlText w:val="·"/>
      <w:lvlJc w:val="left"/>
      <w:pPr>
        <w:ind w:left="4030" w:hanging="360"/>
      </w:pPr>
      <w:rPr>
        <w:rFonts w:ascii="Symbol" w:eastAsia="Symbol" w:hAnsi="Symbol" w:cs="Symbol" w:hint="default"/>
      </w:rPr>
    </w:lvl>
    <w:lvl w:ilvl="4" w:tplc="15E2FF38">
      <w:start w:val="1"/>
      <w:numFmt w:val="bullet"/>
      <w:lvlText w:val="o"/>
      <w:lvlJc w:val="left"/>
      <w:pPr>
        <w:ind w:left="4750" w:hanging="360"/>
      </w:pPr>
      <w:rPr>
        <w:rFonts w:ascii="Courier New" w:eastAsia="Courier New" w:hAnsi="Courier New" w:cs="Courier New" w:hint="default"/>
      </w:rPr>
    </w:lvl>
    <w:lvl w:ilvl="5" w:tplc="95882F8A">
      <w:start w:val="1"/>
      <w:numFmt w:val="bullet"/>
      <w:lvlText w:val="§"/>
      <w:lvlJc w:val="left"/>
      <w:pPr>
        <w:ind w:left="5470" w:hanging="360"/>
      </w:pPr>
      <w:rPr>
        <w:rFonts w:ascii="Wingdings" w:eastAsia="Wingdings" w:hAnsi="Wingdings" w:cs="Wingdings" w:hint="default"/>
      </w:rPr>
    </w:lvl>
    <w:lvl w:ilvl="6" w:tplc="4126DFD8">
      <w:start w:val="1"/>
      <w:numFmt w:val="bullet"/>
      <w:lvlText w:val="·"/>
      <w:lvlJc w:val="left"/>
      <w:pPr>
        <w:ind w:left="6190" w:hanging="360"/>
      </w:pPr>
      <w:rPr>
        <w:rFonts w:ascii="Symbol" w:eastAsia="Symbol" w:hAnsi="Symbol" w:cs="Symbol" w:hint="default"/>
      </w:rPr>
    </w:lvl>
    <w:lvl w:ilvl="7" w:tplc="E826A044">
      <w:start w:val="1"/>
      <w:numFmt w:val="bullet"/>
      <w:lvlText w:val="o"/>
      <w:lvlJc w:val="left"/>
      <w:pPr>
        <w:ind w:left="6910" w:hanging="360"/>
      </w:pPr>
      <w:rPr>
        <w:rFonts w:ascii="Courier New" w:eastAsia="Courier New" w:hAnsi="Courier New" w:cs="Courier New" w:hint="default"/>
      </w:rPr>
    </w:lvl>
    <w:lvl w:ilvl="8" w:tplc="D6EE152A">
      <w:start w:val="1"/>
      <w:numFmt w:val="bullet"/>
      <w:lvlText w:val="§"/>
      <w:lvlJc w:val="left"/>
      <w:pPr>
        <w:ind w:left="7630" w:hanging="360"/>
      </w:pPr>
      <w:rPr>
        <w:rFonts w:ascii="Wingdings" w:eastAsia="Wingdings" w:hAnsi="Wingdings" w:cs="Wingdings" w:hint="default"/>
      </w:rPr>
    </w:lvl>
  </w:abstractNum>
  <w:abstractNum w:abstractNumId="8" w15:restartNumberingAfterBreak="0">
    <w:nsid w:val="3B89315E"/>
    <w:multiLevelType w:val="hybridMultilevel"/>
    <w:tmpl w:val="32AE905A"/>
    <w:lvl w:ilvl="0" w:tplc="4F0E61E8">
      <w:start w:val="1"/>
      <w:numFmt w:val="bullet"/>
      <w:lvlText w:val="–"/>
      <w:lvlJc w:val="left"/>
      <w:pPr>
        <w:ind w:left="1870" w:hanging="360"/>
      </w:pPr>
      <w:rPr>
        <w:rFonts w:ascii="Arial" w:eastAsia="Arial" w:hAnsi="Arial" w:cs="Arial" w:hint="default"/>
      </w:rPr>
    </w:lvl>
    <w:lvl w:ilvl="1" w:tplc="8594E1AC">
      <w:start w:val="1"/>
      <w:numFmt w:val="bullet"/>
      <w:lvlText w:val="o"/>
      <w:lvlJc w:val="left"/>
      <w:pPr>
        <w:ind w:left="2590" w:hanging="360"/>
      </w:pPr>
      <w:rPr>
        <w:rFonts w:ascii="Courier New" w:eastAsia="Courier New" w:hAnsi="Courier New" w:cs="Courier New" w:hint="default"/>
      </w:rPr>
    </w:lvl>
    <w:lvl w:ilvl="2" w:tplc="48DEFD62">
      <w:start w:val="1"/>
      <w:numFmt w:val="bullet"/>
      <w:lvlText w:val="§"/>
      <w:lvlJc w:val="left"/>
      <w:pPr>
        <w:ind w:left="3310" w:hanging="360"/>
      </w:pPr>
      <w:rPr>
        <w:rFonts w:ascii="Wingdings" w:eastAsia="Wingdings" w:hAnsi="Wingdings" w:cs="Wingdings" w:hint="default"/>
      </w:rPr>
    </w:lvl>
    <w:lvl w:ilvl="3" w:tplc="33FA8576">
      <w:start w:val="1"/>
      <w:numFmt w:val="bullet"/>
      <w:lvlText w:val="·"/>
      <w:lvlJc w:val="left"/>
      <w:pPr>
        <w:ind w:left="4030" w:hanging="360"/>
      </w:pPr>
      <w:rPr>
        <w:rFonts w:ascii="Symbol" w:eastAsia="Symbol" w:hAnsi="Symbol" w:cs="Symbol" w:hint="default"/>
      </w:rPr>
    </w:lvl>
    <w:lvl w:ilvl="4" w:tplc="9BC2C65C">
      <w:start w:val="1"/>
      <w:numFmt w:val="bullet"/>
      <w:lvlText w:val="o"/>
      <w:lvlJc w:val="left"/>
      <w:pPr>
        <w:ind w:left="4750" w:hanging="360"/>
      </w:pPr>
      <w:rPr>
        <w:rFonts w:ascii="Courier New" w:eastAsia="Courier New" w:hAnsi="Courier New" w:cs="Courier New" w:hint="default"/>
      </w:rPr>
    </w:lvl>
    <w:lvl w:ilvl="5" w:tplc="6F5C86DA">
      <w:start w:val="1"/>
      <w:numFmt w:val="bullet"/>
      <w:lvlText w:val="§"/>
      <w:lvlJc w:val="left"/>
      <w:pPr>
        <w:ind w:left="5470" w:hanging="360"/>
      </w:pPr>
      <w:rPr>
        <w:rFonts w:ascii="Wingdings" w:eastAsia="Wingdings" w:hAnsi="Wingdings" w:cs="Wingdings" w:hint="default"/>
      </w:rPr>
    </w:lvl>
    <w:lvl w:ilvl="6" w:tplc="DB969A1E">
      <w:start w:val="1"/>
      <w:numFmt w:val="bullet"/>
      <w:lvlText w:val="·"/>
      <w:lvlJc w:val="left"/>
      <w:pPr>
        <w:ind w:left="6190" w:hanging="360"/>
      </w:pPr>
      <w:rPr>
        <w:rFonts w:ascii="Symbol" w:eastAsia="Symbol" w:hAnsi="Symbol" w:cs="Symbol" w:hint="default"/>
      </w:rPr>
    </w:lvl>
    <w:lvl w:ilvl="7" w:tplc="E8C0CC1E">
      <w:start w:val="1"/>
      <w:numFmt w:val="bullet"/>
      <w:lvlText w:val="o"/>
      <w:lvlJc w:val="left"/>
      <w:pPr>
        <w:ind w:left="6910" w:hanging="360"/>
      </w:pPr>
      <w:rPr>
        <w:rFonts w:ascii="Courier New" w:eastAsia="Courier New" w:hAnsi="Courier New" w:cs="Courier New" w:hint="default"/>
      </w:rPr>
    </w:lvl>
    <w:lvl w:ilvl="8" w:tplc="0FFA33EE">
      <w:start w:val="1"/>
      <w:numFmt w:val="bullet"/>
      <w:lvlText w:val="§"/>
      <w:lvlJc w:val="left"/>
      <w:pPr>
        <w:ind w:left="7630" w:hanging="360"/>
      </w:pPr>
      <w:rPr>
        <w:rFonts w:ascii="Wingdings" w:eastAsia="Wingdings" w:hAnsi="Wingdings" w:cs="Wingdings" w:hint="default"/>
      </w:rPr>
    </w:lvl>
  </w:abstractNum>
  <w:abstractNum w:abstractNumId="9" w15:restartNumberingAfterBreak="0">
    <w:nsid w:val="3C20518C"/>
    <w:multiLevelType w:val="hybridMultilevel"/>
    <w:tmpl w:val="7AE89456"/>
    <w:lvl w:ilvl="0" w:tplc="0D7A5348">
      <w:start w:val="1"/>
      <w:numFmt w:val="bullet"/>
      <w:lvlText w:val="–"/>
      <w:lvlJc w:val="left"/>
      <w:pPr>
        <w:ind w:left="709" w:hanging="360"/>
      </w:pPr>
      <w:rPr>
        <w:rFonts w:ascii="Arial" w:eastAsia="Arial" w:hAnsi="Arial" w:cs="Arial" w:hint="default"/>
      </w:rPr>
    </w:lvl>
    <w:lvl w:ilvl="1" w:tplc="744622CA">
      <w:start w:val="1"/>
      <w:numFmt w:val="bullet"/>
      <w:lvlText w:val="o"/>
      <w:lvlJc w:val="left"/>
      <w:pPr>
        <w:ind w:left="1429" w:hanging="360"/>
      </w:pPr>
      <w:rPr>
        <w:rFonts w:ascii="Courier New" w:eastAsia="Courier New" w:hAnsi="Courier New" w:cs="Courier New" w:hint="default"/>
      </w:rPr>
    </w:lvl>
    <w:lvl w:ilvl="2" w:tplc="09E28CB2">
      <w:start w:val="1"/>
      <w:numFmt w:val="bullet"/>
      <w:lvlText w:val="§"/>
      <w:lvlJc w:val="left"/>
      <w:pPr>
        <w:ind w:left="2149" w:hanging="360"/>
      </w:pPr>
      <w:rPr>
        <w:rFonts w:ascii="Wingdings" w:eastAsia="Wingdings" w:hAnsi="Wingdings" w:cs="Wingdings" w:hint="default"/>
      </w:rPr>
    </w:lvl>
    <w:lvl w:ilvl="3" w:tplc="EB2C7FD6">
      <w:start w:val="1"/>
      <w:numFmt w:val="bullet"/>
      <w:lvlText w:val="·"/>
      <w:lvlJc w:val="left"/>
      <w:pPr>
        <w:ind w:left="2869" w:hanging="360"/>
      </w:pPr>
      <w:rPr>
        <w:rFonts w:ascii="Symbol" w:eastAsia="Symbol" w:hAnsi="Symbol" w:cs="Symbol" w:hint="default"/>
      </w:rPr>
    </w:lvl>
    <w:lvl w:ilvl="4" w:tplc="D006ED12">
      <w:start w:val="1"/>
      <w:numFmt w:val="bullet"/>
      <w:lvlText w:val="o"/>
      <w:lvlJc w:val="left"/>
      <w:pPr>
        <w:ind w:left="3589" w:hanging="360"/>
      </w:pPr>
      <w:rPr>
        <w:rFonts w:ascii="Courier New" w:eastAsia="Courier New" w:hAnsi="Courier New" w:cs="Courier New" w:hint="default"/>
      </w:rPr>
    </w:lvl>
    <w:lvl w:ilvl="5" w:tplc="77C89BB2">
      <w:start w:val="1"/>
      <w:numFmt w:val="bullet"/>
      <w:lvlText w:val="§"/>
      <w:lvlJc w:val="left"/>
      <w:pPr>
        <w:ind w:left="4309" w:hanging="360"/>
      </w:pPr>
      <w:rPr>
        <w:rFonts w:ascii="Wingdings" w:eastAsia="Wingdings" w:hAnsi="Wingdings" w:cs="Wingdings" w:hint="default"/>
      </w:rPr>
    </w:lvl>
    <w:lvl w:ilvl="6" w:tplc="A3F46F70">
      <w:start w:val="1"/>
      <w:numFmt w:val="bullet"/>
      <w:lvlText w:val="·"/>
      <w:lvlJc w:val="left"/>
      <w:pPr>
        <w:ind w:left="5029" w:hanging="360"/>
      </w:pPr>
      <w:rPr>
        <w:rFonts w:ascii="Symbol" w:eastAsia="Symbol" w:hAnsi="Symbol" w:cs="Symbol" w:hint="default"/>
      </w:rPr>
    </w:lvl>
    <w:lvl w:ilvl="7" w:tplc="7AA6B7B6">
      <w:start w:val="1"/>
      <w:numFmt w:val="bullet"/>
      <w:lvlText w:val="o"/>
      <w:lvlJc w:val="left"/>
      <w:pPr>
        <w:ind w:left="5749" w:hanging="360"/>
      </w:pPr>
      <w:rPr>
        <w:rFonts w:ascii="Courier New" w:eastAsia="Courier New" w:hAnsi="Courier New" w:cs="Courier New" w:hint="default"/>
      </w:rPr>
    </w:lvl>
    <w:lvl w:ilvl="8" w:tplc="56FC54CE">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478E54BC"/>
    <w:multiLevelType w:val="hybridMultilevel"/>
    <w:tmpl w:val="F3EC3CEA"/>
    <w:lvl w:ilvl="0" w:tplc="5E3EE248">
      <w:start w:val="1"/>
      <w:numFmt w:val="bullet"/>
      <w:lvlText w:val="–"/>
      <w:lvlJc w:val="left"/>
      <w:pPr>
        <w:ind w:left="1870" w:hanging="360"/>
      </w:pPr>
      <w:rPr>
        <w:rFonts w:ascii="Arial" w:eastAsia="Arial" w:hAnsi="Arial" w:cs="Arial" w:hint="default"/>
      </w:rPr>
    </w:lvl>
    <w:lvl w:ilvl="1" w:tplc="AA02827E">
      <w:start w:val="1"/>
      <w:numFmt w:val="bullet"/>
      <w:lvlText w:val="o"/>
      <w:lvlJc w:val="left"/>
      <w:pPr>
        <w:ind w:left="2590" w:hanging="360"/>
      </w:pPr>
      <w:rPr>
        <w:rFonts w:ascii="Courier New" w:eastAsia="Courier New" w:hAnsi="Courier New" w:cs="Courier New" w:hint="default"/>
      </w:rPr>
    </w:lvl>
    <w:lvl w:ilvl="2" w:tplc="AB068DDA">
      <w:start w:val="1"/>
      <w:numFmt w:val="bullet"/>
      <w:lvlText w:val="§"/>
      <w:lvlJc w:val="left"/>
      <w:pPr>
        <w:ind w:left="3310" w:hanging="360"/>
      </w:pPr>
      <w:rPr>
        <w:rFonts w:ascii="Wingdings" w:eastAsia="Wingdings" w:hAnsi="Wingdings" w:cs="Wingdings" w:hint="default"/>
      </w:rPr>
    </w:lvl>
    <w:lvl w:ilvl="3" w:tplc="578034A6">
      <w:start w:val="1"/>
      <w:numFmt w:val="bullet"/>
      <w:lvlText w:val="·"/>
      <w:lvlJc w:val="left"/>
      <w:pPr>
        <w:ind w:left="4030" w:hanging="360"/>
      </w:pPr>
      <w:rPr>
        <w:rFonts w:ascii="Symbol" w:eastAsia="Symbol" w:hAnsi="Symbol" w:cs="Symbol" w:hint="default"/>
      </w:rPr>
    </w:lvl>
    <w:lvl w:ilvl="4" w:tplc="4E94DD3C">
      <w:start w:val="1"/>
      <w:numFmt w:val="bullet"/>
      <w:lvlText w:val="o"/>
      <w:lvlJc w:val="left"/>
      <w:pPr>
        <w:ind w:left="4750" w:hanging="360"/>
      </w:pPr>
      <w:rPr>
        <w:rFonts w:ascii="Courier New" w:eastAsia="Courier New" w:hAnsi="Courier New" w:cs="Courier New" w:hint="default"/>
      </w:rPr>
    </w:lvl>
    <w:lvl w:ilvl="5" w:tplc="086A4528">
      <w:start w:val="1"/>
      <w:numFmt w:val="bullet"/>
      <w:lvlText w:val="§"/>
      <w:lvlJc w:val="left"/>
      <w:pPr>
        <w:ind w:left="5470" w:hanging="360"/>
      </w:pPr>
      <w:rPr>
        <w:rFonts w:ascii="Wingdings" w:eastAsia="Wingdings" w:hAnsi="Wingdings" w:cs="Wingdings" w:hint="default"/>
      </w:rPr>
    </w:lvl>
    <w:lvl w:ilvl="6" w:tplc="88883720">
      <w:start w:val="1"/>
      <w:numFmt w:val="bullet"/>
      <w:lvlText w:val="·"/>
      <w:lvlJc w:val="left"/>
      <w:pPr>
        <w:ind w:left="6190" w:hanging="360"/>
      </w:pPr>
      <w:rPr>
        <w:rFonts w:ascii="Symbol" w:eastAsia="Symbol" w:hAnsi="Symbol" w:cs="Symbol" w:hint="default"/>
      </w:rPr>
    </w:lvl>
    <w:lvl w:ilvl="7" w:tplc="393C406E">
      <w:start w:val="1"/>
      <w:numFmt w:val="bullet"/>
      <w:lvlText w:val="o"/>
      <w:lvlJc w:val="left"/>
      <w:pPr>
        <w:ind w:left="6910" w:hanging="360"/>
      </w:pPr>
      <w:rPr>
        <w:rFonts w:ascii="Courier New" w:eastAsia="Courier New" w:hAnsi="Courier New" w:cs="Courier New" w:hint="default"/>
      </w:rPr>
    </w:lvl>
    <w:lvl w:ilvl="8" w:tplc="269ECE94">
      <w:start w:val="1"/>
      <w:numFmt w:val="bullet"/>
      <w:lvlText w:val="§"/>
      <w:lvlJc w:val="left"/>
      <w:pPr>
        <w:ind w:left="7630" w:hanging="360"/>
      </w:pPr>
      <w:rPr>
        <w:rFonts w:ascii="Wingdings" w:eastAsia="Wingdings" w:hAnsi="Wingdings" w:cs="Wingdings" w:hint="default"/>
      </w:rPr>
    </w:lvl>
  </w:abstractNum>
  <w:abstractNum w:abstractNumId="11" w15:restartNumberingAfterBreak="0">
    <w:nsid w:val="48407791"/>
    <w:multiLevelType w:val="hybridMultilevel"/>
    <w:tmpl w:val="AA0C1B64"/>
    <w:lvl w:ilvl="0" w:tplc="3972366E">
      <w:start w:val="1"/>
      <w:numFmt w:val="decimal"/>
      <w:lvlText w:val="%1."/>
      <w:lvlJc w:val="right"/>
      <w:pPr>
        <w:ind w:left="709" w:hanging="360"/>
      </w:pPr>
      <w:rPr>
        <w:rFonts w:ascii="Times New Roman" w:eastAsia="Times New Roman" w:hAnsi="Times New Roman" w:cs="Times New Roman"/>
        <w:sz w:val="28"/>
      </w:rPr>
    </w:lvl>
    <w:lvl w:ilvl="1" w:tplc="A768B494">
      <w:start w:val="1"/>
      <w:numFmt w:val="lowerLetter"/>
      <w:lvlText w:val="%2."/>
      <w:lvlJc w:val="left"/>
      <w:pPr>
        <w:ind w:left="1429" w:hanging="360"/>
      </w:pPr>
    </w:lvl>
    <w:lvl w:ilvl="2" w:tplc="38D0FDB6">
      <w:start w:val="1"/>
      <w:numFmt w:val="lowerRoman"/>
      <w:lvlText w:val="%3."/>
      <w:lvlJc w:val="right"/>
      <w:pPr>
        <w:ind w:left="2149" w:hanging="180"/>
      </w:pPr>
    </w:lvl>
    <w:lvl w:ilvl="3" w:tplc="B160445E">
      <w:start w:val="1"/>
      <w:numFmt w:val="decimal"/>
      <w:lvlText w:val="%4."/>
      <w:lvlJc w:val="left"/>
      <w:pPr>
        <w:ind w:left="2869" w:hanging="360"/>
      </w:pPr>
    </w:lvl>
    <w:lvl w:ilvl="4" w:tplc="426237E6">
      <w:start w:val="1"/>
      <w:numFmt w:val="lowerLetter"/>
      <w:lvlText w:val="%5."/>
      <w:lvlJc w:val="left"/>
      <w:pPr>
        <w:ind w:left="3589" w:hanging="360"/>
      </w:pPr>
    </w:lvl>
    <w:lvl w:ilvl="5" w:tplc="04FC6F8C">
      <w:start w:val="1"/>
      <w:numFmt w:val="lowerRoman"/>
      <w:lvlText w:val="%6."/>
      <w:lvlJc w:val="right"/>
      <w:pPr>
        <w:ind w:left="4309" w:hanging="180"/>
      </w:pPr>
    </w:lvl>
    <w:lvl w:ilvl="6" w:tplc="B47A3728">
      <w:start w:val="1"/>
      <w:numFmt w:val="decimal"/>
      <w:lvlText w:val="%7."/>
      <w:lvlJc w:val="left"/>
      <w:pPr>
        <w:ind w:left="5029" w:hanging="360"/>
      </w:pPr>
    </w:lvl>
    <w:lvl w:ilvl="7" w:tplc="7BA03628">
      <w:start w:val="1"/>
      <w:numFmt w:val="lowerLetter"/>
      <w:lvlText w:val="%8."/>
      <w:lvlJc w:val="left"/>
      <w:pPr>
        <w:ind w:left="5749" w:hanging="360"/>
      </w:pPr>
    </w:lvl>
    <w:lvl w:ilvl="8" w:tplc="F160B774">
      <w:start w:val="1"/>
      <w:numFmt w:val="lowerRoman"/>
      <w:lvlText w:val="%9."/>
      <w:lvlJc w:val="right"/>
      <w:pPr>
        <w:ind w:left="6469" w:hanging="180"/>
      </w:pPr>
    </w:lvl>
  </w:abstractNum>
  <w:abstractNum w:abstractNumId="12" w15:restartNumberingAfterBreak="0">
    <w:nsid w:val="54127970"/>
    <w:multiLevelType w:val="hybridMultilevel"/>
    <w:tmpl w:val="33B63760"/>
    <w:lvl w:ilvl="0" w:tplc="E8326D4E">
      <w:start w:val="1"/>
      <w:numFmt w:val="bullet"/>
      <w:lvlText w:val="·"/>
      <w:lvlJc w:val="left"/>
      <w:pPr>
        <w:ind w:left="709" w:hanging="360"/>
      </w:pPr>
      <w:rPr>
        <w:rFonts w:ascii="Symbol" w:eastAsia="Symbol" w:hAnsi="Symbol" w:cs="Symbol" w:hint="default"/>
        <w:color w:val="FFFFFF"/>
        <w:spacing w:val="-5"/>
      </w:rPr>
    </w:lvl>
    <w:lvl w:ilvl="1" w:tplc="C97EA4BA">
      <w:start w:val="1"/>
      <w:numFmt w:val="bullet"/>
      <w:lvlText w:val="·"/>
      <w:lvlJc w:val="left"/>
      <w:pPr>
        <w:ind w:left="1429" w:hanging="360"/>
      </w:pPr>
      <w:rPr>
        <w:rFonts w:ascii="Symbol" w:eastAsia="Symbol" w:hAnsi="Symbol" w:cs="Symbol" w:hint="default"/>
        <w:color w:val="FFFFFF"/>
        <w:spacing w:val="-5"/>
      </w:rPr>
    </w:lvl>
    <w:lvl w:ilvl="2" w:tplc="24320D3C">
      <w:start w:val="1"/>
      <w:numFmt w:val="bullet"/>
      <w:lvlText w:val="·"/>
      <w:lvlJc w:val="left"/>
      <w:pPr>
        <w:ind w:left="2149" w:hanging="360"/>
      </w:pPr>
      <w:rPr>
        <w:rFonts w:ascii="Symbol" w:eastAsia="Symbol" w:hAnsi="Symbol" w:cs="Symbol" w:hint="default"/>
        <w:color w:val="FFFFFF"/>
        <w:spacing w:val="-5"/>
      </w:rPr>
    </w:lvl>
    <w:lvl w:ilvl="3" w:tplc="287EB7B2">
      <w:start w:val="1"/>
      <w:numFmt w:val="bullet"/>
      <w:lvlText w:val="·"/>
      <w:lvlJc w:val="left"/>
      <w:pPr>
        <w:ind w:left="2869" w:hanging="360"/>
      </w:pPr>
      <w:rPr>
        <w:rFonts w:ascii="Symbol" w:eastAsia="Symbol" w:hAnsi="Symbol" w:cs="Symbol" w:hint="default"/>
        <w:color w:val="FFFFFF"/>
        <w:spacing w:val="-5"/>
      </w:rPr>
    </w:lvl>
    <w:lvl w:ilvl="4" w:tplc="CBD2DCCE">
      <w:start w:val="1"/>
      <w:numFmt w:val="bullet"/>
      <w:lvlText w:val="·"/>
      <w:lvlJc w:val="left"/>
      <w:pPr>
        <w:ind w:left="3589" w:hanging="360"/>
      </w:pPr>
      <w:rPr>
        <w:rFonts w:ascii="Symbol" w:eastAsia="Symbol" w:hAnsi="Symbol" w:cs="Symbol" w:hint="default"/>
        <w:color w:val="FFFFFF"/>
        <w:spacing w:val="-5"/>
      </w:rPr>
    </w:lvl>
    <w:lvl w:ilvl="5" w:tplc="4E7440B2">
      <w:start w:val="1"/>
      <w:numFmt w:val="bullet"/>
      <w:lvlText w:val="·"/>
      <w:lvlJc w:val="left"/>
      <w:pPr>
        <w:ind w:left="4309" w:hanging="360"/>
      </w:pPr>
      <w:rPr>
        <w:rFonts w:ascii="Symbol" w:eastAsia="Symbol" w:hAnsi="Symbol" w:cs="Symbol" w:hint="default"/>
        <w:color w:val="FFFFFF"/>
        <w:spacing w:val="-5"/>
      </w:rPr>
    </w:lvl>
    <w:lvl w:ilvl="6" w:tplc="7D8000C8">
      <w:start w:val="1"/>
      <w:numFmt w:val="bullet"/>
      <w:lvlText w:val="·"/>
      <w:lvlJc w:val="left"/>
      <w:pPr>
        <w:ind w:left="5029" w:hanging="360"/>
      </w:pPr>
      <w:rPr>
        <w:rFonts w:ascii="Symbol" w:eastAsia="Symbol" w:hAnsi="Symbol" w:cs="Symbol" w:hint="default"/>
        <w:color w:val="FFFFFF"/>
        <w:spacing w:val="-5"/>
      </w:rPr>
    </w:lvl>
    <w:lvl w:ilvl="7" w:tplc="5EDA3062">
      <w:start w:val="1"/>
      <w:numFmt w:val="bullet"/>
      <w:lvlText w:val="·"/>
      <w:lvlJc w:val="left"/>
      <w:pPr>
        <w:ind w:left="5749" w:hanging="360"/>
      </w:pPr>
      <w:rPr>
        <w:rFonts w:ascii="Symbol" w:eastAsia="Symbol" w:hAnsi="Symbol" w:cs="Symbol" w:hint="default"/>
        <w:color w:val="FFFFFF"/>
        <w:spacing w:val="-5"/>
      </w:rPr>
    </w:lvl>
    <w:lvl w:ilvl="8" w:tplc="A90A907C">
      <w:start w:val="1"/>
      <w:numFmt w:val="bullet"/>
      <w:lvlText w:val="·"/>
      <w:lvlJc w:val="left"/>
      <w:pPr>
        <w:ind w:left="6469" w:hanging="360"/>
      </w:pPr>
      <w:rPr>
        <w:rFonts w:ascii="Symbol" w:eastAsia="Symbol" w:hAnsi="Symbol" w:cs="Symbol" w:hint="default"/>
        <w:color w:val="FFFFFF"/>
        <w:spacing w:val="-5"/>
      </w:rPr>
    </w:lvl>
  </w:abstractNum>
  <w:abstractNum w:abstractNumId="13" w15:restartNumberingAfterBreak="0">
    <w:nsid w:val="56DB5FC3"/>
    <w:multiLevelType w:val="hybridMultilevel"/>
    <w:tmpl w:val="0E68F0E8"/>
    <w:lvl w:ilvl="0" w:tplc="AA18CC56">
      <w:start w:val="1"/>
      <w:numFmt w:val="decimal"/>
      <w:lvlText w:val="%1."/>
      <w:lvlJc w:val="left"/>
      <w:pPr>
        <w:ind w:left="1068" w:hanging="360"/>
      </w:pPr>
      <w:rPr>
        <w:rFonts w:hint="default"/>
        <w:b w:val="0"/>
      </w:rPr>
    </w:lvl>
    <w:lvl w:ilvl="1" w:tplc="B622AC60">
      <w:start w:val="1"/>
      <w:numFmt w:val="lowerLetter"/>
      <w:lvlText w:val="%2."/>
      <w:lvlJc w:val="left"/>
      <w:pPr>
        <w:ind w:left="1788" w:hanging="360"/>
      </w:pPr>
    </w:lvl>
    <w:lvl w:ilvl="2" w:tplc="895AE34A">
      <w:start w:val="1"/>
      <w:numFmt w:val="lowerRoman"/>
      <w:lvlText w:val="%3."/>
      <w:lvlJc w:val="right"/>
      <w:pPr>
        <w:ind w:left="2508" w:hanging="180"/>
      </w:pPr>
    </w:lvl>
    <w:lvl w:ilvl="3" w:tplc="08889A74">
      <w:start w:val="1"/>
      <w:numFmt w:val="decimal"/>
      <w:lvlText w:val="%4."/>
      <w:lvlJc w:val="left"/>
      <w:pPr>
        <w:ind w:left="3228" w:hanging="360"/>
      </w:pPr>
    </w:lvl>
    <w:lvl w:ilvl="4" w:tplc="D6DC337A">
      <w:start w:val="1"/>
      <w:numFmt w:val="lowerLetter"/>
      <w:lvlText w:val="%5."/>
      <w:lvlJc w:val="left"/>
      <w:pPr>
        <w:ind w:left="3948" w:hanging="360"/>
      </w:pPr>
    </w:lvl>
    <w:lvl w:ilvl="5" w:tplc="425C493E">
      <w:start w:val="1"/>
      <w:numFmt w:val="lowerRoman"/>
      <w:lvlText w:val="%6."/>
      <w:lvlJc w:val="right"/>
      <w:pPr>
        <w:ind w:left="4668" w:hanging="180"/>
      </w:pPr>
    </w:lvl>
    <w:lvl w:ilvl="6" w:tplc="1D1AE9DA">
      <w:start w:val="1"/>
      <w:numFmt w:val="decimal"/>
      <w:lvlText w:val="%7."/>
      <w:lvlJc w:val="left"/>
      <w:pPr>
        <w:ind w:left="5388" w:hanging="360"/>
      </w:pPr>
    </w:lvl>
    <w:lvl w:ilvl="7" w:tplc="F49810BA">
      <w:start w:val="1"/>
      <w:numFmt w:val="lowerLetter"/>
      <w:lvlText w:val="%8."/>
      <w:lvlJc w:val="left"/>
      <w:pPr>
        <w:ind w:left="6108" w:hanging="360"/>
      </w:pPr>
    </w:lvl>
    <w:lvl w:ilvl="8" w:tplc="F93C2D9A">
      <w:start w:val="1"/>
      <w:numFmt w:val="lowerRoman"/>
      <w:lvlText w:val="%9."/>
      <w:lvlJc w:val="right"/>
      <w:pPr>
        <w:ind w:left="6828" w:hanging="180"/>
      </w:pPr>
    </w:lvl>
  </w:abstractNum>
  <w:abstractNum w:abstractNumId="14" w15:restartNumberingAfterBreak="0">
    <w:nsid w:val="5E2B6EFF"/>
    <w:multiLevelType w:val="hybridMultilevel"/>
    <w:tmpl w:val="07E2EA7A"/>
    <w:lvl w:ilvl="0" w:tplc="DBDC4A40">
      <w:start w:val="1"/>
      <w:numFmt w:val="bullet"/>
      <w:lvlText w:val="–"/>
      <w:lvlJc w:val="left"/>
      <w:pPr>
        <w:ind w:left="1417" w:hanging="360"/>
      </w:pPr>
      <w:rPr>
        <w:rFonts w:ascii="Arial" w:eastAsia="Arial" w:hAnsi="Arial" w:cs="Arial" w:hint="default"/>
      </w:rPr>
    </w:lvl>
    <w:lvl w:ilvl="1" w:tplc="10249AA0">
      <w:start w:val="1"/>
      <w:numFmt w:val="bullet"/>
      <w:lvlText w:val="o"/>
      <w:lvlJc w:val="left"/>
      <w:pPr>
        <w:ind w:left="2137" w:hanging="360"/>
      </w:pPr>
      <w:rPr>
        <w:rFonts w:ascii="Courier New" w:eastAsia="Courier New" w:hAnsi="Courier New" w:cs="Courier New" w:hint="default"/>
      </w:rPr>
    </w:lvl>
    <w:lvl w:ilvl="2" w:tplc="5720C916">
      <w:start w:val="1"/>
      <w:numFmt w:val="bullet"/>
      <w:lvlText w:val="§"/>
      <w:lvlJc w:val="left"/>
      <w:pPr>
        <w:ind w:left="2857" w:hanging="360"/>
      </w:pPr>
      <w:rPr>
        <w:rFonts w:ascii="Wingdings" w:eastAsia="Wingdings" w:hAnsi="Wingdings" w:cs="Wingdings" w:hint="default"/>
      </w:rPr>
    </w:lvl>
    <w:lvl w:ilvl="3" w:tplc="DF5C6650">
      <w:start w:val="1"/>
      <w:numFmt w:val="bullet"/>
      <w:lvlText w:val="·"/>
      <w:lvlJc w:val="left"/>
      <w:pPr>
        <w:ind w:left="3577" w:hanging="360"/>
      </w:pPr>
      <w:rPr>
        <w:rFonts w:ascii="Symbol" w:eastAsia="Symbol" w:hAnsi="Symbol" w:cs="Symbol" w:hint="default"/>
      </w:rPr>
    </w:lvl>
    <w:lvl w:ilvl="4" w:tplc="9378F87C">
      <w:start w:val="1"/>
      <w:numFmt w:val="bullet"/>
      <w:lvlText w:val="o"/>
      <w:lvlJc w:val="left"/>
      <w:pPr>
        <w:ind w:left="4297" w:hanging="360"/>
      </w:pPr>
      <w:rPr>
        <w:rFonts w:ascii="Courier New" w:eastAsia="Courier New" w:hAnsi="Courier New" w:cs="Courier New" w:hint="default"/>
      </w:rPr>
    </w:lvl>
    <w:lvl w:ilvl="5" w:tplc="5DB08970">
      <w:start w:val="1"/>
      <w:numFmt w:val="bullet"/>
      <w:lvlText w:val="§"/>
      <w:lvlJc w:val="left"/>
      <w:pPr>
        <w:ind w:left="5017" w:hanging="360"/>
      </w:pPr>
      <w:rPr>
        <w:rFonts w:ascii="Wingdings" w:eastAsia="Wingdings" w:hAnsi="Wingdings" w:cs="Wingdings" w:hint="default"/>
      </w:rPr>
    </w:lvl>
    <w:lvl w:ilvl="6" w:tplc="F7669826">
      <w:start w:val="1"/>
      <w:numFmt w:val="bullet"/>
      <w:lvlText w:val="·"/>
      <w:lvlJc w:val="left"/>
      <w:pPr>
        <w:ind w:left="5737" w:hanging="360"/>
      </w:pPr>
      <w:rPr>
        <w:rFonts w:ascii="Symbol" w:eastAsia="Symbol" w:hAnsi="Symbol" w:cs="Symbol" w:hint="default"/>
      </w:rPr>
    </w:lvl>
    <w:lvl w:ilvl="7" w:tplc="68A879E8">
      <w:start w:val="1"/>
      <w:numFmt w:val="bullet"/>
      <w:lvlText w:val="o"/>
      <w:lvlJc w:val="left"/>
      <w:pPr>
        <w:ind w:left="6457" w:hanging="360"/>
      </w:pPr>
      <w:rPr>
        <w:rFonts w:ascii="Courier New" w:eastAsia="Courier New" w:hAnsi="Courier New" w:cs="Courier New" w:hint="default"/>
      </w:rPr>
    </w:lvl>
    <w:lvl w:ilvl="8" w:tplc="58AADA62">
      <w:start w:val="1"/>
      <w:numFmt w:val="bullet"/>
      <w:lvlText w:val="§"/>
      <w:lvlJc w:val="left"/>
      <w:pPr>
        <w:ind w:left="7177" w:hanging="360"/>
      </w:pPr>
      <w:rPr>
        <w:rFonts w:ascii="Wingdings" w:eastAsia="Wingdings" w:hAnsi="Wingdings" w:cs="Wingdings" w:hint="default"/>
      </w:rPr>
    </w:lvl>
  </w:abstractNum>
  <w:abstractNum w:abstractNumId="15" w15:restartNumberingAfterBreak="0">
    <w:nsid w:val="6C5B20FE"/>
    <w:multiLevelType w:val="hybridMultilevel"/>
    <w:tmpl w:val="B84CD558"/>
    <w:lvl w:ilvl="0" w:tplc="1488F86C">
      <w:start w:val="1"/>
      <w:numFmt w:val="bullet"/>
      <w:lvlText w:val="–"/>
      <w:lvlJc w:val="left"/>
      <w:pPr>
        <w:ind w:left="1870" w:hanging="360"/>
      </w:pPr>
      <w:rPr>
        <w:rFonts w:ascii="Arial" w:eastAsia="Arial" w:hAnsi="Arial" w:cs="Arial" w:hint="default"/>
      </w:rPr>
    </w:lvl>
    <w:lvl w:ilvl="1" w:tplc="1460EAE4">
      <w:start w:val="1"/>
      <w:numFmt w:val="bullet"/>
      <w:lvlText w:val="o"/>
      <w:lvlJc w:val="left"/>
      <w:pPr>
        <w:ind w:left="2590" w:hanging="360"/>
      </w:pPr>
      <w:rPr>
        <w:rFonts w:ascii="Courier New" w:eastAsia="Courier New" w:hAnsi="Courier New" w:cs="Courier New" w:hint="default"/>
      </w:rPr>
    </w:lvl>
    <w:lvl w:ilvl="2" w:tplc="E02C91A4">
      <w:start w:val="1"/>
      <w:numFmt w:val="bullet"/>
      <w:lvlText w:val="§"/>
      <w:lvlJc w:val="left"/>
      <w:pPr>
        <w:ind w:left="3310" w:hanging="360"/>
      </w:pPr>
      <w:rPr>
        <w:rFonts w:ascii="Wingdings" w:eastAsia="Wingdings" w:hAnsi="Wingdings" w:cs="Wingdings" w:hint="default"/>
      </w:rPr>
    </w:lvl>
    <w:lvl w:ilvl="3" w:tplc="C89A5E5C">
      <w:start w:val="1"/>
      <w:numFmt w:val="bullet"/>
      <w:lvlText w:val="·"/>
      <w:lvlJc w:val="left"/>
      <w:pPr>
        <w:ind w:left="4030" w:hanging="360"/>
      </w:pPr>
      <w:rPr>
        <w:rFonts w:ascii="Symbol" w:eastAsia="Symbol" w:hAnsi="Symbol" w:cs="Symbol" w:hint="default"/>
      </w:rPr>
    </w:lvl>
    <w:lvl w:ilvl="4" w:tplc="69C06DDE">
      <w:start w:val="1"/>
      <w:numFmt w:val="bullet"/>
      <w:lvlText w:val="o"/>
      <w:lvlJc w:val="left"/>
      <w:pPr>
        <w:ind w:left="4750" w:hanging="360"/>
      </w:pPr>
      <w:rPr>
        <w:rFonts w:ascii="Courier New" w:eastAsia="Courier New" w:hAnsi="Courier New" w:cs="Courier New" w:hint="default"/>
      </w:rPr>
    </w:lvl>
    <w:lvl w:ilvl="5" w:tplc="617AFEBC">
      <w:start w:val="1"/>
      <w:numFmt w:val="bullet"/>
      <w:lvlText w:val="§"/>
      <w:lvlJc w:val="left"/>
      <w:pPr>
        <w:ind w:left="5470" w:hanging="360"/>
      </w:pPr>
      <w:rPr>
        <w:rFonts w:ascii="Wingdings" w:eastAsia="Wingdings" w:hAnsi="Wingdings" w:cs="Wingdings" w:hint="default"/>
      </w:rPr>
    </w:lvl>
    <w:lvl w:ilvl="6" w:tplc="02408A7E">
      <w:start w:val="1"/>
      <w:numFmt w:val="bullet"/>
      <w:lvlText w:val="·"/>
      <w:lvlJc w:val="left"/>
      <w:pPr>
        <w:ind w:left="6190" w:hanging="360"/>
      </w:pPr>
      <w:rPr>
        <w:rFonts w:ascii="Symbol" w:eastAsia="Symbol" w:hAnsi="Symbol" w:cs="Symbol" w:hint="default"/>
      </w:rPr>
    </w:lvl>
    <w:lvl w:ilvl="7" w:tplc="69765240">
      <w:start w:val="1"/>
      <w:numFmt w:val="bullet"/>
      <w:lvlText w:val="o"/>
      <w:lvlJc w:val="left"/>
      <w:pPr>
        <w:ind w:left="6910" w:hanging="360"/>
      </w:pPr>
      <w:rPr>
        <w:rFonts w:ascii="Courier New" w:eastAsia="Courier New" w:hAnsi="Courier New" w:cs="Courier New" w:hint="default"/>
      </w:rPr>
    </w:lvl>
    <w:lvl w:ilvl="8" w:tplc="DA06A114">
      <w:start w:val="1"/>
      <w:numFmt w:val="bullet"/>
      <w:lvlText w:val="§"/>
      <w:lvlJc w:val="left"/>
      <w:pPr>
        <w:ind w:left="7630" w:hanging="360"/>
      </w:pPr>
      <w:rPr>
        <w:rFonts w:ascii="Wingdings" w:eastAsia="Wingdings" w:hAnsi="Wingdings" w:cs="Wingdings" w:hint="default"/>
      </w:rPr>
    </w:lvl>
  </w:abstractNum>
  <w:abstractNum w:abstractNumId="16" w15:restartNumberingAfterBreak="0">
    <w:nsid w:val="73282826"/>
    <w:multiLevelType w:val="hybridMultilevel"/>
    <w:tmpl w:val="C2D8885A"/>
    <w:lvl w:ilvl="0" w:tplc="8214C3B6">
      <w:start w:val="1"/>
      <w:numFmt w:val="bullet"/>
      <w:lvlText w:val="·"/>
      <w:lvlJc w:val="left"/>
      <w:pPr>
        <w:ind w:left="709" w:hanging="360"/>
      </w:pPr>
      <w:rPr>
        <w:rFonts w:ascii="Symbol" w:eastAsia="Symbol" w:hAnsi="Symbol" w:cs="Symbol" w:hint="default"/>
        <w:color w:val="FFFFFF"/>
        <w:spacing w:val="-5"/>
      </w:rPr>
    </w:lvl>
    <w:lvl w:ilvl="1" w:tplc="91281B1A">
      <w:start w:val="1"/>
      <w:numFmt w:val="bullet"/>
      <w:lvlText w:val="·"/>
      <w:lvlJc w:val="left"/>
      <w:pPr>
        <w:ind w:left="1429" w:hanging="360"/>
      </w:pPr>
      <w:rPr>
        <w:rFonts w:ascii="Symbol" w:eastAsia="Symbol" w:hAnsi="Symbol" w:cs="Symbol" w:hint="default"/>
        <w:color w:val="FFFFFF"/>
        <w:spacing w:val="-5"/>
      </w:rPr>
    </w:lvl>
    <w:lvl w:ilvl="2" w:tplc="F474901E">
      <w:start w:val="1"/>
      <w:numFmt w:val="bullet"/>
      <w:lvlText w:val="·"/>
      <w:lvlJc w:val="left"/>
      <w:pPr>
        <w:ind w:left="2149" w:hanging="360"/>
      </w:pPr>
      <w:rPr>
        <w:rFonts w:ascii="Symbol" w:eastAsia="Symbol" w:hAnsi="Symbol" w:cs="Symbol" w:hint="default"/>
        <w:color w:val="FFFFFF"/>
        <w:spacing w:val="-5"/>
      </w:rPr>
    </w:lvl>
    <w:lvl w:ilvl="3" w:tplc="71787928">
      <w:start w:val="1"/>
      <w:numFmt w:val="bullet"/>
      <w:lvlText w:val="·"/>
      <w:lvlJc w:val="left"/>
      <w:pPr>
        <w:ind w:left="2869" w:hanging="360"/>
      </w:pPr>
      <w:rPr>
        <w:rFonts w:ascii="Symbol" w:eastAsia="Symbol" w:hAnsi="Symbol" w:cs="Symbol" w:hint="default"/>
        <w:color w:val="FFFFFF"/>
        <w:spacing w:val="-5"/>
      </w:rPr>
    </w:lvl>
    <w:lvl w:ilvl="4" w:tplc="5608D644">
      <w:start w:val="1"/>
      <w:numFmt w:val="bullet"/>
      <w:lvlText w:val="·"/>
      <w:lvlJc w:val="left"/>
      <w:pPr>
        <w:ind w:left="3589" w:hanging="360"/>
      </w:pPr>
      <w:rPr>
        <w:rFonts w:ascii="Symbol" w:eastAsia="Symbol" w:hAnsi="Symbol" w:cs="Symbol" w:hint="default"/>
        <w:color w:val="FFFFFF"/>
        <w:spacing w:val="-5"/>
      </w:rPr>
    </w:lvl>
    <w:lvl w:ilvl="5" w:tplc="9572B230">
      <w:start w:val="1"/>
      <w:numFmt w:val="bullet"/>
      <w:lvlText w:val="·"/>
      <w:lvlJc w:val="left"/>
      <w:pPr>
        <w:ind w:left="4309" w:hanging="360"/>
      </w:pPr>
      <w:rPr>
        <w:rFonts w:ascii="Symbol" w:eastAsia="Symbol" w:hAnsi="Symbol" w:cs="Symbol" w:hint="default"/>
        <w:color w:val="FFFFFF"/>
        <w:spacing w:val="-5"/>
      </w:rPr>
    </w:lvl>
    <w:lvl w:ilvl="6" w:tplc="696600FE">
      <w:start w:val="1"/>
      <w:numFmt w:val="bullet"/>
      <w:lvlText w:val="·"/>
      <w:lvlJc w:val="left"/>
      <w:pPr>
        <w:ind w:left="5029" w:hanging="360"/>
      </w:pPr>
      <w:rPr>
        <w:rFonts w:ascii="Symbol" w:eastAsia="Symbol" w:hAnsi="Symbol" w:cs="Symbol" w:hint="default"/>
        <w:color w:val="FFFFFF"/>
        <w:spacing w:val="-5"/>
      </w:rPr>
    </w:lvl>
    <w:lvl w:ilvl="7" w:tplc="74DE039A">
      <w:start w:val="1"/>
      <w:numFmt w:val="bullet"/>
      <w:lvlText w:val="·"/>
      <w:lvlJc w:val="left"/>
      <w:pPr>
        <w:ind w:left="5749" w:hanging="360"/>
      </w:pPr>
      <w:rPr>
        <w:rFonts w:ascii="Symbol" w:eastAsia="Symbol" w:hAnsi="Symbol" w:cs="Symbol" w:hint="default"/>
        <w:color w:val="FFFFFF"/>
        <w:spacing w:val="-5"/>
      </w:rPr>
    </w:lvl>
    <w:lvl w:ilvl="8" w:tplc="79AC2998">
      <w:start w:val="1"/>
      <w:numFmt w:val="bullet"/>
      <w:lvlText w:val="·"/>
      <w:lvlJc w:val="left"/>
      <w:pPr>
        <w:ind w:left="6469" w:hanging="360"/>
      </w:pPr>
      <w:rPr>
        <w:rFonts w:ascii="Symbol" w:eastAsia="Symbol" w:hAnsi="Symbol" w:cs="Symbol" w:hint="default"/>
        <w:color w:val="FFFFFF"/>
        <w:spacing w:val="-5"/>
      </w:rPr>
    </w:lvl>
  </w:abstractNum>
  <w:num w:numId="1">
    <w:abstractNumId w:val="4"/>
  </w:num>
  <w:num w:numId="2">
    <w:abstractNumId w:val="2"/>
  </w:num>
  <w:num w:numId="3">
    <w:abstractNumId w:val="16"/>
  </w:num>
  <w:num w:numId="4">
    <w:abstractNumId w:val="3"/>
  </w:num>
  <w:num w:numId="5">
    <w:abstractNumId w:val="12"/>
  </w:num>
  <w:num w:numId="6">
    <w:abstractNumId w:val="7"/>
  </w:num>
  <w:num w:numId="7">
    <w:abstractNumId w:val="6"/>
  </w:num>
  <w:num w:numId="8">
    <w:abstractNumId w:val="5"/>
  </w:num>
  <w:num w:numId="9">
    <w:abstractNumId w:val="0"/>
  </w:num>
  <w:num w:numId="10">
    <w:abstractNumId w:val="10"/>
  </w:num>
  <w:num w:numId="11">
    <w:abstractNumId w:val="9"/>
  </w:num>
  <w:num w:numId="12">
    <w:abstractNumId w:val="15"/>
  </w:num>
  <w:num w:numId="13">
    <w:abstractNumId w:val="1"/>
  </w:num>
  <w:num w:numId="14">
    <w:abstractNumId w:val="8"/>
  </w:num>
  <w:num w:numId="15">
    <w:abstractNumId w:val="13"/>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33B"/>
    <w:rsid w:val="0023633B"/>
    <w:rsid w:val="00676AB3"/>
    <w:rsid w:val="007B1962"/>
    <w:rsid w:val="00A63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0149"/>
  <w15:docId w15:val="{F64C1B35-7D12-48E9-8BDF-04A961DB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lang w:eastAsia="zh-CN"/>
    </w:rPr>
  </w:style>
  <w:style w:type="paragraph" w:styleId="1">
    <w:name w:val="heading 1"/>
    <w:basedOn w:val="a"/>
    <w:next w:val="a"/>
    <w:link w:val="11"/>
    <w:pPr>
      <w:widowControl w:val="0"/>
      <w:numPr>
        <w:numId w:val="1"/>
      </w:numPr>
      <w:spacing w:before="108" w:after="108"/>
      <w:jc w:val="center"/>
      <w:outlineLvl w:val="0"/>
    </w:pPr>
    <w:rPr>
      <w:rFonts w:ascii="Arial" w:hAnsi="Arial" w:cs="Arial"/>
      <w:b/>
      <w:bCs/>
      <w:color w:val="000080"/>
      <w:sz w:val="24"/>
      <w:szCs w:val="24"/>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0"/>
    <w:link w:val="31"/>
    <w:pPr>
      <w:numPr>
        <w:ilvl w:val="2"/>
        <w:numId w:val="1"/>
      </w:numPr>
      <w:spacing w:before="280" w:after="280"/>
      <w:outlineLvl w:val="2"/>
    </w:pPr>
    <w:rPr>
      <w:b/>
      <w:bCs/>
      <w:sz w:val="27"/>
      <w:szCs w:val="27"/>
    </w:rPr>
  </w:style>
  <w:style w:type="paragraph" w:styleId="4">
    <w:name w:val="heading 4"/>
    <w:basedOn w:val="a"/>
    <w:next w:val="a"/>
    <w:link w:val="41"/>
    <w:pPr>
      <w:keepNext/>
      <w:numPr>
        <w:ilvl w:val="3"/>
        <w:numId w:val="1"/>
      </w:numPr>
      <w:jc w:val="center"/>
      <w:outlineLvl w:val="3"/>
    </w:pPr>
    <w:rPr>
      <w:b/>
      <w:sz w:val="3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1">
    <w:name w:val="Заголовок 4 Знак1"/>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
    <w:pPr>
      <w:spacing w:after="200" w:line="276" w:lineRule="auto"/>
      <w:ind w:left="720"/>
      <w:contextualSpacing/>
    </w:pPr>
    <w:rPr>
      <w:rFonts w:ascii="Calibri" w:hAnsi="Calibri" w:cs="Calibri"/>
      <w:sz w:val="22"/>
      <w:szCs w:val="22"/>
    </w:rPr>
  </w:style>
  <w:style w:type="paragraph" w:styleId="a5">
    <w:name w:val="Title"/>
    <w:basedOn w:val="a"/>
    <w:next w:val="a0"/>
    <w:link w:val="a6"/>
    <w:pPr>
      <w:jc w:val="center"/>
    </w:pPr>
    <w:rPr>
      <w:sz w:val="28"/>
      <w:szCs w:val="24"/>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10"/>
    <w:pPr>
      <w:tabs>
        <w:tab w:val="center" w:pos="4677"/>
        <w:tab w:val="right" w:pos="9355"/>
      </w:tabs>
    </w:pPr>
    <w:rPr>
      <w:rFonts w:ascii="Calibri" w:eastAsia="Calibri" w:hAnsi="Calibri" w:cs="Calibri"/>
      <w:sz w:val="22"/>
      <w:szCs w:val="22"/>
    </w:rPr>
  </w:style>
  <w:style w:type="character" w:customStyle="1" w:styleId="10">
    <w:name w:val="Верхний колонтитул Знак1"/>
    <w:link w:val="ab"/>
    <w:uiPriority w:val="99"/>
  </w:style>
  <w:style w:type="paragraph" w:styleId="ac">
    <w:name w:val="footer"/>
    <w:basedOn w:val="a"/>
    <w:link w:val="12"/>
    <w:pPr>
      <w:tabs>
        <w:tab w:val="center" w:pos="4677"/>
        <w:tab w:val="right" w:pos="9355"/>
      </w:tabs>
    </w:pPr>
    <w:rPr>
      <w:rFonts w:ascii="Calibri" w:eastAsia="Calibri" w:hAnsi="Calibri" w:cs="Calibri"/>
      <w:sz w:val="22"/>
      <w:szCs w:val="22"/>
    </w:rPr>
  </w:style>
  <w:style w:type="character" w:customStyle="1" w:styleId="FooterChar">
    <w:name w:val="Footer Char"/>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12">
    <w:name w:val="Нижний колонтитул Знак1"/>
    <w:link w:val="ac"/>
    <w:uiPriority w:val="99"/>
  </w:style>
  <w:style w:type="table" w:styleId="ae">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paragraph" w:styleId="af0">
    <w:name w:val="footnote text"/>
    <w:basedOn w:val="a"/>
    <w:link w:val="14"/>
    <w:uiPriority w:val="99"/>
    <w:semiHidden/>
    <w:unhideWhenUsed/>
    <w:pPr>
      <w:spacing w:after="40"/>
    </w:pPr>
    <w:rPr>
      <w:sz w:val="18"/>
    </w:rPr>
  </w:style>
  <w:style w:type="character" w:customStyle="1" w:styleId="14">
    <w:name w:val="Текст сноски Знак1"/>
    <w:link w:val="af0"/>
    <w:uiPriority w:val="99"/>
    <w:rPr>
      <w:sz w:val="18"/>
    </w:rPr>
  </w:style>
  <w:style w:type="character" w:styleId="af1">
    <w:name w:val="footnote reference"/>
    <w:uiPriority w:val="99"/>
    <w:unhideWhenUsed/>
    <w:rPr>
      <w:vertAlign w:val="superscript"/>
    </w:rPr>
  </w:style>
  <w:style w:type="paragraph" w:styleId="af2">
    <w:name w:val="endnote text"/>
    <w:basedOn w:val="a"/>
    <w:link w:val="15"/>
    <w:uiPriority w:val="99"/>
    <w:semiHidden/>
    <w:unhideWhenUsed/>
  </w:style>
  <w:style w:type="character" w:customStyle="1" w:styleId="15">
    <w:name w:val="Текст концевой сноски Знак1"/>
    <w:link w:val="af2"/>
    <w:uiPriority w:val="99"/>
    <w:rPr>
      <w:sz w:val="20"/>
    </w:rPr>
  </w:style>
  <w:style w:type="character" w:styleId="af3">
    <w:name w:val="endnote reference"/>
    <w:uiPriority w:val="99"/>
    <w:semiHidden/>
    <w:unhideWhenUsed/>
    <w:rPr>
      <w:vertAlign w:val="superscript"/>
    </w:rPr>
  </w:style>
  <w:style w:type="paragraph" w:styleId="16">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2z0">
    <w:name w:val="WW8Num12z0"/>
  </w:style>
  <w:style w:type="character" w:customStyle="1" w:styleId="WW8Num13z0">
    <w:name w:val="WW8Num13z0"/>
  </w:style>
  <w:style w:type="character" w:customStyle="1" w:styleId="WW8Num14z0">
    <w:name w:val="WW8Num14z0"/>
    <w:rPr>
      <w:color w:val="000000"/>
    </w:rPr>
  </w:style>
  <w:style w:type="character" w:customStyle="1" w:styleId="WW8Num15z0">
    <w:name w:val="WW8Num15z0"/>
  </w:style>
  <w:style w:type="character" w:customStyle="1" w:styleId="WW8Num16z0">
    <w:name w:val="WW8Num16z0"/>
  </w:style>
  <w:style w:type="character" w:customStyle="1" w:styleId="WW8Num17z0">
    <w:name w:val="WW8Num17z0"/>
    <w:rPr>
      <w:rFonts w:cs="Times New Roman"/>
    </w:rPr>
  </w:style>
  <w:style w:type="character" w:customStyle="1" w:styleId="WW8Num18z0">
    <w:name w:val="WW8Num18z0"/>
  </w:style>
  <w:style w:type="character" w:customStyle="1" w:styleId="WW8Num19z0">
    <w:name w:val="WW8Num19z0"/>
    <w:rPr>
      <w:rFonts w:ascii="Times New Roman" w:hAnsi="Times New Roman" w:cs="Times New Roman"/>
    </w:rPr>
  </w:style>
  <w:style w:type="character" w:customStyle="1" w:styleId="WW8Num20z0">
    <w:name w:val="WW8Num20z0"/>
  </w:style>
  <w:style w:type="character" w:customStyle="1" w:styleId="WW8Num21z0">
    <w:name w:val="WW8Num21z0"/>
  </w:style>
  <w:style w:type="character" w:customStyle="1" w:styleId="WW8Num22z0">
    <w:name w:val="WW8Num22z0"/>
    <w:rPr>
      <w:sz w:val="24"/>
    </w:rPr>
  </w:style>
  <w:style w:type="character" w:customStyle="1" w:styleId="WW8Num24z0">
    <w:name w:val="WW8Num24z0"/>
  </w:style>
  <w:style w:type="character" w:customStyle="1" w:styleId="WW8Num25z0">
    <w:name w:val="WW8Num25z0"/>
    <w:rPr>
      <w:rFonts w:cs="Times New Roman"/>
    </w:rPr>
  </w:style>
  <w:style w:type="character" w:customStyle="1" w:styleId="WW8Num26z0">
    <w:name w:val="WW8Num26z0"/>
  </w:style>
  <w:style w:type="character" w:customStyle="1" w:styleId="WW8Num27z0">
    <w:name w:val="WW8Num27z0"/>
    <w:rPr>
      <w:sz w:val="24"/>
    </w:rPr>
  </w:style>
  <w:style w:type="character" w:customStyle="1" w:styleId="WW8Num28z0">
    <w:name w:val="WW8Num28z0"/>
  </w:style>
  <w:style w:type="character" w:customStyle="1" w:styleId="WW8Num29z0">
    <w:name w:val="WW8Num29z0"/>
  </w:style>
  <w:style w:type="character" w:customStyle="1" w:styleId="WW8Num30z0">
    <w:name w:val="WW8Num30z0"/>
  </w:style>
  <w:style w:type="character" w:customStyle="1" w:styleId="WW8Num32z0">
    <w:name w:val="WW8Num32z0"/>
    <w:rPr>
      <w:sz w:val="24"/>
    </w:rPr>
  </w:style>
  <w:style w:type="character" w:customStyle="1" w:styleId="WW8Num32z1">
    <w:name w:val="WW8Num32z1"/>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Times New Roman"/>
    </w:rPr>
  </w:style>
  <w:style w:type="character" w:customStyle="1" w:styleId="WW8Num34z2">
    <w:name w:val="WW8Num34z2"/>
    <w:rPr>
      <w:rFonts w:ascii="Wingdings" w:hAnsi="Wingdings" w:cs="Wingdings"/>
    </w:rPr>
  </w:style>
  <w:style w:type="character" w:customStyle="1" w:styleId="WW8NumSt16z0">
    <w:name w:val="WW8NumSt16z0"/>
    <w:rPr>
      <w:rFonts w:ascii="Symbol" w:hAnsi="Symbol" w:cs="Symbol"/>
    </w:rPr>
  </w:style>
  <w:style w:type="character" w:customStyle="1" w:styleId="17">
    <w:name w:val="Заголовок 1 Знак"/>
    <w:rPr>
      <w:rFonts w:ascii="Arial" w:hAnsi="Arial" w:cs="Arial"/>
      <w:b/>
      <w:bCs/>
      <w:color w:val="000080"/>
      <w:sz w:val="24"/>
      <w:szCs w:val="24"/>
      <w:lang w:val="ru-RU" w:bidi="ar-SA"/>
    </w:rPr>
  </w:style>
  <w:style w:type="character" w:customStyle="1" w:styleId="33">
    <w:name w:val="Заголовок 3 Знак"/>
    <w:rPr>
      <w:b/>
      <w:bCs/>
      <w:sz w:val="27"/>
      <w:szCs w:val="27"/>
      <w:lang w:val="ru-RU" w:bidi="ar-SA"/>
    </w:rPr>
  </w:style>
  <w:style w:type="character" w:customStyle="1" w:styleId="43">
    <w:name w:val="Заголовок 4 Знак"/>
    <w:rPr>
      <w:rFonts w:ascii="Times New Roman" w:eastAsia="Times New Roman" w:hAnsi="Times New Roman" w:cs="Times New Roman"/>
      <w:b/>
      <w:sz w:val="36"/>
      <w:szCs w:val="20"/>
    </w:rPr>
  </w:style>
  <w:style w:type="character" w:customStyle="1" w:styleId="af6">
    <w:name w:val="Основной текст Знак"/>
    <w:rPr>
      <w:rFonts w:ascii="Times New Roman" w:eastAsia="Times New Roman" w:hAnsi="Times New Roman" w:cs="Times New Roman"/>
      <w:sz w:val="20"/>
      <w:szCs w:val="20"/>
    </w:rPr>
  </w:style>
  <w:style w:type="character" w:customStyle="1" w:styleId="-">
    <w:name w:val="Интернет-ссылка"/>
    <w:rPr>
      <w:color w:val="0000FF"/>
      <w:u w:val="single"/>
    </w:rPr>
  </w:style>
  <w:style w:type="character" w:customStyle="1" w:styleId="34">
    <w:name w:val="Основной текст 3 Знак"/>
    <w:rPr>
      <w:sz w:val="16"/>
      <w:szCs w:val="16"/>
      <w:lang w:val="ru-RU" w:bidi="ar-SA"/>
    </w:rPr>
  </w:style>
  <w:style w:type="character" w:customStyle="1" w:styleId="25">
    <w:name w:val="Основной текст с отступом 2 Знак"/>
    <w:rPr>
      <w:rFonts w:ascii="Calibri" w:eastAsia="Calibri" w:hAnsi="Calibri" w:cs="Calibri"/>
      <w:sz w:val="22"/>
      <w:szCs w:val="22"/>
      <w:lang w:val="ru-RU" w:bidi="ar-SA"/>
    </w:rPr>
  </w:style>
  <w:style w:type="character" w:customStyle="1" w:styleId="35">
    <w:name w:val="Основной текст с отступом 3 Знак"/>
    <w:rPr>
      <w:rFonts w:ascii="Calibri" w:eastAsia="Calibri" w:hAnsi="Calibri" w:cs="Calibri"/>
      <w:sz w:val="16"/>
      <w:szCs w:val="16"/>
      <w:lang w:val="ru-RU" w:bidi="ar-SA"/>
    </w:rPr>
  </w:style>
  <w:style w:type="character" w:customStyle="1" w:styleId="26">
    <w:name w:val="Основной текст 2 Знак"/>
    <w:rPr>
      <w:rFonts w:ascii="Calibri" w:eastAsia="Calibri" w:hAnsi="Calibri" w:cs="Calibri"/>
      <w:sz w:val="22"/>
      <w:szCs w:val="22"/>
      <w:lang w:val="ru-RU" w:bidi="ar-SA"/>
    </w:rPr>
  </w:style>
  <w:style w:type="character" w:customStyle="1" w:styleId="af7">
    <w:name w:val="Цветовое выделение"/>
    <w:rPr>
      <w:b/>
      <w:color w:val="000080"/>
    </w:rPr>
  </w:style>
  <w:style w:type="character" w:customStyle="1" w:styleId="af8">
    <w:name w:val="Название Знак"/>
    <w:rPr>
      <w:sz w:val="28"/>
      <w:szCs w:val="24"/>
      <w:lang w:val="ru-RU" w:bidi="ar-SA"/>
    </w:rPr>
  </w:style>
  <w:style w:type="character" w:customStyle="1" w:styleId="af9">
    <w:name w:val="Верхний колонтитул Знак"/>
    <w:rPr>
      <w:rFonts w:ascii="Calibri" w:eastAsia="Calibri" w:hAnsi="Calibri" w:cs="Calibri"/>
      <w:sz w:val="22"/>
      <w:szCs w:val="22"/>
      <w:lang w:val="ru-RU" w:bidi="ar-SA"/>
    </w:rPr>
  </w:style>
  <w:style w:type="character" w:customStyle="1" w:styleId="afa">
    <w:name w:val="Нижний колонтитул Знак"/>
    <w:rPr>
      <w:rFonts w:ascii="Calibri" w:eastAsia="Calibri" w:hAnsi="Calibri" w:cs="Calibri"/>
      <w:sz w:val="22"/>
      <w:szCs w:val="22"/>
      <w:lang w:val="ru-RU" w:bidi="ar-SA"/>
    </w:rPr>
  </w:style>
  <w:style w:type="character" w:customStyle="1" w:styleId="afb">
    <w:name w:val="Текст выноски Знак"/>
    <w:rPr>
      <w:rFonts w:ascii="Tahoma" w:eastAsia="Calibri" w:hAnsi="Tahoma" w:cs="Tahoma"/>
      <w:sz w:val="16"/>
      <w:szCs w:val="16"/>
      <w:lang w:val="ru-RU" w:bidi="ar-SA"/>
    </w:rPr>
  </w:style>
  <w:style w:type="character" w:customStyle="1" w:styleId="FontStyle13">
    <w:name w:val="Font Style13"/>
    <w:rPr>
      <w:rFonts w:ascii="Times New Roman" w:hAnsi="Times New Roman" w:cs="Times New Roman"/>
      <w:sz w:val="16"/>
      <w:szCs w:val="16"/>
    </w:rPr>
  </w:style>
  <w:style w:type="character" w:customStyle="1" w:styleId="afc">
    <w:name w:val="Основной текст с отступом Знак"/>
    <w:rPr>
      <w:rFonts w:ascii="Calibri" w:eastAsia="Calibri" w:hAnsi="Calibri" w:cs="Calibri"/>
      <w:sz w:val="22"/>
      <w:szCs w:val="22"/>
      <w:lang w:val="ru-RU" w:bidi="ar-SA"/>
    </w:rPr>
  </w:style>
  <w:style w:type="character" w:customStyle="1" w:styleId="afd">
    <w:name w:val="Сильный акцент"/>
    <w:rPr>
      <w:b/>
      <w:bCs/>
    </w:rPr>
  </w:style>
  <w:style w:type="character" w:customStyle="1" w:styleId="afe">
    <w:name w:val="Текст концевой сноски Знак"/>
    <w:rPr>
      <w:lang w:val="en-US" w:bidi="ar-SA"/>
    </w:rPr>
  </w:style>
  <w:style w:type="character" w:customStyle="1" w:styleId="aff">
    <w:name w:val="Текст сноски Знак"/>
    <w:rPr>
      <w:lang w:val="en-US" w:bidi="ar-SA"/>
    </w:rPr>
  </w:style>
  <w:style w:type="character" w:customStyle="1" w:styleId="FontStyle21">
    <w:name w:val="Font Style21"/>
    <w:rPr>
      <w:rFonts w:ascii="Times New Roman" w:hAnsi="Times New Roman" w:cs="Times New Roman"/>
      <w:sz w:val="26"/>
      <w:szCs w:val="26"/>
    </w:rPr>
  </w:style>
  <w:style w:type="character" w:customStyle="1" w:styleId="aff0">
    <w:name w:val="Гипертекстовая ссылка"/>
    <w:rPr>
      <w:rFonts w:cs="Times New Roman"/>
      <w:b/>
      <w:bCs/>
      <w:color w:val="008000"/>
    </w:rPr>
  </w:style>
  <w:style w:type="character" w:styleId="aff1">
    <w:name w:val="page number"/>
    <w:basedOn w:val="a1"/>
  </w:style>
  <w:style w:type="paragraph" w:styleId="a0">
    <w:name w:val="Body Text"/>
    <w:basedOn w:val="a"/>
    <w:pPr>
      <w:jc w:val="center"/>
    </w:pPr>
  </w:style>
  <w:style w:type="paragraph" w:styleId="aff2">
    <w:name w:val="List"/>
    <w:basedOn w:val="a0"/>
    <w:rPr>
      <w:rFonts w:ascii="PT Astra Serif" w:hAnsi="PT Astra Serif" w:cs="Noto Sans Devanagari"/>
    </w:rPr>
  </w:style>
  <w:style w:type="paragraph" w:customStyle="1" w:styleId="aff3">
    <w:name w:val="Название"/>
    <w:basedOn w:val="a"/>
    <w:pPr>
      <w:suppressLineNumbers/>
      <w:spacing w:before="120" w:after="120"/>
    </w:pPr>
    <w:rPr>
      <w:rFonts w:ascii="PT Astra Serif" w:hAnsi="PT Astra Serif" w:cs="Noto Sans Devanagari"/>
      <w:i/>
      <w:iCs/>
      <w:sz w:val="24"/>
      <w:szCs w:val="24"/>
    </w:rPr>
  </w:style>
  <w:style w:type="paragraph" w:styleId="aff4">
    <w:name w:val="index heading"/>
    <w:basedOn w:val="a"/>
    <w:pPr>
      <w:suppressLineNumbers/>
    </w:pPr>
    <w:rPr>
      <w:rFonts w:ascii="PT Astra Serif" w:hAnsi="PT Astra Serif" w:cs="Noto Sans Devanagari"/>
    </w:rPr>
  </w:style>
  <w:style w:type="paragraph" w:customStyle="1" w:styleId="ConsPlusNormal">
    <w:name w:val="ConsPlusNormal"/>
    <w:pPr>
      <w:widowControl w:val="0"/>
      <w:ind w:firstLine="720"/>
    </w:pPr>
    <w:rPr>
      <w:rFonts w:ascii="Arial" w:hAnsi="Arial" w:cs="Arial"/>
      <w:lang w:eastAsia="zh-CN"/>
    </w:rPr>
  </w:style>
  <w:style w:type="paragraph" w:styleId="36">
    <w:name w:val="Body Text 3"/>
    <w:basedOn w:val="a"/>
    <w:pPr>
      <w:spacing w:after="120"/>
    </w:pPr>
    <w:rPr>
      <w:sz w:val="16"/>
      <w:szCs w:val="16"/>
    </w:rPr>
  </w:style>
  <w:style w:type="paragraph" w:customStyle="1" w:styleId="ConsPlusCell">
    <w:name w:val="ConsPlusCell"/>
    <w:pPr>
      <w:widowControl w:val="0"/>
    </w:pPr>
    <w:rPr>
      <w:rFonts w:ascii="Calibri" w:hAnsi="Calibri" w:cs="Calibri"/>
      <w:sz w:val="22"/>
      <w:szCs w:val="22"/>
      <w:lang w:eastAsia="zh-CN"/>
    </w:rPr>
  </w:style>
  <w:style w:type="paragraph" w:styleId="27">
    <w:name w:val="Body Text Indent 2"/>
    <w:basedOn w:val="a"/>
    <w:pPr>
      <w:spacing w:after="120" w:line="480" w:lineRule="auto"/>
      <w:ind w:left="283"/>
    </w:pPr>
    <w:rPr>
      <w:rFonts w:ascii="Calibri" w:eastAsia="Calibri" w:hAnsi="Calibri" w:cs="Calibri"/>
      <w:sz w:val="22"/>
      <w:szCs w:val="22"/>
    </w:rPr>
  </w:style>
  <w:style w:type="paragraph" w:styleId="37">
    <w:name w:val="Body Text Indent 3"/>
    <w:basedOn w:val="a"/>
    <w:pPr>
      <w:spacing w:after="120" w:line="276" w:lineRule="auto"/>
      <w:ind w:left="283"/>
    </w:pPr>
    <w:rPr>
      <w:rFonts w:ascii="Calibri" w:eastAsia="Calibri" w:hAnsi="Calibri" w:cs="Calibri"/>
      <w:sz w:val="16"/>
      <w:szCs w:val="16"/>
    </w:rPr>
  </w:style>
  <w:style w:type="paragraph" w:customStyle="1" w:styleId="ConsPlusTitle">
    <w:name w:val="ConsPlusTitle"/>
    <w:pPr>
      <w:widowControl w:val="0"/>
    </w:pPr>
    <w:rPr>
      <w:rFonts w:ascii="Calibri" w:hAnsi="Calibri" w:cs="Calibri"/>
      <w:b/>
      <w:bCs/>
      <w:sz w:val="22"/>
      <w:szCs w:val="22"/>
      <w:lang w:eastAsia="zh-CN"/>
    </w:rPr>
  </w:style>
  <w:style w:type="paragraph" w:customStyle="1" w:styleId="aff5">
    <w:name w:val="Прижатый влево"/>
    <w:basedOn w:val="a"/>
    <w:next w:val="a"/>
    <w:pPr>
      <w:widowControl w:val="0"/>
    </w:pPr>
    <w:rPr>
      <w:rFonts w:ascii="Arial" w:hAnsi="Arial" w:cs="Arial"/>
      <w:sz w:val="24"/>
      <w:szCs w:val="24"/>
    </w:rPr>
  </w:style>
  <w:style w:type="paragraph" w:styleId="28">
    <w:name w:val="Body Text 2"/>
    <w:basedOn w:val="a"/>
    <w:pPr>
      <w:spacing w:after="120" w:line="480" w:lineRule="auto"/>
    </w:pPr>
    <w:rPr>
      <w:rFonts w:ascii="Calibri" w:eastAsia="Calibri" w:hAnsi="Calibri" w:cs="Calibri"/>
      <w:sz w:val="22"/>
      <w:szCs w:val="22"/>
    </w:rPr>
  </w:style>
  <w:style w:type="paragraph" w:customStyle="1" w:styleId="aff6">
    <w:name w:val="Нормальный (таблица)"/>
    <w:basedOn w:val="a"/>
    <w:next w:val="a"/>
    <w:pPr>
      <w:widowControl w:val="0"/>
      <w:jc w:val="both"/>
    </w:pPr>
    <w:rPr>
      <w:rFonts w:ascii="Arial" w:hAnsi="Arial" w:cs="Arial"/>
      <w:sz w:val="24"/>
      <w:szCs w:val="24"/>
    </w:rPr>
  </w:style>
  <w:style w:type="paragraph" w:customStyle="1" w:styleId="aff7">
    <w:name w:val="Колонтитул"/>
    <w:basedOn w:val="a"/>
    <w:pPr>
      <w:suppressLineNumbers/>
      <w:tabs>
        <w:tab w:val="center" w:pos="4819"/>
        <w:tab w:val="right" w:pos="9638"/>
      </w:tabs>
    </w:pPr>
  </w:style>
  <w:style w:type="paragraph" w:styleId="aff8">
    <w:name w:val="Balloon Text"/>
    <w:basedOn w:val="a"/>
    <w:rPr>
      <w:rFonts w:ascii="Tahoma" w:eastAsia="Calibri" w:hAnsi="Tahoma" w:cs="Tahoma"/>
      <w:sz w:val="16"/>
      <w:szCs w:val="16"/>
    </w:rPr>
  </w:style>
  <w:style w:type="paragraph" w:customStyle="1" w:styleId="ConsPlusNonformat">
    <w:name w:val="ConsPlusNonformat"/>
    <w:pPr>
      <w:widowControl w:val="0"/>
    </w:pPr>
    <w:rPr>
      <w:rFonts w:ascii="Courier New" w:hAnsi="Courier New" w:cs="Courier New"/>
      <w:lang w:eastAsia="zh-CN"/>
    </w:rPr>
  </w:style>
  <w:style w:type="paragraph" w:customStyle="1" w:styleId="aff9">
    <w:name w:val="Абзац с отсуп"/>
    <w:basedOn w:val="a"/>
    <w:pPr>
      <w:spacing w:before="120" w:line="360" w:lineRule="exact"/>
      <w:ind w:firstLine="720"/>
      <w:jc w:val="both"/>
    </w:pPr>
    <w:rPr>
      <w:sz w:val="28"/>
      <w:szCs w:val="28"/>
      <w:lang w:val="en-US"/>
    </w:rPr>
  </w:style>
  <w:style w:type="paragraph" w:customStyle="1" w:styleId="18">
    <w:name w:val="Стиль1"/>
    <w:basedOn w:val="a"/>
    <w:rPr>
      <w:sz w:val="28"/>
    </w:rPr>
  </w:style>
  <w:style w:type="paragraph" w:styleId="affa">
    <w:name w:val="Normal (Web)"/>
    <w:basedOn w:val="a"/>
    <w:pPr>
      <w:spacing w:before="280" w:after="280"/>
    </w:pPr>
    <w:rPr>
      <w:sz w:val="24"/>
      <w:szCs w:val="24"/>
    </w:rPr>
  </w:style>
  <w:style w:type="paragraph" w:styleId="affb">
    <w:name w:val="Body Text Indent"/>
    <w:basedOn w:val="a"/>
    <w:pPr>
      <w:spacing w:after="120" w:line="276" w:lineRule="auto"/>
      <w:ind w:left="283"/>
    </w:pPr>
    <w:rPr>
      <w:rFonts w:ascii="Calibri" w:eastAsia="Calibri" w:hAnsi="Calibri" w:cs="Calibri"/>
      <w:sz w:val="22"/>
      <w:szCs w:val="22"/>
    </w:rPr>
  </w:style>
  <w:style w:type="paragraph" w:customStyle="1" w:styleId="NormalWeb1">
    <w:name w:val="Normal (Web)1"/>
    <w:basedOn w:val="a"/>
    <w:pPr>
      <w:spacing w:before="100" w:after="100" w:line="288" w:lineRule="auto"/>
      <w:ind w:firstLine="567"/>
      <w:jc w:val="both"/>
    </w:pPr>
    <w:rPr>
      <w:sz w:val="28"/>
      <w:szCs w:val="28"/>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Iauiue">
    <w:name w:val="Iau?iue"/>
    <w:rPr>
      <w:lang w:val="en-US" w:eastAsia="zh-CN"/>
    </w:rPr>
  </w:style>
  <w:style w:type="paragraph" w:customStyle="1" w:styleId="affc">
    <w:name w:val="Концевая сноска"/>
    <w:basedOn w:val="a"/>
    <w:pPr>
      <w:widowControl w:val="0"/>
    </w:pPr>
    <w:rPr>
      <w:lang w:val="en-US"/>
    </w:rPr>
  </w:style>
  <w:style w:type="paragraph" w:customStyle="1" w:styleId="affd">
    <w:name w:val="Сноска"/>
    <w:basedOn w:val="a"/>
    <w:pPr>
      <w:widowControl w:val="0"/>
    </w:pPr>
    <w:rPr>
      <w:lang w:val="en-US"/>
    </w:rPr>
  </w:style>
  <w:style w:type="paragraph" w:customStyle="1" w:styleId="1a">
    <w:name w:val="1"/>
    <w:basedOn w:val="a"/>
    <w:pPr>
      <w:spacing w:before="280" w:after="280"/>
    </w:pPr>
    <w:rPr>
      <w:rFonts w:ascii="Tahoma" w:hAnsi="Tahoma" w:cs="Tahoma"/>
      <w:lang w:val="en-US"/>
    </w:rPr>
  </w:style>
  <w:style w:type="paragraph" w:customStyle="1" w:styleId="affe">
    <w:name w:val="Знак Знак Знак Знак Знак Знак"/>
    <w:basedOn w:val="a"/>
    <w:pPr>
      <w:spacing w:before="280" w:after="280"/>
    </w:pPr>
    <w:rPr>
      <w:rFonts w:ascii="Tahoma" w:hAnsi="Tahoma" w:cs="Tahoma"/>
      <w:sz w:val="24"/>
      <w:szCs w:val="24"/>
      <w:lang w:val="en-US"/>
    </w:rPr>
  </w:style>
  <w:style w:type="paragraph" w:styleId="afff">
    <w:name w:val="No Spacing"/>
    <w:pPr>
      <w:widowControl w:val="0"/>
      <w:ind w:firstLine="720"/>
      <w:jc w:val="both"/>
    </w:pPr>
    <w:rPr>
      <w:rFonts w:ascii="Arial" w:hAnsi="Arial" w:cs="Arial"/>
      <w:lang w:eastAsia="zh-CN"/>
    </w:rPr>
  </w:style>
  <w:style w:type="paragraph" w:customStyle="1" w:styleId="afff0">
    <w:name w:val="Содержимое таблицы"/>
    <w:basedOn w:val="a"/>
    <w:pPr>
      <w:widowControl w:val="0"/>
      <w:suppressLineNumbers/>
    </w:pPr>
  </w:style>
  <w:style w:type="paragraph" w:customStyle="1" w:styleId="afff1">
    <w:name w:val="Заголовок таблицы"/>
    <w:basedOn w:val="afff0"/>
    <w:pPr>
      <w:jc w:val="center"/>
    </w:pPr>
    <w:rPr>
      <w:b/>
      <w:bCs/>
    </w:rPr>
  </w:style>
  <w:style w:type="paragraph" w:customStyle="1" w:styleId="afff2">
    <w:name w:val="Содержимое врезки"/>
    <w:basedOn w:val="a"/>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right="19772" w:firstLine="720"/>
    </w:pPr>
    <w:rPr>
      <w:rFonts w:ascii="Arial" w:hAnsi="Arial" w:cs="Arial"/>
      <w:lang w:eastAsia="zh-CN"/>
    </w:rPr>
  </w:style>
  <w:style w:type="paragraph" w:customStyle="1" w:styleId="1b">
    <w:name w:val="Основной текст с отступом1"/>
    <w:pPr>
      <w:pBdr>
        <w:top w:val="none" w:sz="4" w:space="0" w:color="000000"/>
        <w:left w:val="none" w:sz="4" w:space="0" w:color="000000"/>
        <w:bottom w:val="none" w:sz="4" w:space="0" w:color="000000"/>
        <w:right w:val="none" w:sz="4" w:space="0" w:color="000000"/>
        <w:between w:val="none" w:sz="4" w:space="0" w:color="000000"/>
      </w:pBdr>
      <w:ind w:firstLine="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1481</Words>
  <Characters>8443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2026-02-16T10:45:00Z</cp:lastPrinted>
  <dcterms:created xsi:type="dcterms:W3CDTF">2026-02-16T10:54:00Z</dcterms:created>
  <dcterms:modified xsi:type="dcterms:W3CDTF">2026-02-16T10:54:00Z</dcterms:modified>
</cp:coreProperties>
</file>