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1F" w:rsidRPr="0046751F" w:rsidRDefault="0046751F" w:rsidP="0046751F">
      <w:pPr>
        <w:spacing w:line="264" w:lineRule="auto"/>
        <w:ind w:left="836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6751F">
        <w:rPr>
          <w:rFonts w:ascii="Times New Roman" w:hAnsi="Times New Roman"/>
          <w:sz w:val="28"/>
          <w:szCs w:val="28"/>
        </w:rPr>
        <w:t xml:space="preserve">Проект </w:t>
      </w:r>
    </w:p>
    <w:p w:rsidR="0046751F" w:rsidRPr="0046751F" w:rsidRDefault="0046751F" w:rsidP="0046751F">
      <w:pPr>
        <w:spacing w:line="264" w:lineRule="auto"/>
        <w:ind w:left="8496" w:firstLine="708"/>
        <w:rPr>
          <w:rFonts w:ascii="Times New Roman" w:hAnsi="Times New Roman"/>
          <w:sz w:val="28"/>
          <w:szCs w:val="28"/>
        </w:rPr>
      </w:pPr>
    </w:p>
    <w:p w:rsidR="0046751F" w:rsidRPr="0046751F" w:rsidRDefault="0046751F" w:rsidP="0046751F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46751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46751F" w:rsidRPr="0046751F" w:rsidRDefault="0046751F" w:rsidP="0046751F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46751F">
        <w:rPr>
          <w:rFonts w:ascii="Times New Roman" w:hAnsi="Times New Roman"/>
          <w:sz w:val="28"/>
          <w:szCs w:val="28"/>
        </w:rPr>
        <w:t>ПОСТАНОВЛЕНИЕ</w:t>
      </w:r>
    </w:p>
    <w:p w:rsidR="0046751F" w:rsidRPr="0046751F" w:rsidRDefault="0046751F" w:rsidP="0046751F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751F" w:rsidRPr="0046751F" w:rsidRDefault="0046751F" w:rsidP="0046751F">
      <w:pPr>
        <w:spacing w:line="264" w:lineRule="auto"/>
        <w:rPr>
          <w:rFonts w:ascii="Times New Roman" w:hAnsi="Times New Roman"/>
          <w:sz w:val="28"/>
          <w:szCs w:val="28"/>
        </w:rPr>
      </w:pPr>
      <w:r w:rsidRPr="0046751F">
        <w:rPr>
          <w:rFonts w:ascii="Times New Roman" w:hAnsi="Times New Roman"/>
          <w:sz w:val="28"/>
          <w:szCs w:val="28"/>
        </w:rPr>
        <w:t>от ______________</w:t>
      </w:r>
      <w:r w:rsidRPr="0046751F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№ ______</w:t>
      </w:r>
    </w:p>
    <w:p w:rsidR="0046751F" w:rsidRPr="0046751F" w:rsidRDefault="0046751F" w:rsidP="0046751F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751F" w:rsidRPr="0046751F" w:rsidRDefault="0046751F" w:rsidP="0046751F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F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Порядок выплаты компенсации из бюджета Республики Татарстан поставщикам социальных услуг       в Республике Татарстан, утвержденный      постановлением Кабинета Министров        Республики Татарстан от 29.12.2016             № 1046 «Об утверждении Порядка выплаты компенсации из бюджета Республики Татарстан поставщикам социальных услуг в Республике Татарстан»</w:t>
      </w:r>
    </w:p>
    <w:p w:rsidR="0046751F" w:rsidRPr="0046751F" w:rsidRDefault="0046751F" w:rsidP="004675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751F" w:rsidRPr="0046751F" w:rsidRDefault="0046751F" w:rsidP="004675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751F" w:rsidRPr="0046751F" w:rsidRDefault="0046751F" w:rsidP="004675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Министров Республики Татарстан </w:t>
      </w:r>
      <w:r w:rsidRPr="00467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46751F" w:rsidRPr="0046751F" w:rsidRDefault="0046751F" w:rsidP="004675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751F" w:rsidRPr="0046751F" w:rsidRDefault="0046751F" w:rsidP="004675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5" w:history="1">
        <w:r w:rsidRPr="004675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46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выплаты компенсации из бюджета Республики Татарстан поставщикам социальных услуг в Республике Татарстан, утвержденный постановлением Кабинета Министров Республики Татарстан от 29.12.2016 № 1046 «Об утверждении Порядка выплаты компенсации из бюджета Республики Татарстан поставщикам социальных услуг в Республике Татарстан» (с изменениями, внесенными постановлениями Кабинета Министров Республики Татарстан от 03.05.2017 </w:t>
      </w:r>
      <w:hyperlink r:id="rId6" w:history="1">
        <w:r w:rsidRPr="0046751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259</w:t>
        </w:r>
      </w:hyperlink>
      <w:r w:rsidRPr="0046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27.02.2019 </w:t>
      </w:r>
      <w:hyperlink r:id="rId7" w:history="1">
        <w:r w:rsidRPr="0046751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128</w:t>
        </w:r>
      </w:hyperlink>
      <w:r w:rsidRPr="0046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27.07.2019 </w:t>
      </w:r>
      <w:hyperlink r:id="rId8" w:history="1">
        <w:r w:rsidRPr="0046751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626</w:t>
        </w:r>
      </w:hyperlink>
      <w:r w:rsidRPr="0046751F">
        <w:rPr>
          <w:rFonts w:ascii="Times New Roman" w:hAnsi="Times New Roman" w:cs="Times New Roman"/>
          <w:color w:val="000000" w:themeColor="text1"/>
          <w:sz w:val="28"/>
          <w:szCs w:val="28"/>
        </w:rPr>
        <w:t>, от 30.12.2019 № 1236, от 21.05.2021 № 360, от 10.06.2022 № 545, от 14.12.2022 № 1328, от 14.03.2023 № 250, от 07.08.2023 № 952, от 29.12.2023 № 1753, от 16.12.2024  № 1142), следующие изменения:</w:t>
      </w:r>
    </w:p>
    <w:p w:rsidR="0046751F" w:rsidRPr="0046751F" w:rsidRDefault="0046751F" w:rsidP="004675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51F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1.1 слова «а также физическим лицам – производителям товаров, работ, услуг» заменить словами «физическим лицам»;</w:t>
      </w:r>
    </w:p>
    <w:p w:rsidR="0046751F" w:rsidRPr="0046751F" w:rsidRDefault="0046751F" w:rsidP="00467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F">
        <w:rPr>
          <w:rFonts w:ascii="Times New Roman" w:hAnsi="Times New Roman" w:cs="Times New Roman"/>
          <w:color w:val="000000" w:themeColor="text1"/>
          <w:sz w:val="28"/>
          <w:szCs w:val="28"/>
        </w:rPr>
        <w:t>пункт 1.5. изложить в следующей редакции:</w:t>
      </w:r>
    </w:p>
    <w:p w:rsidR="0046751F" w:rsidRPr="0046751F" w:rsidRDefault="0046751F" w:rsidP="00467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F">
        <w:rPr>
          <w:rFonts w:ascii="Times New Roman" w:hAnsi="Times New Roman" w:cs="Times New Roman"/>
          <w:color w:val="000000" w:themeColor="text1"/>
          <w:sz w:val="28"/>
          <w:szCs w:val="28"/>
        </w:rPr>
        <w:t>«1.5.  Информация о гранте</w:t>
      </w:r>
      <w:r w:rsidR="009D5687">
        <w:rPr>
          <w:rFonts w:ascii="Times New Roman" w:hAnsi="Times New Roman" w:cs="Times New Roman"/>
          <w:sz w:val="28"/>
          <w:szCs w:val="28"/>
        </w:rPr>
        <w:t xml:space="preserve"> </w:t>
      </w:r>
      <w:r w:rsidRPr="0046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</w:t>
      </w:r>
      <w:r w:rsidRPr="004675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предоставление гранта до Министерства.»;</w:t>
      </w:r>
    </w:p>
    <w:p w:rsidR="0046751F" w:rsidRPr="0046751F" w:rsidRDefault="0046751F" w:rsidP="0046751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1.7 слова «</w:t>
      </w:r>
      <w:r w:rsidRPr="0046751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система «Электронный бюджет»)» дополнить словами «(при наличии технической возможности)»;</w:t>
      </w:r>
    </w:p>
    <w:p w:rsidR="0046751F" w:rsidRPr="0046751F" w:rsidRDefault="0046751F" w:rsidP="0046751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абзаце седьмом пункта 5.6 слова «расчетный или корреспондентский» исключить;</w:t>
      </w:r>
    </w:p>
    <w:p w:rsidR="0046751F" w:rsidRPr="0046751F" w:rsidRDefault="0046751F" w:rsidP="0046751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7.2 слово «грант» заменить словами «средств гранта»;</w:t>
      </w:r>
    </w:p>
    <w:p w:rsidR="0046751F" w:rsidRPr="0046751F" w:rsidRDefault="0046751F" w:rsidP="0046751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абзаце первом пункта 7.3 слова «Грант подлежит» заменить словами «Средства гранта подлежат».</w:t>
      </w:r>
    </w:p>
    <w:p w:rsidR="0046751F" w:rsidRPr="0046751F" w:rsidRDefault="0046751F" w:rsidP="0046751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1F" w:rsidRPr="0046751F" w:rsidRDefault="0046751F" w:rsidP="0046751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1F" w:rsidRPr="0046751F" w:rsidRDefault="0046751F" w:rsidP="0046751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1F" w:rsidRPr="0046751F" w:rsidRDefault="0046751F" w:rsidP="0046751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1F" w:rsidRPr="0046751F" w:rsidRDefault="0046751F" w:rsidP="004675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51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6751F" w:rsidRPr="0046751F" w:rsidRDefault="0046751F" w:rsidP="004675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51F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А.В. </w:t>
      </w:r>
      <w:proofErr w:type="spellStart"/>
      <w:r w:rsidRPr="0046751F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3F3314" w:rsidRPr="0046751F" w:rsidRDefault="003F3314" w:rsidP="0046751F"/>
    <w:sectPr w:rsidR="003F3314" w:rsidRPr="0046751F" w:rsidSect="004675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C4BDF"/>
    <w:multiLevelType w:val="hybridMultilevel"/>
    <w:tmpl w:val="242292EA"/>
    <w:lvl w:ilvl="0" w:tplc="24EE06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14"/>
    <w:rsid w:val="00012F25"/>
    <w:rsid w:val="00022CC1"/>
    <w:rsid w:val="00043634"/>
    <w:rsid w:val="00091D24"/>
    <w:rsid w:val="000D4011"/>
    <w:rsid w:val="000E6350"/>
    <w:rsid w:val="00100C1E"/>
    <w:rsid w:val="0010437C"/>
    <w:rsid w:val="001B6C68"/>
    <w:rsid w:val="00305F75"/>
    <w:rsid w:val="00347ABB"/>
    <w:rsid w:val="00374EEA"/>
    <w:rsid w:val="003761EB"/>
    <w:rsid w:val="003F3314"/>
    <w:rsid w:val="004153F0"/>
    <w:rsid w:val="0042562B"/>
    <w:rsid w:val="0046751F"/>
    <w:rsid w:val="004812C1"/>
    <w:rsid w:val="004D0331"/>
    <w:rsid w:val="004D7AE1"/>
    <w:rsid w:val="004E385E"/>
    <w:rsid w:val="0052677E"/>
    <w:rsid w:val="005902BF"/>
    <w:rsid w:val="00644488"/>
    <w:rsid w:val="00654065"/>
    <w:rsid w:val="0069002F"/>
    <w:rsid w:val="006C73B9"/>
    <w:rsid w:val="00794FC8"/>
    <w:rsid w:val="008C00EE"/>
    <w:rsid w:val="00974164"/>
    <w:rsid w:val="009A1F0F"/>
    <w:rsid w:val="009B7A9C"/>
    <w:rsid w:val="009D5687"/>
    <w:rsid w:val="00A81A9B"/>
    <w:rsid w:val="00A8548C"/>
    <w:rsid w:val="00B06944"/>
    <w:rsid w:val="00B23204"/>
    <w:rsid w:val="00B652D5"/>
    <w:rsid w:val="00B8324D"/>
    <w:rsid w:val="00BA7803"/>
    <w:rsid w:val="00C3313B"/>
    <w:rsid w:val="00C4231C"/>
    <w:rsid w:val="00C51BF7"/>
    <w:rsid w:val="00C6772C"/>
    <w:rsid w:val="00C83808"/>
    <w:rsid w:val="00D37F4B"/>
    <w:rsid w:val="00D765E1"/>
    <w:rsid w:val="00DA3EBF"/>
    <w:rsid w:val="00DF35A8"/>
    <w:rsid w:val="00E315AF"/>
    <w:rsid w:val="00E4768B"/>
    <w:rsid w:val="00E92ECC"/>
    <w:rsid w:val="00F53C4F"/>
    <w:rsid w:val="00F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F9435-C0D8-4A2D-858D-BA328CDB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3314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3F331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331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331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3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331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25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uiPriority w:val="99"/>
    <w:semiHidden/>
    <w:unhideWhenUsed/>
    <w:rsid w:val="0042562B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semiHidden/>
    <w:rsid w:val="0042562B"/>
    <w:rPr>
      <w:rFonts w:ascii="Calibri" w:hAnsi="Calibri"/>
      <w:szCs w:val="21"/>
    </w:rPr>
  </w:style>
  <w:style w:type="paragraph" w:styleId="ac">
    <w:name w:val="List Paragraph"/>
    <w:basedOn w:val="a"/>
    <w:uiPriority w:val="34"/>
    <w:qFormat/>
    <w:rsid w:val="004E385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A8DE81ADC0D8A4DE49F7E3EA4BC70F719F8FC270BA20CDB4AE342697567A7F52AF79791B176E36EF9BA16D8EA9B438FC760770167B8F9B7F84F71BBDQ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1FA1A9A652424408397C8800246F735AD70A790B0169BB760A05F0F4D67372A735A9514D0FFA4D5FCCB298C2EC960E8331C6379D3F2C7D324140A6n1y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1FA1A9A652424408397C8800246F735AD70A790B0368B77F0505F0F4D67372A735A9514D0FFA4D5FCCB298C2EC960E8331C6379D3F2C7D324140A6n1y8I" TargetMode="External"/><Relationship Id="rId5" Type="http://schemas.openxmlformats.org/officeDocument/2006/relationships/hyperlink" Target="consultantplus://offline/ref=D8386865C75E5CD347E7B0555B2B626C375737469988C1953E4B76AF1DEF2D7D288B741FE586A34F26442AB5372E818F3CA8C8CDA7204B94636472FDz8A2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</dc:creator>
  <cp:keywords/>
  <dc:description/>
  <cp:lastModifiedBy>Салахова Гульшат Минзагитовна</cp:lastModifiedBy>
  <cp:revision>2</cp:revision>
  <cp:lastPrinted>2026-01-16T06:40:00Z</cp:lastPrinted>
  <dcterms:created xsi:type="dcterms:W3CDTF">2026-02-09T13:35:00Z</dcterms:created>
  <dcterms:modified xsi:type="dcterms:W3CDTF">2026-02-09T13:35:00Z</dcterms:modified>
</cp:coreProperties>
</file>