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751"/>
        <w:gridCol w:w="1223"/>
        <w:gridCol w:w="4447"/>
      </w:tblGrid>
      <w:tr w:rsidR="00285637" w:rsidRPr="00285637" w:rsidTr="00285637">
        <w:trPr>
          <w:trHeight w:val="568"/>
        </w:trPr>
        <w:tc>
          <w:tcPr>
            <w:tcW w:w="4652" w:type="dxa"/>
            <w:tcBorders>
              <w:top w:val="nil"/>
              <w:left w:val="nil"/>
              <w:bottom w:val="single" w:sz="18" w:space="0" w:color="000000"/>
              <w:right w:val="nil"/>
            </w:tcBorders>
            <w:vAlign w:val="center"/>
          </w:tcPr>
          <w:p w:rsidR="00285637" w:rsidRPr="00285637" w:rsidRDefault="00285637" w:rsidP="00285637">
            <w:pPr>
              <w:keepNext/>
              <w:widowControl w:val="0"/>
              <w:suppressAutoHyphens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8563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0" distR="0" simplePos="0" relativeHeight="251659264" behindDoc="0" locked="0" layoutInCell="1" allowOverlap="1" wp14:anchorId="2BA1F6BC" wp14:editId="4B4F7017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2" name="Рисунок 2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85637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ГОСУДАРСТВЕННЫЙ</w:t>
            </w:r>
          </w:p>
          <w:p w:rsidR="00285637" w:rsidRPr="00285637" w:rsidRDefault="00285637" w:rsidP="00285637">
            <w:pPr>
              <w:keepNext/>
              <w:widowControl w:val="0"/>
              <w:suppressAutoHyphens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85637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</w:t>
            </w:r>
          </w:p>
          <w:p w:rsidR="00285637" w:rsidRPr="00285637" w:rsidRDefault="00285637" w:rsidP="00285637">
            <w:pPr>
              <w:keepNext/>
              <w:widowControl w:val="0"/>
              <w:suppressAutoHyphens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85637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РЕСПУБЛИКИ ТАТАРСТАН</w:t>
            </w:r>
          </w:p>
          <w:p w:rsidR="00285637" w:rsidRPr="00285637" w:rsidRDefault="00285637" w:rsidP="00285637">
            <w:pPr>
              <w:keepNext/>
              <w:widowControl w:val="0"/>
              <w:suppressAutoHyphens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85637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по тарифам</w:t>
            </w:r>
          </w:p>
          <w:p w:rsidR="00285637" w:rsidRPr="00285637" w:rsidRDefault="00285637" w:rsidP="002856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18" w:space="0" w:color="000000"/>
              <w:right w:val="nil"/>
            </w:tcBorders>
            <w:vAlign w:val="center"/>
          </w:tcPr>
          <w:p w:rsidR="00285637" w:rsidRPr="00285637" w:rsidRDefault="00285637" w:rsidP="002856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85637" w:rsidRPr="00285637" w:rsidRDefault="00285637" w:rsidP="002856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55" w:type="dxa"/>
            <w:tcBorders>
              <w:top w:val="nil"/>
              <w:left w:val="nil"/>
              <w:bottom w:val="single" w:sz="18" w:space="0" w:color="000000"/>
              <w:right w:val="nil"/>
            </w:tcBorders>
            <w:vAlign w:val="center"/>
          </w:tcPr>
          <w:p w:rsidR="00285637" w:rsidRPr="00285637" w:rsidRDefault="00285637" w:rsidP="00285637">
            <w:pPr>
              <w:keepNext/>
              <w:widowControl w:val="0"/>
              <w:suppressAutoHyphens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85637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ТАТАРСТАН</w:t>
            </w:r>
          </w:p>
          <w:p w:rsidR="00285637" w:rsidRPr="00285637" w:rsidRDefault="00285637" w:rsidP="00285637">
            <w:pPr>
              <w:keepNext/>
              <w:widowControl w:val="0"/>
              <w:suppressAutoHyphens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85637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  РЕСПУБЛИКАСЫны</w:t>
            </w:r>
            <w:r w:rsidRPr="00285637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ң</w:t>
            </w:r>
          </w:p>
          <w:p w:rsidR="00285637" w:rsidRPr="00285637" w:rsidRDefault="00285637" w:rsidP="00285637">
            <w:pPr>
              <w:keepNext/>
              <w:widowControl w:val="0"/>
              <w:suppressAutoHyphens/>
              <w:spacing w:after="0" w:line="240" w:lineRule="auto"/>
              <w:ind w:right="-108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85637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тарифлар буенча </w:t>
            </w:r>
            <w:r w:rsidRPr="00285637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ДӘҮЛӘТ</w:t>
            </w:r>
          </w:p>
          <w:p w:rsidR="00285637" w:rsidRPr="00285637" w:rsidRDefault="00285637" w:rsidP="00285637">
            <w:pPr>
              <w:keepNext/>
              <w:widowControl w:val="0"/>
              <w:suppressAutoHyphens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85637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комитеты</w:t>
            </w:r>
          </w:p>
          <w:p w:rsidR="00285637" w:rsidRPr="00285637" w:rsidRDefault="00285637" w:rsidP="002856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285637" w:rsidRPr="00285637" w:rsidRDefault="00285637" w:rsidP="00285637">
      <w:pPr>
        <w:tabs>
          <w:tab w:val="left" w:pos="284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285637" w:rsidRPr="00285637" w:rsidRDefault="00285637" w:rsidP="0028563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28563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</w:t>
      </w:r>
      <w:r w:rsidRPr="0028563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ПОСТАНОВЛЕНИЕ</w:t>
      </w:r>
      <w:r w:rsidRPr="00285637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285637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285637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285637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285637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   </w:t>
      </w:r>
      <w:r w:rsidRPr="0028563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КАРАР</w:t>
      </w:r>
    </w:p>
    <w:p w:rsidR="00285637" w:rsidRPr="00285637" w:rsidRDefault="00285637" w:rsidP="0028563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0"/>
          <w:lang w:eastAsia="ru-RU"/>
        </w:rPr>
      </w:pPr>
      <w:r w:rsidRPr="0028563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</w:t>
      </w:r>
      <w:r w:rsidRPr="00285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___________</w:t>
      </w:r>
      <w:r w:rsidRPr="0028563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  </w:t>
      </w:r>
      <w:r w:rsidRPr="00285637">
        <w:rPr>
          <w:rFonts w:ascii="Times New Roman" w:eastAsia="Times New Roman" w:hAnsi="Times New Roman" w:cs="Times New Roman"/>
          <w:sz w:val="28"/>
          <w:szCs w:val="28"/>
          <w:lang w:eastAsia="ru-RU"/>
        </w:rPr>
        <w:t>г.Казань</w:t>
      </w:r>
      <w:r w:rsidRPr="0028563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</w:t>
      </w:r>
      <w:r w:rsidRPr="00285637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Pr="0028563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28563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</w:p>
    <w:p w:rsidR="00454B66" w:rsidRDefault="00454B66" w:rsidP="00124CA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4B66" w:rsidRPr="00FE2BC3" w:rsidRDefault="00454B66" w:rsidP="00124CA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18"/>
          <w:szCs w:val="28"/>
          <w:lang w:eastAsia="ru-RU"/>
        </w:rPr>
      </w:pPr>
    </w:p>
    <w:p w:rsidR="00B70133" w:rsidRPr="00B70133" w:rsidRDefault="00592AC6" w:rsidP="0045589C">
      <w:pPr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592AC6">
        <w:rPr>
          <w:rFonts w:ascii="Times New Roman" w:eastAsia="Times New Roman" w:hAnsi="Times New Roman" w:cs="Times New Roman"/>
          <w:sz w:val="28"/>
          <w:szCs w:val="28"/>
          <w:lang w:eastAsia="zh-CN"/>
        </w:rPr>
        <w:t>О в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несении изменения в приложение 2</w:t>
      </w:r>
      <w:r w:rsidRPr="00592AC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193A5D">
        <w:rPr>
          <w:rFonts w:ascii="Times New Roman" w:eastAsia="Times New Roman" w:hAnsi="Times New Roman" w:cs="Times New Roman"/>
          <w:sz w:val="28"/>
          <w:szCs w:val="28"/>
          <w:lang w:eastAsia="zh-CN"/>
        </w:rPr>
        <w:br/>
      </w:r>
      <w:r w:rsidRPr="00592AC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к постановлению Государственного комитета Республики Татарстан по тарифам от 31.10.2024 № 309-21/кс-2024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br/>
      </w:r>
      <w:r w:rsidRPr="00592AC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«Об установлении тарифов на питьевую воду, водоотведение и утверждении производственных программ для Общества </w:t>
      </w:r>
      <w:r w:rsidRPr="00592AC6">
        <w:rPr>
          <w:rFonts w:ascii="Times New Roman" w:eastAsia="Times New Roman" w:hAnsi="Times New Roman" w:cs="Times New Roman"/>
          <w:sz w:val="28"/>
          <w:szCs w:val="28"/>
          <w:lang w:eastAsia="zh-CN"/>
        </w:rPr>
        <w:br/>
        <w:t>с ограниченной ответственностью «Производственно-строительная компания XXI век» Лаишевского муниципального района на 2025 - 2027 годы»</w:t>
      </w:r>
      <w:bookmarkEnd w:id="0"/>
    </w:p>
    <w:p w:rsidR="00124CA9" w:rsidRPr="00BC724D" w:rsidRDefault="00124CA9" w:rsidP="00BC72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4CA9" w:rsidRPr="005103FD" w:rsidRDefault="00124CA9" w:rsidP="005103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03FD" w:rsidRPr="005103FD" w:rsidRDefault="003E064E" w:rsidP="005103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64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связи с принятием Федерального закона от 28 ноября 2025 года № 425-ФЗ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Федерации», постановления Правительства Российской Федерации от 20 ноября 2025 г. № 1834 «О внесении изменений в некоторые акты Правительства Российской Федерации», в соответствии с протоколом заседания Правления Государственного комитета Республики Татарстан по тарифам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br/>
      </w:r>
      <w:r w:rsidRPr="003E064E">
        <w:rPr>
          <w:rFonts w:ascii="Times New Roman" w:eastAsia="Times New Roman" w:hAnsi="Times New Roman" w:cs="Times New Roman"/>
          <w:sz w:val="28"/>
          <w:szCs w:val="28"/>
          <w:lang w:eastAsia="zh-CN"/>
        </w:rPr>
        <w:t>от 1</w:t>
      </w:r>
      <w:r w:rsidR="003A3F37">
        <w:rPr>
          <w:rFonts w:ascii="Times New Roman" w:eastAsia="Times New Roman" w:hAnsi="Times New Roman" w:cs="Times New Roman"/>
          <w:sz w:val="28"/>
          <w:szCs w:val="28"/>
          <w:lang w:eastAsia="zh-CN"/>
        </w:rPr>
        <w:t>5</w:t>
      </w:r>
      <w:r w:rsidRPr="003E064E">
        <w:rPr>
          <w:rFonts w:ascii="Times New Roman" w:eastAsia="Times New Roman" w:hAnsi="Times New Roman" w:cs="Times New Roman"/>
          <w:sz w:val="28"/>
          <w:szCs w:val="28"/>
          <w:lang w:eastAsia="zh-CN"/>
        </w:rPr>
        <w:t>.12.2025 № 3</w:t>
      </w:r>
      <w:r w:rsidR="003A3F37">
        <w:rPr>
          <w:rFonts w:ascii="Times New Roman" w:eastAsia="Times New Roman" w:hAnsi="Times New Roman" w:cs="Times New Roman"/>
          <w:sz w:val="28"/>
          <w:szCs w:val="28"/>
          <w:lang w:eastAsia="zh-CN"/>
        </w:rPr>
        <w:t>2</w:t>
      </w:r>
      <w:r w:rsidRPr="003E064E">
        <w:rPr>
          <w:rFonts w:ascii="Times New Roman" w:eastAsia="Times New Roman" w:hAnsi="Times New Roman" w:cs="Times New Roman"/>
          <w:sz w:val="28"/>
          <w:szCs w:val="28"/>
          <w:lang w:eastAsia="zh-CN"/>
        </w:rPr>
        <w:t>-ПР Государственный комитет Республики Татарстан по тарифам ПОСТАНОВЛЯЕТ:</w:t>
      </w:r>
    </w:p>
    <w:p w:rsidR="005103FD" w:rsidRPr="005103FD" w:rsidRDefault="00592AC6" w:rsidP="005103FD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Внести в приложение 2</w:t>
      </w:r>
      <w:r w:rsidRPr="00592AC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к постановлению Государственного комитета Республики Татарстан по тарифам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03FD" w:rsidRPr="005103FD">
        <w:rPr>
          <w:rFonts w:ascii="Times New Roman" w:hAnsi="Times New Roman" w:cs="Times New Roman"/>
          <w:sz w:val="28"/>
          <w:szCs w:val="28"/>
        </w:rPr>
        <w:t xml:space="preserve">от 31.10.2024 № 309-21/кс-2024 </w:t>
      </w:r>
      <w:r w:rsidR="008D4C45">
        <w:rPr>
          <w:rFonts w:ascii="Times New Roman" w:hAnsi="Times New Roman" w:cs="Times New Roman"/>
          <w:sz w:val="28"/>
          <w:szCs w:val="28"/>
        </w:rPr>
        <w:br/>
      </w:r>
      <w:r w:rsidR="005103FD" w:rsidRPr="005103FD">
        <w:rPr>
          <w:rFonts w:ascii="Times New Roman" w:hAnsi="Times New Roman" w:cs="Times New Roman"/>
          <w:sz w:val="28"/>
          <w:szCs w:val="28"/>
        </w:rPr>
        <w:t xml:space="preserve">«Об установлении тарифов на питьевую воду, водоотведение и утверждении производственных программ для Общества с ограниченной ответственностью «Производственно-строительная компания XXI век» Лаишевского муниципального района на 2025 </w:t>
      </w:r>
      <w:r w:rsidR="00A35129">
        <w:rPr>
          <w:rFonts w:ascii="Times New Roman" w:hAnsi="Times New Roman" w:cs="Times New Roman"/>
          <w:sz w:val="28"/>
          <w:szCs w:val="28"/>
        </w:rPr>
        <w:t>–</w:t>
      </w:r>
      <w:r w:rsidR="005103FD" w:rsidRPr="005103FD">
        <w:rPr>
          <w:rFonts w:ascii="Times New Roman" w:hAnsi="Times New Roman" w:cs="Times New Roman"/>
          <w:sz w:val="28"/>
          <w:szCs w:val="28"/>
        </w:rPr>
        <w:t xml:space="preserve"> 2027 годы»</w:t>
      </w:r>
      <w:r w:rsidR="008D4C45">
        <w:rPr>
          <w:rFonts w:ascii="Times New Roman" w:hAnsi="Times New Roman" w:cs="Times New Roman"/>
          <w:sz w:val="28"/>
          <w:szCs w:val="28"/>
        </w:rPr>
        <w:t xml:space="preserve"> (</w:t>
      </w:r>
      <w:r w:rsidR="00984D15" w:rsidRPr="00984D15">
        <w:rPr>
          <w:rFonts w:ascii="Times New Roman" w:eastAsia="Times New Roman" w:hAnsi="Times New Roman" w:cs="Times New Roman"/>
          <w:sz w:val="28"/>
          <w:szCs w:val="28"/>
          <w:lang w:eastAsia="zh-CN"/>
        </w:rPr>
        <w:t>с изменен</w:t>
      </w:r>
      <w:r w:rsidR="00984D15">
        <w:rPr>
          <w:rFonts w:ascii="Times New Roman" w:eastAsia="Times New Roman" w:hAnsi="Times New Roman" w:cs="Times New Roman"/>
          <w:sz w:val="28"/>
          <w:szCs w:val="28"/>
          <w:lang w:eastAsia="zh-CN"/>
        </w:rPr>
        <w:t>иями, внесенными постановлением</w:t>
      </w:r>
      <w:r w:rsidR="00984D15" w:rsidRPr="00984D1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Государственного комитета Республики Татарстан по тарифам</w:t>
      </w:r>
      <w:r w:rsidR="00984D15">
        <w:rPr>
          <w:rFonts w:ascii="Times New Roman" w:hAnsi="Times New Roman" w:cs="Times New Roman"/>
          <w:sz w:val="28"/>
          <w:szCs w:val="28"/>
        </w:rPr>
        <w:t xml:space="preserve"> от 17.09.2025 </w:t>
      </w:r>
      <w:r w:rsidR="00984D15">
        <w:rPr>
          <w:rFonts w:ascii="Times New Roman" w:hAnsi="Times New Roman" w:cs="Times New Roman"/>
          <w:sz w:val="28"/>
          <w:szCs w:val="28"/>
        </w:rPr>
        <w:br/>
        <w:t xml:space="preserve">№ </w:t>
      </w:r>
      <w:r w:rsidR="00984D15" w:rsidRPr="00984D15">
        <w:rPr>
          <w:rFonts w:ascii="Times New Roman" w:hAnsi="Times New Roman" w:cs="Times New Roman"/>
          <w:sz w:val="28"/>
          <w:szCs w:val="28"/>
        </w:rPr>
        <w:t>157-24/кс-2025</w:t>
      </w:r>
      <w:r w:rsidR="008D4C45">
        <w:rPr>
          <w:rFonts w:ascii="Times New Roman" w:hAnsi="Times New Roman" w:cs="Times New Roman"/>
          <w:sz w:val="28"/>
          <w:szCs w:val="28"/>
        </w:rPr>
        <w:t>)</w:t>
      </w:r>
      <w:r w:rsidR="008D4C45" w:rsidRPr="008D4C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изменение, изложив его в новой редакции (прилагается).</w:t>
      </w:r>
    </w:p>
    <w:p w:rsidR="00454B66" w:rsidRPr="005103FD" w:rsidRDefault="005103FD" w:rsidP="005103FD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3FD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 истечении 10 дней после дня его официального опубликования</w:t>
      </w:r>
      <w:r w:rsidR="00124CA9" w:rsidRPr="005103FD">
        <w:rPr>
          <w:rFonts w:ascii="Times New Roman" w:hAnsi="Times New Roman" w:cs="Times New Roman"/>
          <w:sz w:val="28"/>
          <w:szCs w:val="28"/>
        </w:rPr>
        <w:t>.</w:t>
      </w:r>
    </w:p>
    <w:p w:rsidR="00454B66" w:rsidRDefault="00454B66" w:rsidP="00BC71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4D15" w:rsidRPr="00984D15" w:rsidRDefault="00984D15" w:rsidP="00BC71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B249C3" w:rsidRPr="00B249C3" w:rsidRDefault="00592AC6" w:rsidP="00592AC6">
      <w:pPr>
        <w:tabs>
          <w:tab w:val="left" w:pos="574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Председатель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    </w:t>
      </w:r>
      <w:r w:rsidRPr="00592AC6">
        <w:rPr>
          <w:rFonts w:ascii="Times New Roman" w:eastAsia="Times New Roman" w:hAnsi="Times New Roman" w:cs="Times New Roman"/>
          <w:sz w:val="28"/>
          <w:szCs w:val="28"/>
          <w:lang w:eastAsia="zh-CN"/>
        </w:rPr>
        <w:t>Р.В. Гайнутдинов</w:t>
      </w:r>
      <w:r w:rsidRPr="00B249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249C3" w:rsidRPr="00B249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 w:clear="all"/>
      </w:r>
    </w:p>
    <w:p w:rsidR="00B249C3" w:rsidRPr="00B249C3" w:rsidRDefault="00B249C3" w:rsidP="00B249C3">
      <w:pPr>
        <w:tabs>
          <w:tab w:val="left" w:pos="5745"/>
        </w:tabs>
        <w:spacing w:after="0" w:line="240" w:lineRule="auto"/>
        <w:ind w:left="623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B249C3" w:rsidRPr="00B249C3" w:rsidSect="00321103">
          <w:headerReference w:type="default" r:id="rId8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5103FD" w:rsidRPr="005103FD" w:rsidRDefault="005103FD" w:rsidP="005103FD">
      <w:pPr>
        <w:tabs>
          <w:tab w:val="left" w:pos="6663"/>
          <w:tab w:val="left" w:pos="6946"/>
        </w:tabs>
        <w:autoSpaceDE w:val="0"/>
        <w:autoSpaceDN w:val="0"/>
        <w:adjustRightInd w:val="0"/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3F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2 к постановлению</w:t>
      </w:r>
    </w:p>
    <w:p w:rsidR="005103FD" w:rsidRPr="005103FD" w:rsidRDefault="005103FD" w:rsidP="005103FD">
      <w:pPr>
        <w:tabs>
          <w:tab w:val="left" w:pos="6663"/>
          <w:tab w:val="left" w:pos="6946"/>
        </w:tabs>
        <w:autoSpaceDE w:val="0"/>
        <w:autoSpaceDN w:val="0"/>
        <w:adjustRightInd w:val="0"/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3F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Государственного комитета</w:t>
      </w:r>
    </w:p>
    <w:p w:rsidR="005103FD" w:rsidRPr="005103FD" w:rsidRDefault="005103FD" w:rsidP="005103FD">
      <w:pPr>
        <w:tabs>
          <w:tab w:val="left" w:pos="6663"/>
          <w:tab w:val="left" w:pos="6946"/>
        </w:tabs>
        <w:autoSpaceDE w:val="0"/>
        <w:autoSpaceDN w:val="0"/>
        <w:adjustRightInd w:val="0"/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3F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Татарстан по тарифам</w:t>
      </w:r>
    </w:p>
    <w:p w:rsidR="005103FD" w:rsidRPr="005103FD" w:rsidRDefault="005103FD" w:rsidP="005103FD">
      <w:pPr>
        <w:tabs>
          <w:tab w:val="left" w:pos="6663"/>
          <w:tab w:val="left" w:pos="6946"/>
        </w:tabs>
        <w:autoSpaceDE w:val="0"/>
        <w:autoSpaceDN w:val="0"/>
        <w:adjustRightInd w:val="0"/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5103F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31.10.2024</w:t>
      </w:r>
      <w:r w:rsidRPr="00510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Pr="005103F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309-21/кс-2024</w:t>
      </w:r>
    </w:p>
    <w:p w:rsidR="005103FD" w:rsidRPr="005103FD" w:rsidRDefault="005103FD" w:rsidP="005103FD">
      <w:pPr>
        <w:tabs>
          <w:tab w:val="left" w:pos="6663"/>
          <w:tab w:val="left" w:pos="6946"/>
        </w:tabs>
        <w:autoSpaceDE w:val="0"/>
        <w:autoSpaceDN w:val="0"/>
        <w:adjustRightInd w:val="0"/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3FD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редакции постановления Государственного комитета Республики Татарстан по тарифам</w:t>
      </w:r>
    </w:p>
    <w:p w:rsidR="005103FD" w:rsidRPr="005103FD" w:rsidRDefault="005103FD" w:rsidP="005103FD">
      <w:pPr>
        <w:spacing w:after="0" w:line="240" w:lineRule="auto"/>
        <w:ind w:left="10206" w:right="1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3FD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5103F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 № 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5103F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_______________)</w:t>
      </w:r>
    </w:p>
    <w:p w:rsidR="005103FD" w:rsidRPr="005103FD" w:rsidRDefault="005103FD" w:rsidP="005103FD">
      <w:pPr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103FD" w:rsidRPr="005103FD" w:rsidRDefault="005103FD" w:rsidP="005103FD">
      <w:pPr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F3CB9" w:rsidRPr="000F3CB9" w:rsidRDefault="000F3CB9" w:rsidP="000F3CB9">
      <w:pPr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C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Тарифы на питьевую воду и водоотведение для ООО «Производственно-строительная компания XXI век», осуществляющего холодное водоснабжение и водоотведение, на 2026 – 2027 годы с календарной разбивкой</w:t>
      </w:r>
    </w:p>
    <w:p w:rsidR="000F3CB9" w:rsidRPr="000F3CB9" w:rsidRDefault="000F3CB9" w:rsidP="000F3CB9">
      <w:pPr>
        <w:spacing w:after="0" w:line="240" w:lineRule="auto"/>
        <w:ind w:right="1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3CB9" w:rsidRPr="000F3CB9" w:rsidRDefault="000F3CB9" w:rsidP="000F3CB9">
      <w:pPr>
        <w:spacing w:after="0" w:line="240" w:lineRule="auto"/>
        <w:ind w:right="1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92"/>
        <w:tblW w:w="4877" w:type="pct"/>
        <w:jc w:val="center"/>
        <w:tblLook w:val="04A0" w:firstRow="1" w:lastRow="0" w:firstColumn="1" w:lastColumn="0" w:noHBand="0" w:noVBand="1"/>
      </w:tblPr>
      <w:tblGrid>
        <w:gridCol w:w="541"/>
        <w:gridCol w:w="6702"/>
        <w:gridCol w:w="3130"/>
        <w:gridCol w:w="2680"/>
        <w:gridCol w:w="2475"/>
      </w:tblGrid>
      <w:tr w:rsidR="000F3CB9" w:rsidRPr="00A35129" w:rsidTr="003E064E">
        <w:trPr>
          <w:trHeight w:val="22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0F3CB9" w:rsidRPr="00A35129" w:rsidRDefault="000F3CB9" w:rsidP="000F3CB9">
            <w:pPr>
              <w:jc w:val="center"/>
              <w:rPr>
                <w:bCs/>
                <w:sz w:val="24"/>
                <w:szCs w:val="24"/>
              </w:rPr>
            </w:pPr>
            <w:r w:rsidRPr="00A35129">
              <w:rPr>
                <w:sz w:val="24"/>
                <w:szCs w:val="24"/>
              </w:rPr>
              <w:t>№ п/п</w:t>
            </w:r>
          </w:p>
        </w:tc>
        <w:tc>
          <w:tcPr>
            <w:tcW w:w="2158" w:type="pct"/>
            <w:shd w:val="clear" w:color="auto" w:fill="auto"/>
            <w:vAlign w:val="center"/>
          </w:tcPr>
          <w:p w:rsidR="000F3CB9" w:rsidRPr="00A35129" w:rsidRDefault="000F3CB9" w:rsidP="000F3CB9">
            <w:pPr>
              <w:jc w:val="center"/>
              <w:rPr>
                <w:bCs/>
                <w:sz w:val="24"/>
                <w:szCs w:val="24"/>
              </w:rPr>
            </w:pPr>
            <w:r w:rsidRPr="00A35129">
              <w:rPr>
                <w:sz w:val="24"/>
                <w:szCs w:val="24"/>
              </w:rPr>
              <w:t>Наименование муниципального образования, организации, осуществляющей холодное водоснабжение и (или) водоотведение</w:t>
            </w:r>
          </w:p>
        </w:tc>
        <w:tc>
          <w:tcPr>
            <w:tcW w:w="1008" w:type="pct"/>
            <w:shd w:val="clear" w:color="auto" w:fill="auto"/>
            <w:vAlign w:val="center"/>
          </w:tcPr>
          <w:p w:rsidR="000F3CB9" w:rsidRPr="00A35129" w:rsidRDefault="000E2CC0" w:rsidP="000F3CB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Период</w:t>
            </w:r>
          </w:p>
        </w:tc>
        <w:tc>
          <w:tcPr>
            <w:tcW w:w="863" w:type="pct"/>
            <w:shd w:val="clear" w:color="auto" w:fill="auto"/>
            <w:vAlign w:val="center"/>
          </w:tcPr>
          <w:p w:rsidR="000F3CB9" w:rsidRPr="00A35129" w:rsidRDefault="000F3CB9" w:rsidP="000F3CB9">
            <w:pPr>
              <w:ind w:right="62"/>
              <w:jc w:val="center"/>
              <w:rPr>
                <w:sz w:val="24"/>
                <w:szCs w:val="24"/>
              </w:rPr>
            </w:pPr>
            <w:r w:rsidRPr="00A35129">
              <w:rPr>
                <w:sz w:val="24"/>
                <w:szCs w:val="24"/>
              </w:rPr>
              <w:t>Тариф на питьевую воду</w:t>
            </w:r>
          </w:p>
          <w:p w:rsidR="000F3CB9" w:rsidRPr="00A35129" w:rsidRDefault="000F3CB9" w:rsidP="000F3CB9">
            <w:pPr>
              <w:jc w:val="center"/>
              <w:rPr>
                <w:bCs/>
                <w:sz w:val="24"/>
                <w:szCs w:val="24"/>
              </w:rPr>
            </w:pPr>
            <w:r w:rsidRPr="00A35129">
              <w:rPr>
                <w:sz w:val="24"/>
                <w:szCs w:val="24"/>
              </w:rPr>
              <w:t>(одноставочный), рублей/куб.метр</w:t>
            </w:r>
          </w:p>
        </w:tc>
        <w:tc>
          <w:tcPr>
            <w:tcW w:w="797" w:type="pct"/>
            <w:vAlign w:val="center"/>
          </w:tcPr>
          <w:p w:rsidR="000F3CB9" w:rsidRPr="00A35129" w:rsidRDefault="000F3CB9" w:rsidP="000F3CB9">
            <w:pPr>
              <w:ind w:right="62"/>
              <w:jc w:val="center"/>
              <w:rPr>
                <w:sz w:val="24"/>
                <w:szCs w:val="24"/>
              </w:rPr>
            </w:pPr>
            <w:r w:rsidRPr="00A35129">
              <w:rPr>
                <w:sz w:val="24"/>
                <w:szCs w:val="24"/>
              </w:rPr>
              <w:t>Тариф на водоотведение</w:t>
            </w:r>
          </w:p>
          <w:p w:rsidR="000F3CB9" w:rsidRPr="00A35129" w:rsidRDefault="000F3CB9" w:rsidP="000F3CB9">
            <w:pPr>
              <w:ind w:right="62"/>
              <w:jc w:val="center"/>
              <w:rPr>
                <w:sz w:val="24"/>
                <w:szCs w:val="24"/>
              </w:rPr>
            </w:pPr>
            <w:r w:rsidRPr="00A35129">
              <w:rPr>
                <w:sz w:val="24"/>
                <w:szCs w:val="24"/>
              </w:rPr>
              <w:t>(одноставочный),</w:t>
            </w:r>
          </w:p>
          <w:p w:rsidR="000F3CB9" w:rsidRPr="00A35129" w:rsidRDefault="000F3CB9" w:rsidP="000F3CB9">
            <w:pPr>
              <w:ind w:right="62"/>
              <w:jc w:val="center"/>
              <w:rPr>
                <w:sz w:val="24"/>
                <w:szCs w:val="24"/>
              </w:rPr>
            </w:pPr>
            <w:r w:rsidRPr="00A35129">
              <w:rPr>
                <w:sz w:val="24"/>
                <w:szCs w:val="24"/>
              </w:rPr>
              <w:t>руб./куб.м</w:t>
            </w:r>
          </w:p>
        </w:tc>
      </w:tr>
      <w:tr w:rsidR="000F3CB9" w:rsidRPr="00A35129" w:rsidTr="003E064E">
        <w:trPr>
          <w:trHeight w:val="227"/>
          <w:jc w:val="center"/>
        </w:trPr>
        <w:tc>
          <w:tcPr>
            <w:tcW w:w="174" w:type="pct"/>
          </w:tcPr>
          <w:p w:rsidR="000F3CB9" w:rsidRPr="00A35129" w:rsidRDefault="000F3CB9" w:rsidP="000F3CB9">
            <w:pPr>
              <w:tabs>
                <w:tab w:val="center" w:pos="7285"/>
              </w:tabs>
              <w:rPr>
                <w:sz w:val="24"/>
                <w:szCs w:val="24"/>
              </w:rPr>
            </w:pPr>
          </w:p>
        </w:tc>
        <w:tc>
          <w:tcPr>
            <w:tcW w:w="2158" w:type="pct"/>
          </w:tcPr>
          <w:p w:rsidR="000F3CB9" w:rsidRPr="00A35129" w:rsidRDefault="000F3CB9" w:rsidP="000F3CB9">
            <w:pPr>
              <w:tabs>
                <w:tab w:val="center" w:pos="7285"/>
              </w:tabs>
              <w:rPr>
                <w:sz w:val="24"/>
                <w:szCs w:val="24"/>
              </w:rPr>
            </w:pPr>
            <w:r w:rsidRPr="00A35129">
              <w:rPr>
                <w:bCs/>
                <w:color w:val="000000"/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1008" w:type="pct"/>
          </w:tcPr>
          <w:p w:rsidR="000F3CB9" w:rsidRPr="00A35129" w:rsidRDefault="000F3CB9" w:rsidP="000F3CB9">
            <w:pPr>
              <w:tabs>
                <w:tab w:val="center" w:pos="7285"/>
              </w:tabs>
              <w:rPr>
                <w:sz w:val="24"/>
                <w:szCs w:val="24"/>
              </w:rPr>
            </w:pPr>
          </w:p>
        </w:tc>
        <w:tc>
          <w:tcPr>
            <w:tcW w:w="863" w:type="pct"/>
          </w:tcPr>
          <w:p w:rsidR="000F3CB9" w:rsidRPr="00A35129" w:rsidRDefault="000F3CB9" w:rsidP="000F3CB9">
            <w:pPr>
              <w:tabs>
                <w:tab w:val="center" w:pos="7285"/>
              </w:tabs>
              <w:rPr>
                <w:sz w:val="24"/>
                <w:szCs w:val="24"/>
              </w:rPr>
            </w:pPr>
          </w:p>
        </w:tc>
        <w:tc>
          <w:tcPr>
            <w:tcW w:w="797" w:type="pct"/>
          </w:tcPr>
          <w:p w:rsidR="000F3CB9" w:rsidRPr="00A35129" w:rsidRDefault="000F3CB9" w:rsidP="000F3CB9">
            <w:pPr>
              <w:tabs>
                <w:tab w:val="center" w:pos="7285"/>
              </w:tabs>
              <w:rPr>
                <w:sz w:val="24"/>
                <w:szCs w:val="24"/>
              </w:rPr>
            </w:pPr>
          </w:p>
        </w:tc>
      </w:tr>
      <w:tr w:rsidR="000F3CB9" w:rsidRPr="00A35129" w:rsidTr="003E064E">
        <w:trPr>
          <w:trHeight w:val="227"/>
          <w:jc w:val="center"/>
        </w:trPr>
        <w:tc>
          <w:tcPr>
            <w:tcW w:w="174" w:type="pct"/>
            <w:vAlign w:val="center"/>
          </w:tcPr>
          <w:p w:rsidR="000F3CB9" w:rsidRPr="00A35129" w:rsidRDefault="000F3CB9" w:rsidP="000F3CB9">
            <w:pPr>
              <w:tabs>
                <w:tab w:val="center" w:pos="7285"/>
              </w:tabs>
              <w:rPr>
                <w:sz w:val="24"/>
                <w:szCs w:val="24"/>
              </w:rPr>
            </w:pPr>
          </w:p>
        </w:tc>
        <w:tc>
          <w:tcPr>
            <w:tcW w:w="2158" w:type="pct"/>
          </w:tcPr>
          <w:p w:rsidR="000F3CB9" w:rsidRPr="00A35129" w:rsidRDefault="000F3CB9" w:rsidP="000F3CB9">
            <w:pPr>
              <w:tabs>
                <w:tab w:val="center" w:pos="7285"/>
              </w:tabs>
              <w:rPr>
                <w:sz w:val="24"/>
                <w:szCs w:val="24"/>
              </w:rPr>
            </w:pPr>
            <w:r w:rsidRPr="00A35129">
              <w:rPr>
                <w:bCs/>
                <w:color w:val="000000"/>
                <w:sz w:val="24"/>
                <w:szCs w:val="24"/>
              </w:rPr>
              <w:t xml:space="preserve">ООО «Производственно-строительная компания </w:t>
            </w:r>
            <w:r w:rsidRPr="00A35129">
              <w:rPr>
                <w:rFonts w:eastAsia="Calibri"/>
                <w:sz w:val="24"/>
                <w:szCs w:val="24"/>
              </w:rPr>
              <w:t>XXI</w:t>
            </w:r>
            <w:r w:rsidRPr="00A35129">
              <w:rPr>
                <w:bCs/>
                <w:color w:val="000000"/>
                <w:sz w:val="24"/>
                <w:szCs w:val="24"/>
              </w:rPr>
              <w:t xml:space="preserve"> век»</w:t>
            </w:r>
          </w:p>
        </w:tc>
        <w:tc>
          <w:tcPr>
            <w:tcW w:w="1008" w:type="pct"/>
          </w:tcPr>
          <w:p w:rsidR="000F3CB9" w:rsidRPr="00A35129" w:rsidRDefault="000F3CB9" w:rsidP="000F3CB9">
            <w:pPr>
              <w:tabs>
                <w:tab w:val="center" w:pos="7285"/>
              </w:tabs>
              <w:rPr>
                <w:sz w:val="24"/>
                <w:szCs w:val="24"/>
              </w:rPr>
            </w:pPr>
          </w:p>
        </w:tc>
        <w:tc>
          <w:tcPr>
            <w:tcW w:w="863" w:type="pct"/>
          </w:tcPr>
          <w:p w:rsidR="000F3CB9" w:rsidRPr="00B71BFD" w:rsidRDefault="000F3CB9" w:rsidP="000F3CB9">
            <w:pPr>
              <w:tabs>
                <w:tab w:val="center" w:pos="7285"/>
              </w:tabs>
              <w:rPr>
                <w:sz w:val="24"/>
                <w:szCs w:val="24"/>
              </w:rPr>
            </w:pPr>
          </w:p>
        </w:tc>
        <w:tc>
          <w:tcPr>
            <w:tcW w:w="797" w:type="pct"/>
          </w:tcPr>
          <w:p w:rsidR="000F3CB9" w:rsidRPr="00B71BFD" w:rsidRDefault="000F3CB9" w:rsidP="000F3CB9">
            <w:pPr>
              <w:tabs>
                <w:tab w:val="center" w:pos="7285"/>
              </w:tabs>
              <w:rPr>
                <w:sz w:val="24"/>
                <w:szCs w:val="24"/>
              </w:rPr>
            </w:pPr>
          </w:p>
        </w:tc>
      </w:tr>
      <w:tr w:rsidR="000F3CB9" w:rsidRPr="00A35129" w:rsidTr="003E064E">
        <w:trPr>
          <w:trHeight w:val="227"/>
          <w:jc w:val="center"/>
        </w:trPr>
        <w:tc>
          <w:tcPr>
            <w:tcW w:w="17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CB9" w:rsidRPr="00A35129" w:rsidRDefault="000F3CB9" w:rsidP="000F3CB9">
            <w:pPr>
              <w:jc w:val="center"/>
              <w:rPr>
                <w:sz w:val="24"/>
                <w:szCs w:val="24"/>
              </w:rPr>
            </w:pPr>
            <w:r w:rsidRPr="00A35129">
              <w:rPr>
                <w:sz w:val="24"/>
                <w:szCs w:val="24"/>
              </w:rPr>
              <w:t>1.1</w:t>
            </w:r>
          </w:p>
        </w:tc>
        <w:tc>
          <w:tcPr>
            <w:tcW w:w="215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CB9" w:rsidRPr="00A35129" w:rsidRDefault="000F3CB9" w:rsidP="000F3CB9">
            <w:pPr>
              <w:rPr>
                <w:bCs/>
                <w:color w:val="000000"/>
                <w:sz w:val="24"/>
                <w:szCs w:val="24"/>
              </w:rPr>
            </w:pPr>
            <w:r w:rsidRPr="00A35129">
              <w:rPr>
                <w:bCs/>
                <w:color w:val="000000"/>
                <w:sz w:val="24"/>
                <w:szCs w:val="24"/>
              </w:rPr>
              <w:t>Население</w:t>
            </w:r>
            <w:r w:rsidR="008D4C45" w:rsidRPr="00A35129">
              <w:rPr>
                <w:bCs/>
                <w:color w:val="000000"/>
                <w:sz w:val="24"/>
                <w:szCs w:val="24"/>
              </w:rPr>
              <w:t xml:space="preserve"> (тарифы указаны с учетом НДС)*</w:t>
            </w:r>
          </w:p>
        </w:tc>
        <w:tc>
          <w:tcPr>
            <w:tcW w:w="1008" w:type="pct"/>
            <w:shd w:val="clear" w:color="auto" w:fill="auto"/>
          </w:tcPr>
          <w:p w:rsidR="000F3CB9" w:rsidRPr="003E064E" w:rsidRDefault="003E064E" w:rsidP="003E064E">
            <w:pPr>
              <w:suppressAutoHyphens/>
              <w:ind w:left="-109" w:right="-102"/>
              <w:jc w:val="center"/>
              <w:rPr>
                <w:sz w:val="24"/>
                <w:szCs w:val="24"/>
                <w:lang w:eastAsia="zh-CN"/>
              </w:rPr>
            </w:pPr>
            <w:r w:rsidRPr="003E064E">
              <w:rPr>
                <w:sz w:val="24"/>
                <w:szCs w:val="24"/>
                <w:lang w:eastAsia="zh-CN"/>
              </w:rPr>
              <w:t>с 01.01.2026</w:t>
            </w:r>
            <w:r>
              <w:rPr>
                <w:sz w:val="24"/>
                <w:szCs w:val="24"/>
                <w:lang w:eastAsia="zh-CN"/>
              </w:rPr>
              <w:t xml:space="preserve"> </w:t>
            </w:r>
            <w:r w:rsidRPr="003E064E">
              <w:rPr>
                <w:sz w:val="24"/>
                <w:szCs w:val="24"/>
                <w:lang w:eastAsia="zh-CN"/>
              </w:rPr>
              <w:t>по 30.09.2026</w:t>
            </w:r>
          </w:p>
        </w:tc>
        <w:tc>
          <w:tcPr>
            <w:tcW w:w="863" w:type="pct"/>
            <w:shd w:val="clear" w:color="auto" w:fill="auto"/>
            <w:vAlign w:val="center"/>
          </w:tcPr>
          <w:p w:rsidR="000F3CB9" w:rsidRPr="00B71BFD" w:rsidRDefault="00BF6CD0" w:rsidP="000F3CB9">
            <w:pPr>
              <w:tabs>
                <w:tab w:val="center" w:pos="7285"/>
              </w:tabs>
              <w:jc w:val="center"/>
              <w:rPr>
                <w:sz w:val="24"/>
                <w:szCs w:val="24"/>
              </w:rPr>
            </w:pPr>
            <w:r w:rsidRPr="00B71BFD">
              <w:rPr>
                <w:sz w:val="24"/>
                <w:szCs w:val="24"/>
              </w:rPr>
              <w:t>81,48</w:t>
            </w:r>
          </w:p>
        </w:tc>
        <w:tc>
          <w:tcPr>
            <w:tcW w:w="797" w:type="pct"/>
            <w:shd w:val="clear" w:color="auto" w:fill="auto"/>
            <w:vAlign w:val="center"/>
          </w:tcPr>
          <w:p w:rsidR="000F3CB9" w:rsidRPr="00B71BFD" w:rsidRDefault="00BF6CD0" w:rsidP="000F3CB9">
            <w:pPr>
              <w:tabs>
                <w:tab w:val="center" w:pos="7285"/>
              </w:tabs>
              <w:jc w:val="center"/>
              <w:rPr>
                <w:sz w:val="24"/>
                <w:szCs w:val="24"/>
              </w:rPr>
            </w:pPr>
            <w:r w:rsidRPr="00B71BFD">
              <w:rPr>
                <w:sz w:val="24"/>
                <w:szCs w:val="24"/>
              </w:rPr>
              <w:t>102,09</w:t>
            </w:r>
          </w:p>
        </w:tc>
      </w:tr>
      <w:tr w:rsidR="000F3CB9" w:rsidRPr="00A35129" w:rsidTr="003E064E">
        <w:trPr>
          <w:trHeight w:val="227"/>
          <w:jc w:val="center"/>
        </w:trPr>
        <w:tc>
          <w:tcPr>
            <w:tcW w:w="1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CB9" w:rsidRPr="00A35129" w:rsidRDefault="000F3CB9" w:rsidP="000F3CB9">
            <w:pPr>
              <w:tabs>
                <w:tab w:val="center" w:pos="7285"/>
              </w:tabs>
              <w:rPr>
                <w:sz w:val="24"/>
                <w:szCs w:val="24"/>
              </w:rPr>
            </w:pPr>
          </w:p>
        </w:tc>
        <w:tc>
          <w:tcPr>
            <w:tcW w:w="21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CB9" w:rsidRPr="00A35129" w:rsidRDefault="000F3CB9" w:rsidP="000F3CB9">
            <w:pPr>
              <w:tabs>
                <w:tab w:val="center" w:pos="7285"/>
              </w:tabs>
              <w:rPr>
                <w:sz w:val="24"/>
                <w:szCs w:val="24"/>
              </w:rPr>
            </w:pPr>
          </w:p>
        </w:tc>
        <w:tc>
          <w:tcPr>
            <w:tcW w:w="1008" w:type="pct"/>
            <w:tcBorders>
              <w:left w:val="single" w:sz="4" w:space="0" w:color="auto"/>
            </w:tcBorders>
            <w:shd w:val="clear" w:color="auto" w:fill="auto"/>
          </w:tcPr>
          <w:p w:rsidR="000F3CB9" w:rsidRPr="003E064E" w:rsidRDefault="003E064E" w:rsidP="003E064E">
            <w:pPr>
              <w:suppressAutoHyphens/>
              <w:ind w:left="-109" w:right="-102"/>
              <w:jc w:val="center"/>
              <w:rPr>
                <w:sz w:val="24"/>
                <w:szCs w:val="24"/>
                <w:lang w:eastAsia="zh-CN"/>
              </w:rPr>
            </w:pPr>
            <w:r w:rsidRPr="003E064E">
              <w:rPr>
                <w:sz w:val="24"/>
                <w:szCs w:val="24"/>
                <w:lang w:eastAsia="zh-CN"/>
              </w:rPr>
              <w:t>с 01.10.2026</w:t>
            </w:r>
            <w:r>
              <w:rPr>
                <w:sz w:val="24"/>
                <w:szCs w:val="24"/>
                <w:lang w:eastAsia="zh-CN"/>
              </w:rPr>
              <w:t xml:space="preserve"> </w:t>
            </w:r>
            <w:r w:rsidRPr="003E064E">
              <w:rPr>
                <w:sz w:val="24"/>
                <w:szCs w:val="24"/>
                <w:lang w:eastAsia="zh-CN"/>
              </w:rPr>
              <w:t>по 31.12.2026</w:t>
            </w:r>
          </w:p>
        </w:tc>
        <w:tc>
          <w:tcPr>
            <w:tcW w:w="863" w:type="pct"/>
            <w:shd w:val="clear" w:color="auto" w:fill="auto"/>
            <w:vAlign w:val="center"/>
          </w:tcPr>
          <w:p w:rsidR="000F3CB9" w:rsidRPr="00B71BFD" w:rsidRDefault="00BF6CD0" w:rsidP="000F3CB9">
            <w:pPr>
              <w:tabs>
                <w:tab w:val="center" w:pos="7285"/>
              </w:tabs>
              <w:jc w:val="center"/>
              <w:rPr>
                <w:sz w:val="24"/>
                <w:szCs w:val="24"/>
              </w:rPr>
            </w:pPr>
            <w:r w:rsidRPr="00B71BFD">
              <w:rPr>
                <w:sz w:val="24"/>
                <w:szCs w:val="24"/>
              </w:rPr>
              <w:t>95,68</w:t>
            </w:r>
          </w:p>
        </w:tc>
        <w:tc>
          <w:tcPr>
            <w:tcW w:w="797" w:type="pct"/>
            <w:shd w:val="clear" w:color="auto" w:fill="auto"/>
            <w:vAlign w:val="center"/>
          </w:tcPr>
          <w:p w:rsidR="000F3CB9" w:rsidRPr="00B71BFD" w:rsidRDefault="00BF6CD0" w:rsidP="000F3CB9">
            <w:pPr>
              <w:tabs>
                <w:tab w:val="center" w:pos="7285"/>
              </w:tabs>
              <w:jc w:val="center"/>
              <w:rPr>
                <w:sz w:val="24"/>
                <w:szCs w:val="24"/>
              </w:rPr>
            </w:pPr>
            <w:r w:rsidRPr="00B71BFD">
              <w:rPr>
                <w:sz w:val="24"/>
                <w:szCs w:val="24"/>
              </w:rPr>
              <w:t>117,47</w:t>
            </w:r>
          </w:p>
        </w:tc>
      </w:tr>
      <w:tr w:rsidR="000F3CB9" w:rsidRPr="00A35129" w:rsidTr="003E064E">
        <w:trPr>
          <w:trHeight w:val="227"/>
          <w:jc w:val="center"/>
        </w:trPr>
        <w:tc>
          <w:tcPr>
            <w:tcW w:w="1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CB9" w:rsidRPr="00A35129" w:rsidRDefault="000F3CB9" w:rsidP="000F3CB9">
            <w:pPr>
              <w:tabs>
                <w:tab w:val="center" w:pos="7285"/>
              </w:tabs>
              <w:rPr>
                <w:sz w:val="24"/>
                <w:szCs w:val="24"/>
              </w:rPr>
            </w:pPr>
          </w:p>
        </w:tc>
        <w:tc>
          <w:tcPr>
            <w:tcW w:w="21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CB9" w:rsidRPr="00A35129" w:rsidRDefault="000F3CB9" w:rsidP="000F3CB9">
            <w:pPr>
              <w:tabs>
                <w:tab w:val="center" w:pos="7285"/>
              </w:tabs>
              <w:rPr>
                <w:sz w:val="24"/>
                <w:szCs w:val="24"/>
              </w:rPr>
            </w:pPr>
          </w:p>
        </w:tc>
        <w:tc>
          <w:tcPr>
            <w:tcW w:w="1008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F3CB9" w:rsidRPr="00A35129" w:rsidRDefault="000F3CB9" w:rsidP="000F3CB9">
            <w:pPr>
              <w:jc w:val="center"/>
              <w:rPr>
                <w:bCs/>
                <w:sz w:val="24"/>
                <w:szCs w:val="24"/>
              </w:rPr>
            </w:pPr>
            <w:r w:rsidRPr="00A35129">
              <w:rPr>
                <w:bCs/>
                <w:sz w:val="24"/>
                <w:szCs w:val="24"/>
              </w:rPr>
              <w:t>с 01.01.2027 по 30.06.2027</w:t>
            </w:r>
          </w:p>
        </w:tc>
        <w:tc>
          <w:tcPr>
            <w:tcW w:w="863" w:type="pct"/>
            <w:vAlign w:val="center"/>
          </w:tcPr>
          <w:p w:rsidR="000F3CB9" w:rsidRPr="00B71BFD" w:rsidRDefault="000F3CB9" w:rsidP="000F3CB9">
            <w:pPr>
              <w:tabs>
                <w:tab w:val="center" w:pos="7285"/>
              </w:tabs>
              <w:jc w:val="center"/>
              <w:rPr>
                <w:sz w:val="24"/>
                <w:szCs w:val="24"/>
              </w:rPr>
            </w:pPr>
            <w:r w:rsidRPr="00B71BFD">
              <w:rPr>
                <w:sz w:val="24"/>
                <w:szCs w:val="24"/>
              </w:rPr>
              <w:t>79,54</w:t>
            </w:r>
          </w:p>
        </w:tc>
        <w:tc>
          <w:tcPr>
            <w:tcW w:w="797" w:type="pct"/>
            <w:vAlign w:val="center"/>
          </w:tcPr>
          <w:p w:rsidR="000F3CB9" w:rsidRPr="00B71BFD" w:rsidRDefault="000F3CB9" w:rsidP="000F3CB9">
            <w:pPr>
              <w:tabs>
                <w:tab w:val="center" w:pos="7285"/>
              </w:tabs>
              <w:jc w:val="center"/>
              <w:rPr>
                <w:sz w:val="24"/>
                <w:szCs w:val="24"/>
              </w:rPr>
            </w:pPr>
            <w:r w:rsidRPr="00B71BFD">
              <w:rPr>
                <w:sz w:val="24"/>
                <w:szCs w:val="24"/>
              </w:rPr>
              <w:t>107,03</w:t>
            </w:r>
          </w:p>
        </w:tc>
      </w:tr>
      <w:tr w:rsidR="000F3CB9" w:rsidRPr="00A35129" w:rsidTr="003E064E">
        <w:trPr>
          <w:trHeight w:val="227"/>
          <w:jc w:val="center"/>
        </w:trPr>
        <w:tc>
          <w:tcPr>
            <w:tcW w:w="1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CB9" w:rsidRPr="00A35129" w:rsidRDefault="000F3CB9" w:rsidP="000F3CB9">
            <w:pPr>
              <w:tabs>
                <w:tab w:val="center" w:pos="7285"/>
              </w:tabs>
              <w:rPr>
                <w:sz w:val="24"/>
                <w:szCs w:val="24"/>
              </w:rPr>
            </w:pPr>
          </w:p>
        </w:tc>
        <w:tc>
          <w:tcPr>
            <w:tcW w:w="21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CB9" w:rsidRPr="00A35129" w:rsidRDefault="000F3CB9" w:rsidP="000F3CB9">
            <w:pPr>
              <w:tabs>
                <w:tab w:val="center" w:pos="7285"/>
              </w:tabs>
              <w:rPr>
                <w:sz w:val="24"/>
                <w:szCs w:val="24"/>
              </w:rPr>
            </w:pP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CB9" w:rsidRPr="00A35129" w:rsidRDefault="000F3CB9" w:rsidP="000F3CB9">
            <w:pPr>
              <w:jc w:val="center"/>
              <w:rPr>
                <w:bCs/>
                <w:sz w:val="24"/>
                <w:szCs w:val="24"/>
              </w:rPr>
            </w:pPr>
            <w:r w:rsidRPr="00A35129">
              <w:rPr>
                <w:sz w:val="24"/>
                <w:szCs w:val="24"/>
              </w:rPr>
              <w:t>с 01.07.2027 по 31.12.2027</w:t>
            </w:r>
          </w:p>
        </w:tc>
        <w:tc>
          <w:tcPr>
            <w:tcW w:w="863" w:type="pct"/>
            <w:vAlign w:val="center"/>
          </w:tcPr>
          <w:p w:rsidR="000F3CB9" w:rsidRPr="00B71BFD" w:rsidRDefault="000F3CB9" w:rsidP="000F3CB9">
            <w:pPr>
              <w:tabs>
                <w:tab w:val="center" w:pos="7285"/>
              </w:tabs>
              <w:jc w:val="center"/>
              <w:rPr>
                <w:sz w:val="24"/>
                <w:szCs w:val="24"/>
              </w:rPr>
            </w:pPr>
            <w:r w:rsidRPr="00B71BFD">
              <w:rPr>
                <w:sz w:val="24"/>
                <w:szCs w:val="24"/>
              </w:rPr>
              <w:t>84,85</w:t>
            </w:r>
          </w:p>
        </w:tc>
        <w:tc>
          <w:tcPr>
            <w:tcW w:w="797" w:type="pct"/>
            <w:vAlign w:val="center"/>
          </w:tcPr>
          <w:p w:rsidR="000F3CB9" w:rsidRPr="00B71BFD" w:rsidRDefault="000F3CB9" w:rsidP="000F3CB9">
            <w:pPr>
              <w:tabs>
                <w:tab w:val="center" w:pos="7285"/>
              </w:tabs>
              <w:jc w:val="center"/>
              <w:rPr>
                <w:sz w:val="24"/>
                <w:szCs w:val="24"/>
              </w:rPr>
            </w:pPr>
            <w:r w:rsidRPr="00B71BFD">
              <w:rPr>
                <w:sz w:val="24"/>
                <w:szCs w:val="24"/>
              </w:rPr>
              <w:t>107,65</w:t>
            </w:r>
          </w:p>
        </w:tc>
      </w:tr>
      <w:tr w:rsidR="003E064E" w:rsidRPr="00A35129" w:rsidTr="003E064E">
        <w:trPr>
          <w:trHeight w:val="227"/>
          <w:jc w:val="center"/>
        </w:trPr>
        <w:tc>
          <w:tcPr>
            <w:tcW w:w="17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64E" w:rsidRPr="00A35129" w:rsidRDefault="003E064E" w:rsidP="003E064E">
            <w:pPr>
              <w:jc w:val="center"/>
              <w:rPr>
                <w:sz w:val="24"/>
                <w:szCs w:val="24"/>
              </w:rPr>
            </w:pPr>
            <w:r w:rsidRPr="00A35129">
              <w:rPr>
                <w:sz w:val="24"/>
                <w:szCs w:val="24"/>
              </w:rPr>
              <w:t>1.2</w:t>
            </w:r>
          </w:p>
        </w:tc>
        <w:tc>
          <w:tcPr>
            <w:tcW w:w="215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64E" w:rsidRPr="00A35129" w:rsidRDefault="003E064E" w:rsidP="003E064E">
            <w:pPr>
              <w:rPr>
                <w:bCs/>
                <w:color w:val="000000"/>
                <w:sz w:val="24"/>
                <w:szCs w:val="24"/>
              </w:rPr>
            </w:pPr>
            <w:r w:rsidRPr="00A35129">
              <w:rPr>
                <w:bCs/>
                <w:color w:val="000000"/>
                <w:sz w:val="24"/>
                <w:szCs w:val="24"/>
              </w:rPr>
              <w:t>Иные потребители (тарифы указаны без учета НДС)</w:t>
            </w:r>
          </w:p>
        </w:tc>
        <w:tc>
          <w:tcPr>
            <w:tcW w:w="1008" w:type="pct"/>
            <w:shd w:val="clear" w:color="auto" w:fill="auto"/>
          </w:tcPr>
          <w:p w:rsidR="003E064E" w:rsidRPr="003E064E" w:rsidRDefault="003E064E" w:rsidP="003E064E">
            <w:pPr>
              <w:suppressAutoHyphens/>
              <w:ind w:left="-109" w:right="-102"/>
              <w:jc w:val="center"/>
              <w:rPr>
                <w:sz w:val="24"/>
                <w:szCs w:val="24"/>
                <w:lang w:eastAsia="zh-CN"/>
              </w:rPr>
            </w:pPr>
            <w:r w:rsidRPr="003E064E">
              <w:rPr>
                <w:sz w:val="24"/>
                <w:szCs w:val="24"/>
                <w:lang w:eastAsia="zh-CN"/>
              </w:rPr>
              <w:t>с 01.01.2026</w:t>
            </w:r>
            <w:r>
              <w:rPr>
                <w:sz w:val="24"/>
                <w:szCs w:val="24"/>
                <w:lang w:eastAsia="zh-CN"/>
              </w:rPr>
              <w:t xml:space="preserve"> </w:t>
            </w:r>
            <w:r w:rsidRPr="003E064E">
              <w:rPr>
                <w:sz w:val="24"/>
                <w:szCs w:val="24"/>
                <w:lang w:eastAsia="zh-CN"/>
              </w:rPr>
              <w:t>по 30.09.2026</w:t>
            </w:r>
          </w:p>
        </w:tc>
        <w:tc>
          <w:tcPr>
            <w:tcW w:w="863" w:type="pct"/>
            <w:vAlign w:val="center"/>
          </w:tcPr>
          <w:p w:rsidR="003E064E" w:rsidRPr="00B71BFD" w:rsidRDefault="003E064E" w:rsidP="003E064E">
            <w:pPr>
              <w:tabs>
                <w:tab w:val="center" w:pos="7285"/>
              </w:tabs>
              <w:jc w:val="center"/>
              <w:rPr>
                <w:sz w:val="24"/>
                <w:szCs w:val="24"/>
              </w:rPr>
            </w:pPr>
            <w:r w:rsidRPr="00B71BFD">
              <w:rPr>
                <w:sz w:val="24"/>
                <w:szCs w:val="24"/>
              </w:rPr>
              <w:t>66,79</w:t>
            </w:r>
          </w:p>
        </w:tc>
        <w:tc>
          <w:tcPr>
            <w:tcW w:w="797" w:type="pct"/>
            <w:vAlign w:val="center"/>
          </w:tcPr>
          <w:p w:rsidR="003E064E" w:rsidRPr="00B71BFD" w:rsidRDefault="003E064E" w:rsidP="003E064E">
            <w:pPr>
              <w:tabs>
                <w:tab w:val="center" w:pos="7285"/>
              </w:tabs>
              <w:jc w:val="center"/>
              <w:rPr>
                <w:sz w:val="24"/>
                <w:szCs w:val="24"/>
              </w:rPr>
            </w:pPr>
            <w:r w:rsidRPr="00B71BFD">
              <w:rPr>
                <w:sz w:val="24"/>
                <w:szCs w:val="24"/>
              </w:rPr>
              <w:t>83,68</w:t>
            </w:r>
          </w:p>
        </w:tc>
      </w:tr>
      <w:tr w:rsidR="003E064E" w:rsidRPr="00A35129" w:rsidTr="003E064E">
        <w:trPr>
          <w:trHeight w:val="227"/>
          <w:jc w:val="center"/>
        </w:trPr>
        <w:tc>
          <w:tcPr>
            <w:tcW w:w="174" w:type="pct"/>
            <w:vMerge/>
            <w:vAlign w:val="center"/>
          </w:tcPr>
          <w:p w:rsidR="003E064E" w:rsidRPr="00A35129" w:rsidRDefault="003E064E" w:rsidP="003E064E">
            <w:pPr>
              <w:tabs>
                <w:tab w:val="center" w:pos="7285"/>
              </w:tabs>
              <w:rPr>
                <w:sz w:val="24"/>
                <w:szCs w:val="24"/>
              </w:rPr>
            </w:pPr>
          </w:p>
        </w:tc>
        <w:tc>
          <w:tcPr>
            <w:tcW w:w="2158" w:type="pct"/>
            <w:vMerge/>
          </w:tcPr>
          <w:p w:rsidR="003E064E" w:rsidRPr="00A35129" w:rsidRDefault="003E064E" w:rsidP="003E064E">
            <w:pPr>
              <w:tabs>
                <w:tab w:val="center" w:pos="7285"/>
              </w:tabs>
              <w:rPr>
                <w:sz w:val="24"/>
                <w:szCs w:val="24"/>
              </w:rPr>
            </w:pPr>
          </w:p>
        </w:tc>
        <w:tc>
          <w:tcPr>
            <w:tcW w:w="1008" w:type="pct"/>
            <w:tcBorders>
              <w:left w:val="single" w:sz="4" w:space="0" w:color="auto"/>
            </w:tcBorders>
            <w:shd w:val="clear" w:color="auto" w:fill="auto"/>
          </w:tcPr>
          <w:p w:rsidR="003E064E" w:rsidRPr="003E064E" w:rsidRDefault="003E064E" w:rsidP="003E064E">
            <w:pPr>
              <w:suppressAutoHyphens/>
              <w:ind w:left="-109" w:right="-102"/>
              <w:jc w:val="center"/>
              <w:rPr>
                <w:sz w:val="24"/>
                <w:szCs w:val="24"/>
                <w:lang w:eastAsia="zh-CN"/>
              </w:rPr>
            </w:pPr>
            <w:r w:rsidRPr="003E064E">
              <w:rPr>
                <w:sz w:val="24"/>
                <w:szCs w:val="24"/>
                <w:lang w:eastAsia="zh-CN"/>
              </w:rPr>
              <w:t>с 01.10.2026</w:t>
            </w:r>
            <w:r>
              <w:rPr>
                <w:sz w:val="24"/>
                <w:szCs w:val="24"/>
                <w:lang w:eastAsia="zh-CN"/>
              </w:rPr>
              <w:t xml:space="preserve"> </w:t>
            </w:r>
            <w:r w:rsidRPr="003E064E">
              <w:rPr>
                <w:sz w:val="24"/>
                <w:szCs w:val="24"/>
                <w:lang w:eastAsia="zh-CN"/>
              </w:rPr>
              <w:t>по 31.12.2026</w:t>
            </w:r>
          </w:p>
        </w:tc>
        <w:tc>
          <w:tcPr>
            <w:tcW w:w="863" w:type="pct"/>
            <w:vAlign w:val="center"/>
          </w:tcPr>
          <w:p w:rsidR="003E064E" w:rsidRPr="00B71BFD" w:rsidRDefault="003E064E" w:rsidP="003E064E">
            <w:pPr>
              <w:tabs>
                <w:tab w:val="center" w:pos="7285"/>
              </w:tabs>
              <w:jc w:val="center"/>
              <w:rPr>
                <w:sz w:val="24"/>
                <w:szCs w:val="24"/>
              </w:rPr>
            </w:pPr>
            <w:r w:rsidRPr="00B71BFD">
              <w:rPr>
                <w:sz w:val="24"/>
                <w:szCs w:val="24"/>
              </w:rPr>
              <w:t>78,43</w:t>
            </w:r>
          </w:p>
        </w:tc>
        <w:tc>
          <w:tcPr>
            <w:tcW w:w="797" w:type="pct"/>
            <w:vAlign w:val="center"/>
          </w:tcPr>
          <w:p w:rsidR="003E064E" w:rsidRPr="00B71BFD" w:rsidRDefault="003E064E" w:rsidP="003E064E">
            <w:pPr>
              <w:tabs>
                <w:tab w:val="center" w:pos="7285"/>
              </w:tabs>
              <w:jc w:val="center"/>
              <w:rPr>
                <w:sz w:val="24"/>
                <w:szCs w:val="24"/>
              </w:rPr>
            </w:pPr>
            <w:r w:rsidRPr="00B71BFD">
              <w:rPr>
                <w:sz w:val="24"/>
                <w:szCs w:val="24"/>
              </w:rPr>
              <w:t>96,29</w:t>
            </w:r>
          </w:p>
        </w:tc>
      </w:tr>
      <w:tr w:rsidR="003E064E" w:rsidRPr="00A35129" w:rsidTr="003E064E">
        <w:trPr>
          <w:trHeight w:val="227"/>
          <w:jc w:val="center"/>
        </w:trPr>
        <w:tc>
          <w:tcPr>
            <w:tcW w:w="174" w:type="pct"/>
            <w:vMerge/>
            <w:vAlign w:val="center"/>
          </w:tcPr>
          <w:p w:rsidR="003E064E" w:rsidRPr="00A35129" w:rsidRDefault="003E064E" w:rsidP="003E064E">
            <w:pPr>
              <w:tabs>
                <w:tab w:val="center" w:pos="7285"/>
              </w:tabs>
              <w:rPr>
                <w:sz w:val="24"/>
                <w:szCs w:val="24"/>
              </w:rPr>
            </w:pPr>
          </w:p>
        </w:tc>
        <w:tc>
          <w:tcPr>
            <w:tcW w:w="2158" w:type="pct"/>
            <w:vMerge/>
          </w:tcPr>
          <w:p w:rsidR="003E064E" w:rsidRPr="00A35129" w:rsidRDefault="003E064E" w:rsidP="003E064E">
            <w:pPr>
              <w:tabs>
                <w:tab w:val="center" w:pos="7285"/>
              </w:tabs>
              <w:rPr>
                <w:sz w:val="24"/>
                <w:szCs w:val="24"/>
              </w:rPr>
            </w:pPr>
          </w:p>
        </w:tc>
        <w:tc>
          <w:tcPr>
            <w:tcW w:w="1008" w:type="pct"/>
            <w:tcBorders>
              <w:bottom w:val="single" w:sz="4" w:space="0" w:color="auto"/>
            </w:tcBorders>
            <w:shd w:val="clear" w:color="auto" w:fill="auto"/>
          </w:tcPr>
          <w:p w:rsidR="003E064E" w:rsidRPr="00A35129" w:rsidRDefault="003E064E" w:rsidP="003E064E">
            <w:pPr>
              <w:jc w:val="center"/>
              <w:rPr>
                <w:bCs/>
                <w:sz w:val="24"/>
                <w:szCs w:val="24"/>
              </w:rPr>
            </w:pPr>
            <w:r w:rsidRPr="00A35129">
              <w:rPr>
                <w:bCs/>
                <w:sz w:val="24"/>
                <w:szCs w:val="24"/>
              </w:rPr>
              <w:t>с 01.01.2027 по 30.06.2027</w:t>
            </w:r>
          </w:p>
        </w:tc>
        <w:tc>
          <w:tcPr>
            <w:tcW w:w="863" w:type="pct"/>
            <w:vAlign w:val="center"/>
          </w:tcPr>
          <w:p w:rsidR="003E064E" w:rsidRPr="00B71BFD" w:rsidRDefault="003E064E" w:rsidP="003E064E">
            <w:pPr>
              <w:tabs>
                <w:tab w:val="center" w:pos="7285"/>
              </w:tabs>
              <w:jc w:val="center"/>
              <w:rPr>
                <w:sz w:val="24"/>
                <w:szCs w:val="24"/>
              </w:rPr>
            </w:pPr>
            <w:r w:rsidRPr="00B71BFD">
              <w:rPr>
                <w:sz w:val="24"/>
                <w:szCs w:val="24"/>
              </w:rPr>
              <w:t>66,28</w:t>
            </w:r>
          </w:p>
        </w:tc>
        <w:tc>
          <w:tcPr>
            <w:tcW w:w="797" w:type="pct"/>
            <w:vAlign w:val="center"/>
          </w:tcPr>
          <w:p w:rsidR="003E064E" w:rsidRPr="00B71BFD" w:rsidRDefault="003E064E" w:rsidP="003E064E">
            <w:pPr>
              <w:tabs>
                <w:tab w:val="center" w:pos="7285"/>
              </w:tabs>
              <w:jc w:val="center"/>
              <w:rPr>
                <w:sz w:val="24"/>
                <w:szCs w:val="24"/>
              </w:rPr>
            </w:pPr>
            <w:r w:rsidRPr="00B71BFD">
              <w:rPr>
                <w:sz w:val="24"/>
                <w:szCs w:val="24"/>
              </w:rPr>
              <w:t>89,19</w:t>
            </w:r>
          </w:p>
        </w:tc>
      </w:tr>
      <w:tr w:rsidR="003E064E" w:rsidRPr="00A35129" w:rsidTr="003E064E">
        <w:trPr>
          <w:trHeight w:val="227"/>
          <w:jc w:val="center"/>
        </w:trPr>
        <w:tc>
          <w:tcPr>
            <w:tcW w:w="174" w:type="pct"/>
            <w:vMerge/>
            <w:vAlign w:val="center"/>
          </w:tcPr>
          <w:p w:rsidR="003E064E" w:rsidRPr="00A35129" w:rsidRDefault="003E064E" w:rsidP="003E064E">
            <w:pPr>
              <w:tabs>
                <w:tab w:val="center" w:pos="7285"/>
              </w:tabs>
              <w:rPr>
                <w:sz w:val="24"/>
                <w:szCs w:val="24"/>
              </w:rPr>
            </w:pPr>
          </w:p>
        </w:tc>
        <w:tc>
          <w:tcPr>
            <w:tcW w:w="2158" w:type="pct"/>
            <w:vMerge/>
          </w:tcPr>
          <w:p w:rsidR="003E064E" w:rsidRPr="00A35129" w:rsidRDefault="003E064E" w:rsidP="003E064E">
            <w:pPr>
              <w:tabs>
                <w:tab w:val="center" w:pos="7285"/>
              </w:tabs>
              <w:rPr>
                <w:sz w:val="24"/>
                <w:szCs w:val="24"/>
              </w:rPr>
            </w:pPr>
          </w:p>
        </w:tc>
        <w:tc>
          <w:tcPr>
            <w:tcW w:w="10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64E" w:rsidRPr="00A35129" w:rsidRDefault="003E064E" w:rsidP="003E064E">
            <w:pPr>
              <w:jc w:val="center"/>
              <w:rPr>
                <w:bCs/>
                <w:sz w:val="24"/>
                <w:szCs w:val="24"/>
              </w:rPr>
            </w:pPr>
            <w:r w:rsidRPr="00A35129">
              <w:rPr>
                <w:sz w:val="24"/>
                <w:szCs w:val="24"/>
              </w:rPr>
              <w:t>с 01.07.2027 по 31.12.2027</w:t>
            </w:r>
          </w:p>
        </w:tc>
        <w:tc>
          <w:tcPr>
            <w:tcW w:w="863" w:type="pct"/>
            <w:vAlign w:val="center"/>
          </w:tcPr>
          <w:p w:rsidR="003E064E" w:rsidRPr="00A35129" w:rsidRDefault="003E064E" w:rsidP="003E064E">
            <w:pPr>
              <w:tabs>
                <w:tab w:val="center" w:pos="7285"/>
              </w:tabs>
              <w:jc w:val="center"/>
              <w:rPr>
                <w:sz w:val="24"/>
                <w:szCs w:val="24"/>
              </w:rPr>
            </w:pPr>
            <w:r w:rsidRPr="00A35129">
              <w:rPr>
                <w:sz w:val="24"/>
                <w:szCs w:val="24"/>
              </w:rPr>
              <w:t>70,71</w:t>
            </w:r>
          </w:p>
        </w:tc>
        <w:tc>
          <w:tcPr>
            <w:tcW w:w="797" w:type="pct"/>
            <w:vAlign w:val="center"/>
          </w:tcPr>
          <w:p w:rsidR="003E064E" w:rsidRPr="00A35129" w:rsidRDefault="003E064E" w:rsidP="003E064E">
            <w:pPr>
              <w:tabs>
                <w:tab w:val="center" w:pos="7285"/>
              </w:tabs>
              <w:jc w:val="center"/>
              <w:rPr>
                <w:sz w:val="24"/>
                <w:szCs w:val="24"/>
              </w:rPr>
            </w:pPr>
            <w:r w:rsidRPr="00A35129">
              <w:rPr>
                <w:sz w:val="24"/>
                <w:szCs w:val="24"/>
              </w:rPr>
              <w:t>89,71</w:t>
            </w:r>
          </w:p>
        </w:tc>
      </w:tr>
    </w:tbl>
    <w:p w:rsidR="000F3CB9" w:rsidRPr="000F3CB9" w:rsidRDefault="000F3CB9" w:rsidP="000F3CB9">
      <w:pPr>
        <w:tabs>
          <w:tab w:val="center" w:pos="7285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F3CB9" w:rsidRPr="000F3CB9" w:rsidRDefault="00A63A0F" w:rsidP="008D4C4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="008D4C45">
        <w:rPr>
          <w:rFonts w:ascii="Times New Roman" w:eastAsia="Times New Roman" w:hAnsi="Times New Roman" w:cs="Times New Roman"/>
          <w:sz w:val="20"/>
          <w:szCs w:val="20"/>
          <w:lang w:eastAsia="ru-RU"/>
        </w:rPr>
        <w:t>*</w:t>
      </w:r>
      <w:r w:rsidR="000F3CB9" w:rsidRPr="000F3C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Выделяется в целях реализации пункта 6 статьи 168 Налогового кодекса Российской Федерации.</w:t>
      </w:r>
    </w:p>
    <w:p w:rsidR="000F3CB9" w:rsidRPr="00592AC6" w:rsidRDefault="000F3CB9" w:rsidP="000F3CB9">
      <w:pPr>
        <w:tabs>
          <w:tab w:val="center" w:pos="72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78E6" w:rsidRPr="00592AC6" w:rsidRDefault="00E578E6" w:rsidP="000F3CB9">
      <w:pPr>
        <w:tabs>
          <w:tab w:val="center" w:pos="72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3CB9" w:rsidRPr="008D4C45" w:rsidRDefault="000F3CB9" w:rsidP="000F3CB9">
      <w:pPr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D4C45">
        <w:rPr>
          <w:rFonts w:ascii="Times New Roman" w:eastAsia="Times New Roman" w:hAnsi="Times New Roman" w:cs="Times New Roman"/>
          <w:sz w:val="28"/>
          <w:szCs w:val="24"/>
          <w:lang w:eastAsia="ru-RU"/>
        </w:rPr>
        <w:t>Отдел организации, контроля и сопровождения</w:t>
      </w:r>
    </w:p>
    <w:p w:rsidR="000F3CB9" w:rsidRPr="008D4C45" w:rsidRDefault="000F3CB9" w:rsidP="000F3CB9">
      <w:pPr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D4C45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принятия тарифных решений Государственного</w:t>
      </w:r>
    </w:p>
    <w:p w:rsidR="00124CA9" w:rsidRPr="008D4C45" w:rsidRDefault="000F3CB9" w:rsidP="008D4C45">
      <w:pPr>
        <w:spacing w:after="0" w:line="240" w:lineRule="auto"/>
        <w:ind w:right="140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8D4C45">
        <w:rPr>
          <w:rFonts w:ascii="Times New Roman" w:eastAsia="Times New Roman" w:hAnsi="Times New Roman" w:cs="Times New Roman"/>
          <w:sz w:val="28"/>
          <w:szCs w:val="24"/>
          <w:lang w:eastAsia="ru-RU"/>
        </w:rPr>
        <w:t>комитета Республики Татарстан по тарифам</w:t>
      </w:r>
    </w:p>
    <w:sectPr w:rsidR="00124CA9" w:rsidRPr="008D4C45" w:rsidSect="00E574BB">
      <w:headerReference w:type="even" r:id="rId9"/>
      <w:headerReference w:type="default" r:id="rId10"/>
      <w:headerReference w:type="first" r:id="rId11"/>
      <w:pgSz w:w="16838" w:h="11906" w:orient="landscape"/>
      <w:pgMar w:top="1134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4B66" w:rsidRDefault="00124CA9">
      <w:pPr>
        <w:spacing w:after="0" w:line="240" w:lineRule="auto"/>
      </w:pPr>
      <w:r>
        <w:separator/>
      </w:r>
    </w:p>
  </w:endnote>
  <w:endnote w:type="continuationSeparator" w:id="0">
    <w:p w:rsidR="00454B66" w:rsidRDefault="00124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4B66" w:rsidRDefault="00124CA9">
      <w:pPr>
        <w:spacing w:after="0" w:line="240" w:lineRule="auto"/>
      </w:pPr>
      <w:r>
        <w:separator/>
      </w:r>
    </w:p>
  </w:footnote>
  <w:footnote w:type="continuationSeparator" w:id="0">
    <w:p w:rsidR="00454B66" w:rsidRDefault="00124C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64325409"/>
      <w:docPartObj>
        <w:docPartGallery w:val="Page Numbers (Top of Page)"/>
        <w:docPartUnique/>
      </w:docPartObj>
    </w:sdtPr>
    <w:sdtEndPr/>
    <w:sdtContent>
      <w:p w:rsidR="00321103" w:rsidRPr="00321103" w:rsidRDefault="00321103" w:rsidP="00321103">
        <w:pPr>
          <w:pStyle w:val="af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2BC3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03FD" w:rsidRDefault="005103FD" w:rsidP="00BD4125">
    <w:pPr>
      <w:pStyle w:val="af9"/>
      <w:framePr w:wrap="around" w:vAnchor="text" w:hAnchor="margin" w:xAlign="center" w:y="1"/>
      <w:rPr>
        <w:rStyle w:val="aff3"/>
      </w:rPr>
    </w:pPr>
    <w:r>
      <w:rPr>
        <w:rStyle w:val="aff3"/>
      </w:rPr>
      <w:fldChar w:fldCharType="begin"/>
    </w:r>
    <w:r>
      <w:rPr>
        <w:rStyle w:val="aff3"/>
      </w:rPr>
      <w:instrText xml:space="preserve">PAGE  </w:instrText>
    </w:r>
    <w:r>
      <w:rPr>
        <w:rStyle w:val="aff3"/>
      </w:rPr>
      <w:fldChar w:fldCharType="end"/>
    </w:r>
  </w:p>
  <w:p w:rsidR="005103FD" w:rsidRDefault="005103FD">
    <w:pPr>
      <w:pStyle w:val="af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3652667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5103FD" w:rsidRPr="00F76C14" w:rsidRDefault="005103FD">
        <w:pPr>
          <w:pStyle w:val="af9"/>
          <w:jc w:val="center"/>
          <w:rPr>
            <w:sz w:val="28"/>
            <w:szCs w:val="28"/>
          </w:rPr>
        </w:pPr>
        <w:r w:rsidRPr="00F76C14">
          <w:rPr>
            <w:sz w:val="28"/>
            <w:szCs w:val="28"/>
          </w:rPr>
          <w:fldChar w:fldCharType="begin"/>
        </w:r>
        <w:r w:rsidRPr="00F76C14">
          <w:rPr>
            <w:sz w:val="28"/>
            <w:szCs w:val="28"/>
          </w:rPr>
          <w:instrText>PAGE   \* MERGEFORMAT</w:instrText>
        </w:r>
        <w:r w:rsidRPr="00F76C14">
          <w:rPr>
            <w:sz w:val="28"/>
            <w:szCs w:val="28"/>
          </w:rPr>
          <w:fldChar w:fldCharType="separate"/>
        </w:r>
        <w:r w:rsidR="00193A5D">
          <w:rPr>
            <w:noProof/>
            <w:sz w:val="28"/>
            <w:szCs w:val="28"/>
          </w:rPr>
          <w:t>2</w:t>
        </w:r>
        <w:r w:rsidRPr="00F76C14">
          <w:rPr>
            <w:sz w:val="28"/>
            <w:szCs w:val="28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53539031"/>
      <w:docPartObj>
        <w:docPartGallery w:val="Page Numbers (Top of Page)"/>
        <w:docPartUnique/>
      </w:docPartObj>
    </w:sdtPr>
    <w:sdtEndPr/>
    <w:sdtContent>
      <w:p w:rsidR="005103FD" w:rsidRDefault="005103FD">
        <w:pPr>
          <w:pStyle w:val="af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3CB9">
          <w:rPr>
            <w:noProof/>
          </w:rPr>
          <w:t>7</w:t>
        </w:r>
        <w:r>
          <w:fldChar w:fldCharType="end"/>
        </w:r>
      </w:p>
    </w:sdtContent>
  </w:sdt>
  <w:p w:rsidR="005103FD" w:rsidRPr="005F4928" w:rsidRDefault="005103FD" w:rsidP="005F4928">
    <w:pPr>
      <w:pStyle w:val="af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42D9"/>
    <w:multiLevelType w:val="hybridMultilevel"/>
    <w:tmpl w:val="D904F206"/>
    <w:lvl w:ilvl="0" w:tplc="41FE2D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90F4543"/>
    <w:multiLevelType w:val="hybridMultilevel"/>
    <w:tmpl w:val="DAC8BDA6"/>
    <w:lvl w:ilvl="0" w:tplc="99F02D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94729AA"/>
    <w:multiLevelType w:val="hybridMultilevel"/>
    <w:tmpl w:val="CE0EA5F6"/>
    <w:lvl w:ilvl="0" w:tplc="EB5CCA0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18147EC"/>
    <w:multiLevelType w:val="hybridMultilevel"/>
    <w:tmpl w:val="DB4A665A"/>
    <w:lvl w:ilvl="0" w:tplc="2236C02A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316BC4"/>
    <w:multiLevelType w:val="hybridMultilevel"/>
    <w:tmpl w:val="86AC06C2"/>
    <w:lvl w:ilvl="0" w:tplc="EAB4AF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69B21C9"/>
    <w:multiLevelType w:val="hybridMultilevel"/>
    <w:tmpl w:val="4A924D7A"/>
    <w:lvl w:ilvl="0" w:tplc="2A7E87F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60560D5"/>
    <w:multiLevelType w:val="hybridMultilevel"/>
    <w:tmpl w:val="5F0CA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6C0D09"/>
    <w:multiLevelType w:val="hybridMultilevel"/>
    <w:tmpl w:val="88BE4716"/>
    <w:lvl w:ilvl="0" w:tplc="94DC5102">
      <w:start w:val="1"/>
      <w:numFmt w:val="decimal"/>
      <w:lvlText w:val="%1."/>
      <w:lvlJc w:val="left"/>
      <w:pPr>
        <w:ind w:left="1461" w:hanging="1035"/>
      </w:pPr>
      <w:rPr>
        <w:rFonts w:hint="default"/>
      </w:rPr>
    </w:lvl>
    <w:lvl w:ilvl="1" w:tplc="28129C7C">
      <w:start w:val="1"/>
      <w:numFmt w:val="lowerLetter"/>
      <w:lvlText w:val="%2."/>
      <w:lvlJc w:val="left"/>
      <w:pPr>
        <w:ind w:left="1789" w:hanging="360"/>
      </w:pPr>
    </w:lvl>
    <w:lvl w:ilvl="2" w:tplc="D2267754">
      <w:start w:val="1"/>
      <w:numFmt w:val="lowerRoman"/>
      <w:lvlText w:val="%3."/>
      <w:lvlJc w:val="right"/>
      <w:pPr>
        <w:ind w:left="2509" w:hanging="180"/>
      </w:pPr>
    </w:lvl>
    <w:lvl w:ilvl="3" w:tplc="739A79B4">
      <w:start w:val="1"/>
      <w:numFmt w:val="decimal"/>
      <w:lvlText w:val="%4."/>
      <w:lvlJc w:val="left"/>
      <w:pPr>
        <w:ind w:left="3229" w:hanging="360"/>
      </w:pPr>
    </w:lvl>
    <w:lvl w:ilvl="4" w:tplc="752441CC">
      <w:start w:val="1"/>
      <w:numFmt w:val="lowerLetter"/>
      <w:lvlText w:val="%5."/>
      <w:lvlJc w:val="left"/>
      <w:pPr>
        <w:ind w:left="3949" w:hanging="360"/>
      </w:pPr>
    </w:lvl>
    <w:lvl w:ilvl="5" w:tplc="90B4C014">
      <w:start w:val="1"/>
      <w:numFmt w:val="lowerRoman"/>
      <w:lvlText w:val="%6."/>
      <w:lvlJc w:val="right"/>
      <w:pPr>
        <w:ind w:left="4669" w:hanging="180"/>
      </w:pPr>
    </w:lvl>
    <w:lvl w:ilvl="6" w:tplc="6BD07BBC">
      <w:start w:val="1"/>
      <w:numFmt w:val="decimal"/>
      <w:lvlText w:val="%7."/>
      <w:lvlJc w:val="left"/>
      <w:pPr>
        <w:ind w:left="5389" w:hanging="360"/>
      </w:pPr>
    </w:lvl>
    <w:lvl w:ilvl="7" w:tplc="6EEA6DB6">
      <w:start w:val="1"/>
      <w:numFmt w:val="lowerLetter"/>
      <w:lvlText w:val="%8."/>
      <w:lvlJc w:val="left"/>
      <w:pPr>
        <w:ind w:left="6109" w:hanging="360"/>
      </w:pPr>
    </w:lvl>
    <w:lvl w:ilvl="8" w:tplc="56DA6014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6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10"/>
  </w:num>
  <w:num w:numId="4">
    <w:abstractNumId w:val="2"/>
  </w:num>
  <w:num w:numId="5">
    <w:abstractNumId w:val="3"/>
  </w:num>
  <w:num w:numId="6">
    <w:abstractNumId w:val="15"/>
  </w:num>
  <w:num w:numId="7">
    <w:abstractNumId w:val="8"/>
  </w:num>
  <w:num w:numId="8">
    <w:abstractNumId w:val="13"/>
  </w:num>
  <w:num w:numId="9">
    <w:abstractNumId w:val="7"/>
  </w:num>
  <w:num w:numId="10">
    <w:abstractNumId w:val="14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5"/>
  </w:num>
  <w:num w:numId="14">
    <w:abstractNumId w:val="9"/>
  </w:num>
  <w:num w:numId="15">
    <w:abstractNumId w:val="12"/>
  </w:num>
  <w:num w:numId="16">
    <w:abstractNumId w:val="6"/>
  </w:num>
  <w:num w:numId="17">
    <w:abstractNumId w:val="16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B66"/>
    <w:rsid w:val="000E2CC0"/>
    <w:rsid w:val="000F3CB9"/>
    <w:rsid w:val="00124CA9"/>
    <w:rsid w:val="00193A5D"/>
    <w:rsid w:val="001A6147"/>
    <w:rsid w:val="00285637"/>
    <w:rsid w:val="002E2043"/>
    <w:rsid w:val="002F5828"/>
    <w:rsid w:val="00321103"/>
    <w:rsid w:val="0034065E"/>
    <w:rsid w:val="003A3F37"/>
    <w:rsid w:val="003A7C1D"/>
    <w:rsid w:val="003B70A0"/>
    <w:rsid w:val="003E064E"/>
    <w:rsid w:val="00454B66"/>
    <w:rsid w:val="0045589C"/>
    <w:rsid w:val="004B0024"/>
    <w:rsid w:val="004D0D3C"/>
    <w:rsid w:val="004F07EA"/>
    <w:rsid w:val="005103FD"/>
    <w:rsid w:val="00592AC6"/>
    <w:rsid w:val="005B4ECC"/>
    <w:rsid w:val="007F77FA"/>
    <w:rsid w:val="008A50BC"/>
    <w:rsid w:val="008A5EE8"/>
    <w:rsid w:val="008D4C45"/>
    <w:rsid w:val="00984D15"/>
    <w:rsid w:val="00A175D9"/>
    <w:rsid w:val="00A35129"/>
    <w:rsid w:val="00A63A0F"/>
    <w:rsid w:val="00B23DD8"/>
    <w:rsid w:val="00B249C3"/>
    <w:rsid w:val="00B44548"/>
    <w:rsid w:val="00B70133"/>
    <w:rsid w:val="00B71BFD"/>
    <w:rsid w:val="00BC7161"/>
    <w:rsid w:val="00BC724D"/>
    <w:rsid w:val="00BF6CD0"/>
    <w:rsid w:val="00C544DA"/>
    <w:rsid w:val="00DA4C36"/>
    <w:rsid w:val="00E135FA"/>
    <w:rsid w:val="00E202F1"/>
    <w:rsid w:val="00E33304"/>
    <w:rsid w:val="00E574BB"/>
    <w:rsid w:val="00E578E6"/>
    <w:rsid w:val="00EC0182"/>
    <w:rsid w:val="00EC2401"/>
    <w:rsid w:val="00ED377B"/>
    <w:rsid w:val="00EE2DA6"/>
    <w:rsid w:val="00F16C0D"/>
    <w:rsid w:val="00F76BF7"/>
    <w:rsid w:val="00FE2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525EB"/>
  <w15:docId w15:val="{A718AE99-E308-4CC8-B0FD-6D68AFAF4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c">
    <w:name w:val="Название объекта Знак"/>
    <w:basedOn w:val="a0"/>
    <w:link w:val="ab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table" w:styleId="af6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Balloon Text"/>
    <w:basedOn w:val="a"/>
    <w:link w:val="af8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rPr>
      <w:rFonts w:ascii="Segoe UI" w:hAnsi="Segoe UI" w:cs="Segoe UI"/>
      <w:sz w:val="18"/>
      <w:szCs w:val="18"/>
    </w:rPr>
  </w:style>
  <w:style w:type="paragraph" w:styleId="af9">
    <w:name w:val="header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af9"/>
    <w:uiPriority w:val="99"/>
  </w:style>
  <w:style w:type="paragraph" w:styleId="afb">
    <w:name w:val="footer"/>
    <w:basedOn w:val="a"/>
    <w:link w:val="afc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a0"/>
    <w:link w:val="afb"/>
  </w:style>
  <w:style w:type="table" w:customStyle="1" w:styleId="13">
    <w:name w:val="Сетка таблицы1"/>
    <w:basedOn w:val="a1"/>
    <w:next w:val="af6"/>
    <w:uiPriority w:val="59"/>
    <w:rsid w:val="00B249C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">
    <w:name w:val="Нет списка1"/>
    <w:next w:val="a2"/>
    <w:uiPriority w:val="99"/>
    <w:semiHidden/>
    <w:unhideWhenUsed/>
    <w:rsid w:val="00E135FA"/>
  </w:style>
  <w:style w:type="table" w:customStyle="1" w:styleId="24">
    <w:name w:val="Сетка таблицы2"/>
    <w:basedOn w:val="a1"/>
    <w:next w:val="af6"/>
    <w:uiPriority w:val="59"/>
    <w:rsid w:val="00E135F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d">
    <w:name w:val="Strong"/>
    <w:basedOn w:val="a0"/>
    <w:uiPriority w:val="22"/>
    <w:qFormat/>
    <w:rsid w:val="00E135FA"/>
    <w:rPr>
      <w:b/>
      <w:bCs/>
    </w:rPr>
  </w:style>
  <w:style w:type="paragraph" w:styleId="33">
    <w:name w:val="Body Text 3"/>
    <w:basedOn w:val="a"/>
    <w:link w:val="34"/>
    <w:rsid w:val="00E135F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E135FA"/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E135FA"/>
  </w:style>
  <w:style w:type="paragraph" w:styleId="afe">
    <w:name w:val="Body Text"/>
    <w:basedOn w:val="a"/>
    <w:link w:val="aff"/>
    <w:rsid w:val="00E135FA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aff">
    <w:name w:val="Основной текст Знак"/>
    <w:basedOn w:val="a0"/>
    <w:link w:val="afe"/>
    <w:rsid w:val="00E135FA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25">
    <w:name w:val="Body Text 2"/>
    <w:basedOn w:val="a"/>
    <w:link w:val="26"/>
    <w:rsid w:val="00E135FA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26">
    <w:name w:val="Основной текст 2 Знак"/>
    <w:basedOn w:val="a0"/>
    <w:link w:val="25"/>
    <w:rsid w:val="00E135FA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styleId="aff0">
    <w:name w:val="Emphasis"/>
    <w:basedOn w:val="a0"/>
    <w:qFormat/>
    <w:rsid w:val="00E135FA"/>
    <w:rPr>
      <w:i/>
      <w:iCs/>
    </w:rPr>
  </w:style>
  <w:style w:type="numbering" w:customStyle="1" w:styleId="111">
    <w:name w:val="Нет списка111"/>
    <w:next w:val="a2"/>
    <w:semiHidden/>
    <w:unhideWhenUsed/>
    <w:rsid w:val="00E135FA"/>
  </w:style>
  <w:style w:type="table" w:customStyle="1" w:styleId="112">
    <w:name w:val="Сетка таблицы11"/>
    <w:basedOn w:val="a1"/>
    <w:next w:val="af6"/>
    <w:rsid w:val="00E135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135F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f1">
    <w:name w:val="Body Text Indent"/>
    <w:basedOn w:val="a"/>
    <w:link w:val="aff2"/>
    <w:rsid w:val="00E135F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2">
    <w:name w:val="Основной текст с отступом Знак"/>
    <w:basedOn w:val="a0"/>
    <w:link w:val="aff1"/>
    <w:rsid w:val="00E135F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3">
    <w:name w:val="page number"/>
    <w:basedOn w:val="a0"/>
    <w:rsid w:val="00E135FA"/>
  </w:style>
  <w:style w:type="paragraph" w:customStyle="1" w:styleId="ConsNormal">
    <w:name w:val="ConsNormal"/>
    <w:rsid w:val="00E135F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135F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40">
    <w:name w:val="Обычный + 14 пт"/>
    <w:aliases w:val="По ширине,Первая строка:  1.25 см"/>
    <w:basedOn w:val="a"/>
    <w:rsid w:val="00E135F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table" w:customStyle="1" w:styleId="35">
    <w:name w:val="Сетка таблицы3"/>
    <w:basedOn w:val="a1"/>
    <w:next w:val="af6"/>
    <w:uiPriority w:val="59"/>
    <w:rsid w:val="00E135F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3">
    <w:name w:val="Сетка таблицы4"/>
    <w:basedOn w:val="a1"/>
    <w:next w:val="af6"/>
    <w:uiPriority w:val="59"/>
    <w:rsid w:val="00E135F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7">
    <w:name w:val="Нет списка2"/>
    <w:next w:val="a2"/>
    <w:uiPriority w:val="99"/>
    <w:semiHidden/>
    <w:unhideWhenUsed/>
    <w:rsid w:val="00E135FA"/>
  </w:style>
  <w:style w:type="table" w:customStyle="1" w:styleId="53">
    <w:name w:val="Сетка таблицы5"/>
    <w:basedOn w:val="a1"/>
    <w:next w:val="af6"/>
    <w:uiPriority w:val="59"/>
    <w:rsid w:val="00E135F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0">
    <w:name w:val="Нет списка12"/>
    <w:next w:val="a2"/>
    <w:semiHidden/>
    <w:unhideWhenUsed/>
    <w:rsid w:val="00E135FA"/>
  </w:style>
  <w:style w:type="table" w:customStyle="1" w:styleId="121">
    <w:name w:val="Сетка таблицы12"/>
    <w:basedOn w:val="a1"/>
    <w:next w:val="af6"/>
    <w:rsid w:val="00E135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1"/>
    <w:next w:val="af6"/>
    <w:uiPriority w:val="59"/>
    <w:rsid w:val="00E135F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0">
    <w:name w:val="Сетка таблицы31"/>
    <w:basedOn w:val="a1"/>
    <w:next w:val="af6"/>
    <w:uiPriority w:val="59"/>
    <w:rsid w:val="00E135F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0">
    <w:name w:val="Сетка таблицы41"/>
    <w:basedOn w:val="a1"/>
    <w:next w:val="af6"/>
    <w:uiPriority w:val="59"/>
    <w:rsid w:val="00E135F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6">
    <w:name w:val="Нет списка3"/>
    <w:next w:val="a2"/>
    <w:uiPriority w:val="99"/>
    <w:semiHidden/>
    <w:unhideWhenUsed/>
    <w:rsid w:val="00E135FA"/>
  </w:style>
  <w:style w:type="table" w:customStyle="1" w:styleId="62">
    <w:name w:val="Сетка таблицы6"/>
    <w:basedOn w:val="a1"/>
    <w:next w:val="af6"/>
    <w:uiPriority w:val="59"/>
    <w:rsid w:val="00E135F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0">
    <w:name w:val="Нет списка13"/>
    <w:next w:val="a2"/>
    <w:semiHidden/>
    <w:unhideWhenUsed/>
    <w:rsid w:val="00E135FA"/>
  </w:style>
  <w:style w:type="table" w:customStyle="1" w:styleId="131">
    <w:name w:val="Сетка таблицы13"/>
    <w:basedOn w:val="a1"/>
    <w:next w:val="af6"/>
    <w:rsid w:val="00E135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f6"/>
    <w:uiPriority w:val="59"/>
    <w:rsid w:val="00E135F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20">
    <w:name w:val="Сетка таблицы32"/>
    <w:basedOn w:val="a1"/>
    <w:next w:val="af6"/>
    <w:uiPriority w:val="59"/>
    <w:rsid w:val="00E135F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0">
    <w:name w:val="Сетка таблицы42"/>
    <w:basedOn w:val="a1"/>
    <w:next w:val="af6"/>
    <w:uiPriority w:val="59"/>
    <w:rsid w:val="00E135F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4">
    <w:name w:val="Нет списка4"/>
    <w:next w:val="a2"/>
    <w:semiHidden/>
    <w:rsid w:val="00E135FA"/>
  </w:style>
  <w:style w:type="table" w:customStyle="1" w:styleId="72">
    <w:name w:val="Сетка таблицы7"/>
    <w:basedOn w:val="a1"/>
    <w:next w:val="af6"/>
    <w:rsid w:val="00E135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4">
    <w:name w:val="Normal (Web)"/>
    <w:basedOn w:val="a"/>
    <w:rsid w:val="00E135FA"/>
    <w:pPr>
      <w:spacing w:before="5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CharChar">
    <w:name w:val="Char Знак Знак Char Знак Знак Char"/>
    <w:basedOn w:val="a"/>
    <w:rsid w:val="00E135FA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character" w:customStyle="1" w:styleId="apple-style-span">
    <w:name w:val="apple-style-span"/>
    <w:rsid w:val="00E135FA"/>
  </w:style>
  <w:style w:type="character" w:customStyle="1" w:styleId="apple-converted-space">
    <w:name w:val="apple-converted-space"/>
    <w:rsid w:val="00E135FA"/>
  </w:style>
  <w:style w:type="paragraph" w:customStyle="1" w:styleId="ConsPlusCell">
    <w:name w:val="ConsPlusCell"/>
    <w:uiPriority w:val="99"/>
    <w:rsid w:val="00E135F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82">
    <w:name w:val="Сетка таблицы8"/>
    <w:basedOn w:val="a1"/>
    <w:next w:val="af6"/>
    <w:uiPriority w:val="59"/>
    <w:rsid w:val="005103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1"/>
    <w:next w:val="af6"/>
    <w:uiPriority w:val="59"/>
    <w:rsid w:val="000F3C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Галиуллина Ирина Игоревна</dc:creator>
  <cp:lastModifiedBy>Солдатова Лилия Владимировна</cp:lastModifiedBy>
  <cp:revision>22</cp:revision>
  <dcterms:created xsi:type="dcterms:W3CDTF">2025-09-16T11:06:00Z</dcterms:created>
  <dcterms:modified xsi:type="dcterms:W3CDTF">2025-12-15T15:35:00Z</dcterms:modified>
</cp:coreProperties>
</file>