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133" w:rsidRPr="00B70133" w:rsidRDefault="007B7653" w:rsidP="0045589C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>О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несении изменения в приложение 2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47270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15.11.2024 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321-27/кс-2024 </w:t>
      </w:r>
      <w:r w:rsidR="006F0CC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установлении тарифов </w:t>
      </w:r>
      <w:r w:rsidR="006F0CC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водоотведение (поверхностные сточные воды) и утверждении производственной программы для Акционерного общества «Международный аэропорт «Казань» Лаишевского муниципального района </w:t>
      </w:r>
      <w:r w:rsidR="006F0CC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2025 – 2029 годы»</w:t>
      </w:r>
      <w:bookmarkEnd w:id="0"/>
    </w:p>
    <w:p w:rsidR="00124CA9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24CA9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5589C" w:rsidRPr="0045589C" w:rsidRDefault="007B7653" w:rsidP="0045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15.12.2025 № 3</w:t>
      </w:r>
      <w:r w:rsidR="0099056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45589C" w:rsidRPr="0045589C" w:rsidRDefault="007B7653" w:rsidP="004558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приложение 2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Государственного комитета 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 xml:space="preserve"> от 15.11.2024 </w:t>
      </w:r>
      <w:r w:rsidR="0045589C" w:rsidRPr="0045589C">
        <w:rPr>
          <w:rFonts w:ascii="Times New Roman" w:hAnsi="Times New Roman" w:cs="Times New Roman"/>
          <w:sz w:val="28"/>
          <w:szCs w:val="28"/>
        </w:rPr>
        <w:t xml:space="preserve">№ 321-27/кс-2024 </w:t>
      </w:r>
      <w:r>
        <w:rPr>
          <w:rFonts w:ascii="Times New Roman" w:hAnsi="Times New Roman" w:cs="Times New Roman"/>
          <w:sz w:val="28"/>
          <w:szCs w:val="28"/>
        </w:rPr>
        <w:br/>
      </w:r>
      <w:r w:rsidR="0045589C" w:rsidRPr="0045589C">
        <w:rPr>
          <w:rFonts w:ascii="Times New Roman" w:hAnsi="Times New Roman" w:cs="Times New Roman"/>
          <w:sz w:val="28"/>
          <w:szCs w:val="28"/>
        </w:rPr>
        <w:t xml:space="preserve">«Об установлении тарифов на водоотведение (поверхностные сточные воды) </w:t>
      </w:r>
      <w:r>
        <w:rPr>
          <w:rFonts w:ascii="Times New Roman" w:hAnsi="Times New Roman" w:cs="Times New Roman"/>
          <w:sz w:val="28"/>
          <w:szCs w:val="28"/>
        </w:rPr>
        <w:br/>
      </w:r>
      <w:r w:rsidR="0045589C" w:rsidRPr="0045589C">
        <w:rPr>
          <w:rFonts w:ascii="Times New Roman" w:hAnsi="Times New Roman" w:cs="Times New Roman"/>
          <w:sz w:val="28"/>
          <w:szCs w:val="28"/>
        </w:rPr>
        <w:t xml:space="preserve">и утверждении производственной программы для Акционерного общества «Международный аэропорт «Казань» Лаишевского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45589C" w:rsidRPr="0045589C">
        <w:rPr>
          <w:rFonts w:ascii="Times New Roman" w:hAnsi="Times New Roman" w:cs="Times New Roman"/>
          <w:sz w:val="28"/>
          <w:szCs w:val="28"/>
        </w:rPr>
        <w:t>на 2025 – 2029 годы»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>с изменен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иями, внесенными постановлением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Государственного комитета Республики Татарстан по тарифам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17.09.2025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Pr="007B76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155-22/кс-2025</w:t>
      </w:r>
      <w:r w:rsidRPr="007B7653">
        <w:rPr>
          <w:rFonts w:ascii="Times New Roman" w:hAnsi="Times New Roman" w:cs="Times New Roman"/>
          <w:sz w:val="28"/>
          <w:szCs w:val="28"/>
        </w:rPr>
        <w:t>)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изменение, изложив его в новой редакции (прилагается).</w:t>
      </w:r>
    </w:p>
    <w:p w:rsidR="00454B66" w:rsidRPr="0045589C" w:rsidRDefault="0045589C" w:rsidP="0045589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9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124CA9" w:rsidRPr="0045589C">
        <w:rPr>
          <w:rFonts w:ascii="Times New Roman" w:hAnsi="Times New Roman" w:cs="Times New Roman"/>
          <w:sz w:val="28"/>
          <w:szCs w:val="28"/>
        </w:rPr>
        <w:t>.</w:t>
      </w:r>
    </w:p>
    <w:p w:rsidR="00454B66" w:rsidRPr="00E135FA" w:rsidRDefault="00454B66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Pr="00E135FA" w:rsidRDefault="00454B66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653" w:rsidRPr="007B7653" w:rsidRDefault="007B7653" w:rsidP="007B7653">
      <w:pPr>
        <w:suppressAutoHyphens/>
        <w:autoSpaceDE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7B76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Р.В. Гайнутдинов</w:t>
      </w:r>
    </w:p>
    <w:p w:rsidR="00B249C3" w:rsidRPr="00B249C3" w:rsidRDefault="00B249C3" w:rsidP="007B7653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 w:clear="all"/>
      </w:r>
    </w:p>
    <w:p w:rsidR="00B249C3" w:rsidRPr="00B249C3" w:rsidRDefault="00B249C3" w:rsidP="00B249C3">
      <w:pPr>
        <w:tabs>
          <w:tab w:val="left" w:pos="5745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249C3" w:rsidRPr="00B249C3" w:rsidSect="0032110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5589C" w:rsidRPr="0045589C" w:rsidRDefault="0045589C" w:rsidP="0045589C">
      <w:pPr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8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 постановлению Государственного комитета</w:t>
      </w:r>
    </w:p>
    <w:p w:rsidR="0045589C" w:rsidRPr="0045589C" w:rsidRDefault="0045589C" w:rsidP="0045589C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45589C" w:rsidRPr="0045589C" w:rsidRDefault="0045589C" w:rsidP="0045589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558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15.11.2024</w:t>
      </w:r>
      <w:r w:rsidRPr="0045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4558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321-27/кс-2024</w:t>
      </w:r>
      <w:r w:rsidRPr="0045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589C" w:rsidRPr="0045589C" w:rsidRDefault="0045589C" w:rsidP="0045589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89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 Республики Татарстан по тарифам</w:t>
      </w:r>
    </w:p>
    <w:p w:rsidR="0045589C" w:rsidRPr="0045589C" w:rsidRDefault="0045589C" w:rsidP="0045589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558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 ______________________)</w:t>
      </w:r>
    </w:p>
    <w:p w:rsidR="0045589C" w:rsidRPr="0045589C" w:rsidRDefault="0045589C" w:rsidP="00455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CB6" w:rsidRPr="00B75CB6" w:rsidRDefault="00B75CB6" w:rsidP="00B75CB6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5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водоотведение (поверхностные сточные воды) для АО «Международный аэропорт «Казань», </w:t>
      </w:r>
    </w:p>
    <w:p w:rsidR="00B75CB6" w:rsidRPr="00B75CB6" w:rsidRDefault="00B75CB6" w:rsidP="00B75CB6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5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осуществляющего водоотведение, на 2026 – 2029 годы с календарной разбивкой</w:t>
      </w:r>
    </w:p>
    <w:p w:rsidR="00B75CB6" w:rsidRPr="00B75CB6" w:rsidRDefault="00B75CB6" w:rsidP="00B75CB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6592"/>
        <w:gridCol w:w="4203"/>
        <w:gridCol w:w="3812"/>
      </w:tblGrid>
      <w:tr w:rsidR="00B75CB6" w:rsidRPr="00B75CB6" w:rsidTr="00715EC6">
        <w:trPr>
          <w:trHeight w:val="340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07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Период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Тариф на водоотведение (поверхностные сточные воды)</w:t>
            </w:r>
          </w:p>
          <w:p w:rsidR="00B75CB6" w:rsidRPr="00B75CB6" w:rsidRDefault="00B75CB6" w:rsidP="00B75CB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(одноставочный), руб./куб.м</w:t>
            </w: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Лаишевский муниципальный район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vMerge w:val="restar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pct"/>
            <w:vMerge w:val="restar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АО «Международный аэропорт «Казань» </w:t>
            </w:r>
          </w:p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(тарифы указаны без учета НДС)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337C80" w:rsidP="0033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01.01.2026 </w:t>
            </w:r>
            <w:r w:rsidRPr="00337C80">
              <w:rPr>
                <w:rFonts w:ascii="Times New Roman" w:eastAsia="Times New Roman" w:hAnsi="Times New Roman" w:cs="Times New Roman"/>
                <w:bCs/>
                <w:lang w:eastAsia="ru-RU"/>
              </w:rPr>
              <w:t>по 30.09.2026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16,43</w:t>
            </w: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337C80" w:rsidP="0033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01.10.2026 </w:t>
            </w:r>
            <w:r w:rsidRPr="00337C80">
              <w:rPr>
                <w:rFonts w:ascii="Times New Roman" w:eastAsia="Times New Roman" w:hAnsi="Times New Roman" w:cs="Times New Roman"/>
                <w:bCs/>
                <w:lang w:eastAsia="ru-RU"/>
              </w:rPr>
              <w:t>по 31.12.2026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16,43</w:t>
            </w: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с 01.01.2027 по 30.06.2027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15,84</w:t>
            </w: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с 01.07.2027 по 31.12.2027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16,28</w:t>
            </w: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с 01.01.2028 по 30.06.2028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16,28</w:t>
            </w: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с 01.07.2028 по 31.12.2028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16,28</w:t>
            </w: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с 01.01.2029 по 30.06.2029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16,28</w:t>
            </w:r>
          </w:p>
        </w:tc>
      </w:tr>
      <w:tr w:rsidR="00B75CB6" w:rsidRPr="00B75CB6" w:rsidTr="00715EC6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lang w:eastAsia="ru-RU"/>
              </w:rPr>
              <w:t>с 01.07.2029 по 31.12.2029</w:t>
            </w:r>
          </w:p>
        </w:tc>
        <w:tc>
          <w:tcPr>
            <w:tcW w:w="1197" w:type="pct"/>
            <w:vAlign w:val="center"/>
          </w:tcPr>
          <w:p w:rsidR="00B75CB6" w:rsidRPr="00B75CB6" w:rsidRDefault="00B75CB6" w:rsidP="00B7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CB6">
              <w:rPr>
                <w:rFonts w:ascii="Times New Roman" w:eastAsia="Times New Roman" w:hAnsi="Times New Roman" w:cs="Times New Roman"/>
                <w:bCs/>
                <w:lang w:eastAsia="ru-RU"/>
              </w:rPr>
              <w:t>16,75</w:t>
            </w:r>
          </w:p>
        </w:tc>
      </w:tr>
    </w:tbl>
    <w:p w:rsidR="00B75CB6" w:rsidRPr="00873C1B" w:rsidRDefault="00B75CB6" w:rsidP="00B75CB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B75CB6" w:rsidRPr="00873C1B" w:rsidRDefault="00B75CB6" w:rsidP="00B75CB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B75CB6" w:rsidRPr="00B75CB6" w:rsidRDefault="00B75CB6" w:rsidP="00B75CB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B75CB6" w:rsidRPr="00B75CB6" w:rsidRDefault="00B75CB6" w:rsidP="00B75CB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124CA9" w:rsidRPr="00124CA9" w:rsidRDefault="00B75CB6" w:rsidP="007B765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7B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по тарифам</w:t>
      </w:r>
    </w:p>
    <w:sectPr w:rsidR="00124CA9" w:rsidRPr="00124CA9" w:rsidSect="00DA7BEB">
      <w:headerReference w:type="first" r:id="rId9"/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66" w:rsidRDefault="00124CA9">
      <w:pPr>
        <w:spacing w:after="0" w:line="240" w:lineRule="auto"/>
      </w:pPr>
      <w:r>
        <w:separator/>
      </w:r>
    </w:p>
  </w:endnote>
  <w:endnote w:type="continuationSeparator" w:id="0">
    <w:p w:rsidR="00454B66" w:rsidRDefault="001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66" w:rsidRDefault="00124CA9">
      <w:pPr>
        <w:spacing w:after="0" w:line="240" w:lineRule="auto"/>
      </w:pPr>
      <w:r>
        <w:separator/>
      </w:r>
    </w:p>
  </w:footnote>
  <w:footnote w:type="continuationSeparator" w:id="0">
    <w:p w:rsidR="00454B66" w:rsidRDefault="0012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6432540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21103" w:rsidRPr="00990561" w:rsidRDefault="00321103" w:rsidP="00321103">
        <w:pPr>
          <w:pStyle w:val="af9"/>
          <w:jc w:val="center"/>
          <w:rPr>
            <w:rFonts w:ascii="Times New Roman" w:hAnsi="Times New Roman" w:cs="Times New Roman"/>
            <w:sz w:val="24"/>
          </w:rPr>
        </w:pPr>
        <w:r w:rsidRPr="00990561">
          <w:rPr>
            <w:rFonts w:ascii="Times New Roman" w:hAnsi="Times New Roman" w:cs="Times New Roman"/>
            <w:sz w:val="24"/>
          </w:rPr>
          <w:fldChar w:fldCharType="begin"/>
        </w:r>
        <w:r w:rsidRPr="00990561">
          <w:rPr>
            <w:rFonts w:ascii="Times New Roman" w:hAnsi="Times New Roman" w:cs="Times New Roman"/>
            <w:sz w:val="24"/>
          </w:rPr>
          <w:instrText>PAGE   \* MERGEFORMAT</w:instrText>
        </w:r>
        <w:r w:rsidRPr="00990561">
          <w:rPr>
            <w:rFonts w:ascii="Times New Roman" w:hAnsi="Times New Roman" w:cs="Times New Roman"/>
            <w:sz w:val="24"/>
          </w:rPr>
          <w:fldChar w:fldCharType="separate"/>
        </w:r>
        <w:r w:rsidR="00447270">
          <w:rPr>
            <w:rFonts w:ascii="Times New Roman" w:hAnsi="Times New Roman" w:cs="Times New Roman"/>
            <w:noProof/>
            <w:sz w:val="24"/>
          </w:rPr>
          <w:t>2</w:t>
        </w:r>
        <w:r w:rsidRPr="0099056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45589C" w:rsidRDefault="0045589C" w:rsidP="0069446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CB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F4543"/>
    <w:multiLevelType w:val="hybridMultilevel"/>
    <w:tmpl w:val="DAC8BDA6"/>
    <w:lvl w:ilvl="0" w:tplc="99F0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13"/>
  </w:num>
  <w:num w:numId="9">
    <w:abstractNumId w:val="7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9"/>
  </w:num>
  <w:num w:numId="15">
    <w:abstractNumId w:val="12"/>
  </w:num>
  <w:num w:numId="16">
    <w:abstractNumId w:val="6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124CA9"/>
    <w:rsid w:val="001E2804"/>
    <w:rsid w:val="00285637"/>
    <w:rsid w:val="002E2043"/>
    <w:rsid w:val="00321103"/>
    <w:rsid w:val="00337C80"/>
    <w:rsid w:val="00447270"/>
    <w:rsid w:val="00454B66"/>
    <w:rsid w:val="0045589C"/>
    <w:rsid w:val="004B0024"/>
    <w:rsid w:val="004D0D3C"/>
    <w:rsid w:val="005B4ECC"/>
    <w:rsid w:val="006F0CC7"/>
    <w:rsid w:val="007B7653"/>
    <w:rsid w:val="007F77FA"/>
    <w:rsid w:val="008525FE"/>
    <w:rsid w:val="00873C1B"/>
    <w:rsid w:val="008A5EE8"/>
    <w:rsid w:val="00990561"/>
    <w:rsid w:val="00A175D9"/>
    <w:rsid w:val="00AD7ED3"/>
    <w:rsid w:val="00B23DD8"/>
    <w:rsid w:val="00B249C3"/>
    <w:rsid w:val="00B44548"/>
    <w:rsid w:val="00B70133"/>
    <w:rsid w:val="00B75CB6"/>
    <w:rsid w:val="00BC7161"/>
    <w:rsid w:val="00C544DA"/>
    <w:rsid w:val="00E135FA"/>
    <w:rsid w:val="00E202F1"/>
    <w:rsid w:val="00E33304"/>
    <w:rsid w:val="00EC0182"/>
    <w:rsid w:val="00EC2401"/>
    <w:rsid w:val="00EE2DA6"/>
    <w:rsid w:val="00F16C0D"/>
    <w:rsid w:val="00F600CC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7A35"/>
  <w15:docId w15:val="{74A6EDA5-C025-4EA8-96D8-8980C839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</w:style>
  <w:style w:type="table" w:customStyle="1" w:styleId="13">
    <w:name w:val="Сетка таблицы1"/>
    <w:basedOn w:val="a1"/>
    <w:next w:val="af6"/>
    <w:uiPriority w:val="59"/>
    <w:rsid w:val="00B24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E135FA"/>
  </w:style>
  <w:style w:type="table" w:customStyle="1" w:styleId="24">
    <w:name w:val="Сетка таблицы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Strong"/>
    <w:basedOn w:val="a0"/>
    <w:uiPriority w:val="22"/>
    <w:qFormat/>
    <w:rsid w:val="00E135FA"/>
    <w:rPr>
      <w:b/>
      <w:bCs/>
    </w:rPr>
  </w:style>
  <w:style w:type="paragraph" w:styleId="33">
    <w:name w:val="Body Text 3"/>
    <w:basedOn w:val="a"/>
    <w:link w:val="34"/>
    <w:rsid w:val="00E135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35FA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135FA"/>
  </w:style>
  <w:style w:type="paragraph" w:styleId="afe">
    <w:name w:val="Body Text"/>
    <w:basedOn w:val="a"/>
    <w:link w:val="aff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E135F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135F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0">
    <w:name w:val="Emphasis"/>
    <w:basedOn w:val="a0"/>
    <w:qFormat/>
    <w:rsid w:val="00E135FA"/>
    <w:rPr>
      <w:i/>
      <w:iCs/>
    </w:rPr>
  </w:style>
  <w:style w:type="numbering" w:customStyle="1" w:styleId="111">
    <w:name w:val="Нет списка111"/>
    <w:next w:val="a2"/>
    <w:semiHidden/>
    <w:unhideWhenUsed/>
    <w:rsid w:val="00E135FA"/>
  </w:style>
  <w:style w:type="table" w:customStyle="1" w:styleId="112">
    <w:name w:val="Сетка таблицы11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ody Text Indent"/>
    <w:basedOn w:val="a"/>
    <w:link w:val="aff2"/>
    <w:rsid w:val="00E1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13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age number"/>
    <w:basedOn w:val="a0"/>
    <w:rsid w:val="00E135FA"/>
  </w:style>
  <w:style w:type="paragraph" w:customStyle="1" w:styleId="ConsNormal">
    <w:name w:val="ConsNormal"/>
    <w:rsid w:val="00E13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3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.25 см"/>
    <w:basedOn w:val="a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35">
    <w:name w:val="Сетка таблицы3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E135FA"/>
  </w:style>
  <w:style w:type="table" w:customStyle="1" w:styleId="53">
    <w:name w:val="Сетка таблицы5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E135FA"/>
  </w:style>
  <w:style w:type="table" w:customStyle="1" w:styleId="121">
    <w:name w:val="Сетка таблицы12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135FA"/>
  </w:style>
  <w:style w:type="table" w:customStyle="1" w:styleId="62">
    <w:name w:val="Сетка таблицы6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  <w:rsid w:val="00E135FA"/>
  </w:style>
  <w:style w:type="table" w:customStyle="1" w:styleId="131">
    <w:name w:val="Сетка таблицы13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semiHidden/>
    <w:rsid w:val="00E135FA"/>
  </w:style>
  <w:style w:type="table" w:customStyle="1" w:styleId="72">
    <w:name w:val="Сетка таблицы7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rsid w:val="00E135FA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Знак Знак Char Знак Знак Char"/>
    <w:basedOn w:val="a"/>
    <w:rsid w:val="00E135F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pple-style-span">
    <w:name w:val="apple-style-span"/>
    <w:rsid w:val="00E135FA"/>
  </w:style>
  <w:style w:type="character" w:customStyle="1" w:styleId="apple-converted-space">
    <w:name w:val="apple-converted-space"/>
    <w:rsid w:val="00E135FA"/>
  </w:style>
  <w:style w:type="paragraph" w:customStyle="1" w:styleId="ConsPlusCell">
    <w:name w:val="ConsPlusCell"/>
    <w:uiPriority w:val="99"/>
    <w:rsid w:val="00E13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10</cp:revision>
  <dcterms:created xsi:type="dcterms:W3CDTF">2025-09-18T09:19:00Z</dcterms:created>
  <dcterms:modified xsi:type="dcterms:W3CDTF">2025-12-15T15:33:00Z</dcterms:modified>
</cp:coreProperties>
</file>