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3574FA">
        <w:rPr>
          <w:rFonts w:ascii="Times New Roman" w:hAnsi="Times New Roman" w:cs="Times New Roman"/>
          <w:sz w:val="28"/>
          <w:szCs w:val="28"/>
        </w:rPr>
        <w:t>А</w:t>
      </w:r>
      <w:r w:rsidR="00A215F4">
        <w:rPr>
          <w:rFonts w:ascii="Times New Roman" w:hAnsi="Times New Roman" w:cs="Times New Roman"/>
          <w:sz w:val="28"/>
          <w:szCs w:val="28"/>
        </w:rPr>
        <w:t>ль</w:t>
      </w:r>
      <w:r w:rsidR="003E3E5C">
        <w:rPr>
          <w:rFonts w:ascii="Times New Roman" w:hAnsi="Times New Roman" w:cs="Times New Roman"/>
          <w:sz w:val="28"/>
          <w:szCs w:val="28"/>
        </w:rPr>
        <w:t>к</w:t>
      </w:r>
      <w:r w:rsidR="00A215F4">
        <w:rPr>
          <w:rFonts w:ascii="Times New Roman" w:hAnsi="Times New Roman" w:cs="Times New Roman"/>
          <w:sz w:val="28"/>
          <w:szCs w:val="28"/>
        </w:rPr>
        <w:t>е</w:t>
      </w:r>
      <w:r w:rsidR="003574FA">
        <w:rPr>
          <w:rFonts w:ascii="Times New Roman" w:hAnsi="Times New Roman" w:cs="Times New Roman"/>
          <w:sz w:val="28"/>
          <w:szCs w:val="28"/>
        </w:rPr>
        <w:t>ев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ского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3E3E5C">
        <w:rPr>
          <w:rFonts w:ascii="Times New Roman" w:hAnsi="Times New Roman" w:cs="Times New Roman"/>
          <w:sz w:val="28"/>
          <w:szCs w:val="28"/>
        </w:rPr>
        <w:t>12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A215F4">
        <w:rPr>
          <w:rFonts w:ascii="Times New Roman" w:hAnsi="Times New Roman" w:cs="Times New Roman"/>
          <w:sz w:val="28"/>
          <w:szCs w:val="28"/>
        </w:rPr>
        <w:t>80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A215F4">
        <w:rPr>
          <w:rFonts w:ascii="Times New Roman" w:hAnsi="Times New Roman" w:cs="Times New Roman"/>
          <w:sz w:val="28"/>
          <w:szCs w:val="28"/>
        </w:rPr>
        <w:t>Алькеев</w:t>
      </w:r>
      <w:r w:rsidR="00A215F4" w:rsidRPr="00D72D37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3E3E5C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A215F4">
        <w:rPr>
          <w:rFonts w:ascii="Times New Roman" w:hAnsi="Times New Roman" w:cs="Times New Roman"/>
          <w:sz w:val="28"/>
          <w:szCs w:val="28"/>
        </w:rPr>
        <w:t>80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A215F4">
        <w:rPr>
          <w:rFonts w:ascii="Times New Roman" w:hAnsi="Times New Roman" w:cs="Times New Roman"/>
          <w:sz w:val="28"/>
          <w:szCs w:val="28"/>
        </w:rPr>
        <w:t>Алькеев</w:t>
      </w:r>
      <w:r w:rsidR="00A215F4" w:rsidRPr="00D72D37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9D6E59">
        <w:rPr>
          <w:rFonts w:ascii="Times New Roman" w:hAnsi="Times New Roman" w:cs="Times New Roman"/>
          <w:sz w:val="28"/>
          <w:szCs w:val="28"/>
        </w:rPr>
        <w:t>12.04.2019 № 31</w:t>
      </w:r>
      <w:r w:rsidR="00A215F4">
        <w:rPr>
          <w:rFonts w:ascii="Times New Roman" w:hAnsi="Times New Roman" w:cs="Times New Roman"/>
          <w:sz w:val="28"/>
          <w:szCs w:val="28"/>
        </w:rPr>
        <w:t>8</w:t>
      </w:r>
      <w:r w:rsidR="009D6E59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8E2E50" w:rsidRPr="00D72D37">
        <w:rPr>
          <w:rFonts w:ascii="Times New Roman" w:hAnsi="Times New Roman" w:cs="Times New Roman"/>
          <w:sz w:val="28"/>
          <w:szCs w:val="28"/>
        </w:rPr>
        <w:t>1</w:t>
      </w:r>
      <w:r w:rsidR="00A215F4">
        <w:rPr>
          <w:rFonts w:ascii="Times New Roman" w:hAnsi="Times New Roman" w:cs="Times New Roman"/>
          <w:sz w:val="28"/>
          <w:szCs w:val="28"/>
        </w:rPr>
        <w:t>4</w:t>
      </w:r>
      <w:r w:rsidR="008E2E50" w:rsidRPr="00D72D37">
        <w:rPr>
          <w:rFonts w:ascii="Times New Roman" w:hAnsi="Times New Roman" w:cs="Times New Roman"/>
          <w:sz w:val="28"/>
          <w:szCs w:val="28"/>
        </w:rPr>
        <w:t>.0</w:t>
      </w:r>
      <w:r w:rsidR="00A215F4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A215F4">
        <w:rPr>
          <w:rFonts w:ascii="Times New Roman" w:hAnsi="Times New Roman" w:cs="Times New Roman"/>
          <w:sz w:val="28"/>
          <w:szCs w:val="28"/>
        </w:rPr>
        <w:t>12</w:t>
      </w:r>
      <w:r w:rsidR="009D6E59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01.12.2020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8</w:t>
      </w:r>
      <w:r w:rsidR="003574FA">
        <w:rPr>
          <w:rFonts w:ascii="Times New Roman" w:hAnsi="Times New Roman" w:cs="Times New Roman"/>
          <w:sz w:val="28"/>
          <w:szCs w:val="28"/>
        </w:rPr>
        <w:t>0</w:t>
      </w:r>
      <w:r w:rsidR="00A215F4">
        <w:rPr>
          <w:rFonts w:ascii="Times New Roman" w:hAnsi="Times New Roman" w:cs="Times New Roman"/>
          <w:sz w:val="28"/>
          <w:szCs w:val="28"/>
        </w:rPr>
        <w:t>4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-осн, от 1</w:t>
      </w:r>
      <w:r w:rsidR="003574FA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.01.2022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A215F4">
        <w:rPr>
          <w:rFonts w:ascii="Times New Roman" w:hAnsi="Times New Roman" w:cs="Times New Roman"/>
          <w:sz w:val="28"/>
          <w:szCs w:val="28"/>
        </w:rPr>
        <w:t>6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D6E59">
        <w:rPr>
          <w:rFonts w:ascii="Times New Roman" w:hAnsi="Times New Roman" w:cs="Times New Roman"/>
          <w:sz w:val="28"/>
          <w:szCs w:val="28"/>
        </w:rPr>
        <w:t>0</w:t>
      </w:r>
      <w:r w:rsidR="00A215F4">
        <w:rPr>
          <w:rFonts w:ascii="Times New Roman" w:hAnsi="Times New Roman" w:cs="Times New Roman"/>
          <w:sz w:val="28"/>
          <w:szCs w:val="28"/>
        </w:rPr>
        <w:t>7</w:t>
      </w:r>
      <w:r w:rsidR="003574FA">
        <w:rPr>
          <w:rFonts w:ascii="Times New Roman" w:hAnsi="Times New Roman" w:cs="Times New Roman"/>
          <w:sz w:val="28"/>
          <w:szCs w:val="28"/>
        </w:rPr>
        <w:t>.1</w:t>
      </w:r>
      <w:r w:rsidR="009D6E59">
        <w:rPr>
          <w:rFonts w:ascii="Times New Roman" w:hAnsi="Times New Roman" w:cs="Times New Roman"/>
          <w:sz w:val="28"/>
          <w:szCs w:val="28"/>
        </w:rPr>
        <w:t>1</w:t>
      </w:r>
      <w:r w:rsidR="003574FA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9D6E59">
        <w:rPr>
          <w:rFonts w:ascii="Times New Roman" w:hAnsi="Times New Roman" w:cs="Times New Roman"/>
          <w:sz w:val="28"/>
          <w:szCs w:val="28"/>
        </w:rPr>
        <w:t>0</w:t>
      </w:r>
      <w:r w:rsidR="00A215F4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9D6E59">
        <w:rPr>
          <w:rFonts w:ascii="Times New Roman" w:hAnsi="Times New Roman" w:cs="Times New Roman"/>
          <w:sz w:val="28"/>
          <w:szCs w:val="28"/>
        </w:rPr>
        <w:t>, от 04.03.2024 № 6</w:t>
      </w:r>
      <w:r w:rsidR="00A215F4">
        <w:rPr>
          <w:rFonts w:ascii="Times New Roman" w:hAnsi="Times New Roman" w:cs="Times New Roman"/>
          <w:sz w:val="28"/>
          <w:szCs w:val="28"/>
        </w:rPr>
        <w:t>1</w:t>
      </w:r>
      <w:r w:rsidR="009D6E59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E5C" w:rsidRDefault="003E3E5C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3574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A215F4">
        <w:rPr>
          <w:rFonts w:ascii="Times New Roman" w:hAnsi="Times New Roman" w:cs="Times New Roman"/>
          <w:sz w:val="28"/>
          <w:szCs w:val="28"/>
        </w:rPr>
        <w:t>Алькеев</w:t>
      </w:r>
      <w:r w:rsidR="00A215F4" w:rsidRPr="00D72D37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3E3E5C">
        <w:rPr>
          <w:rFonts w:ascii="Times New Roman" w:hAnsi="Times New Roman" w:cs="Times New Roman"/>
          <w:sz w:val="28"/>
          <w:szCs w:val="28"/>
        </w:rPr>
        <w:t>12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A215F4">
        <w:rPr>
          <w:rFonts w:ascii="Times New Roman" w:hAnsi="Times New Roman" w:cs="Times New Roman"/>
          <w:sz w:val="28"/>
          <w:szCs w:val="28"/>
        </w:rPr>
        <w:t>80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4421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442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442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4421B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442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  <w:r w:rsidR="00442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42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4421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4421B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4421B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Таблицу 5 раздела 1.2 дополнить пунктом 11.1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3115"/>
        <w:gridCol w:w="2402"/>
        <w:gridCol w:w="2720"/>
        <w:gridCol w:w="1264"/>
      </w:tblGrid>
      <w:tr w:rsidR="00A215F4" w:rsidRPr="00A215F4" w:rsidTr="00BA009F">
        <w:trPr>
          <w:trHeight w:val="240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BA009F" w:rsidP="00A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Базарно-</w:t>
            </w:r>
            <w:proofErr w:type="spellStart"/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Матаковское</w:t>
            </w:r>
            <w:proofErr w:type="spellEnd"/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1-109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6278</w:t>
            </w:r>
          </w:p>
        </w:tc>
      </w:tr>
      <w:tr w:rsidR="00A215F4" w:rsidRPr="00A215F4" w:rsidTr="00BA00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15F4" w:rsidRPr="004421B7" w:rsidRDefault="00A215F4" w:rsidP="00A2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15F4" w:rsidRPr="004421B7" w:rsidRDefault="00A215F4" w:rsidP="00A2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Чернореченское</w:t>
            </w:r>
            <w:proofErr w:type="spellEnd"/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1-102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8350</w:t>
            </w:r>
          </w:p>
        </w:tc>
      </w:tr>
      <w:tr w:rsidR="00A215F4" w:rsidRPr="00A215F4" w:rsidTr="00BA00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15F4" w:rsidRPr="004421B7" w:rsidRDefault="00A215F4" w:rsidP="00A2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15F4" w:rsidRPr="004421B7" w:rsidRDefault="00A215F4" w:rsidP="00A2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</w:t>
            </w:r>
            <w:proofErr w:type="spellEnd"/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Бродское</w:t>
            </w:r>
            <w:proofErr w:type="spellEnd"/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1-107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12129</w:t>
            </w:r>
          </w:p>
        </w:tc>
      </w:tr>
      <w:tr w:rsidR="00A215F4" w:rsidRPr="00A215F4" w:rsidTr="00BA00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15F4" w:rsidRPr="004421B7" w:rsidRDefault="00A215F4" w:rsidP="00A2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15F4" w:rsidRPr="004421B7" w:rsidRDefault="00A215F4" w:rsidP="00A2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Юхмачинское</w:t>
            </w:r>
            <w:proofErr w:type="spellEnd"/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1-15, 73-162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10933</w:t>
            </w:r>
          </w:p>
        </w:tc>
      </w:tr>
      <w:tr w:rsidR="00A215F4" w:rsidRPr="00A215F4" w:rsidTr="00BA00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15F4" w:rsidRPr="004421B7" w:rsidRDefault="00A215F4" w:rsidP="00A2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15F4" w:rsidRPr="004421B7" w:rsidRDefault="00A215F4" w:rsidP="00A21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15F4" w:rsidRPr="004421B7" w:rsidRDefault="00A215F4" w:rsidP="00A2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351723"/>
    <w:rsid w:val="003574FA"/>
    <w:rsid w:val="003E3E5C"/>
    <w:rsid w:val="004421B7"/>
    <w:rsid w:val="004A327A"/>
    <w:rsid w:val="005D7A48"/>
    <w:rsid w:val="0061262B"/>
    <w:rsid w:val="00687ACF"/>
    <w:rsid w:val="007508F0"/>
    <w:rsid w:val="00777E9F"/>
    <w:rsid w:val="008E2E50"/>
    <w:rsid w:val="00905B99"/>
    <w:rsid w:val="0096602A"/>
    <w:rsid w:val="009D6E59"/>
    <w:rsid w:val="00A02E8A"/>
    <w:rsid w:val="00A215F4"/>
    <w:rsid w:val="00AE6D5C"/>
    <w:rsid w:val="00B01902"/>
    <w:rsid w:val="00B74380"/>
    <w:rsid w:val="00BA009F"/>
    <w:rsid w:val="00CA27D9"/>
    <w:rsid w:val="00D72D37"/>
    <w:rsid w:val="00E03409"/>
    <w:rsid w:val="00E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B3F7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2025-10-20T14:30:00Z</dcterms:created>
  <dcterms:modified xsi:type="dcterms:W3CDTF">2025-10-23T11:59:00Z</dcterms:modified>
</cp:coreProperties>
</file>