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944" w:rsidRDefault="00910B64">
      <w:pPr>
        <w:tabs>
          <w:tab w:val="left" w:pos="3969"/>
        </w:tabs>
        <w:spacing w:after="0"/>
        <w:ind w:left="4111" w:right="-1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проект</w:t>
      </w:r>
    </w:p>
    <w:p w:rsidR="00951944" w:rsidRDefault="00951944">
      <w:pPr>
        <w:tabs>
          <w:tab w:val="left" w:pos="3969"/>
        </w:tabs>
        <w:spacing w:after="0"/>
        <w:ind w:right="5244"/>
        <w:jc w:val="both"/>
        <w:rPr>
          <w:rFonts w:ascii="Times New Roman" w:hAnsi="Times New Roman"/>
          <w:sz w:val="28"/>
          <w:szCs w:val="28"/>
        </w:rPr>
      </w:pPr>
    </w:p>
    <w:p w:rsidR="00951944" w:rsidRDefault="00951944">
      <w:pPr>
        <w:tabs>
          <w:tab w:val="left" w:pos="3969"/>
        </w:tabs>
        <w:spacing w:after="0"/>
        <w:ind w:right="5244"/>
        <w:jc w:val="both"/>
        <w:rPr>
          <w:rFonts w:ascii="Times New Roman" w:hAnsi="Times New Roman"/>
          <w:sz w:val="28"/>
          <w:szCs w:val="28"/>
        </w:rPr>
      </w:pPr>
    </w:p>
    <w:p w:rsidR="00951944" w:rsidRDefault="00951944">
      <w:pPr>
        <w:tabs>
          <w:tab w:val="left" w:pos="3969"/>
        </w:tabs>
        <w:spacing w:after="0"/>
        <w:ind w:right="5244"/>
        <w:jc w:val="both"/>
        <w:rPr>
          <w:rFonts w:ascii="Times New Roman" w:hAnsi="Times New Roman"/>
          <w:sz w:val="28"/>
          <w:szCs w:val="28"/>
        </w:rPr>
      </w:pPr>
    </w:p>
    <w:p w:rsidR="00951944" w:rsidRDefault="00951944">
      <w:pPr>
        <w:tabs>
          <w:tab w:val="left" w:pos="3969"/>
        </w:tabs>
        <w:spacing w:after="0"/>
        <w:ind w:right="5244"/>
        <w:jc w:val="both"/>
        <w:rPr>
          <w:rFonts w:ascii="Times New Roman" w:hAnsi="Times New Roman"/>
          <w:sz w:val="28"/>
          <w:szCs w:val="28"/>
        </w:rPr>
      </w:pPr>
    </w:p>
    <w:p w:rsidR="00951944" w:rsidRDefault="00951944">
      <w:pPr>
        <w:tabs>
          <w:tab w:val="left" w:pos="3969"/>
        </w:tabs>
        <w:spacing w:after="0"/>
        <w:ind w:right="5244"/>
        <w:jc w:val="both"/>
        <w:rPr>
          <w:rFonts w:ascii="Times New Roman" w:hAnsi="Times New Roman"/>
          <w:sz w:val="28"/>
          <w:szCs w:val="28"/>
        </w:rPr>
      </w:pPr>
    </w:p>
    <w:p w:rsidR="00951944" w:rsidRDefault="00951944">
      <w:pPr>
        <w:tabs>
          <w:tab w:val="left" w:pos="3969"/>
        </w:tabs>
        <w:spacing w:after="0"/>
        <w:ind w:right="5244"/>
        <w:jc w:val="both"/>
        <w:rPr>
          <w:rFonts w:ascii="Times New Roman" w:hAnsi="Times New Roman"/>
          <w:sz w:val="28"/>
          <w:szCs w:val="28"/>
        </w:rPr>
      </w:pPr>
    </w:p>
    <w:p w:rsidR="00951944" w:rsidRDefault="00951944">
      <w:pPr>
        <w:tabs>
          <w:tab w:val="left" w:pos="3969"/>
        </w:tabs>
        <w:spacing w:after="0"/>
        <w:ind w:right="5244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a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352"/>
      </w:tblGrid>
      <w:tr w:rsidR="00951944">
        <w:tc>
          <w:tcPr>
            <w:tcW w:w="4503" w:type="dxa"/>
          </w:tcPr>
          <w:p w:rsidR="00951944" w:rsidRDefault="00910B64">
            <w:pPr>
              <w:tabs>
                <w:tab w:val="left" w:pos="3969"/>
              </w:tabs>
              <w:ind w:right="-81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Об утверждении Положения</w:t>
            </w:r>
            <w:r>
              <w:rPr>
                <w:rFonts w:ascii="Times New Roman" w:hAnsi="Times New Roman"/>
                <w:sz w:val="28"/>
                <w:szCs w:val="24"/>
              </w:rPr>
              <w:br/>
              <w:t>о Республиканском конкурсе профессионального мастерства работников сферы молодежной политики</w:t>
            </w:r>
          </w:p>
        </w:tc>
        <w:tc>
          <w:tcPr>
            <w:tcW w:w="5352" w:type="dxa"/>
          </w:tcPr>
          <w:p w:rsidR="00951944" w:rsidRDefault="00951944">
            <w:pPr>
              <w:tabs>
                <w:tab w:val="left" w:pos="3969"/>
              </w:tabs>
              <w:ind w:right="524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51944" w:rsidRDefault="00951944">
      <w:pPr>
        <w:tabs>
          <w:tab w:val="left" w:pos="3969"/>
        </w:tabs>
        <w:spacing w:after="0" w:line="240" w:lineRule="auto"/>
        <w:ind w:right="5244"/>
        <w:jc w:val="both"/>
        <w:rPr>
          <w:rFonts w:ascii="Times New Roman" w:hAnsi="Times New Roman"/>
          <w:sz w:val="28"/>
          <w:szCs w:val="28"/>
        </w:rPr>
      </w:pPr>
    </w:p>
    <w:p w:rsidR="00951944" w:rsidRDefault="00951944">
      <w:pPr>
        <w:pStyle w:val="af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1944" w:rsidRDefault="00910B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951944" w:rsidRDefault="00951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1944" w:rsidRDefault="00910B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прилагаемое Положение о Республиканском конкурсе профессионального мастерства работников сферы молодежной политики.</w:t>
      </w:r>
    </w:p>
    <w:p w:rsidR="00951944" w:rsidRDefault="00910B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исполнением настоящего постановления возложить</w:t>
      </w:r>
      <w:r>
        <w:rPr>
          <w:rFonts w:ascii="Times New Roman" w:hAnsi="Times New Roman"/>
          <w:sz w:val="28"/>
          <w:szCs w:val="28"/>
        </w:rPr>
        <w:br/>
        <w:t>на Министерство по делам молодежи Республики Татарстан.</w:t>
      </w:r>
    </w:p>
    <w:p w:rsidR="00951944" w:rsidRDefault="009519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51944" w:rsidRDefault="009519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51944" w:rsidRDefault="00910B6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Премьер-министр</w:t>
      </w:r>
    </w:p>
    <w:p w:rsidR="00951944" w:rsidRDefault="00910B6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                                                                                   А.В.Песошин</w:t>
      </w:r>
    </w:p>
    <w:p w:rsidR="00951944" w:rsidRDefault="009519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51944" w:rsidRDefault="009519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51944" w:rsidRDefault="009519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51944" w:rsidRDefault="009519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51944" w:rsidRDefault="009519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51944" w:rsidRDefault="009519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51944" w:rsidRDefault="009519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51944" w:rsidRDefault="009519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51944" w:rsidRDefault="009519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51944" w:rsidRDefault="009519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51944" w:rsidRDefault="009519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51944" w:rsidRDefault="009519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51944" w:rsidRDefault="009519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51944" w:rsidRDefault="009519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51944" w:rsidRDefault="009519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51944" w:rsidRDefault="009519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51944" w:rsidRDefault="009519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22EF1" w:rsidRDefault="00922EF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51944" w:rsidRDefault="00910B64">
      <w:pPr>
        <w:spacing w:after="0" w:line="240" w:lineRule="auto"/>
        <w:ind w:left="6663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Утверждено</w:t>
      </w:r>
    </w:p>
    <w:p w:rsidR="00951944" w:rsidRDefault="00910B64">
      <w:pPr>
        <w:spacing w:after="0" w:line="240" w:lineRule="auto"/>
        <w:ind w:left="6663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</w:t>
      </w:r>
    </w:p>
    <w:p w:rsidR="00951944" w:rsidRDefault="00910B64">
      <w:pPr>
        <w:spacing w:after="0" w:line="240" w:lineRule="auto"/>
        <w:ind w:left="6663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Кабинета Министров</w:t>
      </w:r>
    </w:p>
    <w:p w:rsidR="00951944" w:rsidRDefault="00910B64">
      <w:pPr>
        <w:spacing w:after="0" w:line="240" w:lineRule="auto"/>
        <w:ind w:left="6663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951944" w:rsidRDefault="00910B64">
      <w:pPr>
        <w:spacing w:after="0" w:line="240" w:lineRule="auto"/>
        <w:ind w:left="6663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 № _____</w:t>
      </w:r>
    </w:p>
    <w:p w:rsidR="00951944" w:rsidRDefault="009519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51944" w:rsidRDefault="00951944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51944" w:rsidRDefault="00910B64">
      <w:pPr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Положение</w:t>
      </w:r>
    </w:p>
    <w:p w:rsidR="00951944" w:rsidRDefault="00910B64">
      <w:pPr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Республиканском конкурсе профессионального мастерства</w:t>
      </w:r>
    </w:p>
    <w:p w:rsidR="00951944" w:rsidRDefault="00910B64">
      <w:pPr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работников сферы молодежной политики</w:t>
      </w:r>
    </w:p>
    <w:p w:rsidR="00951944" w:rsidRDefault="00951944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51944" w:rsidRDefault="00910B6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. Общие положения</w:t>
      </w:r>
    </w:p>
    <w:p w:rsidR="00951944" w:rsidRDefault="00951944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Настоящее Положение определяет цель, условия и порядок проведения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Республиканского конкурса профессионального мастерства работников сферы молодежной политики (далее – Конкурс).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Конкурс проводится ежегодно.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Организаторами Конкурса является Министерство по делам молодежи Республики Татарстан (далее – Министерство) и государственное бюджетное учреждение «Республиканский центр молодежных, инновационных</w:t>
      </w:r>
      <w:r>
        <w:rPr>
          <w:rFonts w:ascii="Times New Roman" w:hAnsi="Times New Roman"/>
          <w:sz w:val="28"/>
          <w:szCs w:val="28"/>
        </w:rPr>
        <w:br/>
        <w:t>и профилактических программ «Навигатор» (далее – ГБУ РЦ «Навигатор»).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Победители Конкурса могут быть рекомендованы для участия</w:t>
      </w:r>
      <w:r>
        <w:rPr>
          <w:rFonts w:ascii="Times New Roman" w:hAnsi="Times New Roman"/>
          <w:sz w:val="28"/>
          <w:szCs w:val="28"/>
        </w:rPr>
        <w:br/>
        <w:t>во всероссийских конкурсах профессионального мастерства работников сферы молодежной политики.</w:t>
      </w:r>
    </w:p>
    <w:p w:rsidR="00951944" w:rsidRDefault="009519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51944" w:rsidRDefault="00910B6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>. Цели и задачи Конкурса</w:t>
      </w:r>
    </w:p>
    <w:p w:rsidR="00951944" w:rsidRDefault="00951944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Целью Конкурса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выявление и поддержка талантливых работников сферы молодежной политики в Республике Татарстан.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Основными задачами Конкурса являются: 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профессионального мастерства работников сферы молодежной политики, престижа и социального статуса работников молодежной политики;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содействие профессиональному росту работников сферы молодежной политики;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инновационных форм работы в сфере молодежной политики</w:t>
      </w:r>
      <w:r>
        <w:rPr>
          <w:rFonts w:ascii="Times New Roman" w:hAnsi="Times New Roman"/>
          <w:sz w:val="28"/>
          <w:szCs w:val="28"/>
        </w:rPr>
        <w:br/>
        <w:t>и их применение;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коммуникационной площадки работников сферы молодежной политики для обмена опытом работы по вопросам реализации основных направлений молодежной политики, в том числе и кадрового обеспечения;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внимания общественности и органов власти всех уровней</w:t>
      </w:r>
      <w:r>
        <w:rPr>
          <w:rFonts w:ascii="Times New Roman" w:hAnsi="Times New Roman"/>
          <w:sz w:val="28"/>
          <w:szCs w:val="28"/>
        </w:rPr>
        <w:br/>
        <w:t>к вопросам реализации молодежной политики.</w:t>
      </w:r>
    </w:p>
    <w:p w:rsidR="00951944" w:rsidRDefault="009519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51944" w:rsidRDefault="00910B6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>. Участники конкурса</w:t>
      </w:r>
    </w:p>
    <w:p w:rsidR="00951944" w:rsidRDefault="00951944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Участниками Конкурса являются: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руководители, заместители руководителей и специалисты органов по делам молодежи муниципальных образований Республики Татарстан; 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руководители, заместители руководителей и специалисты государственных</w:t>
      </w:r>
      <w:r>
        <w:rPr>
          <w:rFonts w:ascii="Times New Roman" w:hAnsi="Times New Roman"/>
          <w:sz w:val="28"/>
          <w:szCs w:val="28"/>
        </w:rPr>
        <w:br/>
        <w:t xml:space="preserve">и муниципальных учреждений, реализующих молодежную политику; 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руководители, заместители руководителей и специалисты образовательных организаций основного, среднего профессионального и высшего образования, реализующие молодежную политику в своих организациях;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руководители и специалисты коммерческих и некоммерческих организаций, реализующие молодежную политику в своих организациях.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К участию в Конкурсе допускаются граждане Российской Федерации, достигшие 18 лет, зарегистрированные и проживающие на территории Республики Татарстан, имеющие на момент подачи заявки на Конкурс общий стаж работы</w:t>
      </w:r>
      <w:r>
        <w:rPr>
          <w:rFonts w:ascii="Times New Roman" w:hAnsi="Times New Roman"/>
          <w:sz w:val="28"/>
          <w:szCs w:val="28"/>
        </w:rPr>
        <w:br/>
        <w:t xml:space="preserve">в сфере молодежной политики не менее одного года и занимающие должность, соответствующую заявленной номинации Конкурса в соответствии с разделом 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настоящего Положения. 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Победители Конкурса прошлых лет к участию в Конкурсе</w:t>
      </w:r>
      <w:r>
        <w:rPr>
          <w:rFonts w:ascii="Times New Roman" w:hAnsi="Times New Roman"/>
          <w:sz w:val="28"/>
          <w:szCs w:val="28"/>
        </w:rPr>
        <w:br/>
        <w:t>не допускаются. Возраст участников Конкурса не ограничивается.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Одновременное участие одного и того же участника в Конкурсе более чем в одной номинации не допускается.</w:t>
      </w:r>
    </w:p>
    <w:p w:rsidR="00951944" w:rsidRDefault="009519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51944" w:rsidRDefault="00910B6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>. Номинации Конкурса</w:t>
      </w:r>
    </w:p>
    <w:p w:rsidR="00951944" w:rsidRDefault="00951944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Номинациями Конкурса являются: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4.1.1. Индивидуальные номинации Конкурса.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Номинация 1 – «Управление молодежной политикой» (в номинации принимают участие руководители органов по делам молодежи муниципальных образований Республики Татарстан);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Номинация 2 – «Управление учреждением молодежной </w:t>
      </w:r>
      <w:r w:rsidRPr="00910B64">
        <w:rPr>
          <w:rFonts w:ascii="Times New Roman" w:hAnsi="Times New Roman"/>
          <w:sz w:val="28"/>
          <w:szCs w:val="28"/>
        </w:rPr>
        <w:t>политики»</w:t>
      </w:r>
      <w:r>
        <w:rPr>
          <w:rFonts w:ascii="Times New Roman" w:hAnsi="Times New Roman"/>
          <w:sz w:val="28"/>
          <w:szCs w:val="28"/>
        </w:rPr>
        <w:br/>
        <w:t>(в номинации принимают участие руководители государственных и муниципальных учреждений, реализующих молодежную политику);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Номинация 3 – «Технологии работы с молодежью» (в номинации принимают участие заместители руководителей и специалисты органов по делам молодежи муниципальных образований Республики Татарстан, заместители руководителей, руководители структурных подразделений и специалисты государственных</w:t>
      </w:r>
      <w:r>
        <w:rPr>
          <w:rFonts w:ascii="Times New Roman" w:hAnsi="Times New Roman"/>
          <w:sz w:val="28"/>
          <w:szCs w:val="28"/>
        </w:rPr>
        <w:br/>
        <w:t>и муниципальных учреждений, реализующих молодежную политику);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Номинация 4 – «Молодежная политика и воспитательная работа»</w:t>
      </w:r>
      <w:r>
        <w:rPr>
          <w:rFonts w:ascii="Times New Roman" w:hAnsi="Times New Roman"/>
          <w:sz w:val="28"/>
          <w:szCs w:val="28"/>
        </w:rPr>
        <w:br/>
        <w:t>(в номинации принимают участие руководители, заместители руководителей</w:t>
      </w:r>
      <w:r>
        <w:rPr>
          <w:rFonts w:ascii="Times New Roman" w:hAnsi="Times New Roman"/>
          <w:sz w:val="28"/>
          <w:szCs w:val="28"/>
        </w:rPr>
        <w:br/>
        <w:t>и специалисты образовательных организаций основного, среднего профессионального и высшего образования, реализующие молодежную политику в своих организациях);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Номинация 5 – «Управление талантами и раскрытие потенциала</w:t>
      </w:r>
      <w:r>
        <w:rPr>
          <w:rFonts w:ascii="Times New Roman" w:hAnsi="Times New Roman"/>
          <w:sz w:val="28"/>
          <w:szCs w:val="28"/>
        </w:rPr>
        <w:br/>
        <w:t xml:space="preserve">в организациях» (в номинации принимают участие руководители, заместители руководителей и специалисты коммерческих и некоммерческих организаций, реализующие молодежную политику в своих организациях). 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4.1.2. Командные номинации Конкурса.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Номинация 6 – «Команда муниципалитета» (в номинации принимают участие команды в количестве трех человек, состоящие из руководителей, заместителей руководителей и специалистов органов по делам молодежи муниципальных образований Республики Татарстан, государственных и муниципальных учреждений, реализующих молодежную политику, и представляющих одно муниципальное образование Республики Татарстан).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Номинация 7 – «Руководитель и председатель профсоюзной организации – социальные партнеры в сфере труда» (в номинации принимают участие команды</w:t>
      </w:r>
      <w:r>
        <w:rPr>
          <w:rFonts w:ascii="Times New Roman" w:hAnsi="Times New Roman"/>
          <w:sz w:val="28"/>
          <w:szCs w:val="28"/>
        </w:rPr>
        <w:br/>
        <w:t>в количестве двух человек, состоящие из руководителей, заместителей руководителей государственных и муниципальных учреждений и председателей первичных профсоюзных организаций Профсоюза работников государственных учреждений и общественного обслуживания Российской Федерации, представляющих одно учреждение, реализующее молодежную политику).</w:t>
      </w:r>
    </w:p>
    <w:p w:rsidR="00951944" w:rsidRDefault="009519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51944" w:rsidRDefault="00910B6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. Этапы проведения Конкурса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Конкурс проводится в три этапа:</w:t>
      </w:r>
    </w:p>
    <w:p w:rsidR="00951944" w:rsidRPr="00EA5317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5.1.1.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этап (заявочный) Конкурса проводится </w:t>
      </w:r>
      <w:r w:rsidRPr="00EA5317">
        <w:rPr>
          <w:rFonts w:ascii="Times New Roman" w:hAnsi="Times New Roman"/>
          <w:sz w:val="28"/>
          <w:szCs w:val="28"/>
        </w:rPr>
        <w:t xml:space="preserve">с 30 октября по </w:t>
      </w:r>
      <w:r w:rsidR="008E786E" w:rsidRPr="00EA5317">
        <w:rPr>
          <w:rFonts w:ascii="Times New Roman" w:hAnsi="Times New Roman"/>
          <w:sz w:val="28"/>
          <w:szCs w:val="28"/>
        </w:rPr>
        <w:t>9</w:t>
      </w:r>
      <w:r w:rsidRPr="00EA5317">
        <w:rPr>
          <w:rFonts w:ascii="Times New Roman" w:hAnsi="Times New Roman"/>
          <w:sz w:val="28"/>
          <w:szCs w:val="28"/>
        </w:rPr>
        <w:t xml:space="preserve"> ноября</w:t>
      </w:r>
      <w:r w:rsidRPr="00EA5317">
        <w:rPr>
          <w:rFonts w:ascii="Times New Roman" w:hAnsi="Times New Roman"/>
          <w:sz w:val="28"/>
          <w:szCs w:val="28"/>
        </w:rPr>
        <w:br/>
        <w:t>и включает в себя:</w:t>
      </w:r>
    </w:p>
    <w:p w:rsidR="00951944" w:rsidRPr="00EA5317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A5317">
        <w:rPr>
          <w:rFonts w:ascii="Times New Roman" w:hAnsi="Times New Roman"/>
          <w:sz w:val="28"/>
          <w:szCs w:val="28"/>
        </w:rPr>
        <w:t>подачу заявок на Конкурс участниками Конкурса посредством автоматизированной информационной системы «Молодежь России» (далее – ФГАИС «Молодежь России») в соответствии с пунктом 6.3 настоящего Положения;</w:t>
      </w:r>
    </w:p>
    <w:p w:rsidR="00951944" w:rsidRPr="00EA5317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A5317">
        <w:rPr>
          <w:rFonts w:ascii="Times New Roman" w:hAnsi="Times New Roman"/>
          <w:sz w:val="28"/>
          <w:szCs w:val="28"/>
        </w:rPr>
        <w:t xml:space="preserve">сбор, анализ и проверку соответствия участников Конкурса требованиям, определенным в разделе </w:t>
      </w:r>
      <w:r w:rsidRPr="00EA5317">
        <w:rPr>
          <w:rFonts w:ascii="Times New Roman" w:hAnsi="Times New Roman"/>
          <w:sz w:val="28"/>
          <w:szCs w:val="28"/>
          <w:lang w:val="en-US"/>
        </w:rPr>
        <w:t>III</w:t>
      </w:r>
      <w:r w:rsidRPr="00EA5317">
        <w:rPr>
          <w:rFonts w:ascii="Times New Roman" w:hAnsi="Times New Roman"/>
          <w:sz w:val="28"/>
          <w:szCs w:val="28"/>
        </w:rPr>
        <w:t xml:space="preserve"> настоящего Положения, и соответствия материалов, направленных участниками Конкурса для участия в Конкурсе (далее – материалы для участия в Конкурсе), требованиям, определенным в пункте 6.3 настоящего Положения;</w:t>
      </w:r>
    </w:p>
    <w:p w:rsidR="00951944" w:rsidRPr="00EA5317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A5317">
        <w:rPr>
          <w:rFonts w:ascii="Times New Roman" w:hAnsi="Times New Roman"/>
          <w:sz w:val="28"/>
          <w:szCs w:val="28"/>
        </w:rPr>
        <w:t xml:space="preserve">отбор участников Конкурса для участия во </w:t>
      </w:r>
      <w:r w:rsidRPr="00EA5317">
        <w:rPr>
          <w:rFonts w:ascii="Times New Roman" w:hAnsi="Times New Roman"/>
          <w:sz w:val="28"/>
          <w:szCs w:val="28"/>
          <w:lang w:val="en-US"/>
        </w:rPr>
        <w:t>II</w:t>
      </w:r>
      <w:r w:rsidRPr="00EA5317">
        <w:rPr>
          <w:rFonts w:ascii="Times New Roman" w:hAnsi="Times New Roman"/>
          <w:sz w:val="28"/>
          <w:szCs w:val="28"/>
        </w:rPr>
        <w:t xml:space="preserve"> этапе (заочном) Конкурса</w:t>
      </w:r>
      <w:r w:rsidRPr="00EA5317">
        <w:rPr>
          <w:rFonts w:ascii="Times New Roman" w:hAnsi="Times New Roman"/>
          <w:sz w:val="28"/>
          <w:szCs w:val="28"/>
        </w:rPr>
        <w:br/>
        <w:t>по результатам проверки, проведенной в соответствии с абзацем четвертым настоящего подпункта.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A5317">
        <w:rPr>
          <w:rFonts w:ascii="Times New Roman" w:hAnsi="Times New Roman"/>
          <w:sz w:val="28"/>
          <w:szCs w:val="28"/>
        </w:rPr>
        <w:t xml:space="preserve">5.1.2. </w:t>
      </w:r>
      <w:r w:rsidRPr="00EA5317">
        <w:rPr>
          <w:rFonts w:ascii="Times New Roman" w:hAnsi="Times New Roman"/>
          <w:sz w:val="28"/>
          <w:szCs w:val="28"/>
          <w:lang w:val="en-US"/>
        </w:rPr>
        <w:t>II</w:t>
      </w:r>
      <w:r w:rsidRPr="00EA5317">
        <w:rPr>
          <w:rFonts w:ascii="Times New Roman" w:hAnsi="Times New Roman"/>
          <w:sz w:val="28"/>
          <w:szCs w:val="28"/>
        </w:rPr>
        <w:t xml:space="preserve"> этап (заочный) Конкурса проводится </w:t>
      </w:r>
      <w:r w:rsidR="008E786E" w:rsidRPr="00EA5317">
        <w:rPr>
          <w:rFonts w:ascii="Times New Roman" w:hAnsi="Times New Roman"/>
          <w:sz w:val="28"/>
          <w:szCs w:val="28"/>
        </w:rPr>
        <w:t>с 1</w:t>
      </w:r>
      <w:r w:rsidR="00EA5317" w:rsidRPr="00EA5317">
        <w:rPr>
          <w:rFonts w:ascii="Times New Roman" w:hAnsi="Times New Roman"/>
          <w:sz w:val="28"/>
          <w:szCs w:val="28"/>
        </w:rPr>
        <w:t>2 по 28</w:t>
      </w:r>
      <w:r w:rsidRPr="00EA5317">
        <w:rPr>
          <w:rFonts w:ascii="Times New Roman" w:hAnsi="Times New Roman"/>
          <w:sz w:val="28"/>
          <w:szCs w:val="28"/>
        </w:rPr>
        <w:t xml:space="preserve"> ноября </w:t>
      </w:r>
      <w:r w:rsidRPr="00EA5317">
        <w:rPr>
          <w:rFonts w:ascii="Times New Roman" w:hAnsi="Times New Roman"/>
          <w:sz w:val="28"/>
          <w:szCs w:val="28"/>
        </w:rPr>
        <w:br/>
        <w:t>и включает в себя: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участие участников Конкурса в конкурсных испытаниях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этапа (заочного) Конкурса в соответствии с Перечнем и критериями оценки конкурсных испытаний Конкурса согласно приложению № 4 к настоящему Положению;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оценку участия участников Конкурса в конкурсных испытаниях II этапа (заочного) Конкурса в соответствии с Перечнем и критериями оценки конкурсных испытаний Конкурса согласно приложению № 4 к настоящему Положению;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отбор участников Конкурса для участия в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этапе (очном) Конкурса</w:t>
      </w:r>
      <w:r>
        <w:rPr>
          <w:rFonts w:ascii="Times New Roman" w:hAnsi="Times New Roman"/>
          <w:sz w:val="28"/>
          <w:szCs w:val="28"/>
        </w:rPr>
        <w:br/>
        <w:t>по результатам оценки, проведенной в соответствии с абзацем третьим настоящего подпункта;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5.1.3</w:t>
      </w:r>
      <w:r w:rsidRPr="00EA5317">
        <w:rPr>
          <w:rFonts w:ascii="Times New Roman" w:hAnsi="Times New Roman"/>
          <w:sz w:val="28"/>
          <w:szCs w:val="28"/>
        </w:rPr>
        <w:t xml:space="preserve">. </w:t>
      </w:r>
      <w:r w:rsidRPr="00EA5317">
        <w:rPr>
          <w:rFonts w:ascii="Times New Roman" w:hAnsi="Times New Roman"/>
          <w:sz w:val="28"/>
          <w:szCs w:val="28"/>
          <w:lang w:val="en-US"/>
        </w:rPr>
        <w:t>III</w:t>
      </w:r>
      <w:r w:rsidRPr="00EA5317">
        <w:rPr>
          <w:rFonts w:ascii="Times New Roman" w:hAnsi="Times New Roman"/>
          <w:sz w:val="28"/>
          <w:szCs w:val="28"/>
        </w:rPr>
        <w:t xml:space="preserve"> этап (очный) Конкурса проводится с </w:t>
      </w:r>
      <w:r w:rsidR="00EA5317" w:rsidRPr="00EA5317">
        <w:rPr>
          <w:rFonts w:ascii="Times New Roman" w:hAnsi="Times New Roman"/>
          <w:sz w:val="28"/>
          <w:szCs w:val="28"/>
        </w:rPr>
        <w:t>5</w:t>
      </w:r>
      <w:r w:rsidRPr="00EA5317">
        <w:rPr>
          <w:rFonts w:ascii="Times New Roman" w:hAnsi="Times New Roman"/>
          <w:sz w:val="28"/>
          <w:szCs w:val="28"/>
        </w:rPr>
        <w:t xml:space="preserve"> по </w:t>
      </w:r>
      <w:r w:rsidR="00EA5317" w:rsidRPr="00EA5317">
        <w:rPr>
          <w:rFonts w:ascii="Times New Roman" w:hAnsi="Times New Roman"/>
          <w:sz w:val="28"/>
          <w:szCs w:val="28"/>
        </w:rPr>
        <w:t>6</w:t>
      </w:r>
      <w:r w:rsidRPr="00EA5317">
        <w:rPr>
          <w:rFonts w:ascii="Times New Roman" w:hAnsi="Times New Roman"/>
          <w:sz w:val="28"/>
          <w:szCs w:val="28"/>
        </w:rPr>
        <w:t xml:space="preserve"> декабря года, в котором был объявлен Конкурс, по день проведения итоговой коллегии Министерства по делам молодежи Республики Татарстан, и включает в себя: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участие участников Конкурса в конкурсных испытаниях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этапа (очного) Конкурса в соответствии с Перечнем и критериями оценки конкурсных испытаний Конкурса согласно приложению № 4 к настоящему Положению;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оценку участия участников Конкурса в конкурсных испытаниях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этапа (очного) Конкурса в соответствии с Перечнем и критериями оценки конкурсных испытаний согласно приложению № 4 к настоящему Положению;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победителей Конкурса в соответствии с пунктом 6.15 настоящего Положения;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проведение торжественной церемонии награждения победителей Конкурса</w:t>
      </w:r>
      <w:r>
        <w:rPr>
          <w:rFonts w:ascii="Times New Roman" w:hAnsi="Times New Roman"/>
          <w:sz w:val="28"/>
          <w:szCs w:val="28"/>
          <w:highlight w:val="white"/>
        </w:rPr>
        <w:br/>
        <w:t>с вручением наград победителям Конкурса.</w:t>
      </w:r>
    </w:p>
    <w:p w:rsidR="00951944" w:rsidRDefault="0095194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951944" w:rsidRDefault="00910B6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</w:rPr>
        <w:t>. Порядок проведения Конкурса</w:t>
      </w:r>
    </w:p>
    <w:p w:rsidR="00951944" w:rsidRDefault="00951944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Объявление о проведении Конкурса публикуется на официальном сайте</w:t>
      </w:r>
      <w:r>
        <w:rPr>
          <w:rFonts w:ascii="Times New Roman" w:hAnsi="Times New Roman"/>
          <w:sz w:val="28"/>
          <w:szCs w:val="28"/>
        </w:rPr>
        <w:br/>
        <w:t xml:space="preserve">Министерства и ГБУ РЦ «Навигатор» в информационно-телекоммуникационной сети «Интернет» в течение пяти рабочих дней со дня принятия Министерством приказа о проведении Конкурса в текущем году. 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Объявление о проведении Конкурса должно содержать следующую информацию: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наименование, место нахождения, почтовый адрес, адрес электронной почты организаторов Конкурса;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сроки проведения конкурса (дата и время начала и окончания приема заявок на Конкурс, дата проведения Конкурса, дата объявления результатов Конкурса);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требования к участникам Конкурса, предусмотренные разделом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настоящего Положения, и перечень материалов, представляемых участниками Конкурса для участия в Конкурсе, предусмотренный настоящим разделом;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порядок подачи заявок на Конкурс и требования, предъявляемые</w:t>
      </w:r>
      <w:r>
        <w:rPr>
          <w:rFonts w:ascii="Times New Roman" w:hAnsi="Times New Roman"/>
          <w:sz w:val="28"/>
          <w:szCs w:val="28"/>
        </w:rPr>
        <w:br/>
        <w:t>к материалам, представляемым участниками Конкурса для участия в Конкурсе, предусмотренные настоящим разделом;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условия, порядок и сроки перечисления денежной премии, предусмотренные разделом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 Для участия в конкурсе участники Конкурса в срок, указанный</w:t>
      </w:r>
      <w:r>
        <w:rPr>
          <w:rFonts w:ascii="Times New Roman" w:hAnsi="Times New Roman"/>
          <w:sz w:val="28"/>
          <w:szCs w:val="28"/>
        </w:rPr>
        <w:br/>
        <w:t xml:space="preserve">в объявлении о проведении Конкурса, подают посредством ФГАИС «Молодежь России» во вкладке «Республиканский конкурс профессионального мастерства работников сферы молодежной политики» заявку на Конкурс с приложением следующих материалов: 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копия документа, удостоверяющего личность гражданина;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копия трудовой книжки, заверенная надлежащим образом, и (или) сведения о трудовой деятельности, полученные в установленном статьей 66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Трудового кодекса Российской Федерации порядке; 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справка с места работы участника Конкурса, выданная не ранее чем</w:t>
      </w:r>
      <w:r>
        <w:rPr>
          <w:rFonts w:ascii="Times New Roman" w:hAnsi="Times New Roman"/>
          <w:sz w:val="28"/>
          <w:szCs w:val="28"/>
        </w:rPr>
        <w:br/>
        <w:t>за семь календарных дней до даты подачи заявки на Конкурс, с реквизитами организации, включающая сведения о должности и стаже работы в указанной должности, подписанная руководителем организации или его заместителем</w:t>
      </w:r>
      <w:r>
        <w:rPr>
          <w:rFonts w:ascii="Times New Roman" w:hAnsi="Times New Roman"/>
          <w:sz w:val="28"/>
          <w:szCs w:val="28"/>
        </w:rPr>
        <w:br/>
        <w:t xml:space="preserve">и заверенная печатью организации; 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копия свидетельства о присвоении идентификационного номера налогоплательщика, либо копия свидетельства о постановке на учет в налоговом органе, либо копия уведомления о постановке на учет в налоговом органе, выданного </w:t>
      </w:r>
      <w:r>
        <w:rPr>
          <w:rFonts w:ascii="Times New Roman" w:hAnsi="Times New Roman"/>
          <w:sz w:val="28"/>
          <w:szCs w:val="28"/>
        </w:rPr>
        <w:lastRenderedPageBreak/>
        <w:t>в соответствии с законодательством Российской Федерации о налогах</w:t>
      </w:r>
      <w:r>
        <w:rPr>
          <w:rFonts w:ascii="Times New Roman" w:hAnsi="Times New Roman"/>
          <w:sz w:val="28"/>
          <w:szCs w:val="28"/>
        </w:rPr>
        <w:br/>
        <w:t>и сборах;</w:t>
      </w:r>
      <w:r>
        <w:rPr>
          <w:rFonts w:ascii="Times New Roman" w:hAnsi="Times New Roman"/>
          <w:b/>
          <w:i/>
          <w:color w:val="00B050"/>
          <w:sz w:val="28"/>
          <w:szCs w:val="28"/>
        </w:rPr>
        <w:t xml:space="preserve"> 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согласие на обработку персональных данных участника Конкурса по форме, утвержденной приказом Министерства по делам молодежи Республики Татарстан;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для командной номинации Конкурса «Команда муниципалитета» дополнительно: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 на участие в командной номинации Конкурса по форме согласно приложению № 1 к настоящему Положению;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з) для командной номинации Конкурса «Руководитель и председатель профсоюзной организации – социальные партнеры в сфере труда» дополнительно: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 на участие в командной номинации Конкурса по форме согласно приложению № 1 к настоящему Положению;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выписка из протокола об избрании председателя первичной организации Профсоюза работников государственных учреждений и общественного обслуживания Российской Федерации в организации, реализующей молодежную политику; 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копии профсоюзных билетов участников Конкурса; 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информационная карта участников Конкурса по форме согласно приложению № 2 к настоящему Положению.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 Материалы для участия в Конкурсе не рецензируются и не возвращаются участникам Конкурса.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6.5. Для определения победителей Конкурса создается жюри Конкурса.  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6.6. Персональный состав жюри Конкурса утверждается приказом Министерства. Жюри Конкурса состоит из председателя, заместителя председателя, ответственного секретаря и членов жюри Конкурса.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6.7. В состав Жюри могут входить представители республиканских органов исполнительной власти, представители академического сообщества</w:t>
      </w:r>
      <w:r>
        <w:rPr>
          <w:rFonts w:ascii="Times New Roman" w:hAnsi="Times New Roman"/>
          <w:sz w:val="28"/>
          <w:szCs w:val="28"/>
        </w:rPr>
        <w:br/>
        <w:t>и образовательных организаций основного, среднего профессионального и высшего образования, представители коммерческих и некоммерческих организаций.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6.8. Решение жюри Конкурса принимается открытым голосованием</w:t>
      </w:r>
      <w:r>
        <w:rPr>
          <w:rFonts w:ascii="Times New Roman" w:hAnsi="Times New Roman"/>
          <w:sz w:val="28"/>
          <w:szCs w:val="28"/>
        </w:rPr>
        <w:br/>
        <w:t>ее членов. Решение жюри Конкурса считается принятым, если за него проголосовало простое большинство присутствующих на заседании членов жюри Конкурса.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равенства голосов голос председателя жюри Конкурса или заместителя председателя жюри Конкурса (в отсутствие председателя жюри Конкурса) является решающим.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6.9.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этапе (заявочном) Конкурса жюри Конкурса в срок, указанный</w:t>
      </w:r>
      <w:r>
        <w:rPr>
          <w:rFonts w:ascii="Times New Roman" w:hAnsi="Times New Roman"/>
          <w:sz w:val="28"/>
          <w:szCs w:val="28"/>
        </w:rPr>
        <w:br/>
        <w:t>в подпункте 5.1.1 пункта 5.1 настоящего Положения, осуществляет сбор, анализ</w:t>
      </w:r>
      <w:r>
        <w:rPr>
          <w:rFonts w:ascii="Times New Roman" w:hAnsi="Times New Roman"/>
          <w:sz w:val="28"/>
          <w:szCs w:val="28"/>
        </w:rPr>
        <w:br/>
        <w:t>и проверку соответствия участников Конкурса требованиям, определенным</w:t>
      </w:r>
      <w:r>
        <w:rPr>
          <w:rFonts w:ascii="Times New Roman" w:hAnsi="Times New Roman"/>
          <w:sz w:val="28"/>
          <w:szCs w:val="28"/>
        </w:rPr>
        <w:br/>
        <w:t xml:space="preserve">в разделе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настоящего Положения, и соответствия материалов для участия</w:t>
      </w:r>
      <w:r>
        <w:rPr>
          <w:rFonts w:ascii="Times New Roman" w:hAnsi="Times New Roman"/>
          <w:sz w:val="28"/>
          <w:szCs w:val="28"/>
        </w:rPr>
        <w:br/>
        <w:t>в Конкурсе требованиям, определенным в пункте 6.3 настоящего Положения.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проверки, проведенной в соответствии с абзацем первым настоящего пункта, не позднее </w:t>
      </w:r>
      <w:r w:rsidR="00D65F14">
        <w:rPr>
          <w:rFonts w:ascii="Times New Roman" w:hAnsi="Times New Roman"/>
          <w:sz w:val="28"/>
          <w:szCs w:val="28"/>
        </w:rPr>
        <w:t>трех</w:t>
      </w:r>
      <w:r>
        <w:rPr>
          <w:rFonts w:ascii="Times New Roman" w:hAnsi="Times New Roman"/>
          <w:sz w:val="28"/>
          <w:szCs w:val="28"/>
        </w:rPr>
        <w:t xml:space="preserve"> рабочих дней </w:t>
      </w:r>
      <w:r w:rsidRPr="00F00441">
        <w:rPr>
          <w:rFonts w:ascii="Times New Roman" w:hAnsi="Times New Roman"/>
          <w:sz w:val="28"/>
          <w:szCs w:val="28"/>
        </w:rPr>
        <w:t xml:space="preserve">со дня ее завершения оформляется протокол решения жюри Конкурса по итогам </w:t>
      </w:r>
      <w:r w:rsidRPr="00F00441">
        <w:rPr>
          <w:rFonts w:ascii="Times New Roman" w:hAnsi="Times New Roman"/>
          <w:sz w:val="28"/>
          <w:szCs w:val="28"/>
          <w:lang w:val="en-US"/>
        </w:rPr>
        <w:t>I</w:t>
      </w:r>
      <w:r w:rsidRPr="00F00441">
        <w:rPr>
          <w:rFonts w:ascii="Times New Roman" w:hAnsi="Times New Roman"/>
          <w:sz w:val="28"/>
          <w:szCs w:val="28"/>
        </w:rPr>
        <w:t xml:space="preserve"> этапа (заявочного) Конкурса с приложением списка участников </w:t>
      </w:r>
      <w:r w:rsidRPr="00F00441">
        <w:rPr>
          <w:rFonts w:ascii="Times New Roman" w:hAnsi="Times New Roman"/>
          <w:sz w:val="28"/>
          <w:szCs w:val="28"/>
          <w:lang w:val="en-US"/>
        </w:rPr>
        <w:t>II</w:t>
      </w:r>
      <w:r w:rsidRPr="00F00441">
        <w:rPr>
          <w:rFonts w:ascii="Times New Roman" w:hAnsi="Times New Roman"/>
          <w:sz w:val="28"/>
          <w:szCs w:val="28"/>
        </w:rPr>
        <w:t xml:space="preserve"> этапа (заочного)</w:t>
      </w:r>
      <w:r>
        <w:rPr>
          <w:rFonts w:ascii="Times New Roman" w:hAnsi="Times New Roman"/>
          <w:sz w:val="28"/>
          <w:szCs w:val="28"/>
        </w:rPr>
        <w:t xml:space="preserve"> Конкурса по форме согласно приложению № 3 к настоящему Положению. Протокол решения жюри Конкурса по итогам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этапа (заявочного) Конкурса подписывает председатель жюри Конкурса и </w:t>
      </w:r>
      <w:r>
        <w:rPr>
          <w:rFonts w:ascii="Times New Roman" w:hAnsi="Times New Roman"/>
          <w:sz w:val="28"/>
          <w:szCs w:val="28"/>
        </w:rPr>
        <w:lastRenderedPageBreak/>
        <w:t xml:space="preserve">ответственный секретарь жюри Конкурса. В случае отсутствия председателя жюри Конкурса протокол решения жюри Конкурса по итогам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этапа (заявочного) Конкурса подписывается заместителем председателя жюри Конкурса.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6.10. К участию в Конкурсе допускаются граждане, соответствующие требованиям, определенным в разделе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настоящего Положения, и представившие материалы для участия в Конкурсе, определенные в пункте 6.3 настоящего Положения. В участии в Конкурсе отказывается гражданам на следующих основаниях: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несоответствие граждан требованиям, определенным в разделе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настоящего Положения;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непредставление документов или представление документов не в полном объеме;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несоответствие документов требованиям, определенным в пункте 6.3 настоящего Положения;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представление документов после окончания срока подачи заявок</w:t>
      </w:r>
      <w:r>
        <w:rPr>
          <w:rFonts w:ascii="Times New Roman" w:hAnsi="Times New Roman"/>
          <w:sz w:val="28"/>
          <w:szCs w:val="28"/>
        </w:rPr>
        <w:br/>
        <w:t>на Конкурс.</w:t>
      </w:r>
    </w:p>
    <w:p w:rsidR="00951944" w:rsidRPr="00EA5317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A5317">
        <w:rPr>
          <w:rFonts w:ascii="Times New Roman" w:hAnsi="Times New Roman"/>
          <w:sz w:val="28"/>
          <w:szCs w:val="28"/>
        </w:rPr>
        <w:t xml:space="preserve">6.11. Граждане, допущенные к участию во </w:t>
      </w:r>
      <w:r w:rsidRPr="00EA5317">
        <w:rPr>
          <w:rFonts w:ascii="Times New Roman" w:hAnsi="Times New Roman"/>
          <w:sz w:val="28"/>
          <w:szCs w:val="28"/>
          <w:lang w:val="en-US"/>
        </w:rPr>
        <w:t>II</w:t>
      </w:r>
      <w:r w:rsidRPr="00EA5317">
        <w:rPr>
          <w:rFonts w:ascii="Times New Roman" w:hAnsi="Times New Roman"/>
          <w:sz w:val="28"/>
          <w:szCs w:val="28"/>
        </w:rPr>
        <w:t xml:space="preserve"> этапе (заочном) Конкурса,</w:t>
      </w:r>
      <w:r w:rsidRPr="00EA5317">
        <w:rPr>
          <w:rFonts w:ascii="Times New Roman" w:hAnsi="Times New Roman"/>
          <w:sz w:val="28"/>
          <w:szCs w:val="28"/>
        </w:rPr>
        <w:br/>
        <w:t xml:space="preserve">и граждане, не допущенные к участию во </w:t>
      </w:r>
      <w:r w:rsidRPr="00EA5317">
        <w:rPr>
          <w:rFonts w:ascii="Times New Roman" w:hAnsi="Times New Roman"/>
          <w:sz w:val="28"/>
          <w:szCs w:val="28"/>
          <w:lang w:val="en-US"/>
        </w:rPr>
        <w:t>II</w:t>
      </w:r>
      <w:r w:rsidRPr="00EA5317">
        <w:rPr>
          <w:rFonts w:ascii="Times New Roman" w:hAnsi="Times New Roman"/>
          <w:sz w:val="28"/>
          <w:szCs w:val="28"/>
        </w:rPr>
        <w:t xml:space="preserve"> этапе (заочном) Конкурса, извещаются об итогах </w:t>
      </w:r>
      <w:r w:rsidRPr="00EA5317">
        <w:rPr>
          <w:rFonts w:ascii="Times New Roman" w:hAnsi="Times New Roman"/>
          <w:sz w:val="28"/>
          <w:szCs w:val="28"/>
          <w:lang w:val="en-US"/>
        </w:rPr>
        <w:t>I</w:t>
      </w:r>
      <w:r w:rsidRPr="00EA5317">
        <w:rPr>
          <w:rFonts w:ascii="Times New Roman" w:hAnsi="Times New Roman"/>
          <w:sz w:val="28"/>
          <w:szCs w:val="28"/>
        </w:rPr>
        <w:t xml:space="preserve"> этапа (заявочного) Конкурса  ответственным секретарем жюри Конкурса не позднее </w:t>
      </w:r>
      <w:r w:rsidR="009132C5" w:rsidRPr="00EA5317">
        <w:rPr>
          <w:rFonts w:ascii="Times New Roman" w:hAnsi="Times New Roman"/>
          <w:sz w:val="28"/>
          <w:szCs w:val="28"/>
        </w:rPr>
        <w:t>двух</w:t>
      </w:r>
      <w:r w:rsidRPr="00EA5317">
        <w:rPr>
          <w:rFonts w:ascii="Times New Roman" w:hAnsi="Times New Roman"/>
          <w:sz w:val="28"/>
          <w:szCs w:val="28"/>
        </w:rPr>
        <w:t xml:space="preserve"> рабочих дней со дня оформления протокола решения жюри Конкурса по итогам </w:t>
      </w:r>
      <w:r w:rsidRPr="00EA5317">
        <w:rPr>
          <w:rFonts w:ascii="Times New Roman" w:hAnsi="Times New Roman"/>
          <w:sz w:val="28"/>
          <w:szCs w:val="28"/>
          <w:lang w:val="en-US"/>
        </w:rPr>
        <w:t>I</w:t>
      </w:r>
      <w:r w:rsidRPr="00EA5317">
        <w:rPr>
          <w:rFonts w:ascii="Times New Roman" w:hAnsi="Times New Roman"/>
          <w:sz w:val="28"/>
          <w:szCs w:val="28"/>
        </w:rPr>
        <w:t xml:space="preserve"> этапа (заявочного) Конкурса путем направления</w:t>
      </w:r>
      <w:r w:rsidRPr="00EA5317">
        <w:rPr>
          <w:rFonts w:ascii="Times New Roman" w:hAnsi="Times New Roman"/>
          <w:sz w:val="28"/>
          <w:szCs w:val="28"/>
        </w:rPr>
        <w:br/>
        <w:t>им уведомления на адрес электронной почты, указанный в заявке на Конкурсе.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6.12. Во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этапе (заочном) Конкурса жюри Конкурса в срок, указанный</w:t>
      </w:r>
      <w:r>
        <w:rPr>
          <w:rFonts w:ascii="Times New Roman" w:hAnsi="Times New Roman"/>
          <w:sz w:val="28"/>
          <w:szCs w:val="28"/>
        </w:rPr>
        <w:br/>
        <w:t>в подпункте 5.1.2 пункта 5.1 настоящего Положения, осуществляет оценку участия участников Конкурса в конкурсных испытаниях II этапа (заочного) Конкурса</w:t>
      </w:r>
      <w:r>
        <w:rPr>
          <w:rFonts w:ascii="Times New Roman" w:hAnsi="Times New Roman"/>
          <w:sz w:val="28"/>
          <w:szCs w:val="28"/>
        </w:rPr>
        <w:br/>
        <w:t>в соответствии с Перечнем и критериями оценки конкурсных испытаний согласно приложению № 4 к настоящему Положению.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оценки, проведенной в соответствии с абзацем первым настоящего пункта, жюри Конкурса </w:t>
      </w:r>
      <w:r w:rsidRPr="00EA5317">
        <w:rPr>
          <w:rFonts w:ascii="Times New Roman" w:hAnsi="Times New Roman"/>
          <w:sz w:val="28"/>
          <w:szCs w:val="28"/>
        </w:rPr>
        <w:t xml:space="preserve">не позднее </w:t>
      </w:r>
      <w:r w:rsidR="009132C5" w:rsidRPr="00EA5317">
        <w:rPr>
          <w:rFonts w:ascii="Times New Roman" w:hAnsi="Times New Roman"/>
          <w:sz w:val="28"/>
          <w:szCs w:val="28"/>
        </w:rPr>
        <w:t>двух</w:t>
      </w:r>
      <w:r w:rsidR="00F00441" w:rsidRPr="00EA5317">
        <w:rPr>
          <w:rFonts w:ascii="Times New Roman" w:hAnsi="Times New Roman"/>
          <w:sz w:val="28"/>
          <w:szCs w:val="28"/>
        </w:rPr>
        <w:t xml:space="preserve"> календарных дней</w:t>
      </w:r>
      <w:r w:rsidRPr="00EA5317">
        <w:rPr>
          <w:rFonts w:ascii="Times New Roman" w:hAnsi="Times New Roman"/>
          <w:sz w:val="28"/>
          <w:szCs w:val="28"/>
        </w:rPr>
        <w:t xml:space="preserve"> со</w:t>
      </w:r>
      <w:r>
        <w:rPr>
          <w:rFonts w:ascii="Times New Roman" w:hAnsi="Times New Roman"/>
          <w:sz w:val="28"/>
          <w:szCs w:val="28"/>
        </w:rPr>
        <w:t xml:space="preserve"> дня ее завершения проводит работу по ранжированию баллов, полученных по итогам оценки, проведенной в соответствии с абзацем первым настоящего пункта. 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Ранжирование баллов осуществляется по мере уменьшения баллов, полученных по итогам оценки, проведенной в соответствии с абзацем первым настоящего пункта, и очередности поступления материалов для участия в Конкурсе в случае равенства количества полученных баллов. 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ранжирования баллов </w:t>
      </w:r>
      <w:r w:rsidR="00F00441" w:rsidRPr="00F00441">
        <w:rPr>
          <w:rFonts w:ascii="Times New Roman" w:hAnsi="Times New Roman"/>
          <w:sz w:val="28"/>
          <w:szCs w:val="28"/>
        </w:rPr>
        <w:t xml:space="preserve">не позднее </w:t>
      </w:r>
      <w:r w:rsidR="00F00441" w:rsidRPr="00EA5317">
        <w:rPr>
          <w:rFonts w:ascii="Times New Roman" w:hAnsi="Times New Roman"/>
          <w:sz w:val="28"/>
          <w:szCs w:val="28"/>
        </w:rPr>
        <w:t>двух рабочих дней</w:t>
      </w:r>
      <w:r w:rsidR="00F00441" w:rsidRPr="00F004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оформляется протокол решения жюри Конкурса по итогам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этапа (заочного) Конкурса с приложением списка участников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этапа (очного) Конкурса по форме согласно приложению № 3 к настоящему Положению. Протокол решения жюри Конкурса по итогам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этапа (заочного) Конкурса подписывает председатель жюри Конкурса и ответственный секретарь жюри Конкурса. В случае отсутствия председателя жюри Конкурса протокол решения жюри Конкурса по итогам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этапа (заочного) Конкурса подписывается заместителем председателя жюри Конкурса.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участию в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этапе (очном) Конкурса допускается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не более пяти человек</w:t>
      </w:r>
      <w:r>
        <w:rPr>
          <w:rFonts w:ascii="Times New Roman" w:hAnsi="Times New Roman"/>
          <w:sz w:val="28"/>
          <w:szCs w:val="28"/>
        </w:rPr>
        <w:br/>
        <w:t xml:space="preserve">в индивидуальных номинациях и не более пяти команд в командных номинациях, с </w:t>
      </w:r>
      <w:r>
        <w:rPr>
          <w:rFonts w:ascii="Times New Roman" w:hAnsi="Times New Roman"/>
          <w:sz w:val="28"/>
          <w:szCs w:val="28"/>
        </w:rPr>
        <w:lastRenderedPageBreak/>
        <w:t>наивысшими конкурсными баллами, полученными по итогам оценки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участия участников Конкурса в конкурсных испытаниях II этапа (заочного) Конкурса.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6.13. Граждане, допущенные к участию в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этапе (очном) Конкурса,</w:t>
      </w:r>
      <w:r>
        <w:rPr>
          <w:rFonts w:ascii="Times New Roman" w:hAnsi="Times New Roman"/>
          <w:sz w:val="28"/>
          <w:szCs w:val="28"/>
        </w:rPr>
        <w:br/>
        <w:t xml:space="preserve">и граждане, не допущенные к участию в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этапе (очном) Конкурса, извещаются</w:t>
      </w:r>
      <w:r>
        <w:rPr>
          <w:rFonts w:ascii="Times New Roman" w:hAnsi="Times New Roman"/>
          <w:sz w:val="28"/>
          <w:szCs w:val="28"/>
        </w:rPr>
        <w:br/>
        <w:t xml:space="preserve">об итогах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этапа (заочного) Конкурса  ответственным секретарем жюри Конкурса</w:t>
      </w:r>
      <w:r>
        <w:rPr>
          <w:rFonts w:ascii="Times New Roman" w:hAnsi="Times New Roman"/>
          <w:sz w:val="28"/>
          <w:szCs w:val="28"/>
        </w:rPr>
        <w:br/>
      </w:r>
      <w:r w:rsidRPr="00EA5317">
        <w:rPr>
          <w:rFonts w:ascii="Times New Roman" w:hAnsi="Times New Roman"/>
          <w:sz w:val="28"/>
          <w:szCs w:val="28"/>
        </w:rPr>
        <w:t xml:space="preserve">не позднее </w:t>
      </w:r>
      <w:r w:rsidR="008E786E" w:rsidRPr="00EA5317">
        <w:rPr>
          <w:rFonts w:ascii="Times New Roman" w:hAnsi="Times New Roman"/>
          <w:sz w:val="28"/>
          <w:szCs w:val="28"/>
        </w:rPr>
        <w:t>двух</w:t>
      </w:r>
      <w:r w:rsidRPr="00EA5317">
        <w:rPr>
          <w:rFonts w:ascii="Times New Roman" w:hAnsi="Times New Roman"/>
          <w:sz w:val="28"/>
          <w:szCs w:val="28"/>
        </w:rPr>
        <w:t xml:space="preserve"> рабочих дней</w:t>
      </w:r>
      <w:r>
        <w:rPr>
          <w:rFonts w:ascii="Times New Roman" w:hAnsi="Times New Roman"/>
          <w:sz w:val="28"/>
          <w:szCs w:val="28"/>
        </w:rPr>
        <w:t xml:space="preserve"> со дня оформления протокола решения жюри Конкурса по итогам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этапа (заочного) Конкурса путем направления</w:t>
      </w:r>
      <w:r>
        <w:rPr>
          <w:rFonts w:ascii="Times New Roman" w:hAnsi="Times New Roman"/>
          <w:sz w:val="28"/>
          <w:szCs w:val="28"/>
        </w:rPr>
        <w:br/>
        <w:t>им уведомления на адрес электронной почты, указанный в заявке на Конкурсе.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6.14. В I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I этапе (очном) Конкурса жюри Конкурса в срок, указанный</w:t>
      </w:r>
      <w:r>
        <w:rPr>
          <w:rFonts w:ascii="Times New Roman" w:hAnsi="Times New Roman"/>
          <w:sz w:val="28"/>
          <w:szCs w:val="28"/>
        </w:rPr>
        <w:br/>
        <w:t xml:space="preserve">в подпункте 5.1. пункта 5.1 настоящего Положения, осуществляет оценку участия участников Конкурса в конкурсных испытаниях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этапа (очного) Конкурса</w:t>
      </w:r>
      <w:r>
        <w:rPr>
          <w:rFonts w:ascii="Times New Roman" w:hAnsi="Times New Roman"/>
          <w:sz w:val="28"/>
          <w:szCs w:val="28"/>
        </w:rPr>
        <w:br/>
        <w:t>в соответствии с Перечнем и критериями оценки конкурсных испытаний согласно приложению № 4 к настоящему Положению.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Личное участие участников Конкурса в I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I этапе (очном) Конкурса обязательно.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оценки, проведенной в соответствии с абзацем первым настоящего пункта, жюри Конкурса </w:t>
      </w:r>
      <w:r w:rsidRPr="00EA5317">
        <w:rPr>
          <w:rFonts w:ascii="Times New Roman" w:hAnsi="Times New Roman"/>
          <w:sz w:val="28"/>
          <w:szCs w:val="28"/>
        </w:rPr>
        <w:t xml:space="preserve">не позднее </w:t>
      </w:r>
      <w:r w:rsidR="00B57C4A" w:rsidRPr="00EA5317">
        <w:rPr>
          <w:rFonts w:ascii="Times New Roman" w:hAnsi="Times New Roman"/>
          <w:sz w:val="28"/>
          <w:szCs w:val="28"/>
        </w:rPr>
        <w:t>двух</w:t>
      </w:r>
      <w:r w:rsidRPr="00EA5317">
        <w:rPr>
          <w:rFonts w:ascii="Times New Roman" w:hAnsi="Times New Roman"/>
          <w:sz w:val="28"/>
          <w:szCs w:val="28"/>
        </w:rPr>
        <w:t xml:space="preserve"> рабочих дней</w:t>
      </w:r>
      <w:r>
        <w:rPr>
          <w:rFonts w:ascii="Times New Roman" w:hAnsi="Times New Roman"/>
          <w:sz w:val="28"/>
          <w:szCs w:val="28"/>
        </w:rPr>
        <w:t xml:space="preserve"> со дня ее завершения проводит работу по ранжированию баллов, полученных по итогам оценки, проведенной в соответствии с абзацем первым настоящего пункта. 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Ранжирование баллов осуществляется по мере уменьшения баллов, полученных по итогам оценки, проведенной в соответствии с абзацем первым настоящего пункта, и очередности поступления материалов для участия в Конкурсе в случае равенства количества полученных баллов. 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ранжирования баллов жюри Конкурса определяет</w:t>
      </w:r>
      <w:r>
        <w:rPr>
          <w:rFonts w:ascii="Times New Roman" w:hAnsi="Times New Roman"/>
          <w:sz w:val="28"/>
          <w:szCs w:val="28"/>
        </w:rPr>
        <w:br/>
        <w:t>15 победителей Конкурса (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, и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место) в индивидуальных номинациях Конкурса</w:t>
      </w:r>
      <w:r>
        <w:rPr>
          <w:rFonts w:ascii="Times New Roman" w:hAnsi="Times New Roman"/>
          <w:sz w:val="28"/>
          <w:szCs w:val="28"/>
        </w:rPr>
        <w:br/>
        <w:t>и 15 победителей Конкурса в командных номинациях (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, и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место) Конкурса,</w:t>
      </w:r>
      <w:r>
        <w:rPr>
          <w:rFonts w:ascii="Times New Roman" w:hAnsi="Times New Roman"/>
          <w:sz w:val="28"/>
          <w:szCs w:val="28"/>
        </w:rPr>
        <w:br/>
        <w:t>с наивысшими конкурсными баллами, полученными по итогам оценки, проведенной в соответствии с абзацем первым настоящего пункта, и оформляет протокол решения жюри Конкурса по итогам I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I этапа (очного) Конкурса с приложением списка победителей Конкурса. Протокол решения жюри Конкурса по итогам</w:t>
      </w:r>
      <w:r>
        <w:rPr>
          <w:rFonts w:ascii="Times New Roman" w:hAnsi="Times New Roman"/>
          <w:sz w:val="28"/>
          <w:szCs w:val="28"/>
        </w:rPr>
        <w:br/>
        <w:t>I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I этапа (очного) Конкурса подписывает председатель жюри Конкурса</w:t>
      </w:r>
      <w:r>
        <w:rPr>
          <w:rFonts w:ascii="Times New Roman" w:hAnsi="Times New Roman"/>
          <w:sz w:val="28"/>
          <w:szCs w:val="28"/>
        </w:rPr>
        <w:br/>
        <w:t>и ответственный секретарь жюри Конкурса. В случае отсутствия председателя жюри Конкурса протокол решения жюри Конкурса по итогам II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этапа (очного) Конкурса подписывается заместителем председателя жюри Конкурса.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6.15. Информация о результатах Конкурса </w:t>
      </w:r>
      <w:r w:rsidRPr="00EA5317">
        <w:rPr>
          <w:rFonts w:ascii="Times New Roman" w:hAnsi="Times New Roman"/>
          <w:sz w:val="28"/>
          <w:szCs w:val="28"/>
        </w:rPr>
        <w:t xml:space="preserve">в срок не позднее </w:t>
      </w:r>
      <w:r w:rsidR="00B57C4A" w:rsidRPr="00EA5317">
        <w:rPr>
          <w:rFonts w:ascii="Times New Roman" w:hAnsi="Times New Roman"/>
          <w:sz w:val="28"/>
          <w:szCs w:val="28"/>
        </w:rPr>
        <w:t>трех</w:t>
      </w:r>
      <w:r w:rsidRPr="00EA5317">
        <w:rPr>
          <w:rFonts w:ascii="Times New Roman" w:hAnsi="Times New Roman"/>
          <w:sz w:val="28"/>
          <w:szCs w:val="28"/>
        </w:rPr>
        <w:t xml:space="preserve"> рабочих</w:t>
      </w:r>
      <w:r>
        <w:rPr>
          <w:rFonts w:ascii="Times New Roman" w:hAnsi="Times New Roman"/>
          <w:sz w:val="28"/>
          <w:szCs w:val="28"/>
        </w:rPr>
        <w:t xml:space="preserve"> дней со дня принятия жюри Конкурса решения доводится до участников Конкурса путем размещения списка победителей Конкурса на официальном сайте</w:t>
      </w:r>
      <w:r>
        <w:rPr>
          <w:rFonts w:ascii="Times New Roman" w:hAnsi="Times New Roman"/>
          <w:sz w:val="28"/>
          <w:szCs w:val="28"/>
        </w:rPr>
        <w:br/>
        <w:t>Министерства и ГБУ РЦ «Навигатор» в информационно-телекоммуникационной сети «Интернет».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6.16. Апелляция на решения жюри Конкурса не предусмотрена.</w:t>
      </w:r>
    </w:p>
    <w:p w:rsidR="00951944" w:rsidRDefault="009519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51944" w:rsidRDefault="00910B6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>. Награждение участников Конкурса</w:t>
      </w:r>
    </w:p>
    <w:p w:rsidR="00951944" w:rsidRDefault="009519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 Участники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этапа (заочного) Конкурса, но не допущенные к участию</w:t>
      </w:r>
      <w:r>
        <w:rPr>
          <w:rFonts w:ascii="Times New Roman" w:hAnsi="Times New Roman"/>
          <w:sz w:val="28"/>
          <w:szCs w:val="28"/>
        </w:rPr>
        <w:br/>
        <w:t xml:space="preserve">в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этапе (очном) Конкурса, награждаются электронным сертификатом участника Конкурса путем его направления ответственным секретарем жюри Конкурса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>на адрес электронной почты участника Конкурса, указанный в заявке на Конкурсе,</w:t>
      </w:r>
      <w:r>
        <w:rPr>
          <w:rFonts w:ascii="Times New Roman" w:hAnsi="Times New Roman"/>
          <w:sz w:val="28"/>
          <w:szCs w:val="28"/>
        </w:rPr>
        <w:br/>
        <w:t>в срок, указанный в пункте 6.11 настоящего Положения.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7.2. Участники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II этапа (очного) Конкурса, но не ставшие победителями Конкурса, награждаются электронным дипломом участника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этапа (очного) Конкурса путем его направления ответственным секретарем жюри Конкурса на адрес электронной почты участника Конкурса, указанный в заявке на Конкурсе,</w:t>
      </w:r>
      <w:r>
        <w:rPr>
          <w:rFonts w:ascii="Times New Roman" w:hAnsi="Times New Roman"/>
          <w:sz w:val="28"/>
          <w:szCs w:val="28"/>
        </w:rPr>
        <w:br/>
        <w:t>в срок, указанный в пункте 6.13 настоящего Положения.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7.3. Победители Конкурса награждаются дипломами Конкурса и выплатой денежной премии в соответствии с разделом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и место проведения торжественной церемонии награждения победителей Конкурса с вручением наград победителям Конкурса определяется жюри Конкурса. Информация о дате и месте проведения торжественной церемонии награждения победителей Конкурса публикуется на официальном сайте Министерства и ГБУ РЦ «Навигатор» в информационно-телекоммуникационной сети «Интернет» не позднее пяти рабочих дней до даты проведения торжественной церемонии награждения победителей Конкурса.</w:t>
      </w:r>
    </w:p>
    <w:p w:rsidR="00951944" w:rsidRDefault="009519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51944" w:rsidRDefault="00910B6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>. Выплата денежной премии</w:t>
      </w:r>
    </w:p>
    <w:p w:rsidR="00951944" w:rsidRDefault="00951944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 Премиальный фонд Конкурса составляет 620 000 рублей.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 Распределение премиального фонда Конкурса осуществляется следующим образом: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победителю Конкурса в номинации 1 «Управление молодежной политикой»: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место выплачивается денежная премия в размере 100 000 рублей; 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место выплачивается денежная премия в размере 80 000 рублей;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место выплачивается денежная премия в размере 50 000 рублей;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б) победителю Конкурса в номинации 2 «Управление учреждением молодежной </w:t>
      </w:r>
      <w:r w:rsidRPr="00B57C4A">
        <w:rPr>
          <w:rFonts w:ascii="Times New Roman" w:hAnsi="Times New Roman"/>
          <w:sz w:val="28"/>
          <w:szCs w:val="28"/>
        </w:rPr>
        <w:t>политики»: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место выплачивается денежная премия в размере 40 000 рублей;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место выплачивается денежная премия в размере 25 000 рублей;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место выплачивается денежная премия в размере 15 000 рублей;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победителю Конкурса в номинации 3 «Технологии работы с молодежью»: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место выплачивается денежная премия в размере 30 000 рублей;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место выплачивается денежная премия в размере 20 000 рублей; 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место выплачивается денежная премия в размере 10 000 рублей;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победителю Конкурса в номинации 4 «Молодежная политика</w:t>
      </w:r>
      <w:r>
        <w:rPr>
          <w:rFonts w:ascii="Times New Roman" w:hAnsi="Times New Roman"/>
          <w:sz w:val="28"/>
          <w:szCs w:val="28"/>
        </w:rPr>
        <w:br/>
        <w:t>и воспитательная работа»: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место выплачивается денежная премия в размере 30 000 рублей; 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место выплачивается денежная премия в размере 20 000 рублей;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место выплачивается денежная премия в размере 10 000 рублей;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победителю в номинации 5 «Управление талантами и раскрытие потенциала в компаниях и на предприятиях»: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место выплачивается денежная премия в размере 30 000 рублей; 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место выплачивается денежная премия в размере 20 000 рублей;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место выплачивается денежная премия в размере 10 000 рублей;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победителю Конкурса в номинации 6 «Команда муниципалитета»: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место выплачивается денежная премия в размере 60 000 рублей; 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место выплачивается денежная премия в размере 40 000 рублей; 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место выплачивается денежная премия в размере 30 000 рублей.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8.3. Выплата денежной премии осуществляется в текущем финансовом году путем перечисления ГБУ РЦ «Навигатор» средств на лицевые счета победителей Конкурса, открытые в кредитных организациях, расположенных на территории Республики Татарстан.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8.4.</w:t>
      </w:r>
      <w:bookmarkStart w:id="1" w:name="P161"/>
      <w:bookmarkEnd w:id="1"/>
      <w:r>
        <w:rPr>
          <w:rFonts w:ascii="Times New Roman" w:hAnsi="Times New Roman"/>
          <w:sz w:val="28"/>
          <w:szCs w:val="28"/>
        </w:rPr>
        <w:t xml:space="preserve"> Для перечисления денежной премии победители Конкурса представляют</w:t>
      </w:r>
      <w:r>
        <w:rPr>
          <w:rFonts w:ascii="Times New Roman" w:hAnsi="Times New Roman"/>
          <w:sz w:val="28"/>
          <w:szCs w:val="28"/>
        </w:rPr>
        <w:br/>
        <w:t>в ГБУ РЦ «Навигатор» в течение 10 рабочих дней со дня размещения списка победителей Конкурса на сайте Министерства и ГБУ РЦ «Навигатор» реквизиты лицевого счета, открытого в кредитных организациях, расположенных</w:t>
      </w:r>
      <w:r>
        <w:rPr>
          <w:rFonts w:ascii="Times New Roman" w:hAnsi="Times New Roman"/>
          <w:sz w:val="28"/>
          <w:szCs w:val="28"/>
        </w:rPr>
        <w:br/>
        <w:t>на территории Республики Татарстан.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8.5. Перечисление денежной премии на лицевые счета победителей Конкурса осуществляется ГБУ РЦ «Навигатор» за вычетом налога на доходы физического лица в соответствии с налоговым законодательством в течение 10 рабочих дней со дня получения от победителей Конкурса реквизитов лицевого счета, открытого</w:t>
      </w:r>
      <w:r>
        <w:rPr>
          <w:rFonts w:ascii="Times New Roman" w:hAnsi="Times New Roman"/>
          <w:sz w:val="28"/>
          <w:szCs w:val="28"/>
        </w:rPr>
        <w:br/>
        <w:t>в кредитных организациях, расположенных на территории Республики Татарстан.</w:t>
      </w:r>
    </w:p>
    <w:p w:rsidR="00951944" w:rsidRDefault="00951944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951944" w:rsidRDefault="00910B64">
      <w:pPr>
        <w:spacing w:after="0" w:line="240" w:lineRule="auto"/>
        <w:ind w:left="6096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951944" w:rsidRDefault="00910B64">
      <w:pPr>
        <w:spacing w:after="0" w:line="240" w:lineRule="auto"/>
        <w:ind w:left="6096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Положению о Республиканском конкурсе профессионального мастерства работников сферы молодежной политики</w:t>
      </w:r>
    </w:p>
    <w:p w:rsidR="00951944" w:rsidRDefault="00951944">
      <w:pPr>
        <w:spacing w:after="0" w:line="240" w:lineRule="auto"/>
        <w:ind w:right="-1"/>
        <w:jc w:val="right"/>
        <w:rPr>
          <w:rFonts w:ascii="Times New Roman" w:hAnsi="Times New Roman"/>
          <w:bCs/>
          <w:sz w:val="28"/>
          <w:szCs w:val="28"/>
        </w:rPr>
      </w:pPr>
    </w:p>
    <w:p w:rsidR="00951944" w:rsidRDefault="00910B64">
      <w:pPr>
        <w:spacing w:after="0" w:line="240" w:lineRule="auto"/>
        <w:ind w:right="-1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Форма</w:t>
      </w:r>
    </w:p>
    <w:p w:rsidR="00951944" w:rsidRDefault="009519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51944" w:rsidRDefault="00910B6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</w:t>
      </w:r>
    </w:p>
    <w:p w:rsidR="00951944" w:rsidRDefault="00910B6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участие в командной номинации</w:t>
      </w:r>
    </w:p>
    <w:p w:rsidR="00951944" w:rsidRDefault="00910B6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Республиканского конкурса профессионального мастерства</w:t>
      </w:r>
    </w:p>
    <w:p w:rsidR="00951944" w:rsidRDefault="00910B6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работников сферы молодежной политики «_____________________________________________________»</w:t>
      </w:r>
    </w:p>
    <w:p w:rsidR="00951944" w:rsidRDefault="00910B64">
      <w:pPr>
        <w:spacing w:after="0" w:line="240" w:lineRule="auto"/>
        <w:ind w:right="-1"/>
        <w:jc w:val="center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24"/>
          <w:szCs w:val="28"/>
        </w:rPr>
        <w:t>(название номинации)</w:t>
      </w:r>
    </w:p>
    <w:p w:rsidR="00951944" w:rsidRDefault="009519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51944" w:rsidRDefault="00910B6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Вас рассмотреть заявку на участие в Республиканском конкурсе профессионального мастерства работников сферы молодежной политики команды</w:t>
      </w:r>
      <w:r>
        <w:rPr>
          <w:rFonts w:ascii="Times New Roman" w:hAnsi="Times New Roman"/>
          <w:sz w:val="28"/>
          <w:szCs w:val="28"/>
        </w:rPr>
        <w:br/>
        <w:t>в составе __________________ человек, представляющих:</w:t>
      </w:r>
    </w:p>
    <w:p w:rsidR="00951944" w:rsidRDefault="00910B6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  (указать количество)</w:t>
      </w:r>
    </w:p>
    <w:p w:rsidR="00951944" w:rsidRDefault="00910B6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951944" w:rsidRDefault="00910B6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(наименование муниципального образования/учреждения молодежной политики)</w:t>
      </w:r>
    </w:p>
    <w:p w:rsidR="00951944" w:rsidRDefault="009519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51944" w:rsidRDefault="00910B6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Положением о Республиканском конкурсе профессионального мастерства работников сферы молодежной политики ознакомлен (а) и согласен (на). Достоверность представленной в составе заявки информации гарантирую.</w:t>
      </w:r>
    </w:p>
    <w:p w:rsidR="00951944" w:rsidRDefault="009519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3355"/>
        <w:gridCol w:w="3818"/>
        <w:gridCol w:w="2349"/>
      </w:tblGrid>
      <w:tr w:rsidR="00951944">
        <w:tc>
          <w:tcPr>
            <w:tcW w:w="567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951944" w:rsidRDefault="00910B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(отчество при наличии) участника команды</w:t>
            </w:r>
          </w:p>
        </w:tc>
        <w:tc>
          <w:tcPr>
            <w:tcW w:w="3873" w:type="dxa"/>
          </w:tcPr>
          <w:p w:rsidR="00951944" w:rsidRDefault="00910B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 и место работы участника</w:t>
            </w:r>
          </w:p>
        </w:tc>
        <w:tc>
          <w:tcPr>
            <w:tcW w:w="2364" w:type="dxa"/>
          </w:tcPr>
          <w:p w:rsidR="00951944" w:rsidRDefault="00910B6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телефона и адрес электронной  почты участника команды</w:t>
            </w:r>
          </w:p>
        </w:tc>
      </w:tr>
      <w:tr w:rsidR="00951944">
        <w:tc>
          <w:tcPr>
            <w:tcW w:w="567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3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567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3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567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3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51944" w:rsidRDefault="009519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51944" w:rsidRDefault="009519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51944" w:rsidRDefault="009519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51944" w:rsidRDefault="00910B64">
      <w:pPr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Наименование должности </w:t>
      </w:r>
    </w:p>
    <w:p w:rsidR="00951944" w:rsidRDefault="00910B64">
      <w:pPr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подписывающего лица                              __________/___________________________</w:t>
      </w:r>
    </w:p>
    <w:p w:rsidR="00951944" w:rsidRDefault="00910B64">
      <w:pPr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(подпись)        (ФИО (отчество при наличии)</w:t>
      </w:r>
    </w:p>
    <w:p w:rsidR="00951944" w:rsidRDefault="00951944">
      <w:pPr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p w:rsidR="00951944" w:rsidRDefault="00951944">
      <w:pPr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p w:rsidR="00951944" w:rsidRDefault="00910B64">
      <w:pPr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«____» ________________ 20____ г. </w:t>
      </w:r>
    </w:p>
    <w:p w:rsidR="00951944" w:rsidRDefault="00910B64">
      <w:pPr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М.П. (при наличии)</w:t>
      </w:r>
    </w:p>
    <w:p w:rsidR="00701436" w:rsidRDefault="00701436">
      <w:pPr>
        <w:spacing w:after="0" w:line="240" w:lineRule="auto"/>
        <w:ind w:left="6096" w:right="-1"/>
        <w:jc w:val="both"/>
        <w:rPr>
          <w:rFonts w:ascii="Times New Roman" w:hAnsi="Times New Roman"/>
          <w:sz w:val="28"/>
          <w:szCs w:val="28"/>
        </w:rPr>
      </w:pPr>
    </w:p>
    <w:p w:rsidR="00701436" w:rsidRDefault="00701436">
      <w:pPr>
        <w:spacing w:after="0" w:line="240" w:lineRule="auto"/>
        <w:ind w:left="6096" w:right="-1"/>
        <w:jc w:val="both"/>
        <w:rPr>
          <w:rFonts w:ascii="Times New Roman" w:hAnsi="Times New Roman"/>
          <w:sz w:val="28"/>
          <w:szCs w:val="28"/>
        </w:rPr>
      </w:pPr>
    </w:p>
    <w:p w:rsidR="00951944" w:rsidRDefault="00910B64">
      <w:pPr>
        <w:spacing w:after="0" w:line="240" w:lineRule="auto"/>
        <w:ind w:left="6096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951944" w:rsidRDefault="00910B64">
      <w:pPr>
        <w:spacing w:after="0" w:line="240" w:lineRule="auto"/>
        <w:ind w:left="6096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Положению о Республиканском конкурсе профессионального мастерства работников сферы молодежной политики</w:t>
      </w:r>
    </w:p>
    <w:p w:rsidR="00951944" w:rsidRDefault="00951944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951944" w:rsidRDefault="00910B6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Информационная карта участника </w:t>
      </w:r>
      <w:r>
        <w:rPr>
          <w:rFonts w:ascii="Times New Roman" w:hAnsi="Times New Roman"/>
          <w:sz w:val="28"/>
          <w:szCs w:val="28"/>
        </w:rPr>
        <w:br/>
        <w:t>Республиканского конкурса профессионального мастерства работников сферы молодежной политики в номинации «Руководитель и председатель профсоюзной организации – социальные партнеры в сфере труда»</w:t>
      </w:r>
    </w:p>
    <w:p w:rsidR="00951944" w:rsidRDefault="00951944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237"/>
        <w:gridCol w:w="1701"/>
        <w:gridCol w:w="7"/>
        <w:gridCol w:w="1552"/>
      </w:tblGrid>
      <w:tr w:rsidR="00951944">
        <w:tc>
          <w:tcPr>
            <w:tcW w:w="10206" w:type="dxa"/>
            <w:gridSpan w:val="5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1. Общие сведения</w:t>
            </w:r>
          </w:p>
        </w:tc>
      </w:tr>
      <w:tr w:rsidR="00951944">
        <w:tc>
          <w:tcPr>
            <w:tcW w:w="709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1.1</w:t>
            </w:r>
          </w:p>
        </w:tc>
        <w:tc>
          <w:tcPr>
            <w:tcW w:w="9497" w:type="dxa"/>
            <w:gridSpan w:val="4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Полное наименование учреждения сферы молодежной политики</w:t>
            </w:r>
          </w:p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</w:t>
            </w:r>
          </w:p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____________________________________________________________________________________________________________________________</w:t>
            </w:r>
          </w:p>
        </w:tc>
      </w:tr>
      <w:tr w:rsidR="00951944">
        <w:tc>
          <w:tcPr>
            <w:tcW w:w="709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9497" w:type="dxa"/>
            <w:gridSpan w:val="4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(отчество при наличии) руководителя ______________________________________________________________</w:t>
            </w:r>
          </w:p>
        </w:tc>
      </w:tr>
      <w:tr w:rsidR="00951944">
        <w:tc>
          <w:tcPr>
            <w:tcW w:w="709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9497" w:type="dxa"/>
            <w:gridSpan w:val="4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(отчество при наличии) председателя первичной профсоюзной организации ______________________________________________________________</w:t>
            </w:r>
          </w:p>
        </w:tc>
      </w:tr>
      <w:tr w:rsidR="00951944">
        <w:tc>
          <w:tcPr>
            <w:tcW w:w="709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7945" w:type="dxa"/>
            <w:gridSpan w:val="3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Контактная информация:</w:t>
            </w:r>
          </w:p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Почтовый адрес (с указанием индекса).                                                                                           Телефон/мобильный телефон (с указанием федерального кода).                                                                                  Адрес электронной почты</w:t>
            </w:r>
          </w:p>
        </w:tc>
        <w:tc>
          <w:tcPr>
            <w:tcW w:w="1552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709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7945" w:type="dxa"/>
            <w:gridSpan w:val="3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Численность работников в учреждении</w:t>
            </w:r>
          </w:p>
        </w:tc>
        <w:tc>
          <w:tcPr>
            <w:tcW w:w="1552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709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7945" w:type="dxa"/>
            <w:gridSpan w:val="3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Численность членов Профсоюза в учреждении</w:t>
            </w:r>
          </w:p>
        </w:tc>
        <w:tc>
          <w:tcPr>
            <w:tcW w:w="1552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709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7945" w:type="dxa"/>
            <w:gridSpan w:val="3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Численность молодых работников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(в возрасте до 35 лет) в учреждении</w:t>
            </w:r>
          </w:p>
        </w:tc>
        <w:tc>
          <w:tcPr>
            <w:tcW w:w="1552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709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7945" w:type="dxa"/>
            <w:gridSpan w:val="3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в учреждении коллективного договора</w:t>
            </w:r>
          </w:p>
        </w:tc>
        <w:tc>
          <w:tcPr>
            <w:tcW w:w="1552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10206" w:type="dxa"/>
            <w:gridSpan w:val="5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2. Реализация мер по охране труда</w:t>
            </w:r>
          </w:p>
        </w:tc>
      </w:tr>
      <w:tr w:rsidR="00951944">
        <w:tc>
          <w:tcPr>
            <w:tcW w:w="709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человек</w:t>
            </w:r>
          </w:p>
        </w:tc>
        <w:tc>
          <w:tcPr>
            <w:tcW w:w="1559" w:type="dxa"/>
            <w:gridSpan w:val="2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экономическая эффективность, </w:t>
            </w:r>
          </w:p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рублях</w:t>
            </w:r>
          </w:p>
        </w:tc>
      </w:tr>
      <w:tr w:rsidR="00951944">
        <w:tc>
          <w:tcPr>
            <w:tcW w:w="709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237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обучения по охране труда по 40-часовой программе с выдачей удостоверения установленного образца (указать количество прошедших обучение в соответствии с Постановлением Правительства РФ от 24 декабря 2021 года № 2464 «О порядке обучения по охране труда и проверки знания требований охраны труда»; отразить затраты на обучение)</w:t>
            </w:r>
          </w:p>
        </w:tc>
        <w:tc>
          <w:tcPr>
            <w:tcW w:w="1701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709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6237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специальной оценки условий труда для работников, в том числе внеплановой, в соответствии с Федеральным законом от 28 декабря 2013 года № 426-ФЗ «О специальной оценке условий труда» (СОУТ); (указать количество рабочих мест)</w:t>
            </w:r>
          </w:p>
        </w:tc>
        <w:tc>
          <w:tcPr>
            <w:tcW w:w="1701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709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6237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спецодеждой, спецобувью и средствами индивидуальной защиты работников (указать количество обеспеченных человек, размер израсходованных средств)</w:t>
            </w:r>
          </w:p>
        </w:tc>
        <w:tc>
          <w:tcPr>
            <w:tcW w:w="1701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709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6237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Принятие мер, направленных на улучшение условий труда, в том числе:</w:t>
            </w:r>
          </w:p>
        </w:tc>
        <w:tc>
          <w:tcPr>
            <w:tcW w:w="1701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709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2.4.1</w:t>
            </w:r>
          </w:p>
        </w:tc>
        <w:tc>
          <w:tcPr>
            <w:tcW w:w="6237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и приобретение техники, оборудования (перечислить наименования техники и оборудования, указать их стоимость)</w:t>
            </w:r>
          </w:p>
        </w:tc>
        <w:tc>
          <w:tcPr>
            <w:tcW w:w="1701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709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2.4.2</w:t>
            </w:r>
          </w:p>
        </w:tc>
        <w:tc>
          <w:tcPr>
            <w:tcW w:w="6237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помещений, зданий (сооружений) (перечислить наименование работ, указать их стоимость)</w:t>
            </w:r>
          </w:p>
        </w:tc>
        <w:tc>
          <w:tcPr>
            <w:tcW w:w="1701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709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2.4.3</w:t>
            </w:r>
          </w:p>
        </w:tc>
        <w:tc>
          <w:tcPr>
            <w:tcW w:w="6237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приведение уровней естественного и искусственного освещения на рабочих местах, в бытовых помещениях, местах прохода работников, в соответствии с установленными нормативами (указать стоимость работ)</w:t>
            </w:r>
          </w:p>
        </w:tc>
        <w:tc>
          <w:tcPr>
            <w:tcW w:w="1701" w:type="dxa"/>
            <w:vAlign w:val="center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59" w:type="dxa"/>
            <w:gridSpan w:val="2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709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237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за счет работодателей предварительных медицинских осмотров (указать количество работников, проходящих медицинские осмотры, стоимость услуг)</w:t>
            </w:r>
          </w:p>
        </w:tc>
        <w:tc>
          <w:tcPr>
            <w:tcW w:w="1701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709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6237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за счет работодателей периодических медицинских осмотров (указать количество работников, проходящих медицинские осмотры, стоимость услуг)</w:t>
            </w:r>
          </w:p>
        </w:tc>
        <w:tc>
          <w:tcPr>
            <w:tcW w:w="1701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709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6237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отдыха работников и их детей в санаторно-курортных и оздоровительных учреждениях:</w:t>
            </w:r>
          </w:p>
        </w:tc>
        <w:tc>
          <w:tcPr>
            <w:tcW w:w="1701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709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2.7.1</w:t>
            </w:r>
          </w:p>
        </w:tc>
        <w:tc>
          <w:tcPr>
            <w:tcW w:w="6237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предоставлением льготной стоимости путевки (указать количество работников, получивших по ходатайству учреждения льготную путевку в санаторно-курортное или оздоровительное учреждение, размер льготы в денежном выражении)</w:t>
            </w:r>
          </w:p>
        </w:tc>
        <w:tc>
          <w:tcPr>
            <w:tcW w:w="1701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709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2.7.2</w:t>
            </w:r>
          </w:p>
        </w:tc>
        <w:tc>
          <w:tcPr>
            <w:tcW w:w="6237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предоставлением путевки в санаторно-курортное или оздоровительное учреждение на особых условиях (в рассрочку) (указать количество работников, получивших по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ходатайству учреждения путевку на особых условиях)</w:t>
            </w:r>
          </w:p>
        </w:tc>
        <w:tc>
          <w:tcPr>
            <w:tcW w:w="1701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709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2.8.</w:t>
            </w:r>
          </w:p>
        </w:tc>
        <w:tc>
          <w:tcPr>
            <w:tcW w:w="6237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комитета (комиссии) по охране труда в соответствии со статьей 218 Трудового кодекса Российской Федерации (да/нет)</w:t>
            </w:r>
          </w:p>
        </w:tc>
        <w:tc>
          <w:tcPr>
            <w:tcW w:w="1701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951944">
        <w:tc>
          <w:tcPr>
            <w:tcW w:w="709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2.9</w:t>
            </w:r>
          </w:p>
        </w:tc>
        <w:tc>
          <w:tcPr>
            <w:tcW w:w="6237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Оказание по ходатайству учреждения материальной помощи членам Профсоюза из Фонда социальной защиты в связи с несчастным случаем на производстве, получением инвалидности при исполнении служебных (трудовых) обязанностей, несчастным случаем, произошедшим по пути на работу или с работы в течение двух часов (указать количество работников, получивших материальную помощь, размер материальной помощи)</w:t>
            </w:r>
          </w:p>
        </w:tc>
        <w:tc>
          <w:tcPr>
            <w:tcW w:w="1701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10206" w:type="dxa"/>
            <w:gridSpan w:val="5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Содействие занятости</w:t>
            </w:r>
          </w:p>
        </w:tc>
      </w:tr>
      <w:tr w:rsidR="00951944">
        <w:tc>
          <w:tcPr>
            <w:tcW w:w="709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человек</w:t>
            </w:r>
          </w:p>
        </w:tc>
        <w:tc>
          <w:tcPr>
            <w:tcW w:w="1559" w:type="dxa"/>
            <w:gridSpan w:val="2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экономическая эффективность, </w:t>
            </w:r>
          </w:p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рублях</w:t>
            </w:r>
          </w:p>
        </w:tc>
      </w:tr>
      <w:tr w:rsidR="00951944">
        <w:tc>
          <w:tcPr>
            <w:tcW w:w="709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6237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профессионального обучения и переобучения работников за счет средств работодателя (указать количество обученных работников, расходы на обучение)</w:t>
            </w:r>
          </w:p>
        </w:tc>
        <w:tc>
          <w:tcPr>
            <w:tcW w:w="1701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709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6237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дополнительного оплачиваемого отпуска работникам, совмещающим работу с получением образования, при получении образования соответствующего уровня впервые (указать количество человек, размер выплат)</w:t>
            </w:r>
          </w:p>
        </w:tc>
        <w:tc>
          <w:tcPr>
            <w:tcW w:w="1701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709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6237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трудоустройства граждан, в соответствии с их профессиональной квалификацией, с которыми трудовые договоры (контракты) были прекращены, в связи с призывом на военную службу или направлением на заменяющую её альтернативную гражданскую службу, в течение трёх месяцев после увольнения с неё (количество работников)</w:t>
            </w:r>
          </w:p>
        </w:tc>
        <w:tc>
          <w:tcPr>
            <w:tcW w:w="1701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951944">
        <w:tc>
          <w:tcPr>
            <w:tcW w:w="709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6237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при проведении мероприятий по сокращению численности или штата работников высвобождаемым работникам оплачиваемого времени для самостоятельного поиска работы (количество работников/количество предоставленных часов, размер экономической эффективности)</w:t>
            </w:r>
          </w:p>
        </w:tc>
        <w:tc>
          <w:tcPr>
            <w:tcW w:w="1701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709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3.5</w:t>
            </w:r>
          </w:p>
        </w:tc>
        <w:tc>
          <w:tcPr>
            <w:tcW w:w="6237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Трудоустройство на вновь вводимые рабочие места ранее высвобожденных работников, при соответствии их квалификации требованиям, предъявляемым к должности (указать количество трудоустроенных человек)</w:t>
            </w:r>
          </w:p>
        </w:tc>
        <w:tc>
          <w:tcPr>
            <w:tcW w:w="1701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951944">
        <w:tc>
          <w:tcPr>
            <w:tcW w:w="10206" w:type="dxa"/>
            <w:gridSpan w:val="5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Реализация социальных льгот и гарантий</w:t>
            </w:r>
          </w:p>
        </w:tc>
      </w:tr>
      <w:tr w:rsidR="00951944">
        <w:tc>
          <w:tcPr>
            <w:tcW w:w="709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человек</w:t>
            </w:r>
          </w:p>
        </w:tc>
        <w:tc>
          <w:tcPr>
            <w:tcW w:w="1559" w:type="dxa"/>
            <w:gridSpan w:val="2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экономическая эффективности, </w:t>
            </w:r>
          </w:p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рублях</w:t>
            </w:r>
          </w:p>
        </w:tc>
      </w:tr>
      <w:tr w:rsidR="00951944">
        <w:tc>
          <w:tcPr>
            <w:tcW w:w="709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6237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дополнительного оплачиваемого отпуска, сверх установленного законодательством по коллективному договору:</w:t>
            </w:r>
          </w:p>
        </w:tc>
        <w:tc>
          <w:tcPr>
            <w:tcW w:w="1701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709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4.1.1</w:t>
            </w:r>
          </w:p>
        </w:tc>
        <w:tc>
          <w:tcPr>
            <w:tcW w:w="6237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бракосочетанием работника</w:t>
            </w:r>
          </w:p>
        </w:tc>
        <w:tc>
          <w:tcPr>
            <w:tcW w:w="1701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709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4.1.2</w:t>
            </w:r>
          </w:p>
        </w:tc>
        <w:tc>
          <w:tcPr>
            <w:tcW w:w="6237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бракосочетанием детей</w:t>
            </w:r>
          </w:p>
        </w:tc>
        <w:tc>
          <w:tcPr>
            <w:tcW w:w="1701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709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4.1.3</w:t>
            </w:r>
          </w:p>
        </w:tc>
        <w:tc>
          <w:tcPr>
            <w:tcW w:w="6237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проводами детей на срочную службу</w:t>
            </w:r>
          </w:p>
        </w:tc>
        <w:tc>
          <w:tcPr>
            <w:tcW w:w="1701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709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4.1.4</w:t>
            </w:r>
          </w:p>
        </w:tc>
        <w:tc>
          <w:tcPr>
            <w:tcW w:w="6237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со смертью близких родственников</w:t>
            </w:r>
          </w:p>
        </w:tc>
        <w:tc>
          <w:tcPr>
            <w:tcW w:w="1701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709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4.1.5</w:t>
            </w:r>
          </w:p>
        </w:tc>
        <w:tc>
          <w:tcPr>
            <w:tcW w:w="6237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уходу за малолетними детьми</w:t>
            </w:r>
          </w:p>
        </w:tc>
        <w:tc>
          <w:tcPr>
            <w:tcW w:w="1701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709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4.1.6</w:t>
            </w:r>
          </w:p>
        </w:tc>
        <w:tc>
          <w:tcPr>
            <w:tcW w:w="6237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непрерывный стаж работы более 10, 15, 20 лет и т.д.</w:t>
            </w:r>
          </w:p>
        </w:tc>
        <w:tc>
          <w:tcPr>
            <w:tcW w:w="1701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709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4.1.7</w:t>
            </w:r>
          </w:p>
        </w:tc>
        <w:tc>
          <w:tcPr>
            <w:tcW w:w="6237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 связи с проводами ребенка в школу</w:t>
            </w:r>
          </w:p>
        </w:tc>
        <w:tc>
          <w:tcPr>
            <w:tcW w:w="1701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709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4.1.8</w:t>
            </w:r>
          </w:p>
        </w:tc>
        <w:tc>
          <w:tcPr>
            <w:tcW w:w="6237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другое (перечислить)</w:t>
            </w:r>
          </w:p>
        </w:tc>
        <w:tc>
          <w:tcPr>
            <w:tcW w:w="1701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709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4.1.8.1</w:t>
            </w:r>
          </w:p>
        </w:tc>
        <w:tc>
          <w:tcPr>
            <w:tcW w:w="6237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</w:t>
            </w:r>
          </w:p>
        </w:tc>
        <w:tc>
          <w:tcPr>
            <w:tcW w:w="1701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709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4.1.8.2</w:t>
            </w:r>
          </w:p>
        </w:tc>
        <w:tc>
          <w:tcPr>
            <w:tcW w:w="6237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</w:t>
            </w:r>
          </w:p>
        </w:tc>
        <w:tc>
          <w:tcPr>
            <w:tcW w:w="1701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709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6237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женщинам, имеющим детей в возрасте до 16 лет (или отцам, воспитывающим указанных детей без матери, а также опекунам, попечителям) еженедельно не менее двух часов свободного времени или один свободный день в месяц, полностью или частично оплачиваемый за счет средств работодателя (количество человек/количество часов, экономическая эффективность)</w:t>
            </w:r>
          </w:p>
        </w:tc>
        <w:tc>
          <w:tcPr>
            <w:tcW w:w="1701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709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6237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работникам, имеющим ребенка-инвалида в возрасте до 18 лет, одиноким матерям,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воспитывающим ребенка в возрасте до 14 лет, ежегодного оплачиваемого отпуска в любое удобное для них время (количество человек от общего количества данной категории сотрудников)</w:t>
            </w:r>
          </w:p>
        </w:tc>
        <w:tc>
          <w:tcPr>
            <w:tcW w:w="1701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709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6237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Выплаты материальной помощи в соответствии с коллективным договором:</w:t>
            </w:r>
          </w:p>
        </w:tc>
        <w:tc>
          <w:tcPr>
            <w:tcW w:w="1701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709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4.4.1</w:t>
            </w:r>
          </w:p>
        </w:tc>
        <w:tc>
          <w:tcPr>
            <w:tcW w:w="6237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юбилеем работника</w:t>
            </w:r>
          </w:p>
        </w:tc>
        <w:tc>
          <w:tcPr>
            <w:tcW w:w="1701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709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4.4.2</w:t>
            </w:r>
          </w:p>
        </w:tc>
        <w:tc>
          <w:tcPr>
            <w:tcW w:w="6237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увольнении при достижении пенсионного возраста</w:t>
            </w:r>
          </w:p>
        </w:tc>
        <w:tc>
          <w:tcPr>
            <w:tcW w:w="1701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709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4.4.3</w:t>
            </w:r>
          </w:p>
        </w:tc>
        <w:tc>
          <w:tcPr>
            <w:tcW w:w="6237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со смертью близких родственников</w:t>
            </w:r>
          </w:p>
        </w:tc>
        <w:tc>
          <w:tcPr>
            <w:tcW w:w="1701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709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4.4.4</w:t>
            </w:r>
          </w:p>
        </w:tc>
        <w:tc>
          <w:tcPr>
            <w:tcW w:w="6237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рождением детей</w:t>
            </w:r>
          </w:p>
        </w:tc>
        <w:tc>
          <w:tcPr>
            <w:tcW w:w="1701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709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4.4.5</w:t>
            </w:r>
          </w:p>
        </w:tc>
        <w:tc>
          <w:tcPr>
            <w:tcW w:w="6237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дорогостоящим лечением работника</w:t>
            </w:r>
          </w:p>
        </w:tc>
        <w:tc>
          <w:tcPr>
            <w:tcW w:w="1701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709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4.5</w:t>
            </w:r>
          </w:p>
        </w:tc>
        <w:tc>
          <w:tcPr>
            <w:tcW w:w="6237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иных социальных льгот и гарантий, в том числе сверх установленных законодательством (перечислить с указанием количества человек, воспользовавшихся гарантией и размером экономической эффективности при их наличии):</w:t>
            </w:r>
          </w:p>
        </w:tc>
        <w:tc>
          <w:tcPr>
            <w:tcW w:w="1701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709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4.5.1</w:t>
            </w:r>
          </w:p>
        </w:tc>
        <w:tc>
          <w:tcPr>
            <w:tcW w:w="6237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</w:tc>
        <w:tc>
          <w:tcPr>
            <w:tcW w:w="1701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709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4.5.2</w:t>
            </w:r>
          </w:p>
        </w:tc>
        <w:tc>
          <w:tcPr>
            <w:tcW w:w="6237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</w:tc>
        <w:tc>
          <w:tcPr>
            <w:tcW w:w="1701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709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4.6</w:t>
            </w:r>
          </w:p>
        </w:tc>
        <w:tc>
          <w:tcPr>
            <w:tcW w:w="6237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по ходатайству учреждения беспроцентных денежных займов членам Профсоюза в размере 20 000 рублей, 50 000 рублей (указать количество работников, получивших по ходатайству учреждения беспроцентные денежные средства, размеры займов)</w:t>
            </w:r>
          </w:p>
        </w:tc>
        <w:tc>
          <w:tcPr>
            <w:tcW w:w="1701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10206" w:type="dxa"/>
            <w:gridSpan w:val="5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Реализация мер по поддержке молодых специалистов</w:t>
            </w:r>
          </w:p>
        </w:tc>
      </w:tr>
      <w:tr w:rsidR="00951944">
        <w:tc>
          <w:tcPr>
            <w:tcW w:w="709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человек</w:t>
            </w:r>
          </w:p>
        </w:tc>
        <w:tc>
          <w:tcPr>
            <w:tcW w:w="1559" w:type="dxa"/>
            <w:gridSpan w:val="2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экономическая эффективность, в рублях</w:t>
            </w:r>
          </w:p>
        </w:tc>
      </w:tr>
      <w:tr w:rsidR="00951944">
        <w:tc>
          <w:tcPr>
            <w:tcW w:w="709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6237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Материальное поощрение молодых специалистов, добившихся высоких показателей в трудовой деятельности (указать количество молодых специалистов, поощренных за высокие показатели в трудовой деятельности, размер выплаты на каждого, общий размер выплаты)</w:t>
            </w:r>
          </w:p>
        </w:tc>
        <w:tc>
          <w:tcPr>
            <w:tcW w:w="1701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709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5.2</w:t>
            </w:r>
          </w:p>
        </w:tc>
        <w:tc>
          <w:tcPr>
            <w:tcW w:w="6237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Материальное поощрение наставников молодых специалистов, добившихся высоких показателей в трудовой деятельности (указать количество наставников, поощренных за высокий результат деятельности молодых специалистов, размер выплаты на каждого, общий размер выплаты)</w:t>
            </w:r>
          </w:p>
        </w:tc>
        <w:tc>
          <w:tcPr>
            <w:tcW w:w="1701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709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5.3</w:t>
            </w:r>
          </w:p>
        </w:tc>
        <w:tc>
          <w:tcPr>
            <w:tcW w:w="6237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Доплата молодым специалистам в первый год работы (в первые два, три года) после получения образования в образовательных организациях высшего и среднего профессионального образования (указать количество специалистов, размер выплаты на каждого, общий размер выплаты)</w:t>
            </w:r>
          </w:p>
        </w:tc>
        <w:tc>
          <w:tcPr>
            <w:tcW w:w="1701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709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5.4</w:t>
            </w:r>
          </w:p>
        </w:tc>
        <w:tc>
          <w:tcPr>
            <w:tcW w:w="6237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Целенаправленная подготовка молодых специалистов в профессиональных образовательных организациях с последующим трудоустройством в организации (указать количество трудоустроенных молодых специалистов по итогам целенаправленной подготовки)</w:t>
            </w:r>
          </w:p>
        </w:tc>
        <w:tc>
          <w:tcPr>
            <w:tcW w:w="1701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709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5.5</w:t>
            </w:r>
          </w:p>
        </w:tc>
        <w:tc>
          <w:tcPr>
            <w:tcW w:w="6237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в организации молодежной комиссии (молодежного совета) Профсоюза (да/нет)</w:t>
            </w:r>
          </w:p>
        </w:tc>
        <w:tc>
          <w:tcPr>
            <w:tcW w:w="1701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951944">
        <w:tc>
          <w:tcPr>
            <w:tcW w:w="709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5.6</w:t>
            </w:r>
          </w:p>
        </w:tc>
        <w:tc>
          <w:tcPr>
            <w:tcW w:w="6237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Оказание мер социальной поддержки молодым семьям, нуждающимся в улучшении жилищных условий в рамках действующих жилищных программ (указать количество специалистов, которым предоставлены меры поддержки, размер выплаты на каждого, общий размер выплаты)</w:t>
            </w:r>
          </w:p>
        </w:tc>
        <w:tc>
          <w:tcPr>
            <w:tcW w:w="1701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10206" w:type="dxa"/>
            <w:gridSpan w:val="5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 Обеспечение гарантий деятельности профсоюзной организации</w:t>
            </w:r>
          </w:p>
        </w:tc>
      </w:tr>
      <w:tr w:rsidR="00951944">
        <w:tc>
          <w:tcPr>
            <w:tcW w:w="709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человек</w:t>
            </w:r>
          </w:p>
        </w:tc>
        <w:tc>
          <w:tcPr>
            <w:tcW w:w="1559" w:type="dxa"/>
            <w:gridSpan w:val="2"/>
            <w:vAlign w:val="center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экономическая эффективность, в рублях</w:t>
            </w:r>
          </w:p>
        </w:tc>
      </w:tr>
      <w:tr w:rsidR="00951944">
        <w:tc>
          <w:tcPr>
            <w:tcW w:w="709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</w:t>
            </w:r>
          </w:p>
        </w:tc>
        <w:tc>
          <w:tcPr>
            <w:tcW w:w="6237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не освобожденным председателям выборных профсоюзных органов дополнительного оплачиваемого отпуска в количестве до 10 календарных дней (указать количество предоставленных дней дополнительного оплачиваемого отпуска и экономическую эффективность)</w:t>
            </w:r>
          </w:p>
        </w:tc>
        <w:tc>
          <w:tcPr>
            <w:tcW w:w="1701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709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6.2</w:t>
            </w:r>
          </w:p>
        </w:tc>
        <w:tc>
          <w:tcPr>
            <w:tcW w:w="6237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не освобожденным председателям выборных профсоюзных органов времени с сохранением средней заработной платы для выполнения общественных обязанностей 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интересах работников, на время прохождения профсоюзной учебы, а также для участия в качестве делегатов в работе созываемых Профсоюзом съездов, конференций, в работе выборных коллегиальных органов (указать количество предоставленных дней и экономическую эффективность)</w:t>
            </w:r>
          </w:p>
        </w:tc>
        <w:tc>
          <w:tcPr>
            <w:tcW w:w="1701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10206" w:type="dxa"/>
            <w:gridSpan w:val="5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Экономическая эффективность</w:t>
            </w:r>
          </w:p>
        </w:tc>
      </w:tr>
      <w:tr w:rsidR="00951944">
        <w:tc>
          <w:tcPr>
            <w:tcW w:w="709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7.1</w:t>
            </w:r>
          </w:p>
        </w:tc>
        <w:tc>
          <w:tcPr>
            <w:tcW w:w="6237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экономическая эффективность, в рублях</w:t>
            </w:r>
          </w:p>
        </w:tc>
        <w:tc>
          <w:tcPr>
            <w:tcW w:w="1701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709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7.2</w:t>
            </w:r>
          </w:p>
        </w:tc>
        <w:tc>
          <w:tcPr>
            <w:tcW w:w="6237" w:type="dxa"/>
          </w:tcPr>
          <w:p w:rsidR="00951944" w:rsidRDefault="00910B6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Экономическая эффективность, в расчете на одного работника, в рублях</w:t>
            </w:r>
          </w:p>
        </w:tc>
        <w:tc>
          <w:tcPr>
            <w:tcW w:w="1701" w:type="dxa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51944" w:rsidRDefault="009519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51944" w:rsidRDefault="00951944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951944" w:rsidRDefault="00910B6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Инструкция по заполнению информационной карты </w:t>
      </w:r>
      <w:r>
        <w:rPr>
          <w:rFonts w:ascii="Times New Roman" w:hAnsi="Times New Roman"/>
          <w:sz w:val="28"/>
          <w:szCs w:val="28"/>
        </w:rPr>
        <w:br/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Раздел 1 «Общие сведения». В разделе полностью указываются наименование учреждения, Ф.И.О. (отчество при наличии) руководителя, Ф.И.О. (отчество при наличии) председателя первичной профсоюзной организации Профсоюза. Указывается фактическая численность работников в учреждении, фактическая численность членов Профсоюза в учреждении, а также доля молодых специалистов в возрасте до 35 лет от фактического числа работников. Указать срок действия коллективного договора в организации (при наличии). 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Раздел 2 «Реализация мер по охране труда». В разделе отражаются показатели по проведенным в прошлом календарном году мероприятиям по охране труда. При отсутствии проведенных мероприятий в прошлом календарном году</w:t>
      </w:r>
      <w:r>
        <w:rPr>
          <w:rFonts w:ascii="Times New Roman" w:hAnsi="Times New Roman"/>
          <w:sz w:val="28"/>
          <w:szCs w:val="28"/>
        </w:rPr>
        <w:br/>
        <w:t xml:space="preserve">в соответствующих графах ставятся прочерки. В графе «Экономическая эффективность» отражается размер произведенных затрат на реализацию мероприятий по охране труда, включая размер среднемесячной заработной платы работникам в период обучения, а также сумма полученной льготы работником при приобретении льготных путевок в санаторно-курортные или оздоровительные учреждения. При отсутствии затрат на проведение мероприятия в соответствующей графе ставится прочерк. 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Раздел 3 «Содействие занятости». В разделе отражаются проведенные</w:t>
      </w:r>
      <w:r>
        <w:rPr>
          <w:rFonts w:ascii="Times New Roman" w:hAnsi="Times New Roman"/>
          <w:sz w:val="28"/>
          <w:szCs w:val="28"/>
        </w:rPr>
        <w:br/>
        <w:t xml:space="preserve">в прошлом календарном году мероприятия по содействию занятости населения. При отсутствии мероприятий в прошлом календарном году в соответствующих графах ставятся прочерки. В графе «Экономическая эффективность» отражаются расходы на реализацию мероприятий по содействию занятости, включая размер среднемесячной заработной платы работникам в период обучения, а также при предоставлении времени для поиска работы. При отсутствии затрат на проведение мероприятия в соответствующей графе ставится прочерк. 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Раздел «Реализация социальных льгот и гарантий». В разделе отражаются предоставленные в прошлом календарном году дополнительные гарантии работнику, предусмотренные Трудовым кодексом Российской Федерации, коллективным договором и локальными правовыми актами учреждения. При отсутствии предоставленных в прошлом календарном году льгот и гарантий</w:t>
      </w:r>
      <w:r>
        <w:rPr>
          <w:rFonts w:ascii="Times New Roman" w:hAnsi="Times New Roman"/>
          <w:sz w:val="28"/>
          <w:szCs w:val="28"/>
        </w:rPr>
        <w:br/>
        <w:t xml:space="preserve">в соответствующих графах ставятся прочерки. В графе «Экономическая </w:t>
      </w:r>
      <w:r>
        <w:rPr>
          <w:rFonts w:ascii="Times New Roman" w:hAnsi="Times New Roman"/>
          <w:sz w:val="28"/>
          <w:szCs w:val="28"/>
        </w:rPr>
        <w:lastRenderedPageBreak/>
        <w:t>эффективность» указываются размеры предоставленных выплат работникам или размер среднемесячной заработной платы при предоставлении дополнительных дней. При отсутствии затрат на проведение мероприятия в соответствующей графе ставится прочерк.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Раздел «Реализация мер по поддержке молодых специалистов». В разделе отражаются реализованные в прошлом календарном году дополнительные меры поддержки молодых специалистов (работников в возрасте до 35 лет). При отсутствии предоставленных в прошлом календарном году льгот и гарантий</w:t>
      </w:r>
      <w:r>
        <w:rPr>
          <w:rFonts w:ascii="Times New Roman" w:hAnsi="Times New Roman"/>
          <w:sz w:val="28"/>
          <w:szCs w:val="28"/>
        </w:rPr>
        <w:br/>
        <w:t xml:space="preserve">в соответствующих графах ставятся прочерки. В графе «Экономическая эффективность» указываются размеры предоставленных выплат работникам или размеры в денежном выражении иных мер поддержки молодых специалистов. При отсутствии затрат на проведение мероприятия в соответствующей графе ставится прочерк. 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Раздел «Обеспечение гарантий деятельности профсоюзной организации». </w:t>
      </w:r>
      <w:r>
        <w:rPr>
          <w:rFonts w:ascii="Times New Roman" w:hAnsi="Times New Roman"/>
          <w:sz w:val="28"/>
          <w:szCs w:val="28"/>
        </w:rPr>
        <w:br/>
        <w:t>В разделе отражаются предоставленные в прошлом календарном году председателям первичных профсоюзных организаций дополнительные гарантии. При отсутствии предоставленных в прошлом календарном году председателям первичных профсоюзных организаций дополнительных гарантий</w:t>
      </w:r>
      <w:r>
        <w:rPr>
          <w:rFonts w:ascii="Times New Roman" w:hAnsi="Times New Roman"/>
          <w:sz w:val="28"/>
          <w:szCs w:val="28"/>
        </w:rPr>
        <w:br/>
        <w:t xml:space="preserve">в соответствующих графах ставится прочерк. В графе «Экономическая эффективность» отражается размер среднемесячной заработной платы работникам в период предоставления дополнительного отпуска или оплачиваемого времени. </w:t>
      </w:r>
    </w:p>
    <w:p w:rsidR="00951944" w:rsidRDefault="00910B6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Раздел «Экономическая эффективность». В разделе суммируются показатели экономической эффективности по разделам 2-5 и рассчитывается размер экономической эффективности на одного работника.</w:t>
      </w:r>
    </w:p>
    <w:p w:rsidR="00951944" w:rsidRDefault="0095194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951944" w:rsidRDefault="009519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51944" w:rsidRDefault="009519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51944" w:rsidRDefault="00910B64">
      <w:pPr>
        <w:spacing w:after="0" w:line="240" w:lineRule="auto"/>
        <w:ind w:left="6096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</w:p>
    <w:p w:rsidR="00951944" w:rsidRDefault="00910B64">
      <w:pPr>
        <w:spacing w:after="0" w:line="240" w:lineRule="auto"/>
        <w:ind w:left="6096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951944" w:rsidRDefault="00910B64">
      <w:pPr>
        <w:spacing w:after="0" w:line="240" w:lineRule="auto"/>
        <w:ind w:left="6096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Положению о Республиканском конкурсе профессионального мастерства работников сферы молодежной политики</w:t>
      </w:r>
    </w:p>
    <w:p w:rsidR="00951944" w:rsidRDefault="009519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51944" w:rsidRDefault="00951944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951944" w:rsidRDefault="00910B64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951944" w:rsidRDefault="00951944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951944" w:rsidRDefault="00910B6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участников </w:t>
      </w:r>
    </w:p>
    <w:p w:rsidR="00951944" w:rsidRDefault="00910B6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Республиканского конкурса профессионального мастерства</w:t>
      </w:r>
    </w:p>
    <w:p w:rsidR="00951944" w:rsidRDefault="00910B6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работников сферы молодежной политики</w:t>
      </w:r>
    </w:p>
    <w:p w:rsidR="00951944" w:rsidRDefault="00910B6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951944" w:rsidRDefault="00910B64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(указать этап проведения конкурса)</w:t>
      </w:r>
    </w:p>
    <w:p w:rsidR="00951944" w:rsidRDefault="00951944">
      <w:pPr>
        <w:spacing w:after="0" w:line="240" w:lineRule="auto"/>
        <w:ind w:right="-1"/>
        <w:rPr>
          <w:rFonts w:ascii="Times New Roman" w:hAnsi="Times New Roman"/>
          <w:sz w:val="24"/>
          <w:szCs w:val="28"/>
        </w:rPr>
      </w:pPr>
    </w:p>
    <w:p w:rsidR="00951944" w:rsidRDefault="0095194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668"/>
        <w:gridCol w:w="2199"/>
        <w:gridCol w:w="1649"/>
        <w:gridCol w:w="1663"/>
        <w:gridCol w:w="2034"/>
        <w:gridCol w:w="1982"/>
      </w:tblGrid>
      <w:tr w:rsidR="00951944">
        <w:tc>
          <w:tcPr>
            <w:tcW w:w="10421" w:type="dxa"/>
            <w:gridSpan w:val="6"/>
          </w:tcPr>
          <w:p w:rsidR="00951944" w:rsidRDefault="00910B6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Номинация 1 – «Управление молодежной политикой»</w:t>
            </w:r>
          </w:p>
        </w:tc>
      </w:tr>
      <w:tr w:rsidR="00951944">
        <w:tc>
          <w:tcPr>
            <w:tcW w:w="675" w:type="dxa"/>
          </w:tcPr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268" w:type="dxa"/>
          </w:tcPr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участника</w:t>
            </w:r>
          </w:p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(отчество при наличии)</w:t>
            </w:r>
          </w:p>
        </w:tc>
        <w:tc>
          <w:tcPr>
            <w:tcW w:w="1673" w:type="dxa"/>
          </w:tcPr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1674" w:type="dxa"/>
          </w:tcPr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Должность и место работы </w:t>
            </w:r>
          </w:p>
        </w:tc>
        <w:tc>
          <w:tcPr>
            <w:tcW w:w="2061" w:type="dxa"/>
          </w:tcPr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телефона и адрес электронной почты</w:t>
            </w:r>
          </w:p>
        </w:tc>
        <w:tc>
          <w:tcPr>
            <w:tcW w:w="2070" w:type="dxa"/>
          </w:tcPr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Номер ИНН </w:t>
            </w:r>
          </w:p>
          <w:p w:rsidR="00951944" w:rsidRDefault="00951944">
            <w:pPr>
              <w:ind w:right="-1"/>
              <w:rPr>
                <w:rFonts w:ascii="Times New Roman" w:hAnsi="Times New Roman"/>
                <w:b/>
                <w:i/>
                <w:color w:val="00B050"/>
                <w:sz w:val="24"/>
                <w:szCs w:val="24"/>
              </w:rPr>
            </w:pPr>
          </w:p>
        </w:tc>
      </w:tr>
      <w:tr w:rsidR="00951944">
        <w:tc>
          <w:tcPr>
            <w:tcW w:w="675" w:type="dxa"/>
          </w:tcPr>
          <w:p w:rsidR="00951944" w:rsidRDefault="00910B6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951944" w:rsidRDefault="0095194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951944" w:rsidRDefault="0095194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951944" w:rsidRDefault="0095194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951944" w:rsidRDefault="0095194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951944" w:rsidRDefault="0095194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675" w:type="dxa"/>
          </w:tcPr>
          <w:p w:rsidR="00951944" w:rsidRDefault="00910B6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951944" w:rsidRDefault="0095194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951944" w:rsidRDefault="0095194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951944" w:rsidRDefault="0095194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951944" w:rsidRDefault="0095194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951944" w:rsidRDefault="0095194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10421" w:type="dxa"/>
            <w:gridSpan w:val="6"/>
          </w:tcPr>
          <w:p w:rsidR="00951944" w:rsidRDefault="00910B6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Номинация 2 – «Управление учреждением молодежной политикой»</w:t>
            </w:r>
          </w:p>
        </w:tc>
      </w:tr>
      <w:tr w:rsidR="00951944">
        <w:tc>
          <w:tcPr>
            <w:tcW w:w="675" w:type="dxa"/>
          </w:tcPr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268" w:type="dxa"/>
          </w:tcPr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участника</w:t>
            </w:r>
          </w:p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(отчество при наличии)</w:t>
            </w:r>
          </w:p>
        </w:tc>
        <w:tc>
          <w:tcPr>
            <w:tcW w:w="1673" w:type="dxa"/>
          </w:tcPr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1674" w:type="dxa"/>
          </w:tcPr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Должность и место работы </w:t>
            </w:r>
          </w:p>
        </w:tc>
        <w:tc>
          <w:tcPr>
            <w:tcW w:w="2061" w:type="dxa"/>
          </w:tcPr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телефона и адрес электронной почты</w:t>
            </w:r>
          </w:p>
        </w:tc>
        <w:tc>
          <w:tcPr>
            <w:tcW w:w="2070" w:type="dxa"/>
          </w:tcPr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Номер ИНН </w:t>
            </w:r>
          </w:p>
          <w:p w:rsidR="00951944" w:rsidRDefault="00951944">
            <w:pPr>
              <w:ind w:right="-1"/>
              <w:rPr>
                <w:rFonts w:ascii="Times New Roman" w:hAnsi="Times New Roman"/>
                <w:b/>
                <w:i/>
                <w:color w:val="00B050"/>
                <w:sz w:val="24"/>
                <w:szCs w:val="24"/>
              </w:rPr>
            </w:pPr>
          </w:p>
        </w:tc>
      </w:tr>
      <w:tr w:rsidR="00951944">
        <w:tc>
          <w:tcPr>
            <w:tcW w:w="675" w:type="dxa"/>
          </w:tcPr>
          <w:p w:rsidR="00951944" w:rsidRDefault="00910B6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951944" w:rsidRDefault="0095194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951944" w:rsidRDefault="0095194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951944" w:rsidRDefault="0095194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951944" w:rsidRDefault="0095194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951944" w:rsidRDefault="0095194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675" w:type="dxa"/>
          </w:tcPr>
          <w:p w:rsidR="00951944" w:rsidRDefault="00910B6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951944" w:rsidRDefault="0095194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951944" w:rsidRDefault="0095194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951944" w:rsidRDefault="0095194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951944" w:rsidRDefault="0095194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951944" w:rsidRDefault="0095194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10421" w:type="dxa"/>
            <w:gridSpan w:val="6"/>
          </w:tcPr>
          <w:p w:rsidR="00951944" w:rsidRDefault="00910B6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Номинация 3 – «Технологии работы с молодежью»</w:t>
            </w:r>
          </w:p>
        </w:tc>
      </w:tr>
      <w:tr w:rsidR="00951944">
        <w:tc>
          <w:tcPr>
            <w:tcW w:w="675" w:type="dxa"/>
          </w:tcPr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268" w:type="dxa"/>
          </w:tcPr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участника</w:t>
            </w:r>
          </w:p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(отчество при наличии)</w:t>
            </w:r>
          </w:p>
        </w:tc>
        <w:tc>
          <w:tcPr>
            <w:tcW w:w="1673" w:type="dxa"/>
          </w:tcPr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1674" w:type="dxa"/>
          </w:tcPr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Должность и место работы </w:t>
            </w:r>
          </w:p>
        </w:tc>
        <w:tc>
          <w:tcPr>
            <w:tcW w:w="2061" w:type="dxa"/>
          </w:tcPr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телефона и адрес электронной почты</w:t>
            </w:r>
          </w:p>
        </w:tc>
        <w:tc>
          <w:tcPr>
            <w:tcW w:w="2070" w:type="dxa"/>
          </w:tcPr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Номер ИНН </w:t>
            </w:r>
          </w:p>
          <w:p w:rsidR="00951944" w:rsidRDefault="00951944">
            <w:pPr>
              <w:ind w:right="-1"/>
              <w:rPr>
                <w:rFonts w:ascii="Times New Roman" w:hAnsi="Times New Roman"/>
                <w:b/>
                <w:i/>
                <w:color w:val="00B050"/>
                <w:sz w:val="24"/>
                <w:szCs w:val="24"/>
              </w:rPr>
            </w:pPr>
          </w:p>
        </w:tc>
      </w:tr>
      <w:tr w:rsidR="00951944">
        <w:tc>
          <w:tcPr>
            <w:tcW w:w="675" w:type="dxa"/>
          </w:tcPr>
          <w:p w:rsidR="00951944" w:rsidRDefault="00910B6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951944" w:rsidRDefault="0095194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951944" w:rsidRDefault="0095194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951944" w:rsidRDefault="0095194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951944" w:rsidRDefault="0095194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951944" w:rsidRDefault="0095194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675" w:type="dxa"/>
          </w:tcPr>
          <w:p w:rsidR="00951944" w:rsidRDefault="00910B6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951944" w:rsidRDefault="0095194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951944" w:rsidRDefault="0095194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951944" w:rsidRDefault="0095194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951944" w:rsidRDefault="0095194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951944" w:rsidRDefault="0095194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10421" w:type="dxa"/>
            <w:gridSpan w:val="6"/>
          </w:tcPr>
          <w:p w:rsidR="00951944" w:rsidRDefault="00910B6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Номинация 4 – «Молодежная политика и воспитательная работа»</w:t>
            </w:r>
          </w:p>
        </w:tc>
      </w:tr>
      <w:tr w:rsidR="00951944">
        <w:tc>
          <w:tcPr>
            <w:tcW w:w="675" w:type="dxa"/>
          </w:tcPr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268" w:type="dxa"/>
          </w:tcPr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участника</w:t>
            </w:r>
          </w:p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(отчество при наличии)</w:t>
            </w:r>
          </w:p>
        </w:tc>
        <w:tc>
          <w:tcPr>
            <w:tcW w:w="1673" w:type="dxa"/>
          </w:tcPr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1674" w:type="dxa"/>
          </w:tcPr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Должность и место работы </w:t>
            </w:r>
          </w:p>
        </w:tc>
        <w:tc>
          <w:tcPr>
            <w:tcW w:w="2061" w:type="dxa"/>
          </w:tcPr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Номер телефона и адрес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электронной почты</w:t>
            </w:r>
          </w:p>
        </w:tc>
        <w:tc>
          <w:tcPr>
            <w:tcW w:w="2070" w:type="dxa"/>
          </w:tcPr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Номер ИНН </w:t>
            </w:r>
          </w:p>
          <w:p w:rsidR="00951944" w:rsidRDefault="00951944">
            <w:pPr>
              <w:ind w:right="-1"/>
              <w:rPr>
                <w:rFonts w:ascii="Times New Roman" w:hAnsi="Times New Roman"/>
                <w:b/>
                <w:i/>
                <w:color w:val="00B050"/>
                <w:sz w:val="24"/>
                <w:szCs w:val="24"/>
              </w:rPr>
            </w:pPr>
          </w:p>
        </w:tc>
      </w:tr>
      <w:tr w:rsidR="00951944">
        <w:tc>
          <w:tcPr>
            <w:tcW w:w="675" w:type="dxa"/>
          </w:tcPr>
          <w:p w:rsidR="00951944" w:rsidRDefault="00910B6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951944" w:rsidRDefault="0095194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951944" w:rsidRDefault="0095194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951944" w:rsidRDefault="0095194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951944" w:rsidRDefault="0095194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951944" w:rsidRDefault="0095194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675" w:type="dxa"/>
          </w:tcPr>
          <w:p w:rsidR="00951944" w:rsidRDefault="00910B6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951944" w:rsidRDefault="0095194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951944" w:rsidRDefault="0095194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951944" w:rsidRDefault="0095194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951944" w:rsidRDefault="0095194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951944" w:rsidRDefault="0095194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10421" w:type="dxa"/>
            <w:gridSpan w:val="6"/>
          </w:tcPr>
          <w:p w:rsidR="00951944" w:rsidRDefault="00910B6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Номинация 5 – «Управление талантами и раскрытие потенциала в компаниях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 на предприятиях»</w:t>
            </w:r>
          </w:p>
        </w:tc>
      </w:tr>
      <w:tr w:rsidR="00951944">
        <w:tc>
          <w:tcPr>
            <w:tcW w:w="675" w:type="dxa"/>
          </w:tcPr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268" w:type="dxa"/>
          </w:tcPr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участника</w:t>
            </w:r>
          </w:p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(отчество при наличии)</w:t>
            </w:r>
          </w:p>
        </w:tc>
        <w:tc>
          <w:tcPr>
            <w:tcW w:w="1673" w:type="dxa"/>
          </w:tcPr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1674" w:type="dxa"/>
          </w:tcPr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Должность и место работы </w:t>
            </w:r>
          </w:p>
        </w:tc>
        <w:tc>
          <w:tcPr>
            <w:tcW w:w="2061" w:type="dxa"/>
          </w:tcPr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телефона и адрес электронной почты</w:t>
            </w:r>
          </w:p>
        </w:tc>
        <w:tc>
          <w:tcPr>
            <w:tcW w:w="2070" w:type="dxa"/>
          </w:tcPr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Номер ИНН </w:t>
            </w:r>
          </w:p>
          <w:p w:rsidR="00951944" w:rsidRDefault="00951944">
            <w:pPr>
              <w:ind w:right="-1"/>
              <w:rPr>
                <w:rFonts w:ascii="Times New Roman" w:hAnsi="Times New Roman"/>
                <w:b/>
                <w:i/>
                <w:color w:val="00B050"/>
                <w:sz w:val="24"/>
                <w:szCs w:val="24"/>
              </w:rPr>
            </w:pPr>
          </w:p>
        </w:tc>
      </w:tr>
      <w:tr w:rsidR="00951944">
        <w:tc>
          <w:tcPr>
            <w:tcW w:w="675" w:type="dxa"/>
          </w:tcPr>
          <w:p w:rsidR="00951944" w:rsidRDefault="00910B6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951944" w:rsidRDefault="0095194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951944" w:rsidRDefault="0095194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951944" w:rsidRDefault="0095194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951944" w:rsidRDefault="0095194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951944" w:rsidRDefault="0095194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675" w:type="dxa"/>
          </w:tcPr>
          <w:p w:rsidR="00951944" w:rsidRDefault="00910B6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951944" w:rsidRDefault="0095194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951944" w:rsidRDefault="0095194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951944" w:rsidRDefault="0095194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951944" w:rsidRDefault="0095194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951944" w:rsidRDefault="0095194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10421" w:type="dxa"/>
            <w:gridSpan w:val="6"/>
          </w:tcPr>
          <w:p w:rsidR="00951944" w:rsidRDefault="00910B6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Номинация 6 – «Команда муниципалитета»</w:t>
            </w:r>
          </w:p>
        </w:tc>
      </w:tr>
      <w:tr w:rsidR="00951944">
        <w:tc>
          <w:tcPr>
            <w:tcW w:w="675" w:type="dxa"/>
          </w:tcPr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268" w:type="dxa"/>
          </w:tcPr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участника</w:t>
            </w:r>
          </w:p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(отчество при наличии)</w:t>
            </w:r>
          </w:p>
        </w:tc>
        <w:tc>
          <w:tcPr>
            <w:tcW w:w="1673" w:type="dxa"/>
          </w:tcPr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1674" w:type="dxa"/>
          </w:tcPr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Должность и место работы </w:t>
            </w:r>
          </w:p>
        </w:tc>
        <w:tc>
          <w:tcPr>
            <w:tcW w:w="2061" w:type="dxa"/>
          </w:tcPr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телефона и адрес электронной почты</w:t>
            </w:r>
          </w:p>
        </w:tc>
        <w:tc>
          <w:tcPr>
            <w:tcW w:w="2070" w:type="dxa"/>
          </w:tcPr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Номер ИНН </w:t>
            </w:r>
          </w:p>
          <w:p w:rsidR="00951944" w:rsidRDefault="00951944">
            <w:pPr>
              <w:ind w:right="-1"/>
              <w:rPr>
                <w:rFonts w:ascii="Times New Roman" w:hAnsi="Times New Roman"/>
                <w:b/>
                <w:i/>
                <w:color w:val="00B050"/>
                <w:sz w:val="24"/>
                <w:szCs w:val="24"/>
              </w:rPr>
            </w:pPr>
          </w:p>
        </w:tc>
      </w:tr>
      <w:tr w:rsidR="00951944">
        <w:tc>
          <w:tcPr>
            <w:tcW w:w="675" w:type="dxa"/>
          </w:tcPr>
          <w:p w:rsidR="00951944" w:rsidRDefault="00910B6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951944" w:rsidRDefault="0095194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951944" w:rsidRDefault="0095194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951944" w:rsidRDefault="0095194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951944" w:rsidRDefault="0095194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951944" w:rsidRDefault="0095194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675" w:type="dxa"/>
          </w:tcPr>
          <w:p w:rsidR="00951944" w:rsidRDefault="00910B6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951944" w:rsidRDefault="0095194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951944" w:rsidRDefault="0095194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951944" w:rsidRDefault="0095194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951944" w:rsidRDefault="0095194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951944" w:rsidRDefault="0095194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10421" w:type="dxa"/>
            <w:gridSpan w:val="6"/>
          </w:tcPr>
          <w:p w:rsidR="00951944" w:rsidRDefault="00910B6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Номинация 7 – «Руководитель и председатель профсоюзной организации – социальные партнеры в сфере труда»</w:t>
            </w:r>
          </w:p>
        </w:tc>
      </w:tr>
      <w:tr w:rsidR="00951944">
        <w:tc>
          <w:tcPr>
            <w:tcW w:w="675" w:type="dxa"/>
          </w:tcPr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268" w:type="dxa"/>
          </w:tcPr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участника</w:t>
            </w:r>
          </w:p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(отчество при наличии)</w:t>
            </w:r>
          </w:p>
        </w:tc>
        <w:tc>
          <w:tcPr>
            <w:tcW w:w="1673" w:type="dxa"/>
          </w:tcPr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1674" w:type="dxa"/>
          </w:tcPr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Должность и место работы </w:t>
            </w:r>
          </w:p>
        </w:tc>
        <w:tc>
          <w:tcPr>
            <w:tcW w:w="2061" w:type="dxa"/>
          </w:tcPr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телефона и адрес электронной почты</w:t>
            </w:r>
          </w:p>
        </w:tc>
        <w:tc>
          <w:tcPr>
            <w:tcW w:w="2070" w:type="dxa"/>
          </w:tcPr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Номер ИНН </w:t>
            </w:r>
          </w:p>
          <w:p w:rsidR="00951944" w:rsidRDefault="00951944">
            <w:pPr>
              <w:ind w:right="-1"/>
              <w:rPr>
                <w:rFonts w:ascii="Times New Roman" w:hAnsi="Times New Roman"/>
                <w:b/>
                <w:i/>
                <w:color w:val="00B050"/>
                <w:sz w:val="24"/>
                <w:szCs w:val="24"/>
              </w:rPr>
            </w:pPr>
          </w:p>
        </w:tc>
      </w:tr>
      <w:tr w:rsidR="00951944">
        <w:tc>
          <w:tcPr>
            <w:tcW w:w="675" w:type="dxa"/>
          </w:tcPr>
          <w:p w:rsidR="00951944" w:rsidRDefault="00910B6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951944" w:rsidRDefault="0095194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951944" w:rsidRDefault="0095194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951944" w:rsidRDefault="0095194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951944" w:rsidRDefault="0095194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951944" w:rsidRDefault="0095194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675" w:type="dxa"/>
          </w:tcPr>
          <w:p w:rsidR="00951944" w:rsidRDefault="00910B6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951944" w:rsidRDefault="0095194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951944" w:rsidRDefault="0095194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951944" w:rsidRDefault="0095194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951944" w:rsidRDefault="0095194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951944" w:rsidRDefault="0095194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51944" w:rsidRDefault="0095194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951944" w:rsidRDefault="0095194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951944" w:rsidRDefault="0095194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951944" w:rsidRDefault="0095194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951944" w:rsidRDefault="00951944">
      <w:pPr>
        <w:spacing w:after="0" w:line="240" w:lineRule="auto"/>
        <w:ind w:left="6096" w:right="-1"/>
        <w:jc w:val="both"/>
        <w:rPr>
          <w:rFonts w:ascii="Times New Roman" w:hAnsi="Times New Roman"/>
          <w:sz w:val="28"/>
          <w:szCs w:val="28"/>
        </w:rPr>
      </w:pPr>
    </w:p>
    <w:p w:rsidR="00951944" w:rsidRDefault="00951944">
      <w:pPr>
        <w:spacing w:after="0" w:line="240" w:lineRule="auto"/>
        <w:ind w:left="6096" w:right="-1"/>
        <w:jc w:val="both"/>
        <w:rPr>
          <w:rFonts w:ascii="Times New Roman" w:hAnsi="Times New Roman"/>
          <w:sz w:val="28"/>
          <w:szCs w:val="28"/>
        </w:rPr>
      </w:pPr>
    </w:p>
    <w:p w:rsidR="00951944" w:rsidRDefault="00951944">
      <w:pPr>
        <w:spacing w:after="0" w:line="240" w:lineRule="auto"/>
        <w:ind w:left="6096" w:right="-1"/>
        <w:jc w:val="both"/>
        <w:rPr>
          <w:rFonts w:ascii="Times New Roman" w:hAnsi="Times New Roman"/>
          <w:sz w:val="28"/>
          <w:szCs w:val="28"/>
        </w:rPr>
      </w:pPr>
    </w:p>
    <w:p w:rsidR="00951944" w:rsidRDefault="00951944">
      <w:pPr>
        <w:spacing w:after="0" w:line="240" w:lineRule="auto"/>
        <w:ind w:left="6096" w:right="-1"/>
        <w:jc w:val="both"/>
        <w:rPr>
          <w:rFonts w:ascii="Times New Roman" w:hAnsi="Times New Roman"/>
          <w:sz w:val="28"/>
          <w:szCs w:val="28"/>
        </w:rPr>
      </w:pPr>
    </w:p>
    <w:p w:rsidR="00951944" w:rsidRDefault="00951944">
      <w:pPr>
        <w:spacing w:after="0" w:line="240" w:lineRule="auto"/>
        <w:ind w:left="6096" w:right="-1"/>
        <w:jc w:val="both"/>
        <w:rPr>
          <w:rFonts w:ascii="Times New Roman" w:hAnsi="Times New Roman"/>
          <w:sz w:val="28"/>
          <w:szCs w:val="28"/>
        </w:rPr>
      </w:pPr>
    </w:p>
    <w:p w:rsidR="00951944" w:rsidRDefault="00951944">
      <w:pPr>
        <w:spacing w:after="0" w:line="240" w:lineRule="auto"/>
        <w:ind w:left="6096" w:right="-1"/>
        <w:jc w:val="both"/>
        <w:rPr>
          <w:rFonts w:ascii="Times New Roman" w:hAnsi="Times New Roman"/>
          <w:sz w:val="28"/>
          <w:szCs w:val="28"/>
        </w:rPr>
      </w:pPr>
    </w:p>
    <w:p w:rsidR="00951944" w:rsidRDefault="00951944">
      <w:pPr>
        <w:spacing w:after="0" w:line="240" w:lineRule="auto"/>
        <w:ind w:left="6096" w:right="-1"/>
        <w:jc w:val="both"/>
        <w:rPr>
          <w:rFonts w:ascii="Times New Roman" w:hAnsi="Times New Roman"/>
          <w:sz w:val="28"/>
          <w:szCs w:val="28"/>
        </w:rPr>
      </w:pPr>
    </w:p>
    <w:p w:rsidR="00951944" w:rsidRDefault="00951944">
      <w:pPr>
        <w:spacing w:after="0" w:line="240" w:lineRule="auto"/>
        <w:ind w:left="6096" w:right="-1"/>
        <w:jc w:val="both"/>
        <w:rPr>
          <w:rFonts w:ascii="Times New Roman" w:hAnsi="Times New Roman"/>
          <w:sz w:val="28"/>
          <w:szCs w:val="28"/>
        </w:rPr>
      </w:pPr>
    </w:p>
    <w:p w:rsidR="00951944" w:rsidRDefault="00951944">
      <w:pPr>
        <w:spacing w:after="0" w:line="240" w:lineRule="auto"/>
        <w:ind w:left="6096" w:right="-1"/>
        <w:jc w:val="both"/>
        <w:rPr>
          <w:rFonts w:ascii="Times New Roman" w:hAnsi="Times New Roman"/>
          <w:sz w:val="28"/>
          <w:szCs w:val="28"/>
        </w:rPr>
      </w:pPr>
    </w:p>
    <w:p w:rsidR="00951944" w:rsidRDefault="00951944">
      <w:pPr>
        <w:spacing w:after="0" w:line="240" w:lineRule="auto"/>
        <w:ind w:left="6096" w:right="-1"/>
        <w:jc w:val="both"/>
        <w:rPr>
          <w:rFonts w:ascii="Times New Roman" w:hAnsi="Times New Roman"/>
          <w:sz w:val="28"/>
          <w:szCs w:val="28"/>
        </w:rPr>
      </w:pPr>
    </w:p>
    <w:p w:rsidR="00522FEB" w:rsidRDefault="00522FEB">
      <w:pPr>
        <w:spacing w:after="0" w:line="240" w:lineRule="auto"/>
        <w:ind w:left="6096" w:right="-1"/>
        <w:jc w:val="both"/>
        <w:rPr>
          <w:rFonts w:ascii="Times New Roman" w:hAnsi="Times New Roman"/>
          <w:sz w:val="28"/>
          <w:szCs w:val="28"/>
        </w:rPr>
      </w:pPr>
    </w:p>
    <w:p w:rsidR="00951944" w:rsidRDefault="00910B64">
      <w:pPr>
        <w:spacing w:after="0" w:line="240" w:lineRule="auto"/>
        <w:ind w:left="6096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951944" w:rsidRDefault="00910B64">
      <w:pPr>
        <w:spacing w:after="0" w:line="240" w:lineRule="auto"/>
        <w:ind w:left="6096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Положению о Республиканском конкурсе профессионального мастерства работников сферы молодежной политики</w:t>
      </w:r>
    </w:p>
    <w:p w:rsidR="00951944" w:rsidRDefault="0095194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51944" w:rsidRDefault="0095194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951944" w:rsidRDefault="00910B64">
      <w:pPr>
        <w:spacing w:after="0" w:line="240" w:lineRule="auto"/>
        <w:ind w:right="-1"/>
        <w:jc w:val="center"/>
      </w:pPr>
      <w:r>
        <w:rPr>
          <w:rFonts w:ascii="Times New Roman" w:hAnsi="Times New Roman"/>
          <w:sz w:val="28"/>
          <w:szCs w:val="28"/>
        </w:rPr>
        <w:t>Перечень и критерии оценки конкурсных испытаний</w:t>
      </w:r>
      <w:r>
        <w:t xml:space="preserve"> </w:t>
      </w:r>
    </w:p>
    <w:p w:rsidR="00951944" w:rsidRDefault="00910B6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Республиканского конкурса профессионального мастерства</w:t>
      </w:r>
    </w:p>
    <w:p w:rsidR="00951944" w:rsidRDefault="00910B6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работников сферы молодежной политики</w:t>
      </w:r>
    </w:p>
    <w:p w:rsidR="00951944" w:rsidRDefault="0095194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a"/>
        <w:tblW w:w="0" w:type="auto"/>
        <w:tblInd w:w="108" w:type="dxa"/>
        <w:tblLook w:val="04A0" w:firstRow="1" w:lastRow="0" w:firstColumn="1" w:lastColumn="0" w:noHBand="0" w:noVBand="1"/>
      </w:tblPr>
      <w:tblGrid>
        <w:gridCol w:w="703"/>
        <w:gridCol w:w="4346"/>
        <w:gridCol w:w="5038"/>
      </w:tblGrid>
      <w:tr w:rsidR="00951944">
        <w:tc>
          <w:tcPr>
            <w:tcW w:w="709" w:type="dxa"/>
          </w:tcPr>
          <w:p w:rsidR="00951944" w:rsidRDefault="00910B6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951944" w:rsidRDefault="00910B6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конкурсного испытания</w:t>
            </w:r>
          </w:p>
        </w:tc>
        <w:tc>
          <w:tcPr>
            <w:tcW w:w="5103" w:type="dxa"/>
          </w:tcPr>
          <w:p w:rsidR="00951944" w:rsidRDefault="00910B6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Критерии оценки конкурсного испытания</w:t>
            </w:r>
          </w:p>
        </w:tc>
      </w:tr>
      <w:tr w:rsidR="00951944">
        <w:tc>
          <w:tcPr>
            <w:tcW w:w="10206" w:type="dxa"/>
            <w:gridSpan w:val="3"/>
          </w:tcPr>
          <w:p w:rsidR="00951944" w:rsidRDefault="00910B6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этап (заочный) Конкурса</w:t>
            </w:r>
          </w:p>
        </w:tc>
      </w:tr>
      <w:tr w:rsidR="00951944">
        <w:tc>
          <w:tcPr>
            <w:tcW w:w="709" w:type="dxa"/>
          </w:tcPr>
          <w:p w:rsidR="00951944" w:rsidRDefault="00910B6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Тестирование </w:t>
            </w:r>
          </w:p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(включает в себя разделы с вопросами в области теории и практики организации работы с молодежью и системы молодежной политики в Российской Федерации)</w:t>
            </w:r>
          </w:p>
        </w:tc>
        <w:tc>
          <w:tcPr>
            <w:tcW w:w="5103" w:type="dxa"/>
          </w:tcPr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индивидуальных испытаний </w:t>
            </w:r>
          </w:p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баллов (максимум)</w:t>
            </w:r>
          </w:p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6,5 баллов (проходной балл)</w:t>
            </w:r>
          </w:p>
          <w:p w:rsidR="00951944" w:rsidRDefault="0095194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номинации </w:t>
            </w:r>
          </w:p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«Команда муниципалитета»</w:t>
            </w:r>
          </w:p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баллов (максимум)</w:t>
            </w:r>
          </w:p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19,5 баллов (проходной балл)</w:t>
            </w:r>
          </w:p>
          <w:p w:rsidR="00951944" w:rsidRDefault="0095194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номинации </w:t>
            </w:r>
          </w:p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«Руководитель и председатель профсоюзной организации – социальные партнеры в сфере труда»</w:t>
            </w:r>
          </w:p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баллов (максимум)</w:t>
            </w:r>
          </w:p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баллов (проходной балл)</w:t>
            </w:r>
          </w:p>
        </w:tc>
      </w:tr>
      <w:tr w:rsidR="00951944">
        <w:tc>
          <w:tcPr>
            <w:tcW w:w="709" w:type="dxa"/>
          </w:tcPr>
          <w:p w:rsidR="00951944" w:rsidRDefault="00910B6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Описание модели работы / решение профессионального кейса</w:t>
            </w:r>
          </w:p>
        </w:tc>
        <w:tc>
          <w:tcPr>
            <w:tcW w:w="5103" w:type="dxa"/>
          </w:tcPr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Описание модели работы (для командных номинаций):</w:t>
            </w:r>
          </w:p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Актуальность для целевой аудитории (0-3 балла)</w:t>
            </w:r>
          </w:p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Системность и отраслевая направленность (0-3 балла)</w:t>
            </w:r>
          </w:p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Целостность и непротиворечивость (0-3 б.)</w:t>
            </w:r>
          </w:p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Результативность (0-3 балла)</w:t>
            </w:r>
          </w:p>
          <w:p w:rsidR="00951944" w:rsidRDefault="0095194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профессионального кейса (для индивидуальных номинаций):</w:t>
            </w:r>
          </w:p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Соответствие предложенного решения правильному решению (0-5 баллов) </w:t>
            </w:r>
          </w:p>
          <w:p w:rsidR="00951944" w:rsidRDefault="0095194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944">
        <w:tc>
          <w:tcPr>
            <w:tcW w:w="10206" w:type="dxa"/>
            <w:gridSpan w:val="3"/>
          </w:tcPr>
          <w:p w:rsidR="00951944" w:rsidRDefault="00910B6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этап (очный) Конкурса</w:t>
            </w:r>
          </w:p>
        </w:tc>
      </w:tr>
      <w:tr w:rsidR="00951944">
        <w:tc>
          <w:tcPr>
            <w:tcW w:w="709" w:type="dxa"/>
          </w:tcPr>
          <w:p w:rsidR="00951944" w:rsidRDefault="00910B6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394" w:type="dxa"/>
          </w:tcPr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Деловая игра по оценке компетенций, необходимых специалисту по работе с молодежью</w:t>
            </w:r>
          </w:p>
        </w:tc>
        <w:tc>
          <w:tcPr>
            <w:tcW w:w="5103" w:type="dxa"/>
          </w:tcPr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всех номинаций</w:t>
            </w:r>
          </w:p>
          <w:p w:rsidR="00951944" w:rsidRDefault="0095194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Полнота предложенных игровых решений (0-3 балла)</w:t>
            </w:r>
          </w:p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Выраженность компетенций в игровом процессе (в разрезе каждой компетенции) (0-5 баллов)</w:t>
            </w:r>
          </w:p>
        </w:tc>
      </w:tr>
      <w:tr w:rsidR="00951944">
        <w:tc>
          <w:tcPr>
            <w:tcW w:w="709" w:type="dxa"/>
          </w:tcPr>
          <w:p w:rsidR="00951944" w:rsidRDefault="00910B6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394" w:type="dxa"/>
          </w:tcPr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конфликтных кейсов в группах</w:t>
            </w:r>
          </w:p>
        </w:tc>
        <w:tc>
          <w:tcPr>
            <w:tcW w:w="5103" w:type="dxa"/>
          </w:tcPr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всех номинаций</w:t>
            </w:r>
          </w:p>
          <w:p w:rsidR="00951944" w:rsidRDefault="0095194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Полнота предложенных игровых решений (0-3 балла)</w:t>
            </w:r>
          </w:p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Выраженность ролевых компетенций в игровом процессе (в разрезе каждой компетенции) (0-5 баллов)</w:t>
            </w:r>
          </w:p>
        </w:tc>
      </w:tr>
      <w:tr w:rsidR="00951944">
        <w:tc>
          <w:tcPr>
            <w:tcW w:w="709" w:type="dxa"/>
          </w:tcPr>
          <w:p w:rsidR="00951944" w:rsidRDefault="00910B64">
            <w:pPr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394" w:type="dxa"/>
          </w:tcPr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Индивидуальный план развития в формате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TED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talks</w:t>
            </w:r>
          </w:p>
        </w:tc>
        <w:tc>
          <w:tcPr>
            <w:tcW w:w="5103" w:type="dxa"/>
          </w:tcPr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Только для индивидуальных номинаций</w:t>
            </w:r>
          </w:p>
          <w:p w:rsidR="00951944" w:rsidRDefault="0095194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Рефлексивность (0-3 балла)</w:t>
            </w:r>
          </w:p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Постановка задач развития (0-3 балла)</w:t>
            </w:r>
          </w:p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Планирование и способы достижения (0-3 балла)</w:t>
            </w:r>
          </w:p>
          <w:p w:rsidR="00951944" w:rsidRDefault="00910B64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Навыки публичных выступлений и презентации (0-3 балла)</w:t>
            </w:r>
          </w:p>
        </w:tc>
      </w:tr>
    </w:tbl>
    <w:p w:rsidR="00951944" w:rsidRDefault="0095194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951944" w:rsidRDefault="0095194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951944" w:rsidRDefault="00951944">
      <w:pPr>
        <w:spacing w:line="240" w:lineRule="auto"/>
      </w:pPr>
    </w:p>
    <w:p w:rsidR="00951944" w:rsidRDefault="0095194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951944" w:rsidRDefault="0095194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sectPr w:rsidR="00951944" w:rsidSect="00A516EA">
      <w:headerReference w:type="default" r:id="rId8"/>
      <w:pgSz w:w="11906" w:h="16838"/>
      <w:pgMar w:top="113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C2F" w:rsidRDefault="006D7C2F">
      <w:pPr>
        <w:spacing w:after="0" w:line="240" w:lineRule="auto"/>
      </w:pPr>
      <w:r>
        <w:separator/>
      </w:r>
    </w:p>
  </w:endnote>
  <w:endnote w:type="continuationSeparator" w:id="0">
    <w:p w:rsidR="006D7C2F" w:rsidRDefault="006D7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52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C2F" w:rsidRDefault="006D7C2F">
      <w:pPr>
        <w:spacing w:after="0" w:line="240" w:lineRule="auto"/>
      </w:pPr>
      <w:r>
        <w:separator/>
      </w:r>
    </w:p>
  </w:footnote>
  <w:footnote w:type="continuationSeparator" w:id="0">
    <w:p w:rsidR="006D7C2F" w:rsidRDefault="006D7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3776412"/>
      <w:docPartObj>
        <w:docPartGallery w:val="Page Numbers (Top of Page)"/>
        <w:docPartUnique/>
      </w:docPartObj>
    </w:sdtPr>
    <w:sdtEndPr/>
    <w:sdtContent>
      <w:p w:rsidR="00910B64" w:rsidRDefault="00910B64">
        <w:pPr>
          <w:pStyle w:val="af6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 w:rsidR="00034909">
          <w:rPr>
            <w:rFonts w:ascii="Times New Roman" w:hAnsi="Times New Roman"/>
            <w:noProof/>
            <w:sz w:val="28"/>
            <w:szCs w:val="28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910B64" w:rsidRDefault="00910B6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F5F85"/>
    <w:multiLevelType w:val="hybridMultilevel"/>
    <w:tmpl w:val="8BF6EC8A"/>
    <w:lvl w:ilvl="0" w:tplc="ED765450">
      <w:start w:val="1"/>
      <w:numFmt w:val="decimal"/>
      <w:lvlText w:val="%1."/>
      <w:lvlJc w:val="left"/>
      <w:pPr>
        <w:ind w:left="360" w:hanging="360"/>
      </w:pPr>
    </w:lvl>
    <w:lvl w:ilvl="1" w:tplc="0A28DA26">
      <w:start w:val="1"/>
      <w:numFmt w:val="lowerLetter"/>
      <w:lvlText w:val="%2."/>
      <w:lvlJc w:val="left"/>
      <w:pPr>
        <w:ind w:left="1080" w:hanging="360"/>
      </w:pPr>
    </w:lvl>
    <w:lvl w:ilvl="2" w:tplc="A2E0EB06">
      <w:start w:val="1"/>
      <w:numFmt w:val="lowerRoman"/>
      <w:lvlText w:val="%3."/>
      <w:lvlJc w:val="right"/>
      <w:pPr>
        <w:ind w:left="1800" w:hanging="180"/>
      </w:pPr>
    </w:lvl>
    <w:lvl w:ilvl="3" w:tplc="CC80CE86">
      <w:start w:val="1"/>
      <w:numFmt w:val="decimal"/>
      <w:lvlText w:val="%4."/>
      <w:lvlJc w:val="left"/>
      <w:pPr>
        <w:ind w:left="2520" w:hanging="360"/>
      </w:pPr>
    </w:lvl>
    <w:lvl w:ilvl="4" w:tplc="A9EAF508">
      <w:start w:val="1"/>
      <w:numFmt w:val="lowerLetter"/>
      <w:lvlText w:val="%5."/>
      <w:lvlJc w:val="left"/>
      <w:pPr>
        <w:ind w:left="3240" w:hanging="360"/>
      </w:pPr>
    </w:lvl>
    <w:lvl w:ilvl="5" w:tplc="EC8A123E">
      <w:start w:val="1"/>
      <w:numFmt w:val="lowerRoman"/>
      <w:lvlText w:val="%6."/>
      <w:lvlJc w:val="right"/>
      <w:pPr>
        <w:ind w:left="3960" w:hanging="180"/>
      </w:pPr>
    </w:lvl>
    <w:lvl w:ilvl="6" w:tplc="56D6A84A">
      <w:start w:val="1"/>
      <w:numFmt w:val="decimal"/>
      <w:lvlText w:val="%7."/>
      <w:lvlJc w:val="left"/>
      <w:pPr>
        <w:ind w:left="4680" w:hanging="360"/>
      </w:pPr>
    </w:lvl>
    <w:lvl w:ilvl="7" w:tplc="B5262858">
      <w:start w:val="1"/>
      <w:numFmt w:val="lowerLetter"/>
      <w:lvlText w:val="%8."/>
      <w:lvlJc w:val="left"/>
      <w:pPr>
        <w:ind w:left="5400" w:hanging="360"/>
      </w:pPr>
    </w:lvl>
    <w:lvl w:ilvl="8" w:tplc="2548AF6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0138BC"/>
    <w:multiLevelType w:val="hybridMultilevel"/>
    <w:tmpl w:val="77FA3BF8"/>
    <w:lvl w:ilvl="0" w:tplc="19F405D2">
      <w:start w:val="1"/>
      <w:numFmt w:val="bullet"/>
      <w:lvlText w:val=""/>
      <w:lvlJc w:val="left"/>
      <w:pPr>
        <w:ind w:left="610" w:hanging="360"/>
      </w:pPr>
      <w:rPr>
        <w:rFonts w:ascii="Symbol" w:hAnsi="Symbol" w:hint="default"/>
      </w:rPr>
    </w:lvl>
    <w:lvl w:ilvl="1" w:tplc="AEBA957C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30F2030E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6AC6AC80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162E2200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DF22ACB2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DCB25572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8D880048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307663B4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2" w15:restartNumberingAfterBreak="0">
    <w:nsid w:val="091353AF"/>
    <w:multiLevelType w:val="hybridMultilevel"/>
    <w:tmpl w:val="2BF01486"/>
    <w:lvl w:ilvl="0" w:tplc="DB865346">
      <w:start w:val="1"/>
      <w:numFmt w:val="decimal"/>
      <w:lvlText w:val="%1."/>
      <w:lvlJc w:val="left"/>
      <w:pPr>
        <w:ind w:left="360" w:hanging="360"/>
      </w:pPr>
    </w:lvl>
    <w:lvl w:ilvl="1" w:tplc="3E7A2400">
      <w:start w:val="1"/>
      <w:numFmt w:val="lowerLetter"/>
      <w:lvlText w:val="%2."/>
      <w:lvlJc w:val="left"/>
      <w:pPr>
        <w:ind w:left="1080" w:hanging="360"/>
      </w:pPr>
    </w:lvl>
    <w:lvl w:ilvl="2" w:tplc="8334E32E">
      <w:start w:val="1"/>
      <w:numFmt w:val="lowerRoman"/>
      <w:lvlText w:val="%3."/>
      <w:lvlJc w:val="right"/>
      <w:pPr>
        <w:ind w:left="1800" w:hanging="180"/>
      </w:pPr>
    </w:lvl>
    <w:lvl w:ilvl="3" w:tplc="2166918C">
      <w:start w:val="1"/>
      <w:numFmt w:val="decimal"/>
      <w:lvlText w:val="%4."/>
      <w:lvlJc w:val="left"/>
      <w:pPr>
        <w:ind w:left="2520" w:hanging="360"/>
      </w:pPr>
    </w:lvl>
    <w:lvl w:ilvl="4" w:tplc="2F96EA0E">
      <w:start w:val="1"/>
      <w:numFmt w:val="lowerLetter"/>
      <w:lvlText w:val="%5."/>
      <w:lvlJc w:val="left"/>
      <w:pPr>
        <w:ind w:left="3240" w:hanging="360"/>
      </w:pPr>
    </w:lvl>
    <w:lvl w:ilvl="5" w:tplc="D192492C">
      <w:start w:val="1"/>
      <w:numFmt w:val="lowerRoman"/>
      <w:lvlText w:val="%6."/>
      <w:lvlJc w:val="right"/>
      <w:pPr>
        <w:ind w:left="3960" w:hanging="180"/>
      </w:pPr>
    </w:lvl>
    <w:lvl w:ilvl="6" w:tplc="85404B98">
      <w:start w:val="1"/>
      <w:numFmt w:val="decimal"/>
      <w:lvlText w:val="%7."/>
      <w:lvlJc w:val="left"/>
      <w:pPr>
        <w:ind w:left="4680" w:hanging="360"/>
      </w:pPr>
    </w:lvl>
    <w:lvl w:ilvl="7" w:tplc="6AAA84D0">
      <w:start w:val="1"/>
      <w:numFmt w:val="lowerLetter"/>
      <w:lvlText w:val="%8."/>
      <w:lvlJc w:val="left"/>
      <w:pPr>
        <w:ind w:left="5400" w:hanging="360"/>
      </w:pPr>
    </w:lvl>
    <w:lvl w:ilvl="8" w:tplc="CA14DA8C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F74484"/>
    <w:multiLevelType w:val="hybridMultilevel"/>
    <w:tmpl w:val="8F8A35F4"/>
    <w:lvl w:ilvl="0" w:tplc="26EEE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A2627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A893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828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4874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624D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B45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E26D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C4E4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87FE8"/>
    <w:multiLevelType w:val="hybridMultilevel"/>
    <w:tmpl w:val="94E83758"/>
    <w:lvl w:ilvl="0" w:tplc="7B3084F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73F86FB8">
      <w:start w:val="1"/>
      <w:numFmt w:val="lowerLetter"/>
      <w:lvlText w:val="%2."/>
      <w:lvlJc w:val="left"/>
      <w:pPr>
        <w:ind w:left="2498" w:hanging="360"/>
      </w:pPr>
    </w:lvl>
    <w:lvl w:ilvl="2" w:tplc="811EFF1C">
      <w:start w:val="1"/>
      <w:numFmt w:val="lowerRoman"/>
      <w:lvlText w:val="%3."/>
      <w:lvlJc w:val="right"/>
      <w:pPr>
        <w:ind w:left="3218" w:hanging="180"/>
      </w:pPr>
    </w:lvl>
    <w:lvl w:ilvl="3" w:tplc="896432E6">
      <w:start w:val="1"/>
      <w:numFmt w:val="decimal"/>
      <w:lvlText w:val="%4."/>
      <w:lvlJc w:val="left"/>
      <w:pPr>
        <w:ind w:left="3938" w:hanging="360"/>
      </w:pPr>
    </w:lvl>
    <w:lvl w:ilvl="4" w:tplc="F6EC6F1E">
      <w:start w:val="1"/>
      <w:numFmt w:val="lowerLetter"/>
      <w:lvlText w:val="%5."/>
      <w:lvlJc w:val="left"/>
      <w:pPr>
        <w:ind w:left="4658" w:hanging="360"/>
      </w:pPr>
    </w:lvl>
    <w:lvl w:ilvl="5" w:tplc="53AA04E6">
      <w:start w:val="1"/>
      <w:numFmt w:val="lowerRoman"/>
      <w:lvlText w:val="%6."/>
      <w:lvlJc w:val="right"/>
      <w:pPr>
        <w:ind w:left="5378" w:hanging="180"/>
      </w:pPr>
    </w:lvl>
    <w:lvl w:ilvl="6" w:tplc="4CCE0F0C">
      <w:start w:val="1"/>
      <w:numFmt w:val="decimal"/>
      <w:lvlText w:val="%7."/>
      <w:lvlJc w:val="left"/>
      <w:pPr>
        <w:ind w:left="6098" w:hanging="360"/>
      </w:pPr>
    </w:lvl>
    <w:lvl w:ilvl="7" w:tplc="B4A4A5E0">
      <w:start w:val="1"/>
      <w:numFmt w:val="lowerLetter"/>
      <w:lvlText w:val="%8."/>
      <w:lvlJc w:val="left"/>
      <w:pPr>
        <w:ind w:left="6818" w:hanging="360"/>
      </w:pPr>
    </w:lvl>
    <w:lvl w:ilvl="8" w:tplc="1174F8E4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5EE7631"/>
    <w:multiLevelType w:val="hybridMultilevel"/>
    <w:tmpl w:val="FE70A52E"/>
    <w:lvl w:ilvl="0" w:tplc="4F587A04">
      <w:start w:val="1"/>
      <w:numFmt w:val="decimal"/>
      <w:lvlText w:val="%1."/>
      <w:lvlJc w:val="left"/>
      <w:pPr>
        <w:ind w:left="360" w:hanging="360"/>
      </w:pPr>
    </w:lvl>
    <w:lvl w:ilvl="1" w:tplc="68C83108">
      <w:start w:val="1"/>
      <w:numFmt w:val="lowerLetter"/>
      <w:lvlText w:val="%2."/>
      <w:lvlJc w:val="left"/>
      <w:pPr>
        <w:ind w:left="1080" w:hanging="360"/>
      </w:pPr>
    </w:lvl>
    <w:lvl w:ilvl="2" w:tplc="8E6E8568">
      <w:start w:val="1"/>
      <w:numFmt w:val="lowerRoman"/>
      <w:lvlText w:val="%3."/>
      <w:lvlJc w:val="right"/>
      <w:pPr>
        <w:ind w:left="1800" w:hanging="180"/>
      </w:pPr>
    </w:lvl>
    <w:lvl w:ilvl="3" w:tplc="634CC1B2">
      <w:start w:val="1"/>
      <w:numFmt w:val="decimal"/>
      <w:lvlText w:val="%4."/>
      <w:lvlJc w:val="left"/>
      <w:pPr>
        <w:ind w:left="2520" w:hanging="360"/>
      </w:pPr>
    </w:lvl>
    <w:lvl w:ilvl="4" w:tplc="687CEAB6">
      <w:start w:val="1"/>
      <w:numFmt w:val="lowerLetter"/>
      <w:lvlText w:val="%5."/>
      <w:lvlJc w:val="left"/>
      <w:pPr>
        <w:ind w:left="3240" w:hanging="360"/>
      </w:pPr>
    </w:lvl>
    <w:lvl w:ilvl="5" w:tplc="E9C02FCC">
      <w:start w:val="1"/>
      <w:numFmt w:val="lowerRoman"/>
      <w:lvlText w:val="%6."/>
      <w:lvlJc w:val="right"/>
      <w:pPr>
        <w:ind w:left="3960" w:hanging="180"/>
      </w:pPr>
    </w:lvl>
    <w:lvl w:ilvl="6" w:tplc="0540BB96">
      <w:start w:val="1"/>
      <w:numFmt w:val="decimal"/>
      <w:lvlText w:val="%7."/>
      <w:lvlJc w:val="left"/>
      <w:pPr>
        <w:ind w:left="4680" w:hanging="360"/>
      </w:pPr>
    </w:lvl>
    <w:lvl w:ilvl="7" w:tplc="F5D8FEE6">
      <w:start w:val="1"/>
      <w:numFmt w:val="lowerLetter"/>
      <w:lvlText w:val="%8."/>
      <w:lvlJc w:val="left"/>
      <w:pPr>
        <w:ind w:left="5400" w:hanging="360"/>
      </w:pPr>
    </w:lvl>
    <w:lvl w:ilvl="8" w:tplc="8130A910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B0327A"/>
    <w:multiLevelType w:val="hybridMultilevel"/>
    <w:tmpl w:val="60D89B00"/>
    <w:lvl w:ilvl="0" w:tplc="EFE84D0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678CEDCE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845A07FE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350EC96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EE40A4B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13EE504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5B0C30F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9804010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CBA09D4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1DF068B"/>
    <w:multiLevelType w:val="hybridMultilevel"/>
    <w:tmpl w:val="753E5136"/>
    <w:lvl w:ilvl="0" w:tplc="069E3CE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04A508C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5E2C12EA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FF723E86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EE82736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9DE2939C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2ED60D1E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BC24401A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A4FCDEBE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32A80C43"/>
    <w:multiLevelType w:val="hybridMultilevel"/>
    <w:tmpl w:val="32F2FCE6"/>
    <w:lvl w:ilvl="0" w:tplc="BE28861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160C4FF0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062130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6FF4874E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33AC672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77F09E32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7FBA6F58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97C010A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84E6ABA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2F63AEB"/>
    <w:multiLevelType w:val="hybridMultilevel"/>
    <w:tmpl w:val="08F62020"/>
    <w:lvl w:ilvl="0" w:tplc="E8465432">
      <w:start w:val="4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85685ACA">
      <w:start w:val="1"/>
      <w:numFmt w:val="lowerLetter"/>
      <w:lvlText w:val="%2."/>
      <w:lvlJc w:val="left"/>
      <w:pPr>
        <w:ind w:left="2215" w:hanging="360"/>
      </w:pPr>
    </w:lvl>
    <w:lvl w:ilvl="2" w:tplc="5344A8BA">
      <w:start w:val="1"/>
      <w:numFmt w:val="lowerRoman"/>
      <w:lvlText w:val="%3."/>
      <w:lvlJc w:val="right"/>
      <w:pPr>
        <w:ind w:left="2935" w:hanging="180"/>
      </w:pPr>
    </w:lvl>
    <w:lvl w:ilvl="3" w:tplc="97F064EC">
      <w:start w:val="1"/>
      <w:numFmt w:val="decimal"/>
      <w:lvlText w:val="%4."/>
      <w:lvlJc w:val="left"/>
      <w:pPr>
        <w:ind w:left="3655" w:hanging="360"/>
      </w:pPr>
    </w:lvl>
    <w:lvl w:ilvl="4" w:tplc="30E40802">
      <w:start w:val="1"/>
      <w:numFmt w:val="lowerLetter"/>
      <w:lvlText w:val="%5."/>
      <w:lvlJc w:val="left"/>
      <w:pPr>
        <w:ind w:left="4375" w:hanging="360"/>
      </w:pPr>
    </w:lvl>
    <w:lvl w:ilvl="5" w:tplc="9836CE96">
      <w:start w:val="1"/>
      <w:numFmt w:val="lowerRoman"/>
      <w:lvlText w:val="%6."/>
      <w:lvlJc w:val="right"/>
      <w:pPr>
        <w:ind w:left="5095" w:hanging="180"/>
      </w:pPr>
    </w:lvl>
    <w:lvl w:ilvl="6" w:tplc="F348A220">
      <w:start w:val="1"/>
      <w:numFmt w:val="decimal"/>
      <w:lvlText w:val="%7."/>
      <w:lvlJc w:val="left"/>
      <w:pPr>
        <w:ind w:left="5815" w:hanging="360"/>
      </w:pPr>
    </w:lvl>
    <w:lvl w:ilvl="7" w:tplc="2A1E3DD8">
      <w:start w:val="1"/>
      <w:numFmt w:val="lowerLetter"/>
      <w:lvlText w:val="%8."/>
      <w:lvlJc w:val="left"/>
      <w:pPr>
        <w:ind w:left="6535" w:hanging="360"/>
      </w:pPr>
    </w:lvl>
    <w:lvl w:ilvl="8" w:tplc="DAE2A650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363434E3"/>
    <w:multiLevelType w:val="hybridMultilevel"/>
    <w:tmpl w:val="49F48FB6"/>
    <w:lvl w:ilvl="0" w:tplc="D578FE5A">
      <w:start w:val="1"/>
      <w:numFmt w:val="bullet"/>
      <w:lvlText w:val=""/>
      <w:lvlJc w:val="left"/>
      <w:pPr>
        <w:ind w:left="7732" w:hanging="360"/>
      </w:pPr>
      <w:rPr>
        <w:rFonts w:ascii="Symbol" w:hAnsi="Symbol" w:hint="default"/>
      </w:rPr>
    </w:lvl>
    <w:lvl w:ilvl="1" w:tplc="57DE764E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216FE2E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D77C3F2C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E05CEC2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A034667E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7FBE02FC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DB1EBEC2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9B2206AE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8DD48B2"/>
    <w:multiLevelType w:val="hybridMultilevel"/>
    <w:tmpl w:val="35B82608"/>
    <w:lvl w:ilvl="0" w:tplc="5C6C2344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5F42CD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3813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0A69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F433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3A4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489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7EC8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DEFB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9439E"/>
    <w:multiLevelType w:val="multilevel"/>
    <w:tmpl w:val="9124B3C0"/>
    <w:lvl w:ilvl="0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3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06" w:hanging="2160"/>
      </w:pPr>
      <w:rPr>
        <w:rFonts w:hint="default"/>
      </w:rPr>
    </w:lvl>
  </w:abstractNum>
  <w:abstractNum w:abstractNumId="13" w15:restartNumberingAfterBreak="0">
    <w:nsid w:val="3EAE6BDE"/>
    <w:multiLevelType w:val="hybridMultilevel"/>
    <w:tmpl w:val="D34EDB10"/>
    <w:lvl w:ilvl="0" w:tplc="B6B60BA6">
      <w:start w:val="1"/>
      <w:numFmt w:val="decimal"/>
      <w:lvlText w:val="%1."/>
      <w:lvlJc w:val="left"/>
      <w:pPr>
        <w:ind w:left="360" w:hanging="360"/>
      </w:pPr>
    </w:lvl>
    <w:lvl w:ilvl="1" w:tplc="26CA6F84">
      <w:start w:val="1"/>
      <w:numFmt w:val="lowerLetter"/>
      <w:lvlText w:val="%2."/>
      <w:lvlJc w:val="left"/>
      <w:pPr>
        <w:ind w:left="1080" w:hanging="360"/>
      </w:pPr>
    </w:lvl>
    <w:lvl w:ilvl="2" w:tplc="A10A9F8A">
      <w:start w:val="1"/>
      <w:numFmt w:val="lowerRoman"/>
      <w:lvlText w:val="%3."/>
      <w:lvlJc w:val="right"/>
      <w:pPr>
        <w:ind w:left="1800" w:hanging="180"/>
      </w:pPr>
    </w:lvl>
    <w:lvl w:ilvl="3" w:tplc="E49CF480">
      <w:start w:val="1"/>
      <w:numFmt w:val="decimal"/>
      <w:lvlText w:val="%4."/>
      <w:lvlJc w:val="left"/>
      <w:pPr>
        <w:ind w:left="2520" w:hanging="360"/>
      </w:pPr>
    </w:lvl>
    <w:lvl w:ilvl="4" w:tplc="66380368">
      <w:start w:val="1"/>
      <w:numFmt w:val="lowerLetter"/>
      <w:lvlText w:val="%5."/>
      <w:lvlJc w:val="left"/>
      <w:pPr>
        <w:ind w:left="3240" w:hanging="360"/>
      </w:pPr>
    </w:lvl>
    <w:lvl w:ilvl="5" w:tplc="19BCB9CA">
      <w:start w:val="1"/>
      <w:numFmt w:val="lowerRoman"/>
      <w:lvlText w:val="%6."/>
      <w:lvlJc w:val="right"/>
      <w:pPr>
        <w:ind w:left="3960" w:hanging="180"/>
      </w:pPr>
    </w:lvl>
    <w:lvl w:ilvl="6" w:tplc="EC681588">
      <w:start w:val="1"/>
      <w:numFmt w:val="decimal"/>
      <w:lvlText w:val="%7."/>
      <w:lvlJc w:val="left"/>
      <w:pPr>
        <w:ind w:left="4680" w:hanging="360"/>
      </w:pPr>
    </w:lvl>
    <w:lvl w:ilvl="7" w:tplc="80108404">
      <w:start w:val="1"/>
      <w:numFmt w:val="lowerLetter"/>
      <w:lvlText w:val="%8."/>
      <w:lvlJc w:val="left"/>
      <w:pPr>
        <w:ind w:left="5400" w:hanging="360"/>
      </w:pPr>
    </w:lvl>
    <w:lvl w:ilvl="8" w:tplc="2D6A9594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FB71FB"/>
    <w:multiLevelType w:val="hybridMultilevel"/>
    <w:tmpl w:val="EFEA929C"/>
    <w:lvl w:ilvl="0" w:tplc="EBD600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5A8EA6">
      <w:start w:val="1"/>
      <w:numFmt w:val="lowerLetter"/>
      <w:lvlText w:val="%2."/>
      <w:lvlJc w:val="left"/>
      <w:pPr>
        <w:ind w:left="1440" w:hanging="360"/>
      </w:pPr>
    </w:lvl>
    <w:lvl w:ilvl="2" w:tplc="02AA8108">
      <w:start w:val="1"/>
      <w:numFmt w:val="lowerRoman"/>
      <w:lvlText w:val="%3."/>
      <w:lvlJc w:val="right"/>
      <w:pPr>
        <w:ind w:left="2160" w:hanging="180"/>
      </w:pPr>
    </w:lvl>
    <w:lvl w:ilvl="3" w:tplc="9C7CAFF2">
      <w:start w:val="1"/>
      <w:numFmt w:val="decimal"/>
      <w:lvlText w:val="%4."/>
      <w:lvlJc w:val="left"/>
      <w:pPr>
        <w:ind w:left="2880" w:hanging="360"/>
      </w:pPr>
    </w:lvl>
    <w:lvl w:ilvl="4" w:tplc="4D4853DE">
      <w:start w:val="1"/>
      <w:numFmt w:val="lowerLetter"/>
      <w:lvlText w:val="%5."/>
      <w:lvlJc w:val="left"/>
      <w:pPr>
        <w:ind w:left="3600" w:hanging="360"/>
      </w:pPr>
    </w:lvl>
    <w:lvl w:ilvl="5" w:tplc="FAE493E2">
      <w:start w:val="1"/>
      <w:numFmt w:val="lowerRoman"/>
      <w:lvlText w:val="%6."/>
      <w:lvlJc w:val="right"/>
      <w:pPr>
        <w:ind w:left="4320" w:hanging="180"/>
      </w:pPr>
    </w:lvl>
    <w:lvl w:ilvl="6" w:tplc="D7463D02">
      <w:start w:val="1"/>
      <w:numFmt w:val="decimal"/>
      <w:lvlText w:val="%7."/>
      <w:lvlJc w:val="left"/>
      <w:pPr>
        <w:ind w:left="5040" w:hanging="360"/>
      </w:pPr>
    </w:lvl>
    <w:lvl w:ilvl="7" w:tplc="C0C02C78">
      <w:start w:val="1"/>
      <w:numFmt w:val="lowerLetter"/>
      <w:lvlText w:val="%8."/>
      <w:lvlJc w:val="left"/>
      <w:pPr>
        <w:ind w:left="5760" w:hanging="360"/>
      </w:pPr>
    </w:lvl>
    <w:lvl w:ilvl="8" w:tplc="499EAC8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C5BC1"/>
    <w:multiLevelType w:val="hybridMultilevel"/>
    <w:tmpl w:val="97A63D02"/>
    <w:lvl w:ilvl="0" w:tplc="D536F98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42CCFC8A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E222F03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75F47AEC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3A4E55D2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E996A336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DB1656A8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D4821AA0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B0B6EB4E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38F1002"/>
    <w:multiLevelType w:val="hybridMultilevel"/>
    <w:tmpl w:val="97647F4A"/>
    <w:lvl w:ilvl="0" w:tplc="C28E4C0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B52286C4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B3B82ABE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BE0FF82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F7C9C58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5F6078CA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5A8C04B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5FC556E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B298280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4431080"/>
    <w:multiLevelType w:val="multilevel"/>
    <w:tmpl w:val="79BEEDA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3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941" w:hanging="13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968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18" w15:restartNumberingAfterBreak="0">
    <w:nsid w:val="47985A24"/>
    <w:multiLevelType w:val="hybridMultilevel"/>
    <w:tmpl w:val="E6B09102"/>
    <w:lvl w:ilvl="0" w:tplc="A6545548">
      <w:start w:val="1"/>
      <w:numFmt w:val="decimal"/>
      <w:lvlText w:val="%1."/>
      <w:lvlJc w:val="left"/>
      <w:pPr>
        <w:ind w:left="360" w:hanging="360"/>
      </w:pPr>
    </w:lvl>
    <w:lvl w:ilvl="1" w:tplc="260285F2">
      <w:start w:val="1"/>
      <w:numFmt w:val="lowerLetter"/>
      <w:lvlText w:val="%2."/>
      <w:lvlJc w:val="left"/>
      <w:pPr>
        <w:ind w:left="1080" w:hanging="360"/>
      </w:pPr>
    </w:lvl>
    <w:lvl w:ilvl="2" w:tplc="10C25BD6">
      <w:start w:val="1"/>
      <w:numFmt w:val="lowerRoman"/>
      <w:lvlText w:val="%3."/>
      <w:lvlJc w:val="right"/>
      <w:pPr>
        <w:ind w:left="1800" w:hanging="180"/>
      </w:pPr>
    </w:lvl>
    <w:lvl w:ilvl="3" w:tplc="AE44F722">
      <w:start w:val="1"/>
      <w:numFmt w:val="decimal"/>
      <w:lvlText w:val="%4."/>
      <w:lvlJc w:val="left"/>
      <w:pPr>
        <w:ind w:left="2520" w:hanging="360"/>
      </w:pPr>
    </w:lvl>
    <w:lvl w:ilvl="4" w:tplc="782C8F74">
      <w:start w:val="1"/>
      <w:numFmt w:val="lowerLetter"/>
      <w:lvlText w:val="%5."/>
      <w:lvlJc w:val="left"/>
      <w:pPr>
        <w:ind w:left="3240" w:hanging="360"/>
      </w:pPr>
    </w:lvl>
    <w:lvl w:ilvl="5" w:tplc="F4DE727C">
      <w:start w:val="1"/>
      <w:numFmt w:val="lowerRoman"/>
      <w:lvlText w:val="%6."/>
      <w:lvlJc w:val="right"/>
      <w:pPr>
        <w:ind w:left="3960" w:hanging="180"/>
      </w:pPr>
    </w:lvl>
    <w:lvl w:ilvl="6" w:tplc="7A00B5DA">
      <w:start w:val="1"/>
      <w:numFmt w:val="decimal"/>
      <w:lvlText w:val="%7."/>
      <w:lvlJc w:val="left"/>
      <w:pPr>
        <w:ind w:left="4680" w:hanging="360"/>
      </w:pPr>
    </w:lvl>
    <w:lvl w:ilvl="7" w:tplc="1FE01C74">
      <w:start w:val="1"/>
      <w:numFmt w:val="lowerLetter"/>
      <w:lvlText w:val="%8."/>
      <w:lvlJc w:val="left"/>
      <w:pPr>
        <w:ind w:left="5400" w:hanging="360"/>
      </w:pPr>
    </w:lvl>
    <w:lvl w:ilvl="8" w:tplc="EF2C27DC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9B2A48"/>
    <w:multiLevelType w:val="hybridMultilevel"/>
    <w:tmpl w:val="88965A6C"/>
    <w:lvl w:ilvl="0" w:tplc="3D60FD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CDD04E9E">
      <w:start w:val="1"/>
      <w:numFmt w:val="lowerLetter"/>
      <w:lvlText w:val="%2."/>
      <w:lvlJc w:val="left"/>
      <w:pPr>
        <w:ind w:left="1647" w:hanging="360"/>
      </w:pPr>
    </w:lvl>
    <w:lvl w:ilvl="2" w:tplc="829E7D0C">
      <w:start w:val="1"/>
      <w:numFmt w:val="lowerRoman"/>
      <w:lvlText w:val="%3."/>
      <w:lvlJc w:val="right"/>
      <w:pPr>
        <w:ind w:left="2367" w:hanging="180"/>
      </w:pPr>
    </w:lvl>
    <w:lvl w:ilvl="3" w:tplc="B80AEB20">
      <w:start w:val="1"/>
      <w:numFmt w:val="decimal"/>
      <w:lvlText w:val="%4."/>
      <w:lvlJc w:val="left"/>
      <w:pPr>
        <w:ind w:left="3087" w:hanging="360"/>
      </w:pPr>
    </w:lvl>
    <w:lvl w:ilvl="4" w:tplc="BB5070F4">
      <w:start w:val="1"/>
      <w:numFmt w:val="lowerLetter"/>
      <w:lvlText w:val="%5."/>
      <w:lvlJc w:val="left"/>
      <w:pPr>
        <w:ind w:left="3807" w:hanging="360"/>
      </w:pPr>
    </w:lvl>
    <w:lvl w:ilvl="5" w:tplc="A0F459DA">
      <w:start w:val="1"/>
      <w:numFmt w:val="lowerRoman"/>
      <w:lvlText w:val="%6."/>
      <w:lvlJc w:val="right"/>
      <w:pPr>
        <w:ind w:left="4527" w:hanging="180"/>
      </w:pPr>
    </w:lvl>
    <w:lvl w:ilvl="6" w:tplc="63FE8B9C">
      <w:start w:val="1"/>
      <w:numFmt w:val="decimal"/>
      <w:lvlText w:val="%7."/>
      <w:lvlJc w:val="left"/>
      <w:pPr>
        <w:ind w:left="5247" w:hanging="360"/>
      </w:pPr>
    </w:lvl>
    <w:lvl w:ilvl="7" w:tplc="7FBCDAB4">
      <w:start w:val="1"/>
      <w:numFmt w:val="lowerLetter"/>
      <w:lvlText w:val="%8."/>
      <w:lvlJc w:val="left"/>
      <w:pPr>
        <w:ind w:left="5967" w:hanging="360"/>
      </w:pPr>
    </w:lvl>
    <w:lvl w:ilvl="8" w:tplc="DFA2E9FE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B943EC0"/>
    <w:multiLevelType w:val="hybridMultilevel"/>
    <w:tmpl w:val="FF6C772E"/>
    <w:lvl w:ilvl="0" w:tplc="B1A6D680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91BE9F38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C494F38A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7CA8DE88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834203AA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FC20FA82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F2EAB246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9C28462E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E8B4CB62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 w15:restartNumberingAfterBreak="0">
    <w:nsid w:val="4C367E8E"/>
    <w:multiLevelType w:val="hybridMultilevel"/>
    <w:tmpl w:val="B3007B74"/>
    <w:lvl w:ilvl="0" w:tplc="A5FC4F5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3EB03B0A">
      <w:start w:val="1"/>
      <w:numFmt w:val="lowerLetter"/>
      <w:lvlText w:val="%2."/>
      <w:lvlJc w:val="left"/>
      <w:pPr>
        <w:ind w:left="2356" w:hanging="360"/>
      </w:pPr>
    </w:lvl>
    <w:lvl w:ilvl="2" w:tplc="81703DD4">
      <w:start w:val="1"/>
      <w:numFmt w:val="lowerRoman"/>
      <w:lvlText w:val="%3."/>
      <w:lvlJc w:val="right"/>
      <w:pPr>
        <w:ind w:left="3076" w:hanging="180"/>
      </w:pPr>
    </w:lvl>
    <w:lvl w:ilvl="3" w:tplc="67022E7C">
      <w:start w:val="1"/>
      <w:numFmt w:val="decimal"/>
      <w:lvlText w:val="%4."/>
      <w:lvlJc w:val="left"/>
      <w:pPr>
        <w:ind w:left="3796" w:hanging="360"/>
      </w:pPr>
    </w:lvl>
    <w:lvl w:ilvl="4" w:tplc="D292CFE8">
      <w:start w:val="1"/>
      <w:numFmt w:val="lowerLetter"/>
      <w:lvlText w:val="%5."/>
      <w:lvlJc w:val="left"/>
      <w:pPr>
        <w:ind w:left="4516" w:hanging="360"/>
      </w:pPr>
    </w:lvl>
    <w:lvl w:ilvl="5" w:tplc="9A8A0F72">
      <w:start w:val="1"/>
      <w:numFmt w:val="lowerRoman"/>
      <w:lvlText w:val="%6."/>
      <w:lvlJc w:val="right"/>
      <w:pPr>
        <w:ind w:left="5236" w:hanging="180"/>
      </w:pPr>
    </w:lvl>
    <w:lvl w:ilvl="6" w:tplc="C5BEB228">
      <w:start w:val="1"/>
      <w:numFmt w:val="decimal"/>
      <w:lvlText w:val="%7."/>
      <w:lvlJc w:val="left"/>
      <w:pPr>
        <w:ind w:left="5956" w:hanging="360"/>
      </w:pPr>
    </w:lvl>
    <w:lvl w:ilvl="7" w:tplc="5B727B4E">
      <w:start w:val="1"/>
      <w:numFmt w:val="lowerLetter"/>
      <w:lvlText w:val="%8."/>
      <w:lvlJc w:val="left"/>
      <w:pPr>
        <w:ind w:left="6676" w:hanging="360"/>
      </w:pPr>
    </w:lvl>
    <w:lvl w:ilvl="8" w:tplc="F5403DFA">
      <w:start w:val="1"/>
      <w:numFmt w:val="lowerRoman"/>
      <w:lvlText w:val="%9."/>
      <w:lvlJc w:val="right"/>
      <w:pPr>
        <w:ind w:left="7396" w:hanging="180"/>
      </w:pPr>
    </w:lvl>
  </w:abstractNum>
  <w:abstractNum w:abstractNumId="22" w15:restartNumberingAfterBreak="0">
    <w:nsid w:val="4D9764DA"/>
    <w:multiLevelType w:val="hybridMultilevel"/>
    <w:tmpl w:val="A0C063A8"/>
    <w:lvl w:ilvl="0" w:tplc="8A7E9BD6">
      <w:start w:val="1"/>
      <w:numFmt w:val="decimal"/>
      <w:lvlText w:val="%1)"/>
      <w:lvlJc w:val="left"/>
      <w:pPr>
        <w:ind w:left="1572" w:hanging="1005"/>
      </w:pPr>
      <w:rPr>
        <w:rFonts w:hint="default"/>
      </w:rPr>
    </w:lvl>
    <w:lvl w:ilvl="1" w:tplc="E368C9EA">
      <w:start w:val="1"/>
      <w:numFmt w:val="lowerLetter"/>
      <w:lvlText w:val="%2."/>
      <w:lvlJc w:val="left"/>
      <w:pPr>
        <w:ind w:left="1647" w:hanging="360"/>
      </w:pPr>
    </w:lvl>
    <w:lvl w:ilvl="2" w:tplc="9E468F66">
      <w:start w:val="1"/>
      <w:numFmt w:val="lowerRoman"/>
      <w:lvlText w:val="%3."/>
      <w:lvlJc w:val="right"/>
      <w:pPr>
        <w:ind w:left="2367" w:hanging="180"/>
      </w:pPr>
    </w:lvl>
    <w:lvl w:ilvl="3" w:tplc="A57288AA">
      <w:start w:val="1"/>
      <w:numFmt w:val="decimal"/>
      <w:lvlText w:val="%4."/>
      <w:lvlJc w:val="left"/>
      <w:pPr>
        <w:ind w:left="3087" w:hanging="360"/>
      </w:pPr>
    </w:lvl>
    <w:lvl w:ilvl="4" w:tplc="8A347A64">
      <w:start w:val="1"/>
      <w:numFmt w:val="lowerLetter"/>
      <w:lvlText w:val="%5."/>
      <w:lvlJc w:val="left"/>
      <w:pPr>
        <w:ind w:left="3807" w:hanging="360"/>
      </w:pPr>
    </w:lvl>
    <w:lvl w:ilvl="5" w:tplc="A9327568">
      <w:start w:val="1"/>
      <w:numFmt w:val="lowerRoman"/>
      <w:lvlText w:val="%6."/>
      <w:lvlJc w:val="right"/>
      <w:pPr>
        <w:ind w:left="4527" w:hanging="180"/>
      </w:pPr>
    </w:lvl>
    <w:lvl w:ilvl="6" w:tplc="AD3EA112">
      <w:start w:val="1"/>
      <w:numFmt w:val="decimal"/>
      <w:lvlText w:val="%7."/>
      <w:lvlJc w:val="left"/>
      <w:pPr>
        <w:ind w:left="5247" w:hanging="360"/>
      </w:pPr>
    </w:lvl>
    <w:lvl w:ilvl="7" w:tplc="DECCD0CC">
      <w:start w:val="1"/>
      <w:numFmt w:val="lowerLetter"/>
      <w:lvlText w:val="%8."/>
      <w:lvlJc w:val="left"/>
      <w:pPr>
        <w:ind w:left="5967" w:hanging="360"/>
      </w:pPr>
    </w:lvl>
    <w:lvl w:ilvl="8" w:tplc="C45A4468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E555FAE"/>
    <w:multiLevelType w:val="hybridMultilevel"/>
    <w:tmpl w:val="E3D6192E"/>
    <w:lvl w:ilvl="0" w:tplc="45623F20">
      <w:start w:val="1"/>
      <w:numFmt w:val="bullet"/>
      <w:lvlText w:val=""/>
      <w:lvlJc w:val="left"/>
      <w:pPr>
        <w:ind w:left="1636" w:hanging="360"/>
      </w:pPr>
      <w:rPr>
        <w:rFonts w:ascii="Symbol" w:eastAsia="Times New Roman" w:hAnsi="Symbol" w:cs="Times New Roman" w:hint="default"/>
      </w:rPr>
    </w:lvl>
    <w:lvl w:ilvl="1" w:tplc="0BE6C9CE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921EECB4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3FC84CC2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1FD6A2DE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900A6CCC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44B8CFE8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8018BAD2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C27CA71C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4" w15:restartNumberingAfterBreak="0">
    <w:nsid w:val="525C5A31"/>
    <w:multiLevelType w:val="hybridMultilevel"/>
    <w:tmpl w:val="94ACF730"/>
    <w:lvl w:ilvl="0" w:tplc="6DFCD0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5492BB5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58E4D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81C995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82AAF6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FECB23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CEA3B8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4BCFCE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0449D0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DD6336F"/>
    <w:multiLevelType w:val="hybridMultilevel"/>
    <w:tmpl w:val="E298819E"/>
    <w:lvl w:ilvl="0" w:tplc="05947B3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FF0051E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6F65F6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608A12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AD00AB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BA2E40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F9E5A8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E24B81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A285D7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DDA4967"/>
    <w:multiLevelType w:val="hybridMultilevel"/>
    <w:tmpl w:val="82AEB352"/>
    <w:lvl w:ilvl="0" w:tplc="C078743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B2421542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B7684E6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AC9758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574DB9A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B187D0E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7600972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8461D92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EF3212D4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E5F2448"/>
    <w:multiLevelType w:val="hybridMultilevel"/>
    <w:tmpl w:val="21088C40"/>
    <w:lvl w:ilvl="0" w:tplc="11F407E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46B4D568">
      <w:start w:val="1"/>
      <w:numFmt w:val="lowerLetter"/>
      <w:lvlText w:val="%2."/>
      <w:lvlJc w:val="left"/>
      <w:pPr>
        <w:ind w:left="513" w:hanging="360"/>
      </w:pPr>
    </w:lvl>
    <w:lvl w:ilvl="2" w:tplc="845E88D8">
      <w:start w:val="1"/>
      <w:numFmt w:val="lowerRoman"/>
      <w:lvlText w:val="%3."/>
      <w:lvlJc w:val="right"/>
      <w:pPr>
        <w:ind w:left="1233" w:hanging="180"/>
      </w:pPr>
    </w:lvl>
    <w:lvl w:ilvl="3" w:tplc="55807886">
      <w:start w:val="1"/>
      <w:numFmt w:val="decimal"/>
      <w:lvlText w:val="%4."/>
      <w:lvlJc w:val="left"/>
      <w:pPr>
        <w:ind w:left="1953" w:hanging="360"/>
      </w:pPr>
    </w:lvl>
    <w:lvl w:ilvl="4" w:tplc="36385AD8">
      <w:start w:val="1"/>
      <w:numFmt w:val="lowerLetter"/>
      <w:lvlText w:val="%5."/>
      <w:lvlJc w:val="left"/>
      <w:pPr>
        <w:ind w:left="2673" w:hanging="360"/>
      </w:pPr>
    </w:lvl>
    <w:lvl w:ilvl="5" w:tplc="736089FA">
      <w:start w:val="1"/>
      <w:numFmt w:val="lowerRoman"/>
      <w:lvlText w:val="%6."/>
      <w:lvlJc w:val="right"/>
      <w:pPr>
        <w:ind w:left="3393" w:hanging="180"/>
      </w:pPr>
    </w:lvl>
    <w:lvl w:ilvl="6" w:tplc="CEBC779E">
      <w:start w:val="1"/>
      <w:numFmt w:val="decimal"/>
      <w:lvlText w:val="%7."/>
      <w:lvlJc w:val="left"/>
      <w:pPr>
        <w:ind w:left="4113" w:hanging="360"/>
      </w:pPr>
    </w:lvl>
    <w:lvl w:ilvl="7" w:tplc="7DBAB5A4">
      <w:start w:val="1"/>
      <w:numFmt w:val="lowerLetter"/>
      <w:lvlText w:val="%8."/>
      <w:lvlJc w:val="left"/>
      <w:pPr>
        <w:ind w:left="4833" w:hanging="360"/>
      </w:pPr>
    </w:lvl>
    <w:lvl w:ilvl="8" w:tplc="CB7494D0">
      <w:start w:val="1"/>
      <w:numFmt w:val="lowerRoman"/>
      <w:lvlText w:val="%9."/>
      <w:lvlJc w:val="right"/>
      <w:pPr>
        <w:ind w:left="5553" w:hanging="180"/>
      </w:pPr>
    </w:lvl>
  </w:abstractNum>
  <w:abstractNum w:abstractNumId="28" w15:restartNumberingAfterBreak="0">
    <w:nsid w:val="61C6412C"/>
    <w:multiLevelType w:val="hybridMultilevel"/>
    <w:tmpl w:val="FC12E3FE"/>
    <w:lvl w:ilvl="0" w:tplc="334A0B88">
      <w:start w:val="1"/>
      <w:numFmt w:val="decimal"/>
      <w:lvlText w:val="%1."/>
      <w:lvlJc w:val="left"/>
      <w:pPr>
        <w:ind w:left="502" w:hanging="360"/>
      </w:pPr>
    </w:lvl>
    <w:lvl w:ilvl="1" w:tplc="B6706EB4">
      <w:start w:val="1"/>
      <w:numFmt w:val="lowerLetter"/>
      <w:lvlText w:val="%2."/>
      <w:lvlJc w:val="left"/>
      <w:pPr>
        <w:ind w:left="2716" w:hanging="360"/>
      </w:pPr>
    </w:lvl>
    <w:lvl w:ilvl="2" w:tplc="858E2638">
      <w:start w:val="1"/>
      <w:numFmt w:val="lowerRoman"/>
      <w:lvlText w:val="%3."/>
      <w:lvlJc w:val="right"/>
      <w:pPr>
        <w:ind w:left="3436" w:hanging="180"/>
      </w:pPr>
    </w:lvl>
    <w:lvl w:ilvl="3" w:tplc="764817CC">
      <w:start w:val="1"/>
      <w:numFmt w:val="decimal"/>
      <w:lvlText w:val="%4."/>
      <w:lvlJc w:val="left"/>
      <w:pPr>
        <w:ind w:left="4156" w:hanging="360"/>
      </w:pPr>
    </w:lvl>
    <w:lvl w:ilvl="4" w:tplc="595A3CAE">
      <w:start w:val="1"/>
      <w:numFmt w:val="lowerLetter"/>
      <w:lvlText w:val="%5."/>
      <w:lvlJc w:val="left"/>
      <w:pPr>
        <w:ind w:left="4876" w:hanging="360"/>
      </w:pPr>
    </w:lvl>
    <w:lvl w:ilvl="5" w:tplc="6D946594">
      <w:start w:val="1"/>
      <w:numFmt w:val="lowerRoman"/>
      <w:lvlText w:val="%6."/>
      <w:lvlJc w:val="right"/>
      <w:pPr>
        <w:ind w:left="5596" w:hanging="180"/>
      </w:pPr>
    </w:lvl>
    <w:lvl w:ilvl="6" w:tplc="41EA241C">
      <w:start w:val="1"/>
      <w:numFmt w:val="decimal"/>
      <w:lvlText w:val="%7."/>
      <w:lvlJc w:val="left"/>
      <w:pPr>
        <w:ind w:left="6316" w:hanging="360"/>
      </w:pPr>
    </w:lvl>
    <w:lvl w:ilvl="7" w:tplc="9F7E250E">
      <w:start w:val="1"/>
      <w:numFmt w:val="lowerLetter"/>
      <w:lvlText w:val="%8."/>
      <w:lvlJc w:val="left"/>
      <w:pPr>
        <w:ind w:left="7036" w:hanging="360"/>
      </w:pPr>
    </w:lvl>
    <w:lvl w:ilvl="8" w:tplc="D5D6F968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A61675A"/>
    <w:multiLevelType w:val="hybridMultilevel"/>
    <w:tmpl w:val="584A973E"/>
    <w:lvl w:ilvl="0" w:tplc="98269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276B7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EC83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0A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48C1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5495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8A0F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0C8E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5C7F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225E8"/>
    <w:multiLevelType w:val="hybridMultilevel"/>
    <w:tmpl w:val="F5404A8C"/>
    <w:lvl w:ilvl="0" w:tplc="5D32C3E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4D5E91E4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61C8BF2E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D46018AE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5202ADB0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EBF24F02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5BD6777C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726AD686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5FA0E2AC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1" w15:restartNumberingAfterBreak="0">
    <w:nsid w:val="6B1427C0"/>
    <w:multiLevelType w:val="hybridMultilevel"/>
    <w:tmpl w:val="6BBA3324"/>
    <w:lvl w:ilvl="0" w:tplc="7D78CAB0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6D40B7C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44404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F52FC2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A0EC3B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DF6CD5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8BE5B5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7AE2F5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EE8AF0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D093A59"/>
    <w:multiLevelType w:val="hybridMultilevel"/>
    <w:tmpl w:val="476C7BEC"/>
    <w:lvl w:ilvl="0" w:tplc="9552E436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84AA0C38">
      <w:start w:val="1"/>
      <w:numFmt w:val="lowerLetter"/>
      <w:lvlText w:val="%2."/>
      <w:lvlJc w:val="left"/>
      <w:pPr>
        <w:ind w:left="2356" w:hanging="360"/>
      </w:pPr>
    </w:lvl>
    <w:lvl w:ilvl="2" w:tplc="1F7ADBD6">
      <w:start w:val="1"/>
      <w:numFmt w:val="lowerRoman"/>
      <w:lvlText w:val="%3."/>
      <w:lvlJc w:val="right"/>
      <w:pPr>
        <w:ind w:left="3076" w:hanging="180"/>
      </w:pPr>
    </w:lvl>
    <w:lvl w:ilvl="3" w:tplc="3424D93A">
      <w:start w:val="1"/>
      <w:numFmt w:val="decimal"/>
      <w:lvlText w:val="%4."/>
      <w:lvlJc w:val="left"/>
      <w:pPr>
        <w:ind w:left="3796" w:hanging="360"/>
      </w:pPr>
    </w:lvl>
    <w:lvl w:ilvl="4" w:tplc="38EAEAA4">
      <w:start w:val="1"/>
      <w:numFmt w:val="lowerLetter"/>
      <w:lvlText w:val="%5."/>
      <w:lvlJc w:val="left"/>
      <w:pPr>
        <w:ind w:left="4516" w:hanging="360"/>
      </w:pPr>
    </w:lvl>
    <w:lvl w:ilvl="5" w:tplc="4448D8DA">
      <w:start w:val="1"/>
      <w:numFmt w:val="lowerRoman"/>
      <w:lvlText w:val="%6."/>
      <w:lvlJc w:val="right"/>
      <w:pPr>
        <w:ind w:left="5236" w:hanging="180"/>
      </w:pPr>
    </w:lvl>
    <w:lvl w:ilvl="6" w:tplc="DDAA4B2E">
      <w:start w:val="1"/>
      <w:numFmt w:val="decimal"/>
      <w:lvlText w:val="%7."/>
      <w:lvlJc w:val="left"/>
      <w:pPr>
        <w:ind w:left="5956" w:hanging="360"/>
      </w:pPr>
    </w:lvl>
    <w:lvl w:ilvl="7" w:tplc="9ADC6040">
      <w:start w:val="1"/>
      <w:numFmt w:val="lowerLetter"/>
      <w:lvlText w:val="%8."/>
      <w:lvlJc w:val="left"/>
      <w:pPr>
        <w:ind w:left="6676" w:hanging="360"/>
      </w:pPr>
    </w:lvl>
    <w:lvl w:ilvl="8" w:tplc="D6168634">
      <w:start w:val="1"/>
      <w:numFmt w:val="lowerRoman"/>
      <w:lvlText w:val="%9."/>
      <w:lvlJc w:val="right"/>
      <w:pPr>
        <w:ind w:left="7396" w:hanging="180"/>
      </w:pPr>
    </w:lvl>
  </w:abstractNum>
  <w:abstractNum w:abstractNumId="33" w15:restartNumberingAfterBreak="0">
    <w:nsid w:val="6DEC55BC"/>
    <w:multiLevelType w:val="hybridMultilevel"/>
    <w:tmpl w:val="9EE073BC"/>
    <w:lvl w:ilvl="0" w:tplc="89121DA0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E3CCCE26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19E23186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53D47E54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CF1AAAF2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7F685862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34F7A4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EDAEB958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10500DBE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4" w15:restartNumberingAfterBreak="0">
    <w:nsid w:val="71273DE7"/>
    <w:multiLevelType w:val="hybridMultilevel"/>
    <w:tmpl w:val="28940188"/>
    <w:lvl w:ilvl="0" w:tplc="36024D46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DBF4DE2E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38D6B842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64C531C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F3EE9BFE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C6DA41C0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B09E1662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0E6B430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123A81B6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5" w15:restartNumberingAfterBreak="0">
    <w:nsid w:val="75051D69"/>
    <w:multiLevelType w:val="hybridMultilevel"/>
    <w:tmpl w:val="F654B4A0"/>
    <w:lvl w:ilvl="0" w:tplc="F31634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1762883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C42061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F02823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508124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07E4EB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82A3D4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494C9C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83480F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91973B8"/>
    <w:multiLevelType w:val="hybridMultilevel"/>
    <w:tmpl w:val="739C8FE4"/>
    <w:lvl w:ilvl="0" w:tplc="89CE317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EFBCB3CE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8946C906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942CC996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26CC5BA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EE7A7A24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BAC99A8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71984760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AC1ACE2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7CE41850"/>
    <w:multiLevelType w:val="hybridMultilevel"/>
    <w:tmpl w:val="BB74E3A2"/>
    <w:lvl w:ilvl="0" w:tplc="3C20F39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A57AD174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E9561094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554E29F4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EFC29AAE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73F4ED5C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64EAECA0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7242C26A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D868A99C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4"/>
  </w:num>
  <w:num w:numId="3">
    <w:abstractNumId w:val="17"/>
  </w:num>
  <w:num w:numId="4">
    <w:abstractNumId w:val="15"/>
  </w:num>
  <w:num w:numId="5">
    <w:abstractNumId w:val="36"/>
  </w:num>
  <w:num w:numId="6">
    <w:abstractNumId w:val="19"/>
  </w:num>
  <w:num w:numId="7">
    <w:abstractNumId w:val="24"/>
  </w:num>
  <w:num w:numId="8">
    <w:abstractNumId w:val="22"/>
  </w:num>
  <w:num w:numId="9">
    <w:abstractNumId w:val="31"/>
  </w:num>
  <w:num w:numId="10">
    <w:abstractNumId w:val="25"/>
  </w:num>
  <w:num w:numId="11">
    <w:abstractNumId w:val="23"/>
  </w:num>
  <w:num w:numId="12">
    <w:abstractNumId w:val="11"/>
  </w:num>
  <w:num w:numId="13">
    <w:abstractNumId w:val="3"/>
  </w:num>
  <w:num w:numId="14">
    <w:abstractNumId w:val="29"/>
  </w:num>
  <w:num w:numId="15">
    <w:abstractNumId w:val="1"/>
  </w:num>
  <w:num w:numId="16">
    <w:abstractNumId w:val="18"/>
  </w:num>
  <w:num w:numId="17">
    <w:abstractNumId w:val="30"/>
  </w:num>
  <w:num w:numId="18">
    <w:abstractNumId w:val="35"/>
  </w:num>
  <w:num w:numId="19">
    <w:abstractNumId w:val="34"/>
  </w:num>
  <w:num w:numId="20">
    <w:abstractNumId w:val="33"/>
  </w:num>
  <w:num w:numId="21">
    <w:abstractNumId w:val="28"/>
  </w:num>
  <w:num w:numId="22">
    <w:abstractNumId w:val="9"/>
  </w:num>
  <w:num w:numId="23">
    <w:abstractNumId w:val="6"/>
  </w:num>
  <w:num w:numId="24">
    <w:abstractNumId w:val="8"/>
  </w:num>
  <w:num w:numId="25">
    <w:abstractNumId w:val="26"/>
  </w:num>
  <w:num w:numId="26">
    <w:abstractNumId w:val="37"/>
  </w:num>
  <w:num w:numId="27">
    <w:abstractNumId w:val="10"/>
  </w:num>
  <w:num w:numId="28">
    <w:abstractNumId w:val="16"/>
  </w:num>
  <w:num w:numId="29">
    <w:abstractNumId w:val="13"/>
  </w:num>
  <w:num w:numId="30">
    <w:abstractNumId w:val="2"/>
  </w:num>
  <w:num w:numId="31">
    <w:abstractNumId w:val="0"/>
  </w:num>
  <w:num w:numId="32">
    <w:abstractNumId w:val="5"/>
  </w:num>
  <w:num w:numId="33">
    <w:abstractNumId w:val="12"/>
  </w:num>
  <w:num w:numId="34">
    <w:abstractNumId w:val="7"/>
  </w:num>
  <w:num w:numId="35">
    <w:abstractNumId w:val="21"/>
  </w:num>
  <w:num w:numId="36">
    <w:abstractNumId w:val="4"/>
  </w:num>
  <w:num w:numId="37">
    <w:abstractNumId w:val="20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944"/>
    <w:rsid w:val="00034909"/>
    <w:rsid w:val="00522FEB"/>
    <w:rsid w:val="00681EDA"/>
    <w:rsid w:val="006D7C2F"/>
    <w:rsid w:val="00701436"/>
    <w:rsid w:val="0082041A"/>
    <w:rsid w:val="008E786E"/>
    <w:rsid w:val="00910B64"/>
    <w:rsid w:val="009132C5"/>
    <w:rsid w:val="00922EF1"/>
    <w:rsid w:val="00951944"/>
    <w:rsid w:val="00A516EA"/>
    <w:rsid w:val="00A7770C"/>
    <w:rsid w:val="00B57C4A"/>
    <w:rsid w:val="00CB408F"/>
    <w:rsid w:val="00D65F14"/>
    <w:rsid w:val="00EA5317"/>
    <w:rsid w:val="00F00441"/>
    <w:rsid w:val="00FA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B9EB16-2803-430D-8B1D-01E40ECE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ind w:firstLine="540"/>
      <w:jc w:val="center"/>
      <w:outlineLvl w:val="0"/>
    </w:pPr>
    <w:rPr>
      <w:rFonts w:ascii="Times New Roman" w:eastAsia="Times New Roman" w:hAnsi="Times New Roman"/>
      <w:b/>
      <w:bCs/>
      <w:sz w:val="26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Balloon Text"/>
    <w:basedOn w:val="a"/>
    <w:link w:val="af4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Pr>
      <w:rFonts w:ascii="Tahoma" w:eastAsia="Calibri" w:hAnsi="Tahoma" w:cs="Tahoma"/>
      <w:sz w:val="16"/>
      <w:szCs w:val="16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Style6">
    <w:name w:val="Style6"/>
    <w:basedOn w:val="a"/>
    <w:uiPriority w:val="99"/>
    <w:pPr>
      <w:widowControl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pPr>
      <w:widowControl w:val="0"/>
      <w:spacing w:after="0" w:line="322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f6">
    <w:name w:val="header"/>
    <w:basedOn w:val="a"/>
    <w:link w:val="af7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rPr>
      <w:rFonts w:ascii="Calibri" w:eastAsia="Calibri" w:hAnsi="Calibri" w:cs="Times New Roman"/>
    </w:rPr>
  </w:style>
  <w:style w:type="paragraph" w:styleId="af8">
    <w:name w:val="footer"/>
    <w:basedOn w:val="a"/>
    <w:link w:val="af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rPr>
      <w:rFonts w:ascii="Calibri" w:eastAsia="Calibri" w:hAnsi="Calibri" w:cs="Times New Roman"/>
    </w:rPr>
  </w:style>
  <w:style w:type="table" w:styleId="af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FontStyle38">
    <w:name w:val="Font Style38"/>
    <w:rPr>
      <w:rFonts w:ascii="Times New Roman" w:hAnsi="Times New Roman" w:cs="Times New Roman"/>
      <w:sz w:val="26"/>
      <w:szCs w:val="26"/>
    </w:rPr>
  </w:style>
  <w:style w:type="paragraph" w:styleId="afb">
    <w:name w:val="Body Text Indent"/>
    <w:basedOn w:val="a"/>
    <w:link w:val="afc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afc">
    <w:name w:val="Основной текст с отступом Знак"/>
    <w:basedOn w:val="a0"/>
    <w:link w:val="afb"/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Hyperlink"/>
    <w:rPr>
      <w:color w:val="0000FF"/>
      <w:u w:val="single"/>
    </w:rPr>
  </w:style>
  <w:style w:type="paragraph" w:styleId="afe">
    <w:name w:val="Body Text"/>
    <w:basedOn w:val="a"/>
    <w:link w:val="aff"/>
    <w:pPr>
      <w:spacing w:after="12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f">
    <w:name w:val="Основной текст Знак"/>
    <w:basedOn w:val="a0"/>
    <w:link w:val="afe"/>
    <w:rPr>
      <w:rFonts w:ascii="Times New Roman" w:eastAsia="Times New Roman" w:hAnsi="Times New Roman" w:cs="Times New Roman"/>
      <w:sz w:val="20"/>
      <w:szCs w:val="20"/>
    </w:rPr>
  </w:style>
  <w:style w:type="paragraph" w:styleId="aff0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1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styleId="aff2">
    <w:name w:val="annotation reference"/>
    <w:rPr>
      <w:sz w:val="16"/>
      <w:szCs w:val="16"/>
    </w:rPr>
  </w:style>
  <w:style w:type="paragraph" w:styleId="aff3">
    <w:name w:val="annotation text"/>
    <w:basedOn w:val="a"/>
    <w:link w:val="aff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Текст примечания Знак"/>
    <w:basedOn w:val="a0"/>
    <w:link w:val="af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rPr>
      <w:b/>
      <w:bCs/>
    </w:rPr>
  </w:style>
  <w:style w:type="character" w:customStyle="1" w:styleId="aff6">
    <w:name w:val="Тема примечания Знак"/>
    <w:basedOn w:val="aff4"/>
    <w:link w:val="af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7">
    <w:name w:val="Гипертекстовая ссылка"/>
    <w:rPr>
      <w:b w:val="0"/>
      <w:bCs w:val="0"/>
      <w:color w:val="106BBE"/>
    </w:rPr>
  </w:style>
  <w:style w:type="paragraph" w:customStyle="1" w:styleId="aff8">
    <w:name w:val="Нормальный (таблица)"/>
    <w:basedOn w:val="a"/>
    <w:next w:val="a"/>
    <w:pPr>
      <w:widowControl w:val="0"/>
      <w:spacing w:after="0" w:line="240" w:lineRule="auto"/>
      <w:jc w:val="both"/>
    </w:pPr>
    <w:rPr>
      <w:rFonts w:ascii="Times New Roman CYR" w:eastAsia="font52" w:hAnsi="Times New Roman CYR" w:cs="Times New Roman CYR"/>
      <w:sz w:val="24"/>
      <w:szCs w:val="24"/>
      <w:lang w:eastAsia="ja-JP"/>
    </w:rPr>
  </w:style>
  <w:style w:type="paragraph" w:customStyle="1" w:styleId="aff9">
    <w:name w:val="Прижатый влево"/>
    <w:basedOn w:val="a"/>
    <w:next w:val="a"/>
    <w:pPr>
      <w:widowControl w:val="0"/>
      <w:spacing w:after="0" w:line="240" w:lineRule="auto"/>
    </w:pPr>
    <w:rPr>
      <w:rFonts w:ascii="Times New Roman CYR" w:eastAsia="font52" w:hAnsi="Times New Roman CYR" w:cs="Times New Roman CYR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EC29F05-5399-42B3-813A-3A2D96C6F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6274</Words>
  <Characters>35765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Багаутдинова</dc:creator>
  <cp:lastModifiedBy>Кадровик</cp:lastModifiedBy>
  <cp:revision>2</cp:revision>
  <dcterms:created xsi:type="dcterms:W3CDTF">2025-10-03T07:56:00Z</dcterms:created>
  <dcterms:modified xsi:type="dcterms:W3CDTF">2025-10-03T07:56:00Z</dcterms:modified>
</cp:coreProperties>
</file>