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D92B1B" w:rsidRPr="009E0337" w:rsidTr="003D725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9F572D" wp14:editId="0BE0396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92B1B" w:rsidRPr="009E0337" w:rsidRDefault="00D92B1B" w:rsidP="003D7253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jc w:val="center"/>
              <w:rPr>
                <w:sz w:val="20"/>
              </w:rPr>
            </w:pPr>
          </w:p>
          <w:p w:rsidR="00D92B1B" w:rsidRPr="009E0337" w:rsidRDefault="00D92B1B" w:rsidP="003D7253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92B1B" w:rsidRPr="009E0337" w:rsidRDefault="00D92B1B" w:rsidP="003D7253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92B1B" w:rsidRPr="009E0337" w:rsidRDefault="00D92B1B" w:rsidP="003D7253"/>
        </w:tc>
      </w:tr>
    </w:tbl>
    <w:p w:rsidR="00D92B1B" w:rsidRPr="009E0337" w:rsidRDefault="00D92B1B" w:rsidP="00D92B1B">
      <w:pPr>
        <w:tabs>
          <w:tab w:val="left" w:pos="284"/>
        </w:tabs>
        <w:rPr>
          <w:i/>
          <w:sz w:val="16"/>
          <w:szCs w:val="16"/>
        </w:rPr>
      </w:pPr>
    </w:p>
    <w:p w:rsidR="00D92B1B" w:rsidRPr="009E0337" w:rsidRDefault="00D92B1B" w:rsidP="00D92B1B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92B1B" w:rsidRPr="00EA33B4" w:rsidRDefault="00D92B1B" w:rsidP="00D92B1B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D92B1B" w:rsidRPr="00AE7681" w:rsidRDefault="00D92B1B" w:rsidP="00D92B1B">
      <w:pPr>
        <w:rPr>
          <w:szCs w:val="28"/>
        </w:rPr>
      </w:pPr>
    </w:p>
    <w:p w:rsidR="00D92B1B" w:rsidRDefault="00D92B1B" w:rsidP="00D92B1B">
      <w:pPr>
        <w:spacing w:line="276" w:lineRule="auto"/>
        <w:rPr>
          <w:szCs w:val="28"/>
        </w:rPr>
      </w:pPr>
    </w:p>
    <w:p w:rsidR="00D92B1B" w:rsidRDefault="00D92B1B" w:rsidP="00D92B1B">
      <w:pPr>
        <w:ind w:right="5103"/>
        <w:jc w:val="both"/>
        <w:rPr>
          <w:szCs w:val="28"/>
        </w:rPr>
      </w:pPr>
      <w:r w:rsidRPr="00D6010E">
        <w:rPr>
          <w:rFonts w:eastAsia="Calibri"/>
          <w:szCs w:val="28"/>
        </w:rPr>
        <w:t xml:space="preserve">О признании утратившим силу постановления Государственного комитета Республики Татарстан по тарифам </w:t>
      </w:r>
      <w:r w:rsidR="00494E60">
        <w:rPr>
          <w:szCs w:val="28"/>
        </w:rPr>
        <w:t>от 17</w:t>
      </w:r>
      <w:r>
        <w:rPr>
          <w:szCs w:val="28"/>
        </w:rPr>
        <w:t>.12.2024</w:t>
      </w:r>
      <w:r w:rsidR="0088323E">
        <w:rPr>
          <w:szCs w:val="28"/>
        </w:rPr>
        <w:t xml:space="preserve"> № </w:t>
      </w:r>
      <w:r w:rsidR="00494E60" w:rsidRPr="00494E60">
        <w:rPr>
          <w:szCs w:val="28"/>
        </w:rPr>
        <w:t>544-128/кс-2024</w:t>
      </w:r>
      <w:r w:rsidRPr="00D6010E">
        <w:rPr>
          <w:szCs w:val="28"/>
        </w:rPr>
        <w:t xml:space="preserve"> «</w:t>
      </w:r>
      <w:r w:rsidR="00494E60" w:rsidRPr="00494E60">
        <w:rPr>
          <w:rFonts w:eastAsia="Calibri"/>
          <w:szCs w:val="28"/>
        </w:rPr>
        <w:t xml:space="preserve">Об установлении тарифов </w:t>
      </w:r>
      <w:r w:rsidR="00494E60" w:rsidRPr="00494E60">
        <w:rPr>
          <w:rFonts w:eastAsia="Calibri"/>
          <w:szCs w:val="28"/>
        </w:rPr>
        <w:br/>
        <w:t xml:space="preserve">на питьевую воду, водоотведение </w:t>
      </w:r>
      <w:r w:rsidR="00494E60" w:rsidRPr="00494E60">
        <w:rPr>
          <w:rFonts w:eastAsia="Calibri"/>
          <w:szCs w:val="28"/>
        </w:rPr>
        <w:br/>
      </w:r>
      <w:r w:rsidR="00494E60" w:rsidRPr="00494E60">
        <w:rPr>
          <w:szCs w:val="28"/>
        </w:rPr>
        <w:t xml:space="preserve">и утверждении производственных программ </w:t>
      </w:r>
      <w:r w:rsidR="00494E60" w:rsidRPr="00494E60">
        <w:rPr>
          <w:rFonts w:eastAsia="Calibri"/>
          <w:szCs w:val="28"/>
        </w:rPr>
        <w:t>для Общества с ограниченной ответственностью «</w:t>
      </w:r>
      <w:r w:rsidR="00494E60" w:rsidRPr="00494E60">
        <w:rPr>
          <w:szCs w:val="28"/>
        </w:rPr>
        <w:t>Коммунальные сети – Татарстан</w:t>
      </w:r>
      <w:r w:rsidR="00494E60" w:rsidRPr="00494E60">
        <w:rPr>
          <w:rFonts w:eastAsia="Calibri"/>
          <w:szCs w:val="28"/>
        </w:rPr>
        <w:t xml:space="preserve">» </w:t>
      </w:r>
      <w:proofErr w:type="spellStart"/>
      <w:r w:rsidR="00494E60" w:rsidRPr="00494E60">
        <w:rPr>
          <w:rFonts w:eastAsia="Calibri"/>
          <w:szCs w:val="28"/>
        </w:rPr>
        <w:t>Тукаевского</w:t>
      </w:r>
      <w:proofErr w:type="spellEnd"/>
      <w:r w:rsidR="00494E60" w:rsidRPr="00494E60">
        <w:rPr>
          <w:rFonts w:eastAsia="Calibri"/>
          <w:szCs w:val="28"/>
        </w:rPr>
        <w:t xml:space="preserve"> муниципального района на 2025 год</w:t>
      </w:r>
      <w:r w:rsidRPr="00D6010E">
        <w:rPr>
          <w:szCs w:val="28"/>
        </w:rPr>
        <w:t>»</w:t>
      </w:r>
    </w:p>
    <w:p w:rsidR="00D92B1B" w:rsidRDefault="00D92B1B" w:rsidP="00D92B1B">
      <w:pPr>
        <w:ind w:firstLine="709"/>
        <w:jc w:val="both"/>
        <w:rPr>
          <w:szCs w:val="28"/>
        </w:rPr>
      </w:pPr>
    </w:p>
    <w:p w:rsidR="00D92B1B" w:rsidRPr="00914BE5" w:rsidRDefault="00D92B1B" w:rsidP="00D92B1B">
      <w:pPr>
        <w:tabs>
          <w:tab w:val="left" w:pos="1560"/>
        </w:tabs>
        <w:rPr>
          <w:b/>
          <w:szCs w:val="16"/>
        </w:rPr>
      </w:pPr>
    </w:p>
    <w:p w:rsidR="00D92B1B" w:rsidRDefault="00D92B1B" w:rsidP="0088323E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</w:t>
      </w:r>
      <w:r>
        <w:rPr>
          <w:szCs w:val="28"/>
        </w:rPr>
        <w:t xml:space="preserve">связи с прекращением </w:t>
      </w:r>
      <w:r w:rsidR="0088323E">
        <w:rPr>
          <w:szCs w:val="28"/>
        </w:rPr>
        <w:t xml:space="preserve">Обществом </w:t>
      </w:r>
      <w:r w:rsidR="0088323E" w:rsidRPr="0088323E">
        <w:rPr>
          <w:szCs w:val="28"/>
        </w:rPr>
        <w:t>с ограниченной ответственностью «</w:t>
      </w:r>
      <w:r w:rsidR="00F31643" w:rsidRPr="00F31643">
        <w:rPr>
          <w:szCs w:val="28"/>
        </w:rPr>
        <w:t>Коммунальные сети – Татарстан</w:t>
      </w:r>
      <w:r w:rsidR="0088323E" w:rsidRPr="0088323E">
        <w:rPr>
          <w:szCs w:val="28"/>
        </w:rPr>
        <w:t>»</w:t>
      </w:r>
      <w:r>
        <w:rPr>
          <w:szCs w:val="28"/>
        </w:rPr>
        <w:t xml:space="preserve"> </w:t>
      </w:r>
      <w:r w:rsidR="00F31643">
        <w:rPr>
          <w:szCs w:val="28"/>
        </w:rPr>
        <w:t xml:space="preserve">осуществления </w:t>
      </w:r>
      <w:r w:rsidR="00F31643" w:rsidRPr="00F31643">
        <w:rPr>
          <w:szCs w:val="28"/>
        </w:rPr>
        <w:t>регулируемого вида деятельности</w:t>
      </w:r>
      <w:r w:rsidR="00383656">
        <w:rPr>
          <w:szCs w:val="28"/>
        </w:rPr>
        <w:br/>
      </w:r>
      <w:r>
        <w:rPr>
          <w:szCs w:val="28"/>
        </w:rPr>
        <w:t xml:space="preserve">по оказанию услуг </w:t>
      </w:r>
      <w:r w:rsidR="00383656">
        <w:rPr>
          <w:szCs w:val="28"/>
        </w:rPr>
        <w:t xml:space="preserve">в сфере </w:t>
      </w:r>
      <w:r w:rsidR="00F31643">
        <w:rPr>
          <w:szCs w:val="28"/>
        </w:rPr>
        <w:t>водоснабжения и водоотведения</w:t>
      </w:r>
      <w:r>
        <w:rPr>
          <w:szCs w:val="28"/>
        </w:rPr>
        <w:t xml:space="preserve"> в </w:t>
      </w:r>
      <w:proofErr w:type="spellStart"/>
      <w:r w:rsidR="00F31643">
        <w:rPr>
          <w:szCs w:val="28"/>
        </w:rPr>
        <w:t>Тукаевском</w:t>
      </w:r>
      <w:proofErr w:type="spellEnd"/>
      <w:r w:rsidRPr="00AC4410">
        <w:rPr>
          <w:szCs w:val="28"/>
        </w:rPr>
        <w:t xml:space="preserve"> муниципальном районе</w:t>
      </w:r>
      <w:r>
        <w:rPr>
          <w:szCs w:val="28"/>
        </w:rPr>
        <w:t xml:space="preserve">, в </w:t>
      </w:r>
      <w:r w:rsidRPr="000A026E">
        <w:rPr>
          <w:szCs w:val="28"/>
        </w:rPr>
        <w:t xml:space="preserve">соответствии с протоколом заседания Правления Государственного комитета </w:t>
      </w:r>
      <w:r w:rsidR="0088323E">
        <w:rPr>
          <w:szCs w:val="28"/>
        </w:rPr>
        <w:t xml:space="preserve">Республики Татарстан по тарифам </w:t>
      </w:r>
      <w:r w:rsidRPr="000A026E">
        <w:rPr>
          <w:szCs w:val="28"/>
        </w:rPr>
        <w:t xml:space="preserve">от___________№_________ Государственный комитет Республики Татарстан </w:t>
      </w:r>
      <w:r w:rsidR="00F31643">
        <w:rPr>
          <w:szCs w:val="28"/>
        </w:rPr>
        <w:br/>
      </w:r>
      <w:r w:rsidRPr="000A026E">
        <w:rPr>
          <w:szCs w:val="28"/>
        </w:rPr>
        <w:t>по тарифам ПОСТАНОВЛЯЕТ:</w:t>
      </w:r>
    </w:p>
    <w:p w:rsidR="00D92B1B" w:rsidRPr="00FA16DC" w:rsidRDefault="00D92B1B" w:rsidP="00D92B1B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Государственного комитета Республики Татарстан по тарифам </w:t>
      </w:r>
      <w:r w:rsidR="00F31643">
        <w:rPr>
          <w:szCs w:val="28"/>
        </w:rPr>
        <w:t xml:space="preserve">от 17.12.2024 № </w:t>
      </w:r>
      <w:r w:rsidR="00F31643" w:rsidRPr="00F31643">
        <w:rPr>
          <w:szCs w:val="28"/>
        </w:rPr>
        <w:t>544-128/кс-2024</w:t>
      </w:r>
      <w:r w:rsidR="00F31643">
        <w:rPr>
          <w:szCs w:val="28"/>
        </w:rPr>
        <w:t xml:space="preserve"> </w:t>
      </w:r>
      <w:r w:rsidR="00F31643">
        <w:rPr>
          <w:szCs w:val="28"/>
        </w:rPr>
        <w:br/>
      </w:r>
      <w:bookmarkStart w:id="0" w:name="_GoBack"/>
      <w:bookmarkEnd w:id="0"/>
      <w:r w:rsidR="00383656" w:rsidRPr="00383656">
        <w:rPr>
          <w:szCs w:val="28"/>
        </w:rPr>
        <w:t>«</w:t>
      </w:r>
      <w:r w:rsidR="00F31643" w:rsidRPr="00494E60">
        <w:rPr>
          <w:rFonts w:eastAsia="Calibri"/>
          <w:szCs w:val="28"/>
        </w:rPr>
        <w:t>Об установлении тарифов на питьевую воду, водоотведение</w:t>
      </w:r>
      <w:r w:rsidR="00F31643">
        <w:rPr>
          <w:rFonts w:eastAsia="Calibri"/>
          <w:szCs w:val="28"/>
        </w:rPr>
        <w:t xml:space="preserve"> </w:t>
      </w:r>
      <w:r w:rsidR="00F31643" w:rsidRPr="00494E60">
        <w:rPr>
          <w:szCs w:val="28"/>
        </w:rPr>
        <w:t xml:space="preserve">и утверждении производственных программ </w:t>
      </w:r>
      <w:r w:rsidR="00F31643" w:rsidRPr="00494E60">
        <w:rPr>
          <w:rFonts w:eastAsia="Calibri"/>
          <w:szCs w:val="28"/>
        </w:rPr>
        <w:t>для Общества с ограниченной ответственностью «</w:t>
      </w:r>
      <w:r w:rsidR="00F31643" w:rsidRPr="00494E60">
        <w:rPr>
          <w:szCs w:val="28"/>
        </w:rPr>
        <w:t>Коммунальные сети – Татарстан</w:t>
      </w:r>
      <w:r w:rsidR="00F31643" w:rsidRPr="00494E60">
        <w:rPr>
          <w:rFonts w:eastAsia="Calibri"/>
          <w:szCs w:val="28"/>
        </w:rPr>
        <w:t xml:space="preserve">» </w:t>
      </w:r>
      <w:proofErr w:type="spellStart"/>
      <w:r w:rsidR="00F31643" w:rsidRPr="00494E60">
        <w:rPr>
          <w:rFonts w:eastAsia="Calibri"/>
          <w:szCs w:val="28"/>
        </w:rPr>
        <w:t>Тукаевского</w:t>
      </w:r>
      <w:proofErr w:type="spellEnd"/>
      <w:r w:rsidR="00F31643" w:rsidRPr="00494E60">
        <w:rPr>
          <w:rFonts w:eastAsia="Calibri"/>
          <w:szCs w:val="28"/>
        </w:rPr>
        <w:t xml:space="preserve"> муниципального района на 2025 год</w:t>
      </w:r>
      <w:r w:rsidR="00383656" w:rsidRPr="00383656">
        <w:rPr>
          <w:szCs w:val="28"/>
        </w:rPr>
        <w:t>»</w:t>
      </w:r>
      <w:r w:rsidRPr="00FA16DC">
        <w:rPr>
          <w:szCs w:val="28"/>
        </w:rPr>
        <w:t>.</w:t>
      </w:r>
    </w:p>
    <w:p w:rsidR="00D92B1B" w:rsidRDefault="00D92B1B" w:rsidP="00D92B1B">
      <w:pPr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2. </w:t>
      </w:r>
      <w:r w:rsidRPr="00BB0306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92B1B" w:rsidRPr="006C4533" w:rsidRDefault="00D92B1B" w:rsidP="00D92B1B">
      <w:pPr>
        <w:ind w:firstLine="709"/>
        <w:jc w:val="both"/>
        <w:rPr>
          <w:szCs w:val="28"/>
        </w:rPr>
      </w:pPr>
    </w:p>
    <w:p w:rsidR="00D92B1B" w:rsidRPr="006C4533" w:rsidRDefault="00D92B1B" w:rsidP="00D92B1B">
      <w:pPr>
        <w:ind w:firstLine="709"/>
        <w:jc w:val="both"/>
        <w:rPr>
          <w:szCs w:val="28"/>
        </w:rPr>
      </w:pPr>
    </w:p>
    <w:p w:rsidR="00833DA8" w:rsidRDefault="00D92B1B" w:rsidP="00D92B1B"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А.С.Груничев</w:t>
      </w:r>
      <w:proofErr w:type="spellEnd"/>
    </w:p>
    <w:sectPr w:rsidR="00833DA8" w:rsidSect="00D92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4B"/>
    <w:rsid w:val="0006104B"/>
    <w:rsid w:val="00215A28"/>
    <w:rsid w:val="00383656"/>
    <w:rsid w:val="00494E60"/>
    <w:rsid w:val="004B26AE"/>
    <w:rsid w:val="0052784A"/>
    <w:rsid w:val="00714A82"/>
    <w:rsid w:val="00833DA8"/>
    <w:rsid w:val="0088323E"/>
    <w:rsid w:val="00D92B1B"/>
    <w:rsid w:val="00F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A440"/>
  <w15:chartTrackingRefBased/>
  <w15:docId w15:val="{1FD130FD-D357-45E8-B101-81F8203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 Анастасия Николаевна</dc:creator>
  <cp:keywords/>
  <dc:description/>
  <cp:lastModifiedBy>Карнаух Анастасия Николаевна</cp:lastModifiedBy>
  <cp:revision>10</cp:revision>
  <dcterms:created xsi:type="dcterms:W3CDTF">2025-05-06T08:07:00Z</dcterms:created>
  <dcterms:modified xsi:type="dcterms:W3CDTF">2025-09-22T05:52:00Z</dcterms:modified>
</cp:coreProperties>
</file>