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861DD7">
      <w:pPr>
        <w:pStyle w:val="ConsPlusTitle"/>
        <w:suppressAutoHyphens w:val="0"/>
        <w:ind w:right="510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61DD7" w:rsidRDefault="00625D9F">
      <w:pPr>
        <w:pStyle w:val="ConsPlusTitle"/>
        <w:ind w:right="5102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Стандарт качества государственной услуги по публичному показу музейных предметов, музейных коллекций, утвержденный постановлением Кабинета Министров Республики Татарстан от 01.11.2014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832 «Об утверждении Стандарта качества государственной услуги по публичному показу музейных предметов, музейных коллекций» </w:t>
      </w:r>
    </w:p>
    <w:p w:rsidR="00861DD7" w:rsidRDefault="00861DD7">
      <w:pPr>
        <w:pStyle w:val="ConsPlusTitle"/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861DD7" w:rsidRDefault="00861DD7">
      <w:pPr>
        <w:pStyle w:val="ConsPlusTitle"/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67434" w:rsidRDefault="005674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DD7" w:rsidRDefault="00625D9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861DD7" w:rsidRDefault="00861D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61DD7" w:rsidRDefault="0062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Стандарт качества государственной услуги по публичному показу музейных предметов, музейных коллекций, утвержденный постановлением Кабинета Министров Республики Татарстан от 01.11.2014 №832 «Об утверждении Стандарта качества государственной услуги по публичному показу музейных предметов, музейных коллекций» (с </w:t>
      </w:r>
      <w:r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Кабинета Министров Республики Татарстан РТ от 06.09.2016 № 615, от 09.06.2018 № 441, от 04.12.2018 № 1082, от 03.08.2020 № 644, от 16.06.2023 № 723, от 24.10.2023 № 1343)</w:t>
      </w:r>
    </w:p>
    <w:p w:rsidR="00861DD7" w:rsidRDefault="00625D9F">
      <w:pPr>
        <w:pStyle w:val="ConsPlusNormal"/>
        <w:ind w:firstLine="0"/>
      </w:pPr>
      <w:r>
        <w:rPr>
          <w:rFonts w:ascii="Times New Roman" w:hAnsi="Times New Roman"/>
          <w:sz w:val="28"/>
          <w:szCs w:val="28"/>
        </w:rPr>
        <w:t>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в разделе 2: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абзац первый изложить в следующей редакции: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«2.1. Государственная услуга предоставляется в соответствии со следующими нормативными правовыми актами:»;</w:t>
      </w:r>
    </w:p>
    <w:p w:rsidR="00861DD7" w:rsidRDefault="00625D9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  <w:lang w:eastAsia="ru-RU" w:bidi="ru-RU"/>
        </w:rPr>
        <w:t>абзац четырнадцатый признать утратившим силу;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дополнить пунктом 2.2 следующего содержания: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«2.2. Оказание государственной услуги не регулируется Федеральным законом от 27 июля 2010 года № 210-ФЗ «Об организации предоставления государственных и муниципальных услуг».»;</w:t>
      </w:r>
    </w:p>
    <w:p w:rsidR="00861DD7" w:rsidRDefault="00625D9F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в наименовании раздела 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слова «получателей государственной услуги» заменить словом «получателей»;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в разделе 12:</w:t>
      </w:r>
    </w:p>
    <w:p w:rsidR="00861DD7" w:rsidRDefault="00625D9F">
      <w:pPr>
        <w:pStyle w:val="afff1"/>
        <w:spacing w:beforeAutospacing="0" w:after="0" w:afterAutospacing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наименование изложить в следующей редакции:</w:t>
      </w:r>
      <w:r>
        <w:t xml:space="preserve"> </w:t>
      </w:r>
    </w:p>
    <w:p w:rsidR="00861DD7" w:rsidRDefault="00625D9F">
      <w:pPr>
        <w:pStyle w:val="afff1"/>
        <w:spacing w:beforeAutospacing="0" w:after="0" w:afterAutospacing="0"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Порядок подачи, регистрации и рассмотрения жалоб на несоблюдение стандарта государственной услуги»;</w:t>
      </w:r>
    </w:p>
    <w:p w:rsidR="00861DD7" w:rsidRDefault="00625D9F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iCs/>
          <w:sz w:val="28"/>
          <w:szCs w:val="28"/>
        </w:rPr>
        <w:t>в пункте 12.2. после слова «направлена» дополнить словами «получателем         государственной услуги», слово «заявителя» заменить словами «получателя государственной услуги»;</w:t>
      </w:r>
    </w:p>
    <w:p w:rsidR="00861DD7" w:rsidRPr="005C302B" w:rsidRDefault="00C77EF4" w:rsidP="005C302B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 xml:space="preserve">в </w:t>
      </w:r>
      <w:r w:rsidR="00625D9F" w:rsidRPr="005C302B">
        <w:rPr>
          <w:rFonts w:ascii="Times New Roman" w:hAnsi="Times New Roman"/>
          <w:b w:val="0"/>
          <w:iCs/>
          <w:sz w:val="28"/>
          <w:szCs w:val="28"/>
        </w:rPr>
        <w:t>пункт</w:t>
      </w:r>
      <w:r>
        <w:rPr>
          <w:rFonts w:ascii="Times New Roman" w:hAnsi="Times New Roman"/>
          <w:b w:val="0"/>
          <w:iCs/>
          <w:sz w:val="28"/>
          <w:szCs w:val="28"/>
        </w:rPr>
        <w:t>е</w:t>
      </w:r>
      <w:r w:rsidR="00625D9F" w:rsidRPr="005C302B">
        <w:rPr>
          <w:rFonts w:ascii="Times New Roman" w:hAnsi="Times New Roman"/>
          <w:b w:val="0"/>
          <w:iCs/>
          <w:sz w:val="28"/>
          <w:szCs w:val="28"/>
        </w:rPr>
        <w:t xml:space="preserve"> 12.4. после слова «подлежит» дополнить словами «регистрации в течение трех рабочих дней с момента поступления и», слово «заявителя» заменить словами «получателя государственной услуги»;</w:t>
      </w:r>
    </w:p>
    <w:p w:rsidR="00861DD7" w:rsidRDefault="00625D9F">
      <w:pPr>
        <w:widowControl w:val="0"/>
        <w:spacing w:after="0" w:line="240" w:lineRule="auto"/>
        <w:ind w:firstLine="709"/>
        <w:jc w:val="both"/>
      </w:pPr>
      <w:r w:rsidRPr="005C302B">
        <w:rPr>
          <w:rFonts w:ascii="Times New Roman" w:hAnsi="Times New Roman"/>
          <w:sz w:val="28"/>
          <w:szCs w:val="28"/>
        </w:rPr>
        <w:t>в пункте 12.5. слово «заявитель» в соответствующих падежах заменить словами «получатель государственной услуги» в соответствующих падежах</w:t>
      </w:r>
      <w:r>
        <w:rPr>
          <w:rFonts w:ascii="Times New Roman" w:hAnsi="Times New Roman"/>
          <w:sz w:val="28"/>
          <w:szCs w:val="28"/>
        </w:rPr>
        <w:t>;</w:t>
      </w:r>
    </w:p>
    <w:p w:rsidR="0056297E" w:rsidRPr="00567434" w:rsidRDefault="00625D9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пункте 12.6. </w:t>
      </w:r>
      <w:r w:rsidR="0056297E" w:rsidRPr="00567434">
        <w:rPr>
          <w:rFonts w:ascii="Times New Roman" w:hAnsi="Times New Roman"/>
          <w:sz w:val="28"/>
          <w:szCs w:val="28"/>
        </w:rPr>
        <w:t>слово «заявителю» заменить словами «получателю государственной услуги»;</w:t>
      </w:r>
    </w:p>
    <w:p w:rsidR="00861DD7" w:rsidRDefault="00625D9F">
      <w:pPr>
        <w:widowControl w:val="0"/>
        <w:spacing w:after="0" w:line="240" w:lineRule="auto"/>
        <w:ind w:firstLine="709"/>
        <w:jc w:val="both"/>
      </w:pPr>
      <w:r w:rsidRPr="00567434">
        <w:rPr>
          <w:rFonts w:ascii="Times New Roman" w:hAnsi="Times New Roman"/>
          <w:sz w:val="28"/>
          <w:szCs w:val="28"/>
        </w:rPr>
        <w:t>в пункте 12.7. слово «заявителю» заменить словами</w:t>
      </w:r>
      <w:r>
        <w:rPr>
          <w:rFonts w:ascii="Times New Roman" w:hAnsi="Times New Roman"/>
          <w:sz w:val="28"/>
          <w:szCs w:val="28"/>
        </w:rPr>
        <w:t xml:space="preserve"> «получателю государственной услуги»;</w:t>
      </w:r>
    </w:p>
    <w:p w:rsidR="00861DD7" w:rsidRPr="005C302B" w:rsidRDefault="00625D9F">
      <w:pPr>
        <w:widowControl w:val="0"/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</w:rPr>
        <w:t>в пункте 12.9. слово «Заявитель» заменить словами «Получатель государственной услуги».</w:t>
      </w:r>
    </w:p>
    <w:p w:rsidR="00861DD7" w:rsidRDefault="00861DD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861DD7" w:rsidRDefault="00861DD7">
      <w:pPr>
        <w:pStyle w:val="ConsPlusTitle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</w:p>
    <w:p w:rsidR="00861DD7" w:rsidRDefault="00625D9F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861DD7" w:rsidRDefault="00625D9F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861DD7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E4" w:rsidRDefault="006F1BE4">
      <w:pPr>
        <w:spacing w:after="0" w:line="240" w:lineRule="auto"/>
      </w:pPr>
      <w:r>
        <w:separator/>
      </w:r>
    </w:p>
  </w:endnote>
  <w:endnote w:type="continuationSeparator" w:id="0">
    <w:p w:rsidR="006F1BE4" w:rsidRDefault="006F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E4" w:rsidRDefault="006F1BE4">
      <w:pPr>
        <w:spacing w:after="0" w:line="240" w:lineRule="auto"/>
      </w:pPr>
      <w:r>
        <w:separator/>
      </w:r>
    </w:p>
  </w:footnote>
  <w:footnote w:type="continuationSeparator" w:id="0">
    <w:p w:rsidR="006F1BE4" w:rsidRDefault="006F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D7" w:rsidRDefault="00625D9F">
    <w:pPr>
      <w:pStyle w:val="afd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A327B3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D7"/>
    <w:rsid w:val="0056297E"/>
    <w:rsid w:val="00567434"/>
    <w:rsid w:val="005C302B"/>
    <w:rsid w:val="00625D9F"/>
    <w:rsid w:val="006F1BE4"/>
    <w:rsid w:val="0084522E"/>
    <w:rsid w:val="00861DD7"/>
    <w:rsid w:val="00883CC7"/>
    <w:rsid w:val="00A10954"/>
    <w:rsid w:val="00A327B3"/>
    <w:rsid w:val="00C77EF4"/>
    <w:rsid w:val="00C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7648-705A-4C13-93F2-5FC97488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Pr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f1">
    <w:name w:val="Символ сноски"/>
    <w:uiPriority w:val="99"/>
    <w:semiHidden/>
    <w:unhideWhenUsed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Pr>
      <w:sz w:val="20"/>
      <w:szCs w:val="20"/>
    </w:rPr>
  </w:style>
  <w:style w:type="character" w:customStyle="1" w:styleId="af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8">
    <w:name w:val="Placeholder Text"/>
    <w:basedOn w:val="a0"/>
    <w:uiPriority w:val="99"/>
    <w:semiHidden/>
    <w:qFormat/>
    <w:rPr>
      <w:color w:val="66666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customStyle="1" w:styleId="afa">
    <w:name w:val="Текст Знак"/>
    <w:link w:val="afb"/>
    <w:uiPriority w:val="99"/>
    <w:qFormat/>
    <w:rPr>
      <w:rFonts w:ascii="Courier New" w:eastAsia="Times New Roman" w:hAnsi="Courier New" w:cs="Courier New"/>
    </w:rPr>
  </w:style>
  <w:style w:type="character" w:customStyle="1" w:styleId="afc">
    <w:name w:val="Верхний колонтитул Знак"/>
    <w:link w:val="afd"/>
    <w:uiPriority w:val="99"/>
    <w:qFormat/>
    <w:rPr>
      <w:sz w:val="22"/>
      <w:szCs w:val="22"/>
      <w:lang w:eastAsia="en-US"/>
    </w:rPr>
  </w:style>
  <w:style w:type="character" w:customStyle="1" w:styleId="afe">
    <w:name w:val="Нижний колонтитул Знак"/>
    <w:link w:val="aff"/>
    <w:uiPriority w:val="99"/>
    <w:qFormat/>
    <w:rPr>
      <w:sz w:val="22"/>
      <w:szCs w:val="22"/>
      <w:lang w:eastAsia="en-US"/>
    </w:rPr>
  </w:style>
  <w:style w:type="character" w:customStyle="1" w:styleId="10">
    <w:name w:val="Заголовок 1 Знак"/>
    <w:uiPriority w:val="99"/>
    <w:qFormat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f0">
    <w:name w:val="Гипертекстовая ссылка"/>
    <w:uiPriority w:val="99"/>
    <w:qFormat/>
    <w:rPr>
      <w:rFonts w:ascii="Times New Roman" w:hAnsi="Times New Roman" w:cs="Times New Roman"/>
      <w:b w:val="0"/>
      <w:bCs w:val="0"/>
      <w:color w:val="106BBE"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ff2">
    <w:name w:val="Основной текст Знак"/>
    <w:link w:val="aff3"/>
    <w:qFormat/>
    <w:rPr>
      <w:rFonts w:ascii="Times New Roman" w:eastAsia="Times New Roman" w:hAnsi="Times New Roman"/>
      <w:sz w:val="24"/>
    </w:rPr>
  </w:style>
  <w:style w:type="character" w:customStyle="1" w:styleId="aff4">
    <w:name w:val="Цветовое выделение"/>
    <w:uiPriority w:val="99"/>
    <w:qFormat/>
    <w:rPr>
      <w:b/>
      <w:bCs/>
      <w:color w:val="26282F"/>
    </w:rPr>
  </w:style>
  <w:style w:type="character" w:customStyle="1" w:styleId="aff5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aff6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f7">
    <w:name w:val="Текст примечания Знак"/>
    <w:link w:val="aff8"/>
    <w:uiPriority w:val="99"/>
    <w:semiHidden/>
    <w:qFormat/>
    <w:rPr>
      <w:lang w:eastAsia="en-US"/>
    </w:rPr>
  </w:style>
  <w:style w:type="character" w:customStyle="1" w:styleId="aff9">
    <w:name w:val="Текст выноски Знак"/>
    <w:link w:val="aff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g-isolate-scope">
    <w:name w:val="ng-isolate-scope"/>
    <w:qFormat/>
  </w:style>
  <w:style w:type="character" w:customStyle="1" w:styleId="search-highlight">
    <w:name w:val="search-highlight"/>
    <w:qFormat/>
  </w:style>
  <w:style w:type="character" w:customStyle="1" w:styleId="copytarget">
    <w:name w:val="copy_target"/>
    <w:qFormat/>
  </w:style>
  <w:style w:type="paragraph" w:styleId="a4">
    <w:name w:val="Title"/>
    <w:basedOn w:val="a"/>
    <w:next w:val="aff3"/>
    <w:link w:val="a3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paragraph" w:styleId="aff3">
    <w:name w:val="Body Text"/>
    <w:basedOn w:val="a"/>
    <w:link w:val="aff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b">
    <w:name w:val="List"/>
    <w:basedOn w:val="aff3"/>
    <w:rPr>
      <w:rFonts w:ascii="PT Astra Serif" w:hAnsi="PT Astra Serif" w:cs="Noto Sans Devanagari"/>
    </w:rPr>
  </w:style>
  <w:style w:type="paragraph" w:styleId="affc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d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styleId="affe">
    <w:name w:val="No Spacing"/>
    <w:basedOn w:val="a"/>
    <w:uiPriority w:val="1"/>
    <w:qFormat/>
    <w:pPr>
      <w:spacing w:after="0" w:line="240" w:lineRule="auto"/>
    </w:pPr>
  </w:style>
  <w:style w:type="paragraph" w:styleId="af0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f">
    <w:name w:val="TOC Heading"/>
    <w:uiPriority w:val="39"/>
    <w:unhideWhenUsed/>
  </w:style>
  <w:style w:type="paragraph" w:styleId="afff0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en-US"/>
    </w:rPr>
  </w:style>
  <w:style w:type="paragraph" w:styleId="afff1">
    <w:name w:val="Normal (Web)"/>
    <w:basedOn w:val="a"/>
    <w:uiPriority w:val="99"/>
    <w:qFormat/>
    <w:pPr>
      <w:spacing w:beforeAutospacing="1" w:afterAutospacing="1" w:line="240" w:lineRule="auto"/>
    </w:pPr>
    <w:rPr>
      <w:rFonts w:ascii="Arial" w:eastAsia="Times New Roman" w:hAnsi="Arial" w:cs="Arial"/>
      <w:lang w:eastAsia="ru-RU"/>
    </w:rPr>
  </w:style>
  <w:style w:type="paragraph" w:styleId="aff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Plain Text"/>
    <w:basedOn w:val="a"/>
    <w:link w:val="afa"/>
    <w:uiPriority w:val="99"/>
    <w:qFormat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afff3">
    <w:name w:val="Колонтитул"/>
    <w:basedOn w:val="a"/>
    <w:qFormat/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Pr>
      <w:rFonts w:ascii="Times New Roman" w:hAnsi="Times New Roman"/>
      <w:sz w:val="24"/>
      <w:szCs w:val="24"/>
    </w:rPr>
  </w:style>
  <w:style w:type="paragraph" w:customStyle="1" w:styleId="afff4">
    <w:name w:val="Знак"/>
    <w:basedOn w:val="a"/>
    <w:qFormat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Таблицы (моноширинный)"/>
    <w:basedOn w:val="a"/>
    <w:uiPriority w:val="99"/>
    <w:qFormat/>
    <w:pPr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qFormat/>
    <w:rPr>
      <w:sz w:val="20"/>
      <w:szCs w:val="20"/>
    </w:rPr>
  </w:style>
  <w:style w:type="paragraph" w:styleId="affa">
    <w:name w:val="Balloon Text"/>
    <w:basedOn w:val="a"/>
    <w:link w:val="aff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f6">
    <w:name w:val="Прижатый влево"/>
    <w:basedOn w:val="a"/>
    <w:next w:val="a"/>
    <w:uiPriority w:val="99"/>
    <w:qFormat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mpany-headerfull-name">
    <w:name w:val="company-header__full-name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qFormat/>
    <w:rsid w:val="00A94262"/>
    <w:pPr>
      <w:widowControl w:val="0"/>
      <w:suppressAutoHyphens w:val="0"/>
    </w:pPr>
    <w:rPr>
      <w:rFonts w:ascii="Tahoma" w:eastAsiaTheme="minorEastAsia" w:hAnsi="Tahoma" w:cs="Tahoma"/>
      <w:szCs w:val="22"/>
    </w:rPr>
  </w:style>
  <w:style w:type="table" w:styleId="af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3DFE-B387-4A48-9BF1-44444463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knni</dc:creator>
  <dc:description/>
  <cp:lastModifiedBy>Козырева Фания Фаисовна</cp:lastModifiedBy>
  <cp:revision>2</cp:revision>
  <cp:lastPrinted>2025-08-19T16:08:00Z</cp:lastPrinted>
  <dcterms:created xsi:type="dcterms:W3CDTF">2025-09-22T06:46:00Z</dcterms:created>
  <dcterms:modified xsi:type="dcterms:W3CDTF">2025-09-22T06:46:00Z</dcterms:modified>
  <dc:language>ru-RU</dc:language>
</cp:coreProperties>
</file>