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30" w:rsidRDefault="00F10530"/>
    <w:p w:rsidR="005241DF" w:rsidRDefault="005241DF"/>
    <w:p w:rsidR="00EB4C2B" w:rsidRDefault="00EB4C2B"/>
    <w:p w:rsidR="00EB4C2B" w:rsidRDefault="00EB4C2B"/>
    <w:p w:rsidR="007A26A1" w:rsidRDefault="007A26A1"/>
    <w:p w:rsidR="007A26A1" w:rsidRDefault="007A26A1"/>
    <w:p w:rsidR="007A26A1" w:rsidRDefault="007A26A1"/>
    <w:p w:rsidR="007A26A1" w:rsidRDefault="007A26A1"/>
    <w:p w:rsidR="007A26A1" w:rsidRDefault="007A26A1"/>
    <w:p w:rsidR="00EB4C2B" w:rsidRDefault="00EB4C2B"/>
    <w:p w:rsidR="00EB4C2B" w:rsidRPr="00BE2F3D" w:rsidRDefault="00EB4C2B" w:rsidP="00103AB5">
      <w:pPr>
        <w:spacing w:line="288" w:lineRule="auto"/>
        <w:ind w:right="6096" w:firstLine="0"/>
        <w:jc w:val="both"/>
        <w:rPr>
          <w:szCs w:val="28"/>
        </w:rPr>
      </w:pPr>
      <w:r w:rsidRPr="00BE2F3D">
        <w:rPr>
          <w:szCs w:val="28"/>
        </w:rPr>
        <w:t xml:space="preserve">О внесении изменений в приказ </w:t>
      </w:r>
      <w:r w:rsidR="00103AB5" w:rsidRPr="004C25E7">
        <w:rPr>
          <w:rFonts w:cs="Times New Roman"/>
          <w:szCs w:val="28"/>
        </w:rPr>
        <w:t>Министерства здравоохранения Республики Татарстан</w:t>
      </w:r>
      <w:r w:rsidRPr="00BE2F3D">
        <w:rPr>
          <w:szCs w:val="28"/>
        </w:rPr>
        <w:t xml:space="preserve"> от </w:t>
      </w:r>
      <w:r w:rsidR="00723712" w:rsidRPr="00BE2F3D">
        <w:rPr>
          <w:szCs w:val="28"/>
        </w:rPr>
        <w:t>12.02.2019</w:t>
      </w:r>
      <w:r w:rsidRPr="00BE2F3D">
        <w:rPr>
          <w:szCs w:val="28"/>
        </w:rPr>
        <w:t xml:space="preserve"> № </w:t>
      </w:r>
      <w:r w:rsidR="00723712" w:rsidRPr="00BE2F3D">
        <w:rPr>
          <w:szCs w:val="28"/>
        </w:rPr>
        <w:t>251</w:t>
      </w:r>
    </w:p>
    <w:p w:rsidR="00EB4C2B" w:rsidRPr="00BE2F3D" w:rsidRDefault="00EB4C2B" w:rsidP="00BE2F3D">
      <w:pPr>
        <w:spacing w:line="288" w:lineRule="auto"/>
        <w:rPr>
          <w:color w:val="22272F"/>
          <w:szCs w:val="28"/>
          <w:shd w:val="clear" w:color="auto" w:fill="FFFFFF"/>
        </w:rPr>
      </w:pPr>
    </w:p>
    <w:p w:rsidR="00CD7797" w:rsidRPr="00BE2F3D" w:rsidRDefault="00CD7797" w:rsidP="00BE2F3D">
      <w:pPr>
        <w:spacing w:line="288" w:lineRule="auto"/>
        <w:rPr>
          <w:color w:val="22272F"/>
          <w:szCs w:val="28"/>
          <w:shd w:val="clear" w:color="auto" w:fill="FFFFFF"/>
        </w:rPr>
      </w:pPr>
    </w:p>
    <w:p w:rsidR="00EB4C2B" w:rsidRPr="00BE2F3D" w:rsidRDefault="00EB4C2B" w:rsidP="00EA51E3">
      <w:pPr>
        <w:spacing w:line="288" w:lineRule="auto"/>
        <w:ind w:left="-57" w:firstLine="720"/>
        <w:jc w:val="both"/>
        <w:rPr>
          <w:szCs w:val="28"/>
        </w:rPr>
      </w:pPr>
      <w:r w:rsidRPr="00BE2F3D">
        <w:rPr>
          <w:rFonts w:cs="Times New Roman"/>
          <w:szCs w:val="28"/>
        </w:rPr>
        <w:t xml:space="preserve">В соответствии с Федеральным </w:t>
      </w:r>
      <w:r w:rsidR="008D1CD7" w:rsidRPr="00BE2F3D">
        <w:rPr>
          <w:rFonts w:cs="Times New Roman"/>
          <w:szCs w:val="28"/>
        </w:rPr>
        <w:t xml:space="preserve">законом </w:t>
      </w:r>
      <w:r w:rsidR="00723712" w:rsidRPr="00BE2F3D">
        <w:rPr>
          <w:szCs w:val="28"/>
        </w:rPr>
        <w:t>от 12</w:t>
      </w:r>
      <w:r w:rsidR="00103AB5">
        <w:rPr>
          <w:szCs w:val="28"/>
        </w:rPr>
        <w:t xml:space="preserve"> января </w:t>
      </w:r>
      <w:r w:rsidR="00723712" w:rsidRPr="00BE2F3D">
        <w:rPr>
          <w:szCs w:val="28"/>
        </w:rPr>
        <w:t>1995</w:t>
      </w:r>
      <w:r w:rsidR="00103AB5">
        <w:rPr>
          <w:szCs w:val="28"/>
        </w:rPr>
        <w:t xml:space="preserve"> года</w:t>
      </w:r>
      <w:r w:rsidR="00723712" w:rsidRPr="00BE2F3D">
        <w:rPr>
          <w:szCs w:val="28"/>
        </w:rPr>
        <w:t xml:space="preserve"> № 5-ФЗ «О ветеранах»</w:t>
      </w:r>
      <w:r w:rsidRPr="00BE2F3D">
        <w:rPr>
          <w:rFonts w:cs="Times New Roman"/>
          <w:szCs w:val="28"/>
        </w:rPr>
        <w:t xml:space="preserve">, в целях организации медицинского обеспечения </w:t>
      </w:r>
      <w:r w:rsidR="00723712" w:rsidRPr="00BE2F3D">
        <w:rPr>
          <w:rFonts w:cs="Times New Roman"/>
          <w:szCs w:val="28"/>
        </w:rPr>
        <w:t xml:space="preserve">льготных категорий </w:t>
      </w:r>
      <w:r w:rsidR="00BA11C6" w:rsidRPr="00BE2F3D">
        <w:rPr>
          <w:rFonts w:cs="Times New Roman"/>
          <w:szCs w:val="28"/>
        </w:rPr>
        <w:t>в</w:t>
      </w:r>
      <w:r w:rsidR="0064281E" w:rsidRPr="00BE2F3D">
        <w:rPr>
          <w:rFonts w:cs="Times New Roman"/>
          <w:szCs w:val="28"/>
        </w:rPr>
        <w:t xml:space="preserve"> ГАУЗ «</w:t>
      </w:r>
      <w:r w:rsidR="0064281E" w:rsidRPr="00BE2F3D">
        <w:rPr>
          <w:szCs w:val="28"/>
        </w:rPr>
        <w:t>Госпиталь для ветеранов войн» г. Казани»</w:t>
      </w:r>
      <w:r w:rsidRPr="00BE2F3D">
        <w:rPr>
          <w:rFonts w:cs="Times New Roman"/>
          <w:szCs w:val="28"/>
        </w:rPr>
        <w:t>,</w:t>
      </w:r>
      <w:r w:rsidR="0064281E" w:rsidRPr="00BE2F3D">
        <w:rPr>
          <w:rFonts w:cs="Times New Roman"/>
          <w:szCs w:val="28"/>
        </w:rPr>
        <w:t xml:space="preserve"> ГАУЗ «</w:t>
      </w:r>
      <w:r w:rsidR="0064281E" w:rsidRPr="00BE2F3D">
        <w:rPr>
          <w:szCs w:val="28"/>
        </w:rPr>
        <w:t>Госпиталь для ветеранов войн» г. Набережные Челны</w:t>
      </w:r>
      <w:r w:rsidRPr="00BE2F3D">
        <w:rPr>
          <w:rFonts w:cs="Times New Roman"/>
          <w:szCs w:val="28"/>
        </w:rPr>
        <w:t xml:space="preserve"> </w:t>
      </w:r>
      <w:r w:rsidRPr="00BE2F3D">
        <w:rPr>
          <w:szCs w:val="28"/>
        </w:rPr>
        <w:t xml:space="preserve">п </w:t>
      </w:r>
      <w:proofErr w:type="spellStart"/>
      <w:r w:rsidR="00103AB5">
        <w:rPr>
          <w:spacing w:val="100"/>
          <w:szCs w:val="28"/>
        </w:rPr>
        <w:t>риказыва</w:t>
      </w:r>
      <w:r w:rsidR="00EA51E3">
        <w:rPr>
          <w:spacing w:val="100"/>
          <w:szCs w:val="28"/>
        </w:rPr>
        <w:t>ю</w:t>
      </w:r>
      <w:proofErr w:type="spellEnd"/>
      <w:r w:rsidR="00EA51E3">
        <w:rPr>
          <w:spacing w:val="100"/>
          <w:szCs w:val="28"/>
        </w:rPr>
        <w:t>:</w:t>
      </w:r>
    </w:p>
    <w:p w:rsidR="00EB4C2B" w:rsidRPr="00BE2F3D" w:rsidRDefault="00EB4C2B" w:rsidP="00BE2F3D">
      <w:pPr>
        <w:spacing w:line="288" w:lineRule="auto"/>
        <w:ind w:firstLine="720"/>
        <w:jc w:val="both"/>
        <w:rPr>
          <w:rFonts w:cs="Times New Roman"/>
          <w:szCs w:val="28"/>
        </w:rPr>
      </w:pPr>
    </w:p>
    <w:p w:rsidR="00913D50" w:rsidRPr="00EA51E3" w:rsidRDefault="00B76D49" w:rsidP="004C25E7">
      <w:pPr>
        <w:pStyle w:val="a3"/>
        <w:spacing w:line="288" w:lineRule="auto"/>
        <w:ind w:left="0"/>
        <w:jc w:val="both"/>
        <w:rPr>
          <w:rFonts w:cs="Times New Roman"/>
          <w:szCs w:val="28"/>
        </w:rPr>
      </w:pPr>
      <w:r w:rsidRPr="00EA51E3">
        <w:rPr>
          <w:rFonts w:cs="Times New Roman"/>
          <w:szCs w:val="28"/>
        </w:rPr>
        <w:t>В</w:t>
      </w:r>
      <w:r w:rsidR="00EB4C2B" w:rsidRPr="00EA51E3">
        <w:rPr>
          <w:rFonts w:cs="Times New Roman"/>
          <w:szCs w:val="28"/>
        </w:rPr>
        <w:t xml:space="preserve">нести в </w:t>
      </w:r>
      <w:r w:rsidR="00554F1E" w:rsidRPr="00EA51E3">
        <w:rPr>
          <w:rFonts w:cs="Times New Roman"/>
          <w:szCs w:val="28"/>
        </w:rPr>
        <w:t xml:space="preserve">Приложение № 1 к </w:t>
      </w:r>
      <w:r w:rsidR="00EB4C2B" w:rsidRPr="00EA51E3">
        <w:rPr>
          <w:rFonts w:cs="Times New Roman"/>
          <w:szCs w:val="28"/>
        </w:rPr>
        <w:t>прика</w:t>
      </w:r>
      <w:r w:rsidR="00554F1E" w:rsidRPr="00EA51E3">
        <w:rPr>
          <w:rFonts w:cs="Times New Roman"/>
          <w:szCs w:val="28"/>
        </w:rPr>
        <w:t>зу</w:t>
      </w:r>
      <w:r w:rsidR="00EB4C2B" w:rsidRPr="00EA51E3">
        <w:rPr>
          <w:rFonts w:cs="Times New Roman"/>
          <w:szCs w:val="28"/>
        </w:rPr>
        <w:t xml:space="preserve"> Министерства здравоохранения Республики Татарстан от 12.0</w:t>
      </w:r>
      <w:r w:rsidR="00BA11C6" w:rsidRPr="00EA51E3">
        <w:rPr>
          <w:rFonts w:cs="Times New Roman"/>
          <w:szCs w:val="28"/>
        </w:rPr>
        <w:t>2</w:t>
      </w:r>
      <w:r w:rsidR="00EB4C2B" w:rsidRPr="00EA51E3">
        <w:rPr>
          <w:rFonts w:cs="Times New Roman"/>
          <w:szCs w:val="28"/>
        </w:rPr>
        <w:t>.20</w:t>
      </w:r>
      <w:r w:rsidR="00BA11C6" w:rsidRPr="00EA51E3">
        <w:rPr>
          <w:rFonts w:cs="Times New Roman"/>
          <w:szCs w:val="28"/>
        </w:rPr>
        <w:t>19</w:t>
      </w:r>
      <w:r w:rsidR="00EB4C2B" w:rsidRPr="00EA51E3">
        <w:rPr>
          <w:rFonts w:cs="Times New Roman"/>
          <w:szCs w:val="28"/>
        </w:rPr>
        <w:t xml:space="preserve"> № </w:t>
      </w:r>
      <w:r w:rsidR="00BA11C6" w:rsidRPr="00EA51E3">
        <w:rPr>
          <w:rFonts w:cs="Times New Roman"/>
          <w:szCs w:val="28"/>
        </w:rPr>
        <w:t>251</w:t>
      </w:r>
      <w:r w:rsidR="00EB4C2B" w:rsidRPr="00EA51E3">
        <w:rPr>
          <w:rFonts w:cs="Times New Roman"/>
          <w:szCs w:val="28"/>
        </w:rPr>
        <w:t xml:space="preserve"> «О</w:t>
      </w:r>
      <w:r w:rsidR="00BA11C6" w:rsidRPr="00EA51E3">
        <w:rPr>
          <w:rFonts w:cs="Times New Roman"/>
          <w:szCs w:val="28"/>
        </w:rPr>
        <w:t>б организации медицинской помощи льготным категориям граждан</w:t>
      </w:r>
      <w:r w:rsidR="00EB4C2B" w:rsidRPr="00EA51E3">
        <w:rPr>
          <w:rFonts w:cs="Times New Roman"/>
          <w:szCs w:val="28"/>
        </w:rPr>
        <w:t xml:space="preserve"> </w:t>
      </w:r>
      <w:r w:rsidR="00BA11C6" w:rsidRPr="00EA51E3">
        <w:rPr>
          <w:rFonts w:cs="Times New Roman"/>
          <w:szCs w:val="28"/>
        </w:rPr>
        <w:t>в госпиталях для ветеранов войн г.Казани и г.Набережные Челны</w:t>
      </w:r>
      <w:r w:rsidR="00EB4C2B" w:rsidRPr="00EA51E3">
        <w:rPr>
          <w:rFonts w:cs="Times New Roman"/>
          <w:szCs w:val="28"/>
        </w:rPr>
        <w:t>»</w:t>
      </w:r>
      <w:r w:rsidR="008D1CD7" w:rsidRPr="00EA51E3">
        <w:rPr>
          <w:rFonts w:cs="Times New Roman"/>
          <w:szCs w:val="28"/>
        </w:rPr>
        <w:t xml:space="preserve"> (с изменениями, внесенными приказами</w:t>
      </w:r>
      <w:r w:rsidR="00D016FD" w:rsidRPr="00EA51E3">
        <w:rPr>
          <w:rFonts w:cs="Times New Roman"/>
          <w:szCs w:val="28"/>
        </w:rPr>
        <w:t xml:space="preserve"> Министерства здравоохранения Республики Татарстан</w:t>
      </w:r>
      <w:r w:rsidR="008D1CD7" w:rsidRPr="00EA51E3">
        <w:rPr>
          <w:rFonts w:cs="Times New Roman"/>
          <w:szCs w:val="28"/>
        </w:rPr>
        <w:t xml:space="preserve"> от </w:t>
      </w:r>
      <w:r w:rsidR="00D016FD" w:rsidRPr="00EA51E3">
        <w:rPr>
          <w:rFonts w:cs="Times New Roman"/>
          <w:szCs w:val="28"/>
        </w:rPr>
        <w:t xml:space="preserve">30.03.2020 </w:t>
      </w:r>
      <w:r w:rsidR="008D1CD7" w:rsidRPr="00EA51E3">
        <w:rPr>
          <w:rFonts w:cs="Times New Roman"/>
          <w:szCs w:val="28"/>
        </w:rPr>
        <w:t>№</w:t>
      </w:r>
      <w:r w:rsidR="00994BC8" w:rsidRPr="00EA51E3">
        <w:rPr>
          <w:rFonts w:cs="Times New Roman"/>
          <w:szCs w:val="28"/>
        </w:rPr>
        <w:t xml:space="preserve"> 566</w:t>
      </w:r>
      <w:r w:rsidR="008D1CD7" w:rsidRPr="00EA51E3">
        <w:rPr>
          <w:rFonts w:cs="Times New Roman"/>
          <w:szCs w:val="28"/>
        </w:rPr>
        <w:t xml:space="preserve">, от </w:t>
      </w:r>
      <w:r w:rsidR="004146E5" w:rsidRPr="00EA51E3">
        <w:rPr>
          <w:rFonts w:cs="Times New Roman"/>
          <w:szCs w:val="28"/>
        </w:rPr>
        <w:t xml:space="preserve">28.03.2023 </w:t>
      </w:r>
      <w:r w:rsidR="008D1CD7" w:rsidRPr="00EA51E3">
        <w:rPr>
          <w:rFonts w:cs="Times New Roman"/>
          <w:szCs w:val="28"/>
        </w:rPr>
        <w:t>№</w:t>
      </w:r>
      <w:r w:rsidR="004146E5" w:rsidRPr="00EA51E3">
        <w:rPr>
          <w:rFonts w:cs="Times New Roman"/>
          <w:szCs w:val="28"/>
        </w:rPr>
        <w:t xml:space="preserve"> 590</w:t>
      </w:r>
      <w:r w:rsidR="0024725E" w:rsidRPr="00EA51E3">
        <w:rPr>
          <w:rFonts w:cs="Times New Roman"/>
          <w:szCs w:val="28"/>
        </w:rPr>
        <w:t>, от 19.06.2024</w:t>
      </w:r>
      <w:r w:rsidR="0064281E" w:rsidRPr="00EA51E3">
        <w:rPr>
          <w:rFonts w:cs="Times New Roman"/>
          <w:szCs w:val="28"/>
        </w:rPr>
        <w:t xml:space="preserve"> № 1440</w:t>
      </w:r>
      <w:r w:rsidR="008D1CD7" w:rsidRPr="00EA51E3">
        <w:rPr>
          <w:rFonts w:cs="Times New Roman"/>
          <w:szCs w:val="28"/>
        </w:rPr>
        <w:t>)</w:t>
      </w:r>
      <w:r w:rsidR="00EB4C2B" w:rsidRPr="00EA51E3">
        <w:rPr>
          <w:rFonts w:cs="Times New Roman"/>
          <w:szCs w:val="28"/>
        </w:rPr>
        <w:t xml:space="preserve"> следующ</w:t>
      </w:r>
      <w:r w:rsidR="0024725E" w:rsidRPr="00EA51E3">
        <w:rPr>
          <w:rFonts w:cs="Times New Roman"/>
          <w:szCs w:val="28"/>
        </w:rPr>
        <w:t>и</w:t>
      </w:r>
      <w:r w:rsidR="00EB4C2B" w:rsidRPr="00EA51E3">
        <w:rPr>
          <w:rFonts w:cs="Times New Roman"/>
          <w:szCs w:val="28"/>
        </w:rPr>
        <w:t>е изменени</w:t>
      </w:r>
      <w:r w:rsidR="0024725E" w:rsidRPr="00EA51E3">
        <w:rPr>
          <w:rFonts w:cs="Times New Roman"/>
          <w:szCs w:val="28"/>
        </w:rPr>
        <w:t>я</w:t>
      </w:r>
      <w:r w:rsidR="00EB4C2B" w:rsidRPr="00EA51E3">
        <w:rPr>
          <w:rFonts w:cs="Times New Roman"/>
          <w:szCs w:val="28"/>
        </w:rPr>
        <w:t>:</w:t>
      </w:r>
    </w:p>
    <w:p w:rsidR="00913D50" w:rsidRPr="00EA51E3" w:rsidRDefault="00913D50" w:rsidP="004C25E7">
      <w:pPr>
        <w:pStyle w:val="a3"/>
        <w:spacing w:line="288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в столбце «Наименование категории» </w:t>
      </w:r>
      <w:hyperlink r:id="rId6" w:anchor="/document/22579314/entry/102" w:history="1">
        <w:r w:rsidRPr="00EA51E3">
          <w:rPr>
            <w:rFonts w:eastAsia="Times New Roman" w:cs="Times New Roman"/>
            <w:szCs w:val="28"/>
            <w:lang w:eastAsia="ru-RU"/>
          </w:rPr>
          <w:t>пункта 2</w:t>
        </w:r>
      </w:hyperlink>
      <w:r w:rsidRPr="00EA51E3">
        <w:rPr>
          <w:rFonts w:eastAsia="Times New Roman" w:cs="Times New Roman"/>
          <w:szCs w:val="28"/>
          <w:lang w:eastAsia="ru-RU"/>
        </w:rPr>
        <w:t>:</w:t>
      </w:r>
    </w:p>
    <w:p w:rsidR="006162AA" w:rsidRPr="00EA51E3" w:rsidRDefault="004D3EAF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6162AA" w:rsidRPr="00EA51E3">
          <w:rPr>
            <w:rFonts w:eastAsiaTheme="minorHAnsi"/>
            <w:sz w:val="28"/>
            <w:szCs w:val="28"/>
            <w:lang w:eastAsia="en-US"/>
          </w:rPr>
          <w:t>подпункт 1.1</w:t>
        </w:r>
      </w:hyperlink>
      <w:r w:rsidR="006162AA" w:rsidRPr="00EA51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162AA" w:rsidRPr="00EA51E3" w:rsidRDefault="00913D50" w:rsidP="004C25E7">
      <w:pPr>
        <w:pStyle w:val="a3"/>
        <w:spacing w:line="288" w:lineRule="auto"/>
        <w:ind w:left="0"/>
        <w:jc w:val="both"/>
        <w:rPr>
          <w:szCs w:val="28"/>
        </w:rPr>
      </w:pPr>
      <w:r w:rsidRPr="00EA51E3">
        <w:rPr>
          <w:szCs w:val="28"/>
        </w:rPr>
        <w:t>«1.1) в</w:t>
      </w:r>
      <w:r w:rsidR="006162AA" w:rsidRPr="00EA51E3">
        <w:rPr>
          <w:szCs w:val="28"/>
        </w:rPr>
        <w:t xml:space="preserve">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</w:t>
      </w:r>
      <w:r w:rsidR="006162AA" w:rsidRPr="00EA51E3">
        <w:rPr>
          <w:szCs w:val="28"/>
        </w:rPr>
        <w:lastRenderedPageBreak/>
        <w:t>Российской Федерации, прилегающих к районам проведения специальной военной операции</w:t>
      </w:r>
      <w:r w:rsidRPr="00EA51E3">
        <w:rPr>
          <w:szCs w:val="28"/>
        </w:rPr>
        <w:t>;»</w:t>
      </w:r>
      <w:r w:rsidR="00E56E0E" w:rsidRPr="00EA51E3">
        <w:rPr>
          <w:szCs w:val="28"/>
        </w:rPr>
        <w:t>;</w:t>
      </w:r>
    </w:p>
    <w:p w:rsidR="00E56E0E" w:rsidRPr="00EA51E3" w:rsidRDefault="004D3EAF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="00E56E0E" w:rsidRPr="00EA51E3">
          <w:rPr>
            <w:rFonts w:eastAsiaTheme="minorHAnsi"/>
            <w:sz w:val="28"/>
            <w:szCs w:val="28"/>
            <w:lang w:eastAsia="en-US"/>
          </w:rPr>
          <w:t>подпункт 2.2</w:t>
        </w:r>
      </w:hyperlink>
      <w:r w:rsidR="00E56E0E" w:rsidRPr="00EA51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E02E1" w:rsidRPr="00EA51E3" w:rsidRDefault="00913D50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51E3">
        <w:rPr>
          <w:sz w:val="28"/>
          <w:szCs w:val="28"/>
        </w:rPr>
        <w:t xml:space="preserve">«2.2) </w:t>
      </w:r>
      <w:r w:rsidR="004D3EAF">
        <w:rPr>
          <w:sz w:val="28"/>
          <w:szCs w:val="28"/>
        </w:rPr>
        <w:t>л</w:t>
      </w:r>
      <w:r w:rsidR="006162AA" w:rsidRPr="00EA51E3">
        <w:rPr>
          <w:sz w:val="28"/>
          <w:szCs w:val="28"/>
        </w:rPr>
        <w:t xml:space="preserve">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</w:t>
      </w:r>
      <w:r w:rsidR="006162AA" w:rsidRPr="00EA51E3">
        <w:rPr>
          <w:rFonts w:eastAsiaTheme="minorHAnsi"/>
          <w:sz w:val="28"/>
          <w:szCs w:val="28"/>
          <w:lang w:eastAsia="en-US"/>
        </w:rPr>
        <w:t>специальной военной операции</w:t>
      </w:r>
      <w:r w:rsidR="002E02E1" w:rsidRPr="00EA51E3">
        <w:rPr>
          <w:rFonts w:eastAsiaTheme="minorHAnsi"/>
          <w:sz w:val="28"/>
          <w:szCs w:val="28"/>
          <w:lang w:eastAsia="en-US"/>
        </w:rPr>
        <w:t>;</w:t>
      </w:r>
      <w:r w:rsidRPr="00EA51E3">
        <w:rPr>
          <w:rFonts w:eastAsiaTheme="minorHAnsi"/>
          <w:sz w:val="28"/>
          <w:szCs w:val="28"/>
          <w:lang w:eastAsia="en-US"/>
        </w:rPr>
        <w:t>»</w:t>
      </w:r>
      <w:r w:rsidR="002E02E1" w:rsidRPr="00EA51E3">
        <w:rPr>
          <w:rFonts w:eastAsiaTheme="minorHAnsi"/>
          <w:sz w:val="28"/>
          <w:szCs w:val="28"/>
          <w:lang w:eastAsia="en-US"/>
        </w:rPr>
        <w:t>;</w:t>
      </w:r>
    </w:p>
    <w:p w:rsidR="002E02E1" w:rsidRPr="00EA51E3" w:rsidRDefault="00E336C8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51E3">
        <w:rPr>
          <w:sz w:val="28"/>
          <w:szCs w:val="28"/>
        </w:rPr>
        <w:t>д</w:t>
      </w:r>
      <w:r w:rsidR="007D1BEA" w:rsidRPr="00EA51E3">
        <w:rPr>
          <w:sz w:val="28"/>
          <w:szCs w:val="28"/>
        </w:rPr>
        <w:t>ополнить</w:t>
      </w:r>
      <w:r w:rsidRPr="00EA51E3">
        <w:rPr>
          <w:sz w:val="28"/>
          <w:szCs w:val="28"/>
        </w:rPr>
        <w:t xml:space="preserve"> под</w:t>
      </w:r>
      <w:r w:rsidR="007D1BEA" w:rsidRPr="00EA51E3">
        <w:rPr>
          <w:sz w:val="28"/>
          <w:szCs w:val="28"/>
        </w:rPr>
        <w:t>пунктом 2.5 следующего содержания</w:t>
      </w:r>
      <w:r w:rsidR="002E02E1" w:rsidRPr="00EA51E3">
        <w:rPr>
          <w:rFonts w:eastAsiaTheme="minorHAnsi"/>
          <w:sz w:val="28"/>
          <w:szCs w:val="28"/>
          <w:lang w:eastAsia="en-US"/>
        </w:rPr>
        <w:t>:</w:t>
      </w:r>
    </w:p>
    <w:p w:rsidR="00F702DE" w:rsidRPr="00EA51E3" w:rsidRDefault="00F702DE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A51E3">
        <w:rPr>
          <w:rFonts w:eastAsiaTheme="minorHAnsi"/>
          <w:sz w:val="28"/>
          <w:szCs w:val="28"/>
          <w:lang w:eastAsia="en-US"/>
        </w:rPr>
        <w:t>«</w:t>
      </w:r>
      <w:r w:rsidR="007D1BEA" w:rsidRPr="00EA51E3">
        <w:rPr>
          <w:rFonts w:eastAsiaTheme="minorHAnsi"/>
          <w:sz w:val="28"/>
          <w:szCs w:val="28"/>
          <w:lang w:eastAsia="en-US"/>
        </w:rPr>
        <w:t>2.5</w:t>
      </w:r>
      <w:r w:rsidR="002E02E1" w:rsidRPr="00EA51E3">
        <w:rPr>
          <w:rFonts w:eastAsiaTheme="minorHAnsi"/>
          <w:sz w:val="28"/>
          <w:szCs w:val="28"/>
          <w:lang w:eastAsia="en-US"/>
        </w:rPr>
        <w:t>)</w:t>
      </w:r>
      <w:r w:rsidR="007D1BEA" w:rsidRPr="00EA51E3">
        <w:rPr>
          <w:rFonts w:eastAsiaTheme="minorHAnsi"/>
          <w:sz w:val="28"/>
          <w:szCs w:val="28"/>
          <w:lang w:eastAsia="en-US"/>
        </w:rPr>
        <w:t xml:space="preserve"> </w:t>
      </w:r>
      <w:r w:rsidRPr="00EA51E3">
        <w:rPr>
          <w:sz w:val="28"/>
          <w:szCs w:val="28"/>
        </w:rPr>
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 года, на территориях Запорожской области и Херсонской области с 30 сентября 2022 года;»;</w:t>
      </w:r>
    </w:p>
    <w:p w:rsidR="007D1BEA" w:rsidRPr="00EA51E3" w:rsidRDefault="004D3EAF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hyperlink r:id="rId9" w:history="1">
        <w:r w:rsidR="007D1BEA" w:rsidRPr="00EA51E3">
          <w:rPr>
            <w:sz w:val="28"/>
            <w:szCs w:val="28"/>
          </w:rPr>
          <w:t>подпункт 9</w:t>
        </w:r>
      </w:hyperlink>
      <w:r w:rsidR="007D1BEA" w:rsidRPr="00EA51E3">
        <w:rPr>
          <w:sz w:val="28"/>
          <w:szCs w:val="28"/>
        </w:rPr>
        <w:t xml:space="preserve">  изложить в следующей редакции:</w:t>
      </w:r>
    </w:p>
    <w:p w:rsidR="007D1BEA" w:rsidRPr="00EA51E3" w:rsidRDefault="003F3A5C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A51E3">
        <w:rPr>
          <w:sz w:val="28"/>
          <w:szCs w:val="28"/>
        </w:rPr>
        <w:t>«</w:t>
      </w:r>
      <w:r w:rsidR="0093014E" w:rsidRPr="00EA51E3">
        <w:rPr>
          <w:sz w:val="28"/>
          <w:szCs w:val="28"/>
        </w:rPr>
        <w:t xml:space="preserve">9) </w:t>
      </w:r>
      <w:r w:rsidRPr="00EA51E3">
        <w:rPr>
          <w:sz w:val="28"/>
          <w:szCs w:val="28"/>
        </w:rPr>
        <w:t>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 года, на территориях Запорожской области и Херсонской области с 30 сентября 2022 года, имеющие особые заслуги в выполнении указанных задач и при этом отработавшие на указанных территориях в общей сложности не менее шести месяцев либо откомандированные досрочно по уважительным причинам.»;</w:t>
      </w:r>
    </w:p>
    <w:p w:rsidR="00591D35" w:rsidRPr="00EA51E3" w:rsidRDefault="00591D35" w:rsidP="004C25E7">
      <w:pPr>
        <w:pStyle w:val="a3"/>
        <w:spacing w:line="288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в столбце «Наименование категории» </w:t>
      </w:r>
      <w:hyperlink r:id="rId10" w:anchor="/document/22579314/entry/102" w:history="1">
        <w:r w:rsidRPr="00EA51E3">
          <w:rPr>
            <w:rFonts w:eastAsia="Times New Roman" w:cs="Times New Roman"/>
            <w:szCs w:val="28"/>
            <w:lang w:eastAsia="ru-RU"/>
          </w:rPr>
          <w:t xml:space="preserve">пункта </w:t>
        </w:r>
      </w:hyperlink>
      <w:r w:rsidRPr="00EA51E3">
        <w:rPr>
          <w:rFonts w:eastAsia="Times New Roman" w:cs="Times New Roman"/>
          <w:szCs w:val="28"/>
          <w:lang w:eastAsia="ru-RU"/>
        </w:rPr>
        <w:t>3:</w:t>
      </w:r>
    </w:p>
    <w:p w:rsidR="006162AA" w:rsidRPr="00EA51E3" w:rsidRDefault="004D3EAF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hyperlink r:id="rId11" w:history="1">
        <w:r w:rsidR="002E02E1" w:rsidRPr="00EA51E3">
          <w:rPr>
            <w:sz w:val="28"/>
            <w:szCs w:val="28"/>
          </w:rPr>
          <w:t>подпункт 2.1</w:t>
        </w:r>
      </w:hyperlink>
      <w:r w:rsidR="002E02E1" w:rsidRPr="00EA51E3">
        <w:rPr>
          <w:sz w:val="28"/>
          <w:szCs w:val="28"/>
        </w:rPr>
        <w:t xml:space="preserve">  изложить в следующей редакции:</w:t>
      </w:r>
    </w:p>
    <w:p w:rsidR="006162AA" w:rsidRPr="00EA51E3" w:rsidRDefault="00591D35" w:rsidP="004C25E7">
      <w:pPr>
        <w:spacing w:line="288" w:lineRule="auto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«</w:t>
      </w:r>
      <w:r w:rsidR="002E02E1" w:rsidRPr="00EA51E3">
        <w:rPr>
          <w:rFonts w:eastAsia="Times New Roman" w:cs="Times New Roman"/>
          <w:szCs w:val="28"/>
          <w:lang w:eastAsia="ru-RU"/>
        </w:rPr>
        <w:t>2.1</w:t>
      </w:r>
      <w:r w:rsidR="006162AA" w:rsidRPr="00EA51E3">
        <w:rPr>
          <w:rFonts w:eastAsia="Times New Roman" w:cs="Times New Roman"/>
          <w:szCs w:val="28"/>
          <w:lang w:eastAsia="ru-RU"/>
        </w:rPr>
        <w:t xml:space="preserve">)  </w:t>
      </w:r>
      <w:r w:rsidR="004D3EAF">
        <w:rPr>
          <w:rFonts w:eastAsia="Times New Roman" w:cs="Times New Roman"/>
          <w:szCs w:val="28"/>
          <w:lang w:eastAsia="ru-RU"/>
        </w:rPr>
        <w:t>в</w:t>
      </w:r>
      <w:r w:rsidR="006162AA" w:rsidRPr="00EA51E3">
        <w:rPr>
          <w:rFonts w:eastAsia="Times New Roman" w:cs="Times New Roman"/>
          <w:szCs w:val="28"/>
          <w:lang w:eastAsia="ru-RU"/>
        </w:rPr>
        <w:t xml:space="preserve">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</w:t>
      </w:r>
      <w:r w:rsidR="006162AA" w:rsidRPr="00EA51E3">
        <w:rPr>
          <w:rFonts w:eastAsia="Times New Roman" w:cs="Times New Roman"/>
          <w:szCs w:val="28"/>
          <w:lang w:eastAsia="ru-RU"/>
        </w:rPr>
        <w:lastRenderedPageBreak/>
        <w:t>районам проведения специальной военной операции, ставшие инвалидами вследствие ранения, контузии, увечья или заболевания, полученных при выполнении указанных задач;</w:t>
      </w:r>
      <w:r w:rsidRPr="00EA51E3">
        <w:rPr>
          <w:rFonts w:eastAsia="Times New Roman" w:cs="Times New Roman"/>
          <w:szCs w:val="28"/>
          <w:lang w:eastAsia="ru-RU"/>
        </w:rPr>
        <w:t>»</w:t>
      </w:r>
      <w:r w:rsidR="006162AA" w:rsidRPr="00EA51E3">
        <w:rPr>
          <w:rFonts w:eastAsia="Times New Roman" w:cs="Times New Roman"/>
          <w:szCs w:val="28"/>
          <w:lang w:eastAsia="ru-RU"/>
        </w:rPr>
        <w:t>;</w:t>
      </w:r>
    </w:p>
    <w:p w:rsidR="002E02E1" w:rsidRPr="00EA51E3" w:rsidRDefault="004D3EAF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hyperlink r:id="rId12" w:history="1">
        <w:r w:rsidR="002E02E1" w:rsidRPr="00EA51E3">
          <w:rPr>
            <w:sz w:val="28"/>
            <w:szCs w:val="28"/>
          </w:rPr>
          <w:t>подпункт 8</w:t>
        </w:r>
      </w:hyperlink>
      <w:r w:rsidR="002E02E1" w:rsidRPr="00EA51E3">
        <w:rPr>
          <w:sz w:val="28"/>
          <w:szCs w:val="28"/>
        </w:rPr>
        <w:t xml:space="preserve">  изложить в следующей редакции:</w:t>
      </w:r>
    </w:p>
    <w:p w:rsidR="006162AA" w:rsidRPr="00EA51E3" w:rsidRDefault="006D4A49" w:rsidP="004C25E7">
      <w:pPr>
        <w:spacing w:line="288" w:lineRule="auto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«</w:t>
      </w:r>
      <w:r w:rsidR="002E02E1" w:rsidRPr="00EA51E3">
        <w:rPr>
          <w:rFonts w:eastAsia="Times New Roman" w:cs="Times New Roman"/>
          <w:szCs w:val="28"/>
          <w:lang w:eastAsia="ru-RU"/>
        </w:rPr>
        <w:t>8</w:t>
      </w:r>
      <w:r w:rsidR="004D3EAF">
        <w:rPr>
          <w:rFonts w:eastAsia="Times New Roman" w:cs="Times New Roman"/>
          <w:szCs w:val="28"/>
          <w:lang w:eastAsia="ru-RU"/>
        </w:rPr>
        <w:t>) л</w:t>
      </w:r>
      <w:bookmarkStart w:id="0" w:name="_GoBack"/>
      <w:bookmarkEnd w:id="0"/>
      <w:r w:rsidR="006162AA" w:rsidRPr="00EA51E3">
        <w:rPr>
          <w:rFonts w:eastAsia="Times New Roman" w:cs="Times New Roman"/>
          <w:szCs w:val="28"/>
          <w:lang w:eastAsia="ru-RU"/>
        </w:rPr>
        <w:t>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формировании;</w:t>
      </w:r>
      <w:r w:rsidRPr="00EA51E3">
        <w:rPr>
          <w:rFonts w:eastAsia="Times New Roman" w:cs="Times New Roman"/>
          <w:szCs w:val="28"/>
          <w:lang w:eastAsia="ru-RU"/>
        </w:rPr>
        <w:t>»;</w:t>
      </w:r>
    </w:p>
    <w:p w:rsidR="006D4A49" w:rsidRPr="00EA51E3" w:rsidRDefault="006D4A49" w:rsidP="004C25E7">
      <w:pPr>
        <w:pStyle w:val="a8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A51E3">
        <w:rPr>
          <w:sz w:val="28"/>
          <w:szCs w:val="28"/>
        </w:rPr>
        <w:t>дополнить подпунктом 11 следующего содержания:</w:t>
      </w:r>
    </w:p>
    <w:p w:rsidR="006162AA" w:rsidRPr="00EA51E3" w:rsidRDefault="004907F1" w:rsidP="004C25E7">
      <w:pPr>
        <w:spacing w:line="288" w:lineRule="auto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«</w:t>
      </w:r>
      <w:r w:rsidR="006D4A49" w:rsidRPr="00EA51E3">
        <w:rPr>
          <w:rFonts w:eastAsia="Times New Roman" w:cs="Times New Roman"/>
          <w:szCs w:val="28"/>
          <w:lang w:eastAsia="ru-RU"/>
        </w:rPr>
        <w:t>11)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 года, на территориях Запорожской области и Херсонской области с 30 сентября 2022 года, ставшие инвалидами вследствие ранения, контузии, увечья или заболевания, полученных в связи с выполнением указанных работ.</w:t>
      </w:r>
      <w:r w:rsidRPr="00EA51E3">
        <w:rPr>
          <w:rFonts w:eastAsia="Times New Roman" w:cs="Times New Roman"/>
          <w:szCs w:val="28"/>
          <w:lang w:eastAsia="ru-RU"/>
        </w:rPr>
        <w:t>».</w:t>
      </w:r>
    </w:p>
    <w:p w:rsidR="00AA7093" w:rsidRPr="00EA51E3" w:rsidRDefault="00AA7093" w:rsidP="004C25E7">
      <w:pPr>
        <w:pStyle w:val="a3"/>
        <w:spacing w:line="288" w:lineRule="auto"/>
        <w:ind w:left="0"/>
        <w:jc w:val="both"/>
        <w:rPr>
          <w:rFonts w:eastAsia="Times New Roman" w:cs="Times New Roman"/>
          <w:szCs w:val="28"/>
          <w:lang w:eastAsia="ru-RU"/>
        </w:rPr>
      </w:pPr>
    </w:p>
    <w:p w:rsidR="00EB4C2B" w:rsidRPr="00EA51E3" w:rsidRDefault="00EB4C2B" w:rsidP="00BE2F3D">
      <w:pPr>
        <w:tabs>
          <w:tab w:val="left" w:pos="1128"/>
        </w:tabs>
        <w:spacing w:line="288" w:lineRule="auto"/>
        <w:jc w:val="both"/>
        <w:rPr>
          <w:rFonts w:eastAsia="Times New Roman" w:cs="Times New Roman"/>
          <w:szCs w:val="28"/>
          <w:lang w:eastAsia="ru-RU"/>
        </w:rPr>
      </w:pPr>
    </w:p>
    <w:p w:rsidR="00EB4C2B" w:rsidRPr="00EA51E3" w:rsidRDefault="0064281E" w:rsidP="00BE2F3D">
      <w:pPr>
        <w:spacing w:line="288" w:lineRule="auto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EA51E3">
        <w:rPr>
          <w:rFonts w:eastAsia="Times New Roman" w:cs="Times New Roman"/>
          <w:szCs w:val="28"/>
          <w:lang w:eastAsia="ru-RU"/>
        </w:rPr>
        <w:t>Временно и</w:t>
      </w:r>
      <w:r w:rsidR="003F26FB" w:rsidRPr="00EA51E3">
        <w:rPr>
          <w:rFonts w:eastAsia="Times New Roman" w:cs="Times New Roman"/>
          <w:szCs w:val="28"/>
          <w:lang w:eastAsia="ru-RU"/>
        </w:rPr>
        <w:t>сполняющий обязанности министра</w:t>
      </w:r>
      <w:r w:rsidR="003E7B99" w:rsidRPr="00EA51E3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proofErr w:type="spellStart"/>
      <w:r w:rsidR="003F26FB" w:rsidRPr="00EA51E3">
        <w:rPr>
          <w:rFonts w:eastAsia="Times New Roman" w:cs="Times New Roman"/>
          <w:szCs w:val="28"/>
          <w:lang w:eastAsia="ru-RU"/>
        </w:rPr>
        <w:t>А.Р.Абашев</w:t>
      </w:r>
      <w:proofErr w:type="spellEnd"/>
      <w:r w:rsidR="00EB4C2B" w:rsidRPr="00EA51E3">
        <w:rPr>
          <w:rFonts w:eastAsia="Times New Roman" w:cs="Times New Roman"/>
          <w:szCs w:val="28"/>
          <w:lang w:eastAsia="ru-RU"/>
        </w:rPr>
        <w:t xml:space="preserve">         </w:t>
      </w:r>
      <w:r w:rsidR="00CD7797" w:rsidRPr="00EA51E3">
        <w:rPr>
          <w:rFonts w:eastAsia="Times New Roman" w:cs="Times New Roman"/>
          <w:szCs w:val="28"/>
          <w:lang w:eastAsia="ru-RU"/>
        </w:rPr>
        <w:t xml:space="preserve">                                    </w:t>
      </w:r>
    </w:p>
    <w:p w:rsidR="00EB4C2B" w:rsidRPr="00EA51E3" w:rsidRDefault="00EB4C2B" w:rsidP="00BE2F3D">
      <w:pPr>
        <w:spacing w:line="288" w:lineRule="auto"/>
        <w:jc w:val="both"/>
        <w:rPr>
          <w:rFonts w:eastAsia="Times New Roman" w:cs="Times New Roman"/>
          <w:szCs w:val="28"/>
          <w:lang w:eastAsia="ru-RU"/>
        </w:rPr>
      </w:pPr>
    </w:p>
    <w:p w:rsidR="00B76D49" w:rsidRPr="00EA51E3" w:rsidRDefault="00B76D49" w:rsidP="00BE2F3D">
      <w:pPr>
        <w:spacing w:line="288" w:lineRule="auto"/>
        <w:ind w:firstLine="0"/>
        <w:rPr>
          <w:rFonts w:eastAsia="Times New Roman" w:cs="Times New Roman"/>
          <w:szCs w:val="28"/>
          <w:lang w:eastAsia="ru-RU"/>
        </w:rPr>
      </w:pPr>
    </w:p>
    <w:sectPr w:rsidR="00B76D49" w:rsidRPr="00EA51E3" w:rsidSect="00BE2F3D">
      <w:pgSz w:w="11906" w:h="16838"/>
      <w:pgMar w:top="1134" w:right="70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5DC5"/>
    <w:multiLevelType w:val="hybridMultilevel"/>
    <w:tmpl w:val="38DA5FC0"/>
    <w:lvl w:ilvl="0" w:tplc="217630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12E4B80"/>
    <w:multiLevelType w:val="multilevel"/>
    <w:tmpl w:val="77F09F1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74A1F27"/>
    <w:multiLevelType w:val="multilevel"/>
    <w:tmpl w:val="918AFB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A1"/>
    <w:rsid w:val="000544DF"/>
    <w:rsid w:val="00062878"/>
    <w:rsid w:val="00103AB5"/>
    <w:rsid w:val="001349C1"/>
    <w:rsid w:val="0024725E"/>
    <w:rsid w:val="0025674E"/>
    <w:rsid w:val="002E02E1"/>
    <w:rsid w:val="00347410"/>
    <w:rsid w:val="003E7B99"/>
    <w:rsid w:val="003F26FB"/>
    <w:rsid w:val="003F3A5C"/>
    <w:rsid w:val="004146E5"/>
    <w:rsid w:val="004907F1"/>
    <w:rsid w:val="004C25E7"/>
    <w:rsid w:val="004D3EAF"/>
    <w:rsid w:val="004D4F18"/>
    <w:rsid w:val="004E39AC"/>
    <w:rsid w:val="0052093E"/>
    <w:rsid w:val="005241DF"/>
    <w:rsid w:val="00541408"/>
    <w:rsid w:val="00554F1E"/>
    <w:rsid w:val="00591D35"/>
    <w:rsid w:val="006162AA"/>
    <w:rsid w:val="0064281E"/>
    <w:rsid w:val="006631A1"/>
    <w:rsid w:val="006C032E"/>
    <w:rsid w:val="006D4A49"/>
    <w:rsid w:val="00723712"/>
    <w:rsid w:val="00724D13"/>
    <w:rsid w:val="00775D7F"/>
    <w:rsid w:val="007A26A1"/>
    <w:rsid w:val="007B16D7"/>
    <w:rsid w:val="007D1BEA"/>
    <w:rsid w:val="008D1CD7"/>
    <w:rsid w:val="00913D50"/>
    <w:rsid w:val="0093014E"/>
    <w:rsid w:val="009347BF"/>
    <w:rsid w:val="00935A85"/>
    <w:rsid w:val="00994BC8"/>
    <w:rsid w:val="009A42C1"/>
    <w:rsid w:val="00A434F4"/>
    <w:rsid w:val="00A512CA"/>
    <w:rsid w:val="00A76402"/>
    <w:rsid w:val="00AA7093"/>
    <w:rsid w:val="00B76D49"/>
    <w:rsid w:val="00BA11C6"/>
    <w:rsid w:val="00BA28FE"/>
    <w:rsid w:val="00BE2F3D"/>
    <w:rsid w:val="00C969F7"/>
    <w:rsid w:val="00CD7797"/>
    <w:rsid w:val="00D016FD"/>
    <w:rsid w:val="00E336C8"/>
    <w:rsid w:val="00E56E0E"/>
    <w:rsid w:val="00EA51E3"/>
    <w:rsid w:val="00EB4C2B"/>
    <w:rsid w:val="00EC7E04"/>
    <w:rsid w:val="00F10530"/>
    <w:rsid w:val="00F7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3970"/>
  <w15:chartTrackingRefBased/>
  <w15:docId w15:val="{19B96537-327B-4F12-A12A-0F9828F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2B"/>
    <w:pPr>
      <w:ind w:left="720"/>
      <w:contextualSpacing/>
    </w:pPr>
  </w:style>
  <w:style w:type="table" w:styleId="a4">
    <w:name w:val="Table Grid"/>
    <w:basedOn w:val="a1"/>
    <w:rsid w:val="00AA7093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6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6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12C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162A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0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40&amp;dst=348&amp;field=134&amp;date=15.09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9340&amp;dst=100527&amp;field=134&amp;date=15.09.2025" TargetMode="External"/><Relationship Id="rId12" Type="http://schemas.openxmlformats.org/officeDocument/2006/relationships/hyperlink" Target="https://login.consultant.ru/link/?req=doc&amp;base=LAW&amp;n=489340&amp;dst=348&amp;field=134&amp;date=15.09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login.consultant.ru/link/?req=doc&amp;base=LAW&amp;n=489340&amp;dst=348&amp;field=134&amp;date=15.09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40&amp;dst=348&amp;field=134&amp;date=15.09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34F2-7DAA-4078-9979-0843D9AA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Асылгараева</dc:creator>
  <cp:keywords/>
  <dc:description/>
  <cp:lastModifiedBy>Регина И. Сулейманова</cp:lastModifiedBy>
  <cp:revision>3</cp:revision>
  <cp:lastPrinted>2025-09-16T05:47:00Z</cp:lastPrinted>
  <dcterms:created xsi:type="dcterms:W3CDTF">2025-09-16T07:05:00Z</dcterms:created>
  <dcterms:modified xsi:type="dcterms:W3CDTF">2025-09-16T07:06:00Z</dcterms:modified>
</cp:coreProperties>
</file>