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1"/>
        <w:gridCol w:w="1223"/>
        <w:gridCol w:w="4447"/>
      </w:tblGrid>
      <w:tr w:rsidR="00EA0F84" w:rsidRPr="00EA0F84" w:rsidTr="002D6E65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EA0F84" w:rsidRPr="00EA0F84" w:rsidRDefault="00EA0F84" w:rsidP="00EA0F84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EA0F84" w:rsidRPr="00EA0F84" w:rsidRDefault="00EA0F84" w:rsidP="00EA0F84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EA0F84" w:rsidRPr="00EA0F84" w:rsidRDefault="00EA0F84" w:rsidP="00EA0F84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EA0F84" w:rsidRPr="00EA0F84" w:rsidRDefault="00EA0F84" w:rsidP="00EA0F84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EA0F84" w:rsidRPr="00EA0F84" w:rsidRDefault="00EA0F84" w:rsidP="00EA0F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bottom w:val="single" w:sz="18" w:space="0" w:color="000000"/>
            </w:tcBorders>
            <w:vAlign w:val="center"/>
          </w:tcPr>
          <w:p w:rsidR="00EA0F84" w:rsidRPr="00EA0F84" w:rsidRDefault="00EA0F84" w:rsidP="00EA0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F84" w:rsidRPr="00EA0F84" w:rsidRDefault="00EA0F84" w:rsidP="00EA0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tcBorders>
              <w:bottom w:val="single" w:sz="18" w:space="0" w:color="000000"/>
            </w:tcBorders>
            <w:vAlign w:val="center"/>
          </w:tcPr>
          <w:p w:rsidR="00EA0F84" w:rsidRPr="00EA0F84" w:rsidRDefault="00EA0F84" w:rsidP="00EA0F84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EA0F84" w:rsidRPr="00EA0F84" w:rsidRDefault="00EA0F84" w:rsidP="00EA0F84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EA0F84" w:rsidRPr="00EA0F84" w:rsidRDefault="00EA0F84" w:rsidP="00EA0F84">
            <w:pPr>
              <w:keepNext/>
              <w:widowControl w:val="0"/>
              <w:suppressAutoHyphens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EA0F84" w:rsidRPr="00EA0F84" w:rsidRDefault="00EA0F84" w:rsidP="00EA0F84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A0F8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EA0F84" w:rsidRPr="00EA0F84" w:rsidRDefault="00EA0F84" w:rsidP="00EA0F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A0F84" w:rsidRPr="00EA0F84" w:rsidRDefault="00EA0F84" w:rsidP="00EA0F84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A0F84" w:rsidRPr="00EA0F84" w:rsidRDefault="00EA0F84" w:rsidP="00EA0F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0F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EA0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EA0F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0F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0F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0F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0F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Pr="00EA0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EA0F84" w:rsidRPr="00EA0F84" w:rsidRDefault="00EA0F84" w:rsidP="00EA0F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EA0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</w:t>
      </w:r>
      <w:r w:rsidRPr="00EA0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Pr="00EA0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EA0F8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A0F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54B66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66" w:rsidRPr="00EA0F84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66" w:rsidRPr="00F95589" w:rsidRDefault="00BD7338" w:rsidP="00124CA9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тарифа </w:t>
      </w:r>
      <w:r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предоставление услуги «Оказание помощи в ор</w:t>
      </w:r>
      <w:r w:rsidR="00F95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социальной занятости»</w:t>
      </w:r>
    </w:p>
    <w:p w:rsidR="00124CA9" w:rsidRPr="00EA0F84" w:rsidRDefault="00124CA9" w:rsidP="0012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CA9" w:rsidRPr="00EA0F84" w:rsidRDefault="00124CA9" w:rsidP="0012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338" w:rsidRPr="00A552A6" w:rsidRDefault="00BD7338" w:rsidP="00BD7338">
      <w:pPr>
        <w:pStyle w:val="24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Кабинета Министров Республики Татарстан от 05.07.2025 № 486 «О реализации пилотного проекта «Организация содейст</w:t>
      </w:r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в социальной занятости инвалидов с расстройствами аутистического спектра и другими ментальными нарушениями» в 2025 - 2026 годах», от 16.08.2025 № 612 «Об утверждении Порядка расчета нормативных затрат на предоставление услуги «Оказание помощи в организации социальной занятости» и </w:t>
      </w:r>
      <w:proofErr w:type="spellStart"/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 финансирования на предоставление услуги «Оказание помощи</w:t>
      </w:r>
      <w:proofErr w:type="gramEnd"/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F84"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 социальной занятости» и  нормативных затрат на предоставление услуги «Оказание помощи в организации социальной занятости» и </w:t>
      </w:r>
      <w:proofErr w:type="spellStart"/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 финансирования на предоставление услуги «Оказание помощи </w:t>
      </w:r>
      <w:r w:rsidR="00EA0F84" w:rsidRPr="00EA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социальной занятости» на 2025 год»,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124CA9">
        <w:rPr>
          <w:rFonts w:ascii="Times New Roman" w:hAnsi="Times New Roman" w:cs="Times New Roman"/>
          <w:sz w:val="28"/>
        </w:rPr>
        <w:t>от 03.09.2025</w:t>
      </w:r>
      <w:proofErr w:type="gramEnd"/>
      <w:r w:rsidR="00124CA9">
        <w:rPr>
          <w:rFonts w:ascii="Times New Roman" w:hAnsi="Times New Roman" w:cs="Times New Roman"/>
          <w:sz w:val="28"/>
        </w:rPr>
        <w:t xml:space="preserve"> № 15-ПР Государственный комитет Республики Татарстан по тарифам ПОСТАНОВЛЯЕТ</w:t>
      </w:r>
      <w:r w:rsidR="00A552A6">
        <w:rPr>
          <w:rFonts w:ascii="Times New Roman" w:hAnsi="Times New Roman" w:cs="Times New Roman"/>
          <w:sz w:val="28"/>
        </w:rPr>
        <w:t>:</w:t>
      </w:r>
    </w:p>
    <w:p w:rsidR="00BD7338" w:rsidRPr="00BD7338" w:rsidRDefault="00BD7338" w:rsidP="00BD7338">
      <w:pPr>
        <w:shd w:val="clear" w:color="auto" w:fill="FFFFFF"/>
        <w:tabs>
          <w:tab w:val="left" w:pos="-108"/>
          <w:tab w:val="left" w:pos="522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тариф на предоставление услуги «Оказание помощи </w:t>
      </w:r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 социальной занятости»</w:t>
      </w:r>
      <w:r w:rsidR="0048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BD7338" w:rsidRPr="00BD7338" w:rsidRDefault="00BD7338" w:rsidP="00BD7338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Тариф, установленный в пункте 1 настоящего постановления, действует </w:t>
      </w:r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вступления в силу постановления по 31 декабря 2025 года.</w:t>
      </w:r>
    </w:p>
    <w:p w:rsidR="00BD7338" w:rsidRPr="00BD7338" w:rsidRDefault="00BD7338" w:rsidP="00BD7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3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вступает в силу по истечении 10 дней после дня его официального опубликования.</w:t>
      </w:r>
    </w:p>
    <w:p w:rsidR="00454B66" w:rsidRPr="00BD7338" w:rsidRDefault="00454B66" w:rsidP="00BD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B66" w:rsidRPr="00BD7338" w:rsidRDefault="00454B66" w:rsidP="0012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587"/>
        <w:gridCol w:w="5619"/>
      </w:tblGrid>
      <w:tr w:rsidR="00454B66">
        <w:trPr>
          <w:trHeight w:val="299"/>
        </w:trPr>
        <w:tc>
          <w:tcPr>
            <w:tcW w:w="4587" w:type="dxa"/>
            <w:shd w:val="clear" w:color="auto" w:fill="auto"/>
          </w:tcPr>
          <w:p w:rsidR="00454B66" w:rsidRDefault="00124CA9" w:rsidP="0012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619" w:type="dxa"/>
            <w:shd w:val="clear" w:color="auto" w:fill="auto"/>
          </w:tcPr>
          <w:p w:rsidR="00454B66" w:rsidRDefault="00124CA9" w:rsidP="00124CA9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А.С.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Груничев</w:t>
            </w:r>
            <w:proofErr w:type="spellEnd"/>
          </w:p>
        </w:tc>
      </w:tr>
    </w:tbl>
    <w:p w:rsidR="00454B66" w:rsidRDefault="00454B66" w:rsidP="00124C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4B66" w:rsidSect="00124CA9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74"/>
      </w:tblGrid>
      <w:tr w:rsidR="00454B66">
        <w:trPr>
          <w:trHeight w:val="1163"/>
        </w:trPr>
        <w:tc>
          <w:tcPr>
            <w:tcW w:w="6091" w:type="dxa"/>
          </w:tcPr>
          <w:p w:rsidR="00454B66" w:rsidRDefault="00454B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454B66" w:rsidRDefault="00124CA9" w:rsidP="00124CA9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454B66" w:rsidRDefault="00124CA9" w:rsidP="00124CA9">
            <w:pPr>
              <w:ind w:left="14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комитета</w:t>
            </w:r>
          </w:p>
          <w:p w:rsidR="00454B66" w:rsidRDefault="00124CA9" w:rsidP="00124CA9">
            <w:pPr>
              <w:ind w:left="14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по тарифам</w:t>
            </w:r>
          </w:p>
          <w:p w:rsidR="00454B66" w:rsidRDefault="00124CA9" w:rsidP="00124CA9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 № ______________</w:t>
            </w:r>
          </w:p>
        </w:tc>
      </w:tr>
    </w:tbl>
    <w:p w:rsidR="00454B66" w:rsidRDefault="00454B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54B66" w:rsidRDefault="00454B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7338" w:rsidRPr="00BD7338" w:rsidRDefault="00BD7338" w:rsidP="00BD73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Тариф на предоставление услуги «Оказание помощи </w:t>
      </w:r>
      <w:r w:rsidRPr="00BD7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организации социальной занятости»</w:t>
      </w:r>
    </w:p>
    <w:p w:rsidR="00BD7338" w:rsidRPr="00BD7338" w:rsidRDefault="00BD7338" w:rsidP="00BD73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338" w:rsidRPr="00BD7338" w:rsidRDefault="00BD7338" w:rsidP="00BD7338">
      <w:pPr>
        <w:keepNext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Ind w:w="-36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5075"/>
        <w:gridCol w:w="2126"/>
        <w:gridCol w:w="2150"/>
      </w:tblGrid>
      <w:tr w:rsidR="00BD7338" w:rsidRPr="00BD7338" w:rsidTr="00BD733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38" w:rsidRPr="00BD7338" w:rsidRDefault="00BD7338" w:rsidP="00B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38" w:rsidRPr="00BD7338" w:rsidRDefault="00BD7338" w:rsidP="00B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38" w:rsidRPr="00BD7338" w:rsidRDefault="00BD7338" w:rsidP="00B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38" w:rsidRPr="00BD7338" w:rsidRDefault="00BD7338" w:rsidP="00B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</w:t>
            </w:r>
          </w:p>
        </w:tc>
      </w:tr>
      <w:tr w:rsidR="00BD7338" w:rsidRPr="00BD7338" w:rsidTr="00BD733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38" w:rsidRPr="00BD7338" w:rsidRDefault="00BD7338" w:rsidP="00B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38" w:rsidRPr="00BD7338" w:rsidRDefault="00BD7338" w:rsidP="00DB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услуги «Оказание помощи в организации социальной занятости»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38" w:rsidRPr="00BD7338" w:rsidRDefault="00BD7338" w:rsidP="00B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руб./час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38" w:rsidRPr="00BD7338" w:rsidRDefault="00BD7338" w:rsidP="00BD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71,7 </w:t>
            </w:r>
          </w:p>
        </w:tc>
      </w:tr>
    </w:tbl>
    <w:p w:rsidR="00BD7338" w:rsidRDefault="00BD7338" w:rsidP="00BD7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D7338" w:rsidRDefault="00BD7338" w:rsidP="00BD7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4CA9" w:rsidRPr="00124CA9" w:rsidRDefault="00124CA9" w:rsidP="00BD7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</w:p>
    <w:p w:rsidR="00124CA9" w:rsidRPr="00124CA9" w:rsidRDefault="00124CA9" w:rsidP="00BD7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тарифных решений Государственного</w:t>
      </w:r>
    </w:p>
    <w:p w:rsidR="00124CA9" w:rsidRPr="00124CA9" w:rsidRDefault="00124CA9" w:rsidP="00BD7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</w:p>
    <w:sectPr w:rsidR="00124CA9" w:rsidRPr="00124C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66" w:rsidRDefault="00124CA9">
      <w:pPr>
        <w:spacing w:after="0" w:line="240" w:lineRule="auto"/>
      </w:pPr>
      <w:r>
        <w:separator/>
      </w:r>
    </w:p>
  </w:endnote>
  <w:endnote w:type="continuationSeparator" w:id="0">
    <w:p w:rsidR="00454B66" w:rsidRDefault="0012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66" w:rsidRDefault="00124CA9">
      <w:pPr>
        <w:spacing w:after="0" w:line="240" w:lineRule="auto"/>
      </w:pPr>
      <w:r>
        <w:separator/>
      </w:r>
    </w:p>
  </w:footnote>
  <w:footnote w:type="continuationSeparator" w:id="0">
    <w:p w:rsidR="00454B66" w:rsidRDefault="0012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503619"/>
      <w:docPartObj>
        <w:docPartGallery w:val="Page Numbers (Top of Page)"/>
        <w:docPartUnique/>
      </w:docPartObj>
    </w:sdtPr>
    <w:sdtEndPr/>
    <w:sdtContent>
      <w:p w:rsidR="00454B66" w:rsidRDefault="00124CA9" w:rsidP="00881FF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0D09"/>
    <w:multiLevelType w:val="hybridMultilevel"/>
    <w:tmpl w:val="88BE4716"/>
    <w:lvl w:ilvl="0" w:tplc="94DC5102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28129C7C">
      <w:start w:val="1"/>
      <w:numFmt w:val="lowerLetter"/>
      <w:lvlText w:val="%2."/>
      <w:lvlJc w:val="left"/>
      <w:pPr>
        <w:ind w:left="1789" w:hanging="360"/>
      </w:pPr>
    </w:lvl>
    <w:lvl w:ilvl="2" w:tplc="D2267754">
      <w:start w:val="1"/>
      <w:numFmt w:val="lowerRoman"/>
      <w:lvlText w:val="%3."/>
      <w:lvlJc w:val="right"/>
      <w:pPr>
        <w:ind w:left="2509" w:hanging="180"/>
      </w:pPr>
    </w:lvl>
    <w:lvl w:ilvl="3" w:tplc="739A79B4">
      <w:start w:val="1"/>
      <w:numFmt w:val="decimal"/>
      <w:lvlText w:val="%4."/>
      <w:lvlJc w:val="left"/>
      <w:pPr>
        <w:ind w:left="3229" w:hanging="360"/>
      </w:pPr>
    </w:lvl>
    <w:lvl w:ilvl="4" w:tplc="752441CC">
      <w:start w:val="1"/>
      <w:numFmt w:val="lowerLetter"/>
      <w:lvlText w:val="%5."/>
      <w:lvlJc w:val="left"/>
      <w:pPr>
        <w:ind w:left="3949" w:hanging="360"/>
      </w:pPr>
    </w:lvl>
    <w:lvl w:ilvl="5" w:tplc="90B4C014">
      <w:start w:val="1"/>
      <w:numFmt w:val="lowerRoman"/>
      <w:lvlText w:val="%6."/>
      <w:lvlJc w:val="right"/>
      <w:pPr>
        <w:ind w:left="4669" w:hanging="180"/>
      </w:pPr>
    </w:lvl>
    <w:lvl w:ilvl="6" w:tplc="6BD07BBC">
      <w:start w:val="1"/>
      <w:numFmt w:val="decimal"/>
      <w:lvlText w:val="%7."/>
      <w:lvlJc w:val="left"/>
      <w:pPr>
        <w:ind w:left="5389" w:hanging="360"/>
      </w:pPr>
    </w:lvl>
    <w:lvl w:ilvl="7" w:tplc="6EEA6DB6">
      <w:start w:val="1"/>
      <w:numFmt w:val="lowerLetter"/>
      <w:lvlText w:val="%8."/>
      <w:lvlJc w:val="left"/>
      <w:pPr>
        <w:ind w:left="6109" w:hanging="360"/>
      </w:pPr>
    </w:lvl>
    <w:lvl w:ilvl="8" w:tplc="56DA60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66"/>
    <w:rsid w:val="00124CA9"/>
    <w:rsid w:val="00454B66"/>
    <w:rsid w:val="00483EDF"/>
    <w:rsid w:val="004B0024"/>
    <w:rsid w:val="00881FFA"/>
    <w:rsid w:val="00A552A6"/>
    <w:rsid w:val="00B44367"/>
    <w:rsid w:val="00BD7338"/>
    <w:rsid w:val="00DB7E11"/>
    <w:rsid w:val="00E51880"/>
    <w:rsid w:val="00EA0F84"/>
    <w:rsid w:val="00F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customStyle="1" w:styleId="afd">
    <w:name w:val="Основной текст_"/>
    <w:link w:val="24"/>
    <w:rsid w:val="00BD7338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d"/>
    <w:rsid w:val="00BD7338"/>
    <w:pPr>
      <w:shd w:val="clear" w:color="auto" w:fill="FFFFFF"/>
      <w:spacing w:after="60" w:line="0" w:lineRule="atLeast"/>
      <w:jc w:val="righ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customStyle="1" w:styleId="afd">
    <w:name w:val="Основной текст_"/>
    <w:link w:val="24"/>
    <w:rsid w:val="00BD7338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d"/>
    <w:rsid w:val="00BD7338"/>
    <w:pPr>
      <w:shd w:val="clear" w:color="auto" w:fill="FFFFFF"/>
      <w:spacing w:after="60" w:line="0" w:lineRule="atLeast"/>
      <w:jc w:val="righ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Миннегулов Сирин Раисович</cp:lastModifiedBy>
  <cp:revision>11</cp:revision>
  <dcterms:created xsi:type="dcterms:W3CDTF">2025-09-02T05:00:00Z</dcterms:created>
  <dcterms:modified xsi:type="dcterms:W3CDTF">2025-09-03T05:46:00Z</dcterms:modified>
</cp:coreProperties>
</file>