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6E" w:rsidRDefault="009123BE" w:rsidP="001C76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7643" w:rsidRPr="009123BE">
        <w:rPr>
          <w:rFonts w:ascii="Times New Roman" w:hAnsi="Times New Roman" w:cs="Times New Roman"/>
          <w:sz w:val="28"/>
          <w:szCs w:val="28"/>
        </w:rPr>
        <w:t>роект</w:t>
      </w:r>
    </w:p>
    <w:p w:rsidR="008136AF" w:rsidRDefault="008136AF" w:rsidP="0017013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136AF" w:rsidRDefault="008136AF" w:rsidP="0017013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136AF" w:rsidRDefault="008136AF" w:rsidP="0017013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136AF" w:rsidRDefault="008136AF" w:rsidP="0017013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9123BE" w:rsidRPr="00281FB0" w:rsidRDefault="00331D3F" w:rsidP="0017013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940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государственную программу Республики Татарстан </w:t>
      </w:r>
      <w:r w:rsidR="00EB7122">
        <w:rPr>
          <w:rFonts w:ascii="Times New Roman" w:hAnsi="Times New Roman" w:cs="Times New Roman"/>
          <w:sz w:val="28"/>
          <w:szCs w:val="28"/>
        </w:rPr>
        <w:t>«</w:t>
      </w:r>
      <w:r w:rsidRPr="009123BE">
        <w:rPr>
          <w:rFonts w:ascii="Times New Roman" w:hAnsi="Times New Roman" w:cs="Times New Roman"/>
          <w:sz w:val="28"/>
          <w:szCs w:val="28"/>
        </w:rPr>
        <w:t>Разв</w:t>
      </w:r>
      <w:r w:rsidRPr="009123BE">
        <w:rPr>
          <w:rFonts w:ascii="Times New Roman" w:hAnsi="Times New Roman" w:cs="Times New Roman"/>
          <w:sz w:val="28"/>
          <w:szCs w:val="28"/>
        </w:rPr>
        <w:t>и</w:t>
      </w:r>
      <w:r w:rsidRPr="009123BE">
        <w:rPr>
          <w:rFonts w:ascii="Times New Roman" w:hAnsi="Times New Roman" w:cs="Times New Roman"/>
          <w:sz w:val="28"/>
          <w:szCs w:val="28"/>
        </w:rPr>
        <w:t xml:space="preserve">тие государственной гражданской </w:t>
      </w:r>
      <w:r w:rsidR="0017013D" w:rsidRPr="0017013D">
        <w:rPr>
          <w:rFonts w:ascii="Times New Roman" w:hAnsi="Times New Roman" w:cs="Times New Roman"/>
          <w:sz w:val="28"/>
          <w:szCs w:val="28"/>
        </w:rPr>
        <w:br/>
      </w:r>
      <w:r w:rsidRPr="009123BE">
        <w:rPr>
          <w:rFonts w:ascii="Times New Roman" w:hAnsi="Times New Roman" w:cs="Times New Roman"/>
          <w:sz w:val="28"/>
          <w:szCs w:val="28"/>
        </w:rPr>
        <w:t>службы Республики Татарстан и муниц</w:t>
      </w:r>
      <w:r w:rsidRPr="009123BE">
        <w:rPr>
          <w:rFonts w:ascii="Times New Roman" w:hAnsi="Times New Roman" w:cs="Times New Roman"/>
          <w:sz w:val="28"/>
          <w:szCs w:val="28"/>
        </w:rPr>
        <w:t>и</w:t>
      </w:r>
      <w:r w:rsidRPr="009123BE">
        <w:rPr>
          <w:rFonts w:ascii="Times New Roman" w:hAnsi="Times New Roman" w:cs="Times New Roman"/>
          <w:sz w:val="28"/>
          <w:szCs w:val="28"/>
        </w:rPr>
        <w:t xml:space="preserve">пальной службы в Республике </w:t>
      </w:r>
      <w:r>
        <w:rPr>
          <w:rFonts w:ascii="Times New Roman" w:hAnsi="Times New Roman" w:cs="Times New Roman"/>
          <w:sz w:val="28"/>
          <w:szCs w:val="28"/>
        </w:rPr>
        <w:t>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="00EB7122">
        <w:rPr>
          <w:rFonts w:ascii="Times New Roman" w:hAnsi="Times New Roman" w:cs="Times New Roman"/>
          <w:sz w:val="28"/>
          <w:szCs w:val="28"/>
        </w:rPr>
        <w:t>»</w:t>
      </w:r>
      <w:r w:rsidR="00A53D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утвержденную </w:t>
      </w:r>
      <w:r w:rsidR="009123BE" w:rsidRPr="009123BE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23BE" w:rsidRPr="009123B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</w:t>
      </w:r>
      <w:r w:rsidR="009123BE" w:rsidRPr="009123BE">
        <w:rPr>
          <w:rFonts w:ascii="Times New Roman" w:hAnsi="Times New Roman" w:cs="Times New Roman"/>
          <w:sz w:val="28"/>
          <w:szCs w:val="28"/>
        </w:rPr>
        <w:t>р</w:t>
      </w:r>
      <w:r w:rsidR="009123BE" w:rsidRPr="009123BE">
        <w:rPr>
          <w:rFonts w:ascii="Times New Roman" w:hAnsi="Times New Roman" w:cs="Times New Roman"/>
          <w:sz w:val="28"/>
          <w:szCs w:val="28"/>
        </w:rPr>
        <w:t>стан от 22.11.2013</w:t>
      </w:r>
      <w:r w:rsidR="0091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123BE">
        <w:rPr>
          <w:rFonts w:ascii="Times New Roman" w:hAnsi="Times New Roman" w:cs="Times New Roman"/>
          <w:sz w:val="28"/>
          <w:szCs w:val="28"/>
        </w:rPr>
        <w:t>910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государственной программы </w:t>
      </w:r>
      <w:r w:rsidR="0017013D" w:rsidRPr="001701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B7122">
        <w:rPr>
          <w:rFonts w:ascii="Times New Roman" w:hAnsi="Times New Roman" w:cs="Times New Roman"/>
          <w:sz w:val="28"/>
          <w:szCs w:val="28"/>
        </w:rPr>
        <w:t>«</w:t>
      </w:r>
      <w:r w:rsidRPr="00331D3F">
        <w:rPr>
          <w:rFonts w:ascii="Times New Roman" w:hAnsi="Times New Roman" w:cs="Times New Roman"/>
          <w:sz w:val="28"/>
          <w:szCs w:val="28"/>
        </w:rPr>
        <w:t>Развитие госуда</w:t>
      </w:r>
      <w:r w:rsidRPr="00331D3F">
        <w:rPr>
          <w:rFonts w:ascii="Times New Roman" w:hAnsi="Times New Roman" w:cs="Times New Roman"/>
          <w:sz w:val="28"/>
          <w:szCs w:val="28"/>
        </w:rPr>
        <w:t>р</w:t>
      </w:r>
      <w:r w:rsidRPr="00331D3F">
        <w:rPr>
          <w:rFonts w:ascii="Times New Roman" w:hAnsi="Times New Roman" w:cs="Times New Roman"/>
          <w:sz w:val="28"/>
          <w:szCs w:val="28"/>
        </w:rPr>
        <w:t xml:space="preserve">ственной гражданской службы </w:t>
      </w:r>
      <w:r w:rsidR="0017013D" w:rsidRPr="0017013D">
        <w:rPr>
          <w:rFonts w:ascii="Times New Roman" w:hAnsi="Times New Roman" w:cs="Times New Roman"/>
          <w:sz w:val="28"/>
          <w:szCs w:val="28"/>
        </w:rPr>
        <w:br/>
      </w:r>
      <w:r w:rsidRPr="00331D3F">
        <w:rPr>
          <w:rFonts w:ascii="Times New Roman" w:hAnsi="Times New Roman" w:cs="Times New Roman"/>
          <w:sz w:val="28"/>
          <w:szCs w:val="28"/>
        </w:rPr>
        <w:t>Республики Татарстан и муниципальной службы в Республике Татарстан</w:t>
      </w:r>
      <w:r w:rsidR="00EB7122">
        <w:rPr>
          <w:rFonts w:ascii="Times New Roman" w:hAnsi="Times New Roman" w:cs="Times New Roman"/>
          <w:sz w:val="28"/>
          <w:szCs w:val="28"/>
        </w:rPr>
        <w:t>»</w:t>
      </w:r>
      <w:r w:rsidR="009123BE">
        <w:rPr>
          <w:rFonts w:ascii="Times New Roman" w:hAnsi="Times New Roman" w:cs="Times New Roman"/>
          <w:sz w:val="28"/>
          <w:szCs w:val="28"/>
        </w:rPr>
        <w:br/>
      </w:r>
    </w:p>
    <w:p w:rsidR="0017013D" w:rsidRPr="00281FB0" w:rsidRDefault="0017013D" w:rsidP="0017013D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8A139C" w:rsidRPr="009123BE" w:rsidRDefault="008A139C" w:rsidP="001701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123B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123BE" w:rsidRPr="009123BE">
        <w:rPr>
          <w:rFonts w:ascii="Times New Roman" w:hAnsi="Times New Roman" w:cs="Times New Roman"/>
          <w:sz w:val="28"/>
          <w:szCs w:val="28"/>
        </w:rPr>
        <w:t>ПОСТАНОВЛЯЕТ</w:t>
      </w:r>
      <w:r w:rsidRPr="009123BE">
        <w:rPr>
          <w:rFonts w:ascii="Times New Roman" w:hAnsi="Times New Roman" w:cs="Times New Roman"/>
          <w:sz w:val="28"/>
          <w:szCs w:val="28"/>
        </w:rPr>
        <w:t>:</w:t>
      </w:r>
    </w:p>
    <w:p w:rsidR="0028502F" w:rsidRPr="009123BE" w:rsidRDefault="0028502F" w:rsidP="009123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DE9" w:rsidRDefault="0028502F" w:rsidP="00BB2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09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государственную программу Республики Татарстан </w:t>
      </w:r>
      <w:r w:rsidR="00EB7122" w:rsidRPr="00170090">
        <w:rPr>
          <w:rFonts w:ascii="Times New Roman" w:hAnsi="Times New Roman" w:cs="Times New Roman"/>
          <w:sz w:val="28"/>
          <w:szCs w:val="28"/>
        </w:rPr>
        <w:t>«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75F6C" w:rsidRPr="00170090">
        <w:rPr>
          <w:rFonts w:ascii="Times New Roman" w:hAnsi="Times New Roman" w:cs="Times New Roman"/>
          <w:sz w:val="28"/>
          <w:szCs w:val="28"/>
        </w:rPr>
        <w:br/>
      </w:r>
      <w:r w:rsidR="00331D3F" w:rsidRPr="00170090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Татарстан и муниципальной службы в Республике Татарстан</w:t>
      </w:r>
      <w:r w:rsidR="00EB7122" w:rsidRPr="00170090">
        <w:rPr>
          <w:rFonts w:ascii="Times New Roman" w:hAnsi="Times New Roman" w:cs="Times New Roman"/>
          <w:sz w:val="28"/>
          <w:szCs w:val="28"/>
        </w:rPr>
        <w:t>»</w:t>
      </w:r>
      <w:r w:rsidR="00B1493E" w:rsidRPr="00170090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 утвержденную постановлением Кабинета Мин</w:t>
      </w:r>
      <w:r w:rsidR="00331D3F" w:rsidRPr="00170090">
        <w:rPr>
          <w:rFonts w:ascii="Times New Roman" w:hAnsi="Times New Roman" w:cs="Times New Roman"/>
          <w:sz w:val="28"/>
          <w:szCs w:val="28"/>
        </w:rPr>
        <w:t>и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стров Республики Татарстан от 22.11.2013 № 910 </w:t>
      </w:r>
      <w:r w:rsidR="00EB7122" w:rsidRPr="00170090">
        <w:rPr>
          <w:rFonts w:ascii="Times New Roman" w:hAnsi="Times New Roman" w:cs="Times New Roman"/>
          <w:sz w:val="28"/>
          <w:szCs w:val="28"/>
        </w:rPr>
        <w:t>«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Татарстан </w:t>
      </w:r>
      <w:r w:rsidR="00EB7122" w:rsidRPr="00170090">
        <w:rPr>
          <w:rFonts w:ascii="Times New Roman" w:hAnsi="Times New Roman" w:cs="Times New Roman"/>
          <w:sz w:val="28"/>
          <w:szCs w:val="28"/>
        </w:rPr>
        <w:t>«</w:t>
      </w:r>
      <w:r w:rsidR="00331D3F" w:rsidRPr="00170090">
        <w:rPr>
          <w:rFonts w:ascii="Times New Roman" w:hAnsi="Times New Roman" w:cs="Times New Roman"/>
          <w:sz w:val="28"/>
          <w:szCs w:val="28"/>
        </w:rPr>
        <w:t>Развитие государственной гражданской службы Республики Татарстан и муниципальной службы в Республике Татарстан</w:t>
      </w:r>
      <w:r w:rsidR="00EB7122" w:rsidRPr="00170090">
        <w:rPr>
          <w:rFonts w:ascii="Times New Roman" w:hAnsi="Times New Roman" w:cs="Times New Roman"/>
          <w:sz w:val="28"/>
          <w:szCs w:val="28"/>
        </w:rPr>
        <w:t>»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 </w:t>
      </w:r>
      <w:r w:rsidR="00075F6C" w:rsidRPr="00170090">
        <w:rPr>
          <w:rFonts w:ascii="Times New Roman" w:hAnsi="Times New Roman" w:cs="Times New Roman"/>
          <w:sz w:val="28"/>
          <w:szCs w:val="28"/>
        </w:rPr>
        <w:br/>
      </w:r>
      <w:r w:rsidR="006706F9" w:rsidRPr="00170090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</w:t>
      </w:r>
      <w:r w:rsidR="00BB0D27" w:rsidRPr="00170090">
        <w:rPr>
          <w:rFonts w:ascii="Times New Roman" w:hAnsi="Times New Roman" w:cs="Times New Roman"/>
          <w:sz w:val="28"/>
          <w:szCs w:val="28"/>
        </w:rPr>
        <w:t>Татарстан</w:t>
      </w:r>
      <w:r w:rsidR="00331D3F" w:rsidRPr="00170090">
        <w:rPr>
          <w:rFonts w:ascii="Times New Roman" w:hAnsi="Times New Roman" w:cs="Times New Roman"/>
          <w:sz w:val="28"/>
          <w:szCs w:val="28"/>
        </w:rPr>
        <w:t xml:space="preserve"> от 03.10.2023 № 1218</w:t>
      </w:r>
      <w:r w:rsidR="009B739A" w:rsidRPr="00170090">
        <w:rPr>
          <w:rFonts w:ascii="Times New Roman" w:hAnsi="Times New Roman" w:cs="Times New Roman"/>
          <w:sz w:val="28"/>
          <w:szCs w:val="28"/>
        </w:rPr>
        <w:t xml:space="preserve">, от 10.06.2024 </w:t>
      </w:r>
      <w:r w:rsidR="00FF0DE9" w:rsidRPr="00170090">
        <w:rPr>
          <w:rFonts w:ascii="Times New Roman" w:hAnsi="Times New Roman" w:cs="Times New Roman"/>
          <w:sz w:val="28"/>
          <w:szCs w:val="28"/>
        </w:rPr>
        <w:t>№ 417</w:t>
      </w:r>
      <w:r w:rsidR="00BB2FF8" w:rsidRPr="00170090">
        <w:rPr>
          <w:rFonts w:ascii="Times New Roman" w:hAnsi="Times New Roman" w:cs="Times New Roman"/>
          <w:sz w:val="28"/>
          <w:szCs w:val="28"/>
        </w:rPr>
        <w:t>, от 21.11.2024 № 1030</w:t>
      </w:r>
      <w:r w:rsidR="00925666" w:rsidRPr="00170090">
        <w:rPr>
          <w:rFonts w:ascii="Times New Roman" w:hAnsi="Times New Roman" w:cs="Times New Roman"/>
          <w:sz w:val="28"/>
          <w:szCs w:val="28"/>
        </w:rPr>
        <w:t>)</w:t>
      </w:r>
      <w:r w:rsidR="00BB2FF8" w:rsidRPr="00170090">
        <w:rPr>
          <w:rFonts w:ascii="Times New Roman" w:hAnsi="Times New Roman" w:cs="Times New Roman"/>
          <w:sz w:val="28"/>
          <w:szCs w:val="28"/>
        </w:rPr>
        <w:t>,</w:t>
      </w:r>
      <w:r w:rsidR="00FF0DE9" w:rsidRPr="00170090">
        <w:rPr>
          <w:rFonts w:ascii="Times New Roman" w:hAnsi="Times New Roman" w:cs="Times New Roman"/>
          <w:sz w:val="28"/>
          <w:szCs w:val="28"/>
        </w:rPr>
        <w:t xml:space="preserve"> </w:t>
      </w:r>
      <w:r w:rsidR="00BB2FF8" w:rsidRPr="00170090">
        <w:rPr>
          <w:rFonts w:ascii="Times New Roman" w:hAnsi="Times New Roman" w:cs="Times New Roman"/>
          <w:sz w:val="28"/>
          <w:szCs w:val="28"/>
        </w:rPr>
        <w:t>изм</w:t>
      </w:r>
      <w:r w:rsidR="00BB2FF8" w:rsidRPr="00170090">
        <w:rPr>
          <w:rFonts w:ascii="Times New Roman" w:hAnsi="Times New Roman" w:cs="Times New Roman"/>
          <w:sz w:val="28"/>
          <w:szCs w:val="28"/>
        </w:rPr>
        <w:t>е</w:t>
      </w:r>
      <w:r w:rsidR="00BB2FF8" w:rsidRPr="00170090">
        <w:rPr>
          <w:rFonts w:ascii="Times New Roman" w:hAnsi="Times New Roman" w:cs="Times New Roman"/>
          <w:sz w:val="28"/>
          <w:szCs w:val="28"/>
        </w:rPr>
        <w:t>нение, изложив ее в новой редакции (прилагается).</w:t>
      </w:r>
    </w:p>
    <w:p w:rsidR="00C44907" w:rsidRDefault="00C44907" w:rsidP="00FF14E0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4EC3" w:rsidRDefault="00794EC3" w:rsidP="00BF05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4B8A" w:rsidRDefault="00E34B8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34B8A" w:rsidRDefault="00E34B8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BB2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          </w:t>
      </w:r>
      <w:r w:rsidR="00F575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F05F1">
        <w:rPr>
          <w:rFonts w:ascii="Times New Roman" w:hAnsi="Times New Roman" w:cs="Times New Roman"/>
          <w:sz w:val="28"/>
          <w:szCs w:val="28"/>
        </w:rPr>
        <w:t xml:space="preserve"> </w:t>
      </w:r>
      <w:r w:rsidR="00BB2FF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BF05F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  <w:sectPr w:rsidR="002C210A" w:rsidSect="00BF05F1">
          <w:headerReference w:type="default" r:id="rId9"/>
          <w:headerReference w:type="first" r:id="rId10"/>
          <w:pgSz w:w="11906" w:h="16838"/>
          <w:pgMar w:top="1134" w:right="567" w:bottom="678" w:left="1134" w:header="709" w:footer="709" w:gutter="0"/>
          <w:cols w:space="708"/>
          <w:titlePg/>
          <w:docGrid w:linePitch="360"/>
        </w:sectPr>
      </w:pP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Кабинета Министров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от 22.11.2013 № 910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(в редакции постановления</w:t>
      </w:r>
      <w:proofErr w:type="gramEnd"/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Кабинета Министров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Республики Татарстан</w:t>
      </w:r>
    </w:p>
    <w:p w:rsidR="002C210A" w:rsidRPr="002C210A" w:rsidRDefault="002C210A" w:rsidP="002C210A">
      <w:pPr>
        <w:suppressAutoHyphens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от _____________ № ____)</w:t>
      </w:r>
    </w:p>
    <w:p w:rsidR="002C210A" w:rsidRPr="002C210A" w:rsidRDefault="002C210A" w:rsidP="002C21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210A" w:rsidRPr="002C210A" w:rsidRDefault="002C210A" w:rsidP="002C21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210A" w:rsidRPr="002C210A" w:rsidRDefault="002C210A" w:rsidP="002C21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Государственная программа Республики Татарстан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«Развитие государственной гражданской службы Республики Татарстан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муниципальной службы в Республике Татарстан»</w:t>
      </w:r>
    </w:p>
    <w:p w:rsidR="002C210A" w:rsidRPr="002C210A" w:rsidRDefault="002C210A" w:rsidP="002C21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Стратегические приоритеты в сфере реализации государственной программы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Республики Татарстан «Развитие государственной гражданской службы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>Республики Татарстан и муниципальной службы в Республике Татарстан»</w:t>
      </w: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 xml:space="preserve">I. Оценка текущего состояния в сфере государственной гражданской службы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>Республики Татарстан и муниципальной службы в Республике Татарстан</w:t>
      </w:r>
    </w:p>
    <w:p w:rsidR="002C210A" w:rsidRPr="002C210A" w:rsidRDefault="002C210A" w:rsidP="002C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Важнейшим условием динамичного развития государства является эффективная система государственного и муниципального управления.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Сегодня в органах государственной и муниципальной власти Республики 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тарстан выстроена единая кадровая политика, соответствующая современным тр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бованиям и направленная на повышение эффективности деятельности органов вл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сти в целях повышения качества жизни населения.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В полном объеме реализованы Программа развития государственной гражда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ской службы Республики Татарстан и муниципальной службы в Республике Тата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стан на 2010 – 2013 годы, утвержденная Указом Президента Республики Татарстан от 23 августа 2010 года № УП-552 «Об утверждении Программы развития госуда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ственной гражданской службы Республики Татарстан и муниципальной службы в Республике Татарстан на 2010 – 2013 годы», государственная программа «Развитие государственной гражданской службы Республики Татарстан и</w:t>
      </w:r>
      <w:proofErr w:type="gramEnd"/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службы в Республике Татарстан», </w:t>
      </w: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утвержденная</w:t>
      </w:r>
      <w:proofErr w:type="gramEnd"/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Татарстан».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Реализуемые программные мероприятия позволили решить вопросы повыш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ния эффективности деятельности государственной и муниципальной службы, пр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фессионального развития государственных гражданских служащих Республики 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тарстан и муниципальных служащих в Республике Татарстан (далее – государстве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ные и муниципальные служащие).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Формирование эффективного кадрового состава государственной и муниц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пальной службы является одним из приоритетных направлений реализуемой в Ре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lastRenderedPageBreak/>
        <w:t>публике Татарстан кадровой политики. В настоящее время на основании федерал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ного законодательства функционирует система подбора и комплексной оценки ка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рового потенциала государственных органов и органов местного самоуправления, оценки управленческих кадров, внедрена система формирования кадровых резервов, позволяющих оперативно замещать рядовые и управленческие должности высок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квалифицированными кадрами. Внедрено единое тестирование государственных гражданских служащих Республики Татарстан, а также граждан, претендующих на замещение должностей государственной службы, обеспечена централизованная к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ординация деятельности конкурсных и аттестационных комиссий в государстве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ных органах республики.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 Республике Татарстан сформирована и функционирует комплексная система подготовки государственных и муниципальных служащих, которая обеспечивает охват всех категорий служащих и непрерывность их профессионального развития. Ведется регулярная работа по внедрению в образовательный процесс современных технологий обучения, разработана и используется мобильная информационно-образовательная платформа.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Акцент в профессиональном развитии делается на </w:t>
      </w:r>
      <w:proofErr w:type="spellStart"/>
      <w:r w:rsidRPr="002C210A">
        <w:rPr>
          <w:rFonts w:ascii="Times New Roman" w:eastAsia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 формы обучения. Создана система внутренних стажировочных площадок в респу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ликанских органах исполнительной власти и муниципальных образованиях Респу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лики Татарстан.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Вместе с тем необходимо усилить изучение успешных практик и прогрессивн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го опыта субъектов Российской Федерации. Важно выстраивать взаимодействие по вопросам подготовки кадров со странами – членами Организации исламского 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трудничества.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 обучении служащих уделяется внимание вопросам повышения уровня ци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ровых, информационно-аналитических, языковых и коммуникативных навыков. Вместе с тем в современных условиях необходимо развитие у государственных и муниципальных служащих ценностей служения, приверженности, патриотизма, у руководящего состава – лидерства, системного и стратегического мышления. Также с учетом постоянно нарастающих требований к компетенциям служащих и высокой служебной нагрузки отдельное внимание на мероприятиях по профессиональному развитию важно уделять таким вопросам, как </w:t>
      </w:r>
      <w:proofErr w:type="spellStart"/>
      <w:r w:rsidRPr="002C210A">
        <w:rPr>
          <w:rFonts w:ascii="Times New Roman" w:eastAsia="Times New Roman" w:hAnsi="Times New Roman" w:cs="Times New Roman"/>
          <w:sz w:val="28"/>
          <w:szCs w:val="28"/>
        </w:rPr>
        <w:t>здоровьесбережение</w:t>
      </w:r>
      <w:proofErr w:type="spellEnd"/>
      <w:r w:rsidRPr="002C210A">
        <w:rPr>
          <w:rFonts w:ascii="Times New Roman" w:eastAsia="Times New Roman" w:hAnsi="Times New Roman" w:cs="Times New Roman"/>
          <w:sz w:val="28"/>
          <w:szCs w:val="28"/>
        </w:rPr>
        <w:t>, управление стрессом, профилактика профессионального выгорания и др.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В рамках сформированной </w:t>
      </w: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системы обучения кадрового состава органов мес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ного самоуправления</w:t>
      </w:r>
      <w:proofErr w:type="gramEnd"/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цикл специальных программ обучения для рук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водителей исполнительных комитетов муниципальных районов и городских окр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гов, глав сельских поселений, заместителей руководителей исполнительных комит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тов сельских поселений и других категорий. Важно продолжить на регулярной 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нове повышение квалификации и уровня профессиональной подготовки муниц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пальных кадров.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На основе постоянного мониторинга исполнения законодательства Российской Федерации, законодательства Республики Татарстан о государственной гражда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ской службе Республики Татарстан и муниципальной службе в Республике Тата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стан (далее – государственная и муниципальная служба) осуществляется системат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ческая работа по актуализации и совершенствованию нормативных правовых актов Республики Татарстан.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обеспечения открытости государственной и муниципальной службы и доступности общественному контролю на официальных сайтах органов власти Ре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публики Татарстан, федеральном портале государственной службы размещается 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туальная информация о вакантных должностях, о порядке поступления на госуда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ственную и муниципальную службу, о работе по профилактике коррупционных и иных правонарушений.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 настоящее время действует единая система оплаты труда государственных и муниципальных служащих, определен порядок премирования, оказания материал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ной помощи и установления надбавок к должностным окладам служащих. В целях совершенствования системы мотивации государственных служащих ежегодно фо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мируется Электронная доска почета государственных служащих, проводится Ре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публиканский конкурс «Лучший государственный гражданский служащий Респу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лики Татарстан».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 системе государственного и муниципального управления Республики Тата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стан особое внимание уделяется совершенствованию и повышению эффективности кадровой работы за счет внедрения и использования информационных технологий. Благодаря начатой в 2013 году реализации проекта по </w:t>
      </w:r>
      <w:proofErr w:type="spellStart"/>
      <w:r w:rsidRPr="002C210A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 кадровой раб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ты к настоящему времени сформировано единое информационное пространство по управлению персоналом, каждый элемент которого вплетен в общий процесс кадр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вой работы. </w:t>
      </w: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Центральным звеном информационного пространства является госуда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ственная информационная система «Единая информационная система кадрового 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става государственной гражданской службы Республики Татарстан и муниципал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ной службы в Республике Татарстан» (далее – Единая информационная кадровая система), которая способствовала внедрению единых стандартов кадровой работы, созданию единой учетной политики и повышению эффективности деятельности государственной и муниципальной службы за счет оптимизации кадровых проце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сов.</w:t>
      </w:r>
      <w:proofErr w:type="gramEnd"/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Проведены работы по интеграции Единой информационной кадровой системы с иными информационными системами: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с федеральной государственной информационной системой «Единая информ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ционная система управления кадровым составом государственной гражданской службы Российской Федерации»;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с государственной информационной системой «Единая межведомственная 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стема электронного документооборота в Республике Татарстан»;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с государственной информационной системой «Бухгалтерский учет и отче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ность государственных органов Республики Татарстан и подведомственных им учреждений»;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со специальным программным обеспечением «Справки БК».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 целях привлечения на государственную и муниципальную службу молодых специалистов, их быстрой адаптации, повышения сплоченности коллективов и 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ганизации образовательных программ на качественно ином уровне разработано и внедрено мобильное приложение «</w:t>
      </w:r>
      <w:proofErr w:type="spellStart"/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PRO</w:t>
      </w:r>
      <w:proofErr w:type="gramEnd"/>
      <w:r w:rsidRPr="002C210A">
        <w:rPr>
          <w:rFonts w:ascii="Times New Roman" w:eastAsia="Times New Roman" w:hAnsi="Times New Roman" w:cs="Times New Roman"/>
          <w:sz w:val="28"/>
          <w:szCs w:val="28"/>
        </w:rPr>
        <w:t>службу</w:t>
      </w:r>
      <w:proofErr w:type="spellEnd"/>
      <w:r w:rsidRPr="002C210A">
        <w:rPr>
          <w:rFonts w:ascii="Times New Roman" w:eastAsia="Times New Roman" w:hAnsi="Times New Roman" w:cs="Times New Roman"/>
          <w:sz w:val="28"/>
          <w:szCs w:val="28"/>
        </w:rPr>
        <w:t>. Татарстан». Благодаря функционалу приложения у служащих имеется постоянный доступ к сформированной базе зн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ний, у граждан, желающих поступить на государственную службу, имеется возмо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ность откликнуться на любую вакансию в органах власти и подать заявку в эле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тронном виде.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lastRenderedPageBreak/>
        <w:t>В республике реализуется проект по развитию служебной культуры на госуда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ственной и муниципальной службе. Разработано специальное методическое пособие «Служебная культура органов власти Республики Татарстан» для практического 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ководства при организации работы в данном направлении, проводятся мероприятия по поддержке положительного социально-психологического климата, в рамках б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зовых образовательных программ внедрен специальный учебный модуль по сл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жебной культуре.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При обеспечении кадровой работы и реализации программных мероприятий особое внимание уделяется вопросам профилактики коррупционных правонаруш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ний на государственной и муниципальной службе.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Обеспечиваются единые подходы при организации государственной и муниц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пальной службы, в каждом муниципальном районе и городском округе Республики Татарстан приняты муниципальные программы развития муниципальной службы.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 целом в Республике Татарстан за последние 10 лет значительно изменены технологии аккумулирования сведений о кадрах, их хранения и обработки, отбора и оценки персонала, организации адаптации, профессионального развития и мотив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ции, а также методологии ведения и систематизации кадровой работы.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Все перечисленные меры позволили усилить кадровый состав на государстве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ной и муниципальной службе, повысить результативность деятельности госуда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ственных и муниципальных служащих и, как следствие, обеспечить дальнейшее э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фективное исполнение полномочий государственных органов и органов местного самоуправления. </w:t>
      </w:r>
    </w:p>
    <w:p w:rsidR="002C210A" w:rsidRPr="002C210A" w:rsidRDefault="002C210A" w:rsidP="002C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>II. Описание приоритетов и целей государственной политики Республики Татарстан в сфере реализации государственной программы</w:t>
      </w:r>
    </w:p>
    <w:p w:rsidR="002C210A" w:rsidRPr="002C210A" w:rsidRDefault="002C210A" w:rsidP="002C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 (далее – государственная программа Республики Татарстан) направлена на развитие государственной и муниципальной службы.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Приоритеты государственной программы Республики Татарстан соответствуют Указу Президента Российской Федерации от 7 мая 2024 года № 309 «О национал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ных целях развития Российской Федерации на период до 2030 года и на перспективу до 2036 года», Стратегии социально-экономического развития Республики Тата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</w:t>
      </w:r>
      <w:proofErr w:type="gramEnd"/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 года» (далее – Стратегия-2030), Указу Президента Республики Татарстан от 21 мая 2021 года № УП-398 «Об основных направлениях развития государственной гражданской службы Республики Татарстан на 2021 – 2025 годы».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Для достижения стратегических целей и задач социально-экономического ра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вития Республики Татарстан определены цели и задачи, разработаны структура и система показателей государственной программы Республики Татарстан.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Целями государственной программы Республики Татарстан являются: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эффективности исполнения государственными органами Республ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ки Татарстан и органами местного самоуправления в Республике Татарстан возл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женных на них полномочий;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Татарстан. </w:t>
      </w:r>
    </w:p>
    <w:p w:rsidR="002C210A" w:rsidRPr="002C210A" w:rsidRDefault="002C210A" w:rsidP="002C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 xml:space="preserve">III. Сведения о взаимосвязи со стратегическими приоритетами, национальными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>целями и целями Стратегии-2030</w:t>
      </w: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Развитие человеческого капитала, создание общественных институтов, при к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торых человеческий капитал востребован экономикой и может успешно функци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нировать, условий, в которых человек – носитель талантов – может реализоваться, – приоритеты Стратегии-2030.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Мероприятия государственной программы Республики Татарстан ориентиров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ны на повышение кадрового потенциала государственной и муниципальной службы, закрепление в государственных органах и органах местного самоуправления мот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вированных и квалифицированных сотрудников, выявление талантливых, иници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тивных служащих и их поддержку.</w:t>
      </w:r>
      <w:proofErr w:type="gramEnd"/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210A">
        <w:rPr>
          <w:rFonts w:ascii="Times New Roman" w:eastAsia="Times New Roman" w:hAnsi="Times New Roman" w:cs="Times New Roman"/>
          <w:sz w:val="28"/>
          <w:szCs w:val="28"/>
        </w:rPr>
        <w:t>Внедрение современных технологий в кадровую работу, в том числе информ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ционно-коммуникационных технологий, способствует достижению «цифровой зр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лости» государственного управления в рамках национальной цели «цифровая трансформация государственного и муниципального управления, экономики и соц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альной сферы», предусмотренной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</w:r>
      <w:proofErr w:type="gramEnd"/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Государственная программа Республики Татарстан разработана во исполнение статьи 66 Федерального закона от 27 июля 2004 года № 79-ФЗ «О государственной гражданской службе Российской Федерации» и статьи 44 Закона Республики Тата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стан от 16 января 2003 года № 3-ЗРТ «О государственной гражданской службе Ре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публики Татарстан» и определяет направления развития государственной гражда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ской службы Республики Татарстан. </w:t>
      </w:r>
    </w:p>
    <w:p w:rsidR="002C210A" w:rsidRPr="002C210A" w:rsidRDefault="002C210A" w:rsidP="002C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t xml:space="preserve">IV. Задачи государственного управления, способы их эффективного решения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сфере развития государственной гражданской службы Республики Татарстан </w:t>
      </w:r>
      <w:r w:rsidRPr="002C210A">
        <w:rPr>
          <w:rFonts w:ascii="Times New Roman" w:eastAsia="Times New Roman" w:hAnsi="Times New Roman" w:cs="Times New Roman"/>
          <w:bCs/>
          <w:sz w:val="28"/>
          <w:szCs w:val="28"/>
        </w:rPr>
        <w:br/>
        <w:t>и муниципальной службы в Республике Татарстан</w:t>
      </w:r>
    </w:p>
    <w:p w:rsidR="002C210A" w:rsidRPr="002C210A" w:rsidRDefault="002C210A" w:rsidP="002C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2C210A" w:rsidRPr="002C210A" w:rsidRDefault="002C210A" w:rsidP="002C21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10A">
        <w:rPr>
          <w:rFonts w:ascii="Times New Roman" w:eastAsia="Times New Roman" w:hAnsi="Times New Roman" w:cs="Times New Roman"/>
          <w:sz w:val="28"/>
          <w:szCs w:val="28"/>
        </w:rPr>
        <w:t>Для достижения целей государственной программы Республики Татарстан р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C210A">
        <w:rPr>
          <w:rFonts w:ascii="Times New Roman" w:eastAsia="Times New Roman" w:hAnsi="Times New Roman" w:cs="Times New Roman"/>
          <w:sz w:val="28"/>
          <w:szCs w:val="28"/>
        </w:rPr>
        <w:t>шаются следующие задачи:</w:t>
      </w:r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овышение результативности деятельности аппаратов государственных о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ганов и органов местного самоуправления, в том числе через совершенствование их орг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низационной структуры и штатной численности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недрение эффективных механизмов подбора, комплексной оценки деятельн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сти и продвижения по службе государственных гражданских служащих и муниц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пальных служащих, а также выявление талантливых, инициативных служащих и их поддержка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азвитие человеческого капитала в сфере государственного и муниципального управления и формирование образовательной среды полного цикла для госуда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ственных гражданских и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остроение эффективной системы мотивации, стимулирования на госуда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ственной гражданской службе и муниципальной службе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Pr="002C210A" w:rsidRDefault="009033CC" w:rsidP="002C210A">
      <w:pPr>
        <w:tabs>
          <w:tab w:val="left" w:pos="993"/>
          <w:tab w:val="left" w:pos="1134"/>
          <w:tab w:val="left" w:pos="1418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овершенствование служебной культуры государственных органов и органов местного самоуправления, развитие лидерства и патриотизма в системе госуда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ственной и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овышение престижа государственной гражданской службы и муниципальной службы, создание комфортных условий для привлечения профессионально мотив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рованной молодежи и сохранения высококвалифицированных 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азвитие системы общественного контроля и взаимодействия с институтами гражданского общества, реализация мер по противодействию коррупции на гос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дарственной гражданской службе и муниципальной службе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ормативное и методическое обеспечение государственной гражданской слу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бы и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C210A" w:rsidRPr="002C210A" w:rsidRDefault="009033CC" w:rsidP="002C210A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спользование информационно-коммуникационных технологий в кадровой р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боте для оптимизации управления кадровым составом государственной и муниц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210A" w:rsidRPr="002C210A">
        <w:rPr>
          <w:rFonts w:ascii="Times New Roman" w:eastAsia="Times New Roman" w:hAnsi="Times New Roman" w:cs="Times New Roman"/>
          <w:sz w:val="28"/>
          <w:szCs w:val="28"/>
        </w:rPr>
        <w:t>пальной службы.</w:t>
      </w:r>
    </w:p>
    <w:sectPr w:rsidR="002C210A" w:rsidRPr="002C210A" w:rsidSect="002C210A">
      <w:pgSz w:w="11906" w:h="16838"/>
      <w:pgMar w:top="1134" w:right="567" w:bottom="67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F1" w:rsidRDefault="00BF05F1" w:rsidP="00781A91">
      <w:pPr>
        <w:spacing w:after="0" w:line="240" w:lineRule="auto"/>
      </w:pPr>
      <w:r>
        <w:separator/>
      </w:r>
    </w:p>
  </w:endnote>
  <w:endnote w:type="continuationSeparator" w:id="0">
    <w:p w:rsidR="00BF05F1" w:rsidRDefault="00BF05F1" w:rsidP="0078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F1" w:rsidRDefault="00BF05F1" w:rsidP="00781A91">
      <w:pPr>
        <w:spacing w:after="0" w:line="240" w:lineRule="auto"/>
      </w:pPr>
      <w:r>
        <w:separator/>
      </w:r>
    </w:p>
  </w:footnote>
  <w:footnote w:type="continuationSeparator" w:id="0">
    <w:p w:rsidR="00BF05F1" w:rsidRDefault="00BF05F1" w:rsidP="0078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029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05F1" w:rsidRPr="0030336A" w:rsidRDefault="00BF05F1">
        <w:pPr>
          <w:pStyle w:val="a4"/>
          <w:jc w:val="center"/>
          <w:rPr>
            <w:rFonts w:ascii="Times New Roman" w:hAnsi="Times New Roman" w:cs="Times New Roman"/>
          </w:rPr>
        </w:pPr>
        <w:r w:rsidRPr="0030336A">
          <w:rPr>
            <w:rFonts w:ascii="Times New Roman" w:hAnsi="Times New Roman" w:cs="Times New Roman"/>
          </w:rPr>
          <w:fldChar w:fldCharType="begin"/>
        </w:r>
        <w:r w:rsidRPr="0030336A">
          <w:rPr>
            <w:rFonts w:ascii="Times New Roman" w:hAnsi="Times New Roman" w:cs="Times New Roman"/>
          </w:rPr>
          <w:instrText>PAGE   \* MERGEFORMAT</w:instrText>
        </w:r>
        <w:r w:rsidRPr="0030336A">
          <w:rPr>
            <w:rFonts w:ascii="Times New Roman" w:hAnsi="Times New Roman" w:cs="Times New Roman"/>
          </w:rPr>
          <w:fldChar w:fldCharType="separate"/>
        </w:r>
        <w:r w:rsidR="009033CC">
          <w:rPr>
            <w:rFonts w:ascii="Times New Roman" w:hAnsi="Times New Roman" w:cs="Times New Roman"/>
            <w:noProof/>
          </w:rPr>
          <w:t>5</w:t>
        </w:r>
        <w:r w:rsidRPr="0030336A">
          <w:rPr>
            <w:rFonts w:ascii="Times New Roman" w:hAnsi="Times New Roman" w:cs="Times New Roman"/>
          </w:rPr>
          <w:fldChar w:fldCharType="end"/>
        </w:r>
      </w:p>
    </w:sdtContent>
  </w:sdt>
  <w:p w:rsidR="00BF05F1" w:rsidRDefault="00BF05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F1" w:rsidRPr="00FA4710" w:rsidRDefault="00BF05F1">
    <w:pPr>
      <w:pStyle w:val="a4"/>
      <w:jc w:val="center"/>
      <w:rPr>
        <w:rFonts w:ascii="Times New Roman" w:hAnsi="Times New Roman" w:cs="Times New Roman"/>
        <w:sz w:val="24"/>
      </w:rPr>
    </w:pPr>
  </w:p>
  <w:p w:rsidR="00BF05F1" w:rsidRDefault="00BF05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04F74"/>
    <w:multiLevelType w:val="hybridMultilevel"/>
    <w:tmpl w:val="CAC6A0E6"/>
    <w:lvl w:ilvl="0" w:tplc="6C06B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43"/>
    <w:rsid w:val="000056AB"/>
    <w:rsid w:val="00007C89"/>
    <w:rsid w:val="00013EA6"/>
    <w:rsid w:val="000230DE"/>
    <w:rsid w:val="00034CFD"/>
    <w:rsid w:val="000366F1"/>
    <w:rsid w:val="00045A50"/>
    <w:rsid w:val="00047F0C"/>
    <w:rsid w:val="00061C6E"/>
    <w:rsid w:val="00065A08"/>
    <w:rsid w:val="000700D8"/>
    <w:rsid w:val="00075F6C"/>
    <w:rsid w:val="0008163A"/>
    <w:rsid w:val="000C14AB"/>
    <w:rsid w:val="000C359C"/>
    <w:rsid w:val="000C39B0"/>
    <w:rsid w:val="000C7575"/>
    <w:rsid w:val="000D7B5F"/>
    <w:rsid w:val="000E07CC"/>
    <w:rsid w:val="000E5395"/>
    <w:rsid w:val="000E5791"/>
    <w:rsid w:val="000E5D7B"/>
    <w:rsid w:val="000E67FD"/>
    <w:rsid w:val="000F5720"/>
    <w:rsid w:val="00103DA5"/>
    <w:rsid w:val="001060B1"/>
    <w:rsid w:val="001154D2"/>
    <w:rsid w:val="00123434"/>
    <w:rsid w:val="0012677C"/>
    <w:rsid w:val="00133C6C"/>
    <w:rsid w:val="00146B08"/>
    <w:rsid w:val="00157380"/>
    <w:rsid w:val="00170090"/>
    <w:rsid w:val="0017013D"/>
    <w:rsid w:val="00173892"/>
    <w:rsid w:val="00176D7D"/>
    <w:rsid w:val="0017731F"/>
    <w:rsid w:val="001A56CD"/>
    <w:rsid w:val="001A6DC3"/>
    <w:rsid w:val="001B37A0"/>
    <w:rsid w:val="001B50AB"/>
    <w:rsid w:val="001C351B"/>
    <w:rsid w:val="001C4C0B"/>
    <w:rsid w:val="001C7643"/>
    <w:rsid w:val="001D044F"/>
    <w:rsid w:val="001D3ADD"/>
    <w:rsid w:val="001D5B57"/>
    <w:rsid w:val="001E4C4C"/>
    <w:rsid w:val="0020547B"/>
    <w:rsid w:val="00205FFC"/>
    <w:rsid w:val="00207195"/>
    <w:rsid w:val="0021136F"/>
    <w:rsid w:val="0021435A"/>
    <w:rsid w:val="00221FA4"/>
    <w:rsid w:val="00223898"/>
    <w:rsid w:val="00230C5E"/>
    <w:rsid w:val="00233AE3"/>
    <w:rsid w:val="00254C91"/>
    <w:rsid w:val="00257ECB"/>
    <w:rsid w:val="002655D7"/>
    <w:rsid w:val="00265AA1"/>
    <w:rsid w:val="0027036B"/>
    <w:rsid w:val="00276CAD"/>
    <w:rsid w:val="002775BC"/>
    <w:rsid w:val="0028080F"/>
    <w:rsid w:val="00281FB0"/>
    <w:rsid w:val="0028502F"/>
    <w:rsid w:val="0029075A"/>
    <w:rsid w:val="002920C2"/>
    <w:rsid w:val="002A65B1"/>
    <w:rsid w:val="002C210A"/>
    <w:rsid w:val="002E0437"/>
    <w:rsid w:val="002E67A9"/>
    <w:rsid w:val="002F025E"/>
    <w:rsid w:val="002F17A0"/>
    <w:rsid w:val="002F4A81"/>
    <w:rsid w:val="002F74D1"/>
    <w:rsid w:val="0030336A"/>
    <w:rsid w:val="00303F97"/>
    <w:rsid w:val="00304208"/>
    <w:rsid w:val="00313ECD"/>
    <w:rsid w:val="00316244"/>
    <w:rsid w:val="00323314"/>
    <w:rsid w:val="0033062D"/>
    <w:rsid w:val="00331D3F"/>
    <w:rsid w:val="003335E6"/>
    <w:rsid w:val="003341E0"/>
    <w:rsid w:val="00350F4C"/>
    <w:rsid w:val="00365E70"/>
    <w:rsid w:val="00365FBF"/>
    <w:rsid w:val="00374A7B"/>
    <w:rsid w:val="00374EF6"/>
    <w:rsid w:val="00375B11"/>
    <w:rsid w:val="00380467"/>
    <w:rsid w:val="00382AA6"/>
    <w:rsid w:val="00382F28"/>
    <w:rsid w:val="00387109"/>
    <w:rsid w:val="003949EB"/>
    <w:rsid w:val="00397446"/>
    <w:rsid w:val="00397F4B"/>
    <w:rsid w:val="003A3328"/>
    <w:rsid w:val="003B488D"/>
    <w:rsid w:val="003D03FA"/>
    <w:rsid w:val="003D14A0"/>
    <w:rsid w:val="003F0636"/>
    <w:rsid w:val="0040781F"/>
    <w:rsid w:val="00414690"/>
    <w:rsid w:val="004151E9"/>
    <w:rsid w:val="00416DD0"/>
    <w:rsid w:val="00417AF3"/>
    <w:rsid w:val="00421082"/>
    <w:rsid w:val="0042647F"/>
    <w:rsid w:val="00446499"/>
    <w:rsid w:val="004507A4"/>
    <w:rsid w:val="00453730"/>
    <w:rsid w:val="00462F58"/>
    <w:rsid w:val="004651AF"/>
    <w:rsid w:val="00466276"/>
    <w:rsid w:val="004670B1"/>
    <w:rsid w:val="0047141B"/>
    <w:rsid w:val="004722B4"/>
    <w:rsid w:val="00474112"/>
    <w:rsid w:val="00475C98"/>
    <w:rsid w:val="00476C7F"/>
    <w:rsid w:val="004823E8"/>
    <w:rsid w:val="00493EA0"/>
    <w:rsid w:val="00497D61"/>
    <w:rsid w:val="004E3800"/>
    <w:rsid w:val="004F4940"/>
    <w:rsid w:val="004F7A66"/>
    <w:rsid w:val="0052359D"/>
    <w:rsid w:val="00523C62"/>
    <w:rsid w:val="005312F0"/>
    <w:rsid w:val="00536AA0"/>
    <w:rsid w:val="005517A9"/>
    <w:rsid w:val="005529D9"/>
    <w:rsid w:val="005530E8"/>
    <w:rsid w:val="00557D96"/>
    <w:rsid w:val="005625A6"/>
    <w:rsid w:val="00563A5A"/>
    <w:rsid w:val="005758C6"/>
    <w:rsid w:val="00590D62"/>
    <w:rsid w:val="00592350"/>
    <w:rsid w:val="005A0565"/>
    <w:rsid w:val="005A2DBA"/>
    <w:rsid w:val="005A36AE"/>
    <w:rsid w:val="005A3C59"/>
    <w:rsid w:val="005A3D2D"/>
    <w:rsid w:val="005B4BC6"/>
    <w:rsid w:val="005D353D"/>
    <w:rsid w:val="005D44E5"/>
    <w:rsid w:val="005D457B"/>
    <w:rsid w:val="005E08B9"/>
    <w:rsid w:val="005E26FA"/>
    <w:rsid w:val="005E61C9"/>
    <w:rsid w:val="00614823"/>
    <w:rsid w:val="00615D4A"/>
    <w:rsid w:val="0062749C"/>
    <w:rsid w:val="0065016C"/>
    <w:rsid w:val="006511AC"/>
    <w:rsid w:val="00656F8C"/>
    <w:rsid w:val="006605F2"/>
    <w:rsid w:val="006700FE"/>
    <w:rsid w:val="006706F9"/>
    <w:rsid w:val="00673F05"/>
    <w:rsid w:val="0067479A"/>
    <w:rsid w:val="006940EB"/>
    <w:rsid w:val="006A191E"/>
    <w:rsid w:val="006A2203"/>
    <w:rsid w:val="006A57F0"/>
    <w:rsid w:val="006B03E9"/>
    <w:rsid w:val="006B4171"/>
    <w:rsid w:val="006C24F6"/>
    <w:rsid w:val="006C4E05"/>
    <w:rsid w:val="006D5933"/>
    <w:rsid w:val="006D7730"/>
    <w:rsid w:val="006E031F"/>
    <w:rsid w:val="006E059B"/>
    <w:rsid w:val="006E7344"/>
    <w:rsid w:val="006F1A2A"/>
    <w:rsid w:val="006F1FBD"/>
    <w:rsid w:val="006F1FBF"/>
    <w:rsid w:val="007100C7"/>
    <w:rsid w:val="007111EA"/>
    <w:rsid w:val="00711CF6"/>
    <w:rsid w:val="00720E94"/>
    <w:rsid w:val="00724947"/>
    <w:rsid w:val="0072586F"/>
    <w:rsid w:val="00733786"/>
    <w:rsid w:val="00755A69"/>
    <w:rsid w:val="00760F74"/>
    <w:rsid w:val="0076144D"/>
    <w:rsid w:val="00766971"/>
    <w:rsid w:val="00772A1C"/>
    <w:rsid w:val="0077308E"/>
    <w:rsid w:val="00773F34"/>
    <w:rsid w:val="00781584"/>
    <w:rsid w:val="00781A91"/>
    <w:rsid w:val="00784C02"/>
    <w:rsid w:val="00792381"/>
    <w:rsid w:val="00792C37"/>
    <w:rsid w:val="0079497A"/>
    <w:rsid w:val="00794EC3"/>
    <w:rsid w:val="007A7DF3"/>
    <w:rsid w:val="007B0945"/>
    <w:rsid w:val="007B2FEA"/>
    <w:rsid w:val="007C5174"/>
    <w:rsid w:val="007C7786"/>
    <w:rsid w:val="007D29EF"/>
    <w:rsid w:val="007D3CC9"/>
    <w:rsid w:val="007D3D10"/>
    <w:rsid w:val="007E6B02"/>
    <w:rsid w:val="007F1159"/>
    <w:rsid w:val="00810E0F"/>
    <w:rsid w:val="00810FFB"/>
    <w:rsid w:val="008136AF"/>
    <w:rsid w:val="00827330"/>
    <w:rsid w:val="0082786A"/>
    <w:rsid w:val="00837D7A"/>
    <w:rsid w:val="008410D2"/>
    <w:rsid w:val="00855EAA"/>
    <w:rsid w:val="00862784"/>
    <w:rsid w:val="00870A64"/>
    <w:rsid w:val="00875158"/>
    <w:rsid w:val="00876528"/>
    <w:rsid w:val="00880800"/>
    <w:rsid w:val="0088648B"/>
    <w:rsid w:val="0089003B"/>
    <w:rsid w:val="00891F6B"/>
    <w:rsid w:val="0089288E"/>
    <w:rsid w:val="00893C38"/>
    <w:rsid w:val="00897BD7"/>
    <w:rsid w:val="008A139C"/>
    <w:rsid w:val="008A6EC6"/>
    <w:rsid w:val="008B151D"/>
    <w:rsid w:val="008B3DBB"/>
    <w:rsid w:val="008B5129"/>
    <w:rsid w:val="008C100E"/>
    <w:rsid w:val="008C5D4C"/>
    <w:rsid w:val="008E1B6A"/>
    <w:rsid w:val="008E4C6A"/>
    <w:rsid w:val="008F3D73"/>
    <w:rsid w:val="009033CC"/>
    <w:rsid w:val="0090492B"/>
    <w:rsid w:val="009123BE"/>
    <w:rsid w:val="00912B85"/>
    <w:rsid w:val="00923F2F"/>
    <w:rsid w:val="00925666"/>
    <w:rsid w:val="009375C7"/>
    <w:rsid w:val="00943CD2"/>
    <w:rsid w:val="0095163F"/>
    <w:rsid w:val="0096529A"/>
    <w:rsid w:val="00965EDD"/>
    <w:rsid w:val="009705AC"/>
    <w:rsid w:val="00971DBD"/>
    <w:rsid w:val="00971E38"/>
    <w:rsid w:val="00972874"/>
    <w:rsid w:val="00973C23"/>
    <w:rsid w:val="00981F2F"/>
    <w:rsid w:val="00987F0B"/>
    <w:rsid w:val="009B1B94"/>
    <w:rsid w:val="009B739A"/>
    <w:rsid w:val="009C04CC"/>
    <w:rsid w:val="009C1D82"/>
    <w:rsid w:val="009E1789"/>
    <w:rsid w:val="009F097E"/>
    <w:rsid w:val="009F137E"/>
    <w:rsid w:val="009F1840"/>
    <w:rsid w:val="009F6AEA"/>
    <w:rsid w:val="00A03A28"/>
    <w:rsid w:val="00A222EC"/>
    <w:rsid w:val="00A24CC5"/>
    <w:rsid w:val="00A37A03"/>
    <w:rsid w:val="00A42128"/>
    <w:rsid w:val="00A52384"/>
    <w:rsid w:val="00A53DE3"/>
    <w:rsid w:val="00A655E2"/>
    <w:rsid w:val="00A80B52"/>
    <w:rsid w:val="00A82E6B"/>
    <w:rsid w:val="00A84048"/>
    <w:rsid w:val="00A92EBA"/>
    <w:rsid w:val="00AB0A6B"/>
    <w:rsid w:val="00AB22A6"/>
    <w:rsid w:val="00AC1FC5"/>
    <w:rsid w:val="00AD1C22"/>
    <w:rsid w:val="00AD2466"/>
    <w:rsid w:val="00AD546D"/>
    <w:rsid w:val="00AF05FC"/>
    <w:rsid w:val="00AF37DC"/>
    <w:rsid w:val="00AF6FC2"/>
    <w:rsid w:val="00B045C7"/>
    <w:rsid w:val="00B05799"/>
    <w:rsid w:val="00B1493E"/>
    <w:rsid w:val="00B1717B"/>
    <w:rsid w:val="00B26DC8"/>
    <w:rsid w:val="00B30E59"/>
    <w:rsid w:val="00B417F3"/>
    <w:rsid w:val="00B44448"/>
    <w:rsid w:val="00B46966"/>
    <w:rsid w:val="00B55E8C"/>
    <w:rsid w:val="00B65B52"/>
    <w:rsid w:val="00B74D43"/>
    <w:rsid w:val="00B75E53"/>
    <w:rsid w:val="00B80512"/>
    <w:rsid w:val="00B805A7"/>
    <w:rsid w:val="00B9215B"/>
    <w:rsid w:val="00B95654"/>
    <w:rsid w:val="00BA07A6"/>
    <w:rsid w:val="00BA338C"/>
    <w:rsid w:val="00BB0321"/>
    <w:rsid w:val="00BB0D27"/>
    <w:rsid w:val="00BB2FF8"/>
    <w:rsid w:val="00BB52E3"/>
    <w:rsid w:val="00BC23A0"/>
    <w:rsid w:val="00BC2667"/>
    <w:rsid w:val="00BC4A8D"/>
    <w:rsid w:val="00BD260A"/>
    <w:rsid w:val="00BF05F1"/>
    <w:rsid w:val="00C01E48"/>
    <w:rsid w:val="00C05E4F"/>
    <w:rsid w:val="00C10AEA"/>
    <w:rsid w:val="00C113C3"/>
    <w:rsid w:val="00C22B21"/>
    <w:rsid w:val="00C22F7E"/>
    <w:rsid w:val="00C24FD6"/>
    <w:rsid w:val="00C274BA"/>
    <w:rsid w:val="00C27746"/>
    <w:rsid w:val="00C30A1D"/>
    <w:rsid w:val="00C34FC9"/>
    <w:rsid w:val="00C37153"/>
    <w:rsid w:val="00C40CF5"/>
    <w:rsid w:val="00C44907"/>
    <w:rsid w:val="00C50192"/>
    <w:rsid w:val="00C54D6F"/>
    <w:rsid w:val="00C57876"/>
    <w:rsid w:val="00C61128"/>
    <w:rsid w:val="00C75E50"/>
    <w:rsid w:val="00C81B03"/>
    <w:rsid w:val="00C8672C"/>
    <w:rsid w:val="00CA64E5"/>
    <w:rsid w:val="00CB007C"/>
    <w:rsid w:val="00CB0244"/>
    <w:rsid w:val="00CB5C9D"/>
    <w:rsid w:val="00CB6BB5"/>
    <w:rsid w:val="00CD5708"/>
    <w:rsid w:val="00CD765E"/>
    <w:rsid w:val="00CE215C"/>
    <w:rsid w:val="00CE56CB"/>
    <w:rsid w:val="00CF1C45"/>
    <w:rsid w:val="00CF7580"/>
    <w:rsid w:val="00D01921"/>
    <w:rsid w:val="00D01979"/>
    <w:rsid w:val="00D04A69"/>
    <w:rsid w:val="00D04D49"/>
    <w:rsid w:val="00D062C7"/>
    <w:rsid w:val="00D27879"/>
    <w:rsid w:val="00D33465"/>
    <w:rsid w:val="00D37590"/>
    <w:rsid w:val="00D41F4F"/>
    <w:rsid w:val="00D47A1C"/>
    <w:rsid w:val="00D57727"/>
    <w:rsid w:val="00D63C88"/>
    <w:rsid w:val="00D769D2"/>
    <w:rsid w:val="00D87C0D"/>
    <w:rsid w:val="00D94E0D"/>
    <w:rsid w:val="00D95C92"/>
    <w:rsid w:val="00DA18AE"/>
    <w:rsid w:val="00DA639E"/>
    <w:rsid w:val="00DB6320"/>
    <w:rsid w:val="00DC59BA"/>
    <w:rsid w:val="00DC6728"/>
    <w:rsid w:val="00DC7491"/>
    <w:rsid w:val="00DE7AC9"/>
    <w:rsid w:val="00DF1487"/>
    <w:rsid w:val="00DF20EE"/>
    <w:rsid w:val="00E01D97"/>
    <w:rsid w:val="00E02E59"/>
    <w:rsid w:val="00E12A68"/>
    <w:rsid w:val="00E21CA6"/>
    <w:rsid w:val="00E26738"/>
    <w:rsid w:val="00E33ED6"/>
    <w:rsid w:val="00E34B8A"/>
    <w:rsid w:val="00E40A4C"/>
    <w:rsid w:val="00E41B1C"/>
    <w:rsid w:val="00E6516C"/>
    <w:rsid w:val="00E72114"/>
    <w:rsid w:val="00E827B6"/>
    <w:rsid w:val="00E832A1"/>
    <w:rsid w:val="00E937C1"/>
    <w:rsid w:val="00E94B15"/>
    <w:rsid w:val="00E94B9F"/>
    <w:rsid w:val="00EA1C8B"/>
    <w:rsid w:val="00EA6CA2"/>
    <w:rsid w:val="00EA6CD5"/>
    <w:rsid w:val="00EA751F"/>
    <w:rsid w:val="00EA76C6"/>
    <w:rsid w:val="00EA773A"/>
    <w:rsid w:val="00EB1D17"/>
    <w:rsid w:val="00EB2040"/>
    <w:rsid w:val="00EB6388"/>
    <w:rsid w:val="00EB7122"/>
    <w:rsid w:val="00EE144A"/>
    <w:rsid w:val="00EE61E6"/>
    <w:rsid w:val="00F00174"/>
    <w:rsid w:val="00F10C6D"/>
    <w:rsid w:val="00F21383"/>
    <w:rsid w:val="00F2389B"/>
    <w:rsid w:val="00F30A91"/>
    <w:rsid w:val="00F40592"/>
    <w:rsid w:val="00F40A88"/>
    <w:rsid w:val="00F46AEC"/>
    <w:rsid w:val="00F5753A"/>
    <w:rsid w:val="00F65E0E"/>
    <w:rsid w:val="00F67520"/>
    <w:rsid w:val="00F838F4"/>
    <w:rsid w:val="00F93791"/>
    <w:rsid w:val="00F93FDC"/>
    <w:rsid w:val="00F968B0"/>
    <w:rsid w:val="00FA2868"/>
    <w:rsid w:val="00FA4710"/>
    <w:rsid w:val="00FB0326"/>
    <w:rsid w:val="00FB39CC"/>
    <w:rsid w:val="00FC440A"/>
    <w:rsid w:val="00FC6BDF"/>
    <w:rsid w:val="00FD0671"/>
    <w:rsid w:val="00FD3D8A"/>
    <w:rsid w:val="00FD6476"/>
    <w:rsid w:val="00FE4BC0"/>
    <w:rsid w:val="00FF03DA"/>
    <w:rsid w:val="00FF0DE9"/>
    <w:rsid w:val="00FF14E0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link w:val="ab"/>
    <w:uiPriority w:val="99"/>
    <w:unhideWhenUsed/>
    <w:rsid w:val="00013E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rsid w:val="00013EA6"/>
    <w:rPr>
      <w:sz w:val="20"/>
      <w:szCs w:val="20"/>
    </w:rPr>
  </w:style>
  <w:style w:type="paragraph" w:styleId="aa">
    <w:name w:val="footnote text"/>
    <w:basedOn w:val="a"/>
    <w:link w:val="10"/>
    <w:uiPriority w:val="99"/>
    <w:semiHidden/>
    <w:unhideWhenUsed/>
    <w:rsid w:val="00013EA6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semiHidden/>
    <w:rsid w:val="00013EA6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22389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8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88648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5D353D"/>
    <w:rPr>
      <w:sz w:val="16"/>
      <w:szCs w:val="16"/>
    </w:rPr>
  </w:style>
  <w:style w:type="paragraph" w:customStyle="1" w:styleId="12">
    <w:name w:val="Текст примечания1"/>
    <w:basedOn w:val="a"/>
    <w:next w:val="af"/>
    <w:link w:val="af0"/>
    <w:uiPriority w:val="99"/>
    <w:semiHidden/>
    <w:unhideWhenUsed/>
    <w:rsid w:val="005D35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12"/>
    <w:uiPriority w:val="99"/>
    <w:semiHidden/>
    <w:rsid w:val="005D353D"/>
    <w:rPr>
      <w:sz w:val="20"/>
      <w:szCs w:val="20"/>
    </w:rPr>
  </w:style>
  <w:style w:type="paragraph" w:styleId="af">
    <w:name w:val="annotation text"/>
    <w:basedOn w:val="a"/>
    <w:link w:val="13"/>
    <w:uiPriority w:val="99"/>
    <w:semiHidden/>
    <w:unhideWhenUsed/>
    <w:rsid w:val="005D353D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f"/>
    <w:uiPriority w:val="99"/>
    <w:semiHidden/>
    <w:rsid w:val="005D353D"/>
    <w:rPr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5529D9"/>
  </w:style>
  <w:style w:type="paragraph" w:customStyle="1" w:styleId="15">
    <w:name w:val="Без интервала1"/>
    <w:rsid w:val="002C210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59"/>
    <w:rsid w:val="00DF2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A91"/>
  </w:style>
  <w:style w:type="paragraph" w:styleId="a6">
    <w:name w:val="footer"/>
    <w:basedOn w:val="a"/>
    <w:link w:val="a7"/>
    <w:uiPriority w:val="99"/>
    <w:unhideWhenUsed/>
    <w:rsid w:val="00781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A91"/>
  </w:style>
  <w:style w:type="paragraph" w:styleId="a8">
    <w:name w:val="Balloon Text"/>
    <w:basedOn w:val="a"/>
    <w:link w:val="a9"/>
    <w:uiPriority w:val="99"/>
    <w:semiHidden/>
    <w:unhideWhenUsed/>
    <w:rsid w:val="00AD5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546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link w:val="ab"/>
    <w:uiPriority w:val="99"/>
    <w:unhideWhenUsed/>
    <w:rsid w:val="00013EA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1"/>
    <w:uiPriority w:val="99"/>
    <w:rsid w:val="00013EA6"/>
    <w:rPr>
      <w:sz w:val="20"/>
      <w:szCs w:val="20"/>
    </w:rPr>
  </w:style>
  <w:style w:type="paragraph" w:styleId="aa">
    <w:name w:val="footnote text"/>
    <w:basedOn w:val="a"/>
    <w:link w:val="10"/>
    <w:uiPriority w:val="99"/>
    <w:semiHidden/>
    <w:unhideWhenUsed/>
    <w:rsid w:val="00013EA6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a"/>
    <w:uiPriority w:val="99"/>
    <w:semiHidden/>
    <w:rsid w:val="00013EA6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22389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88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88648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5D353D"/>
    <w:rPr>
      <w:sz w:val="16"/>
      <w:szCs w:val="16"/>
    </w:rPr>
  </w:style>
  <w:style w:type="paragraph" w:customStyle="1" w:styleId="12">
    <w:name w:val="Текст примечания1"/>
    <w:basedOn w:val="a"/>
    <w:next w:val="af"/>
    <w:link w:val="af0"/>
    <w:uiPriority w:val="99"/>
    <w:semiHidden/>
    <w:unhideWhenUsed/>
    <w:rsid w:val="005D35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12"/>
    <w:uiPriority w:val="99"/>
    <w:semiHidden/>
    <w:rsid w:val="005D353D"/>
    <w:rPr>
      <w:sz w:val="20"/>
      <w:szCs w:val="20"/>
    </w:rPr>
  </w:style>
  <w:style w:type="paragraph" w:styleId="af">
    <w:name w:val="annotation text"/>
    <w:basedOn w:val="a"/>
    <w:link w:val="13"/>
    <w:uiPriority w:val="99"/>
    <w:semiHidden/>
    <w:unhideWhenUsed/>
    <w:rsid w:val="005D353D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f"/>
    <w:uiPriority w:val="99"/>
    <w:semiHidden/>
    <w:rsid w:val="005D353D"/>
    <w:rPr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5529D9"/>
  </w:style>
  <w:style w:type="paragraph" w:customStyle="1" w:styleId="15">
    <w:name w:val="Без интервала1"/>
    <w:rsid w:val="002C210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4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9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40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3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4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5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4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0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1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9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2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9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9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50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1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3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6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8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4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1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6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9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7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99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5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4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7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9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99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6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60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9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3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0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0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0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4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0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5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4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7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6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6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4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2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4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3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7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5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39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2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7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7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6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3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8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8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5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7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6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0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4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1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1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0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8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8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4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0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5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5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4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7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5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9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19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7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2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72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7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5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1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1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8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1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9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6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0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2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6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5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5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2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8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9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2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2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5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5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5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8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6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9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1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3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79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0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8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52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4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3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0B0A8-77CA-4B94-9CB8-96489C5D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2449</Words>
  <Characters>13964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Lopatina</dc:creator>
  <cp:lastModifiedBy>Антон</cp:lastModifiedBy>
  <cp:revision>5</cp:revision>
  <cp:lastPrinted>2024-04-26T13:45:00Z</cp:lastPrinted>
  <dcterms:created xsi:type="dcterms:W3CDTF">2025-03-04T14:18:00Z</dcterms:created>
  <dcterms:modified xsi:type="dcterms:W3CDTF">2025-08-11T08:57:00Z</dcterms:modified>
</cp:coreProperties>
</file>