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79A" w:rsidRDefault="00F906AA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04679A" w:rsidRDefault="0004679A">
      <w:pPr>
        <w:pStyle w:val="ConsPlusTitle"/>
        <w:ind w:right="5386" w:firstLine="720"/>
        <w:jc w:val="both"/>
        <w:rPr>
          <w:b w:val="0"/>
          <w:szCs w:val="28"/>
        </w:rPr>
      </w:pPr>
    </w:p>
    <w:p w:rsidR="0004679A" w:rsidRDefault="0004679A">
      <w:pPr>
        <w:pStyle w:val="ConsPlusTitle"/>
        <w:ind w:right="5386" w:firstLine="720"/>
        <w:jc w:val="both"/>
        <w:rPr>
          <w:b w:val="0"/>
          <w:szCs w:val="28"/>
        </w:rPr>
      </w:pPr>
    </w:p>
    <w:p w:rsidR="0004679A" w:rsidRDefault="0004679A">
      <w:pPr>
        <w:pStyle w:val="ConsPlusTitle"/>
        <w:ind w:right="5386" w:firstLine="720"/>
        <w:jc w:val="both"/>
        <w:rPr>
          <w:b w:val="0"/>
          <w:szCs w:val="28"/>
        </w:rPr>
      </w:pPr>
    </w:p>
    <w:p w:rsidR="0004679A" w:rsidRDefault="0004679A">
      <w:pPr>
        <w:pStyle w:val="ConsPlusTitle"/>
        <w:ind w:right="5386" w:firstLine="720"/>
        <w:jc w:val="both"/>
        <w:rPr>
          <w:b w:val="0"/>
          <w:szCs w:val="28"/>
        </w:rPr>
      </w:pPr>
    </w:p>
    <w:p w:rsidR="0004679A" w:rsidRDefault="0004679A">
      <w:pPr>
        <w:pStyle w:val="ConsPlusTitle"/>
        <w:ind w:right="5386" w:firstLine="720"/>
        <w:jc w:val="both"/>
        <w:rPr>
          <w:b w:val="0"/>
          <w:szCs w:val="28"/>
        </w:rPr>
      </w:pPr>
    </w:p>
    <w:p w:rsidR="0004679A" w:rsidRDefault="0004679A">
      <w:pPr>
        <w:pStyle w:val="ConsPlusTitle"/>
        <w:ind w:right="5386" w:firstLine="720"/>
        <w:jc w:val="both"/>
        <w:rPr>
          <w:b w:val="0"/>
          <w:szCs w:val="28"/>
        </w:rPr>
      </w:pPr>
    </w:p>
    <w:p w:rsidR="0004679A" w:rsidRDefault="0004679A">
      <w:pPr>
        <w:pStyle w:val="ConsPlusTitle"/>
        <w:ind w:right="5386" w:firstLine="720"/>
        <w:jc w:val="both"/>
        <w:rPr>
          <w:b w:val="0"/>
          <w:szCs w:val="28"/>
        </w:rPr>
      </w:pPr>
    </w:p>
    <w:p w:rsidR="0004679A" w:rsidRDefault="0004679A">
      <w:pPr>
        <w:pStyle w:val="ConsPlusTitle"/>
        <w:ind w:right="5386" w:firstLine="720"/>
        <w:jc w:val="both"/>
        <w:rPr>
          <w:b w:val="0"/>
          <w:szCs w:val="28"/>
        </w:rPr>
      </w:pPr>
    </w:p>
    <w:p w:rsidR="0004679A" w:rsidRDefault="0004679A">
      <w:pPr>
        <w:pStyle w:val="ConsPlusTitle"/>
        <w:ind w:right="5386" w:firstLine="720"/>
        <w:jc w:val="both"/>
        <w:rPr>
          <w:b w:val="0"/>
          <w:szCs w:val="28"/>
        </w:rPr>
      </w:pPr>
    </w:p>
    <w:p w:rsidR="0004679A" w:rsidRDefault="0004679A">
      <w:pPr>
        <w:pStyle w:val="ConsPlusTitle"/>
        <w:ind w:right="5386" w:firstLine="720"/>
        <w:jc w:val="both"/>
        <w:rPr>
          <w:b w:val="0"/>
          <w:szCs w:val="28"/>
        </w:rPr>
      </w:pPr>
    </w:p>
    <w:p w:rsidR="0004679A" w:rsidRDefault="00F906AA" w:rsidP="00332E39">
      <w:pPr>
        <w:pStyle w:val="ConsPlusTitle"/>
        <w:ind w:right="5243"/>
        <w:jc w:val="both"/>
        <w:rPr>
          <w:b w:val="0"/>
          <w:szCs w:val="28"/>
        </w:rPr>
      </w:pPr>
      <w:r>
        <w:rPr>
          <w:b w:val="0"/>
          <w:szCs w:val="28"/>
        </w:rPr>
        <w:t>О внесении изменени</w:t>
      </w:r>
      <w:r w:rsidR="00332E39">
        <w:rPr>
          <w:b w:val="0"/>
          <w:szCs w:val="28"/>
        </w:rPr>
        <w:t>я</w:t>
      </w:r>
      <w:r>
        <w:rPr>
          <w:b w:val="0"/>
          <w:szCs w:val="28"/>
        </w:rPr>
        <w:t xml:space="preserve"> в состав Межведомственного совета по развитию добровольчества (волонтерства)</w:t>
      </w:r>
      <w:r>
        <w:rPr>
          <w:b w:val="0"/>
          <w:szCs w:val="28"/>
        </w:rPr>
        <w:br/>
        <w:t>в Республике Татарстан, утвержденный постановлением Кабинета Министров Республики Татарстан от 10.07.2019</w:t>
      </w:r>
      <w:r>
        <w:rPr>
          <w:b w:val="0"/>
          <w:szCs w:val="28"/>
        </w:rPr>
        <w:br/>
        <w:t xml:space="preserve">№ 561 «Об образовании </w:t>
      </w:r>
      <w:r>
        <w:rPr>
          <w:b w:val="0"/>
          <w:szCs w:val="28"/>
        </w:rPr>
        <w:t>Межведомственного совета по развитию добровольчества (волонтерства)</w:t>
      </w:r>
      <w:r>
        <w:rPr>
          <w:b w:val="0"/>
          <w:szCs w:val="28"/>
        </w:rPr>
        <w:br/>
        <w:t>в Республике Татарстан»</w:t>
      </w:r>
    </w:p>
    <w:p w:rsidR="0004679A" w:rsidRDefault="0004679A">
      <w:pPr>
        <w:pStyle w:val="ConsPlusNormal"/>
        <w:jc w:val="both"/>
        <w:rPr>
          <w:szCs w:val="28"/>
        </w:rPr>
      </w:pPr>
    </w:p>
    <w:p w:rsidR="0004679A" w:rsidRDefault="0004679A">
      <w:pPr>
        <w:pStyle w:val="ConsPlusNormal"/>
        <w:ind w:firstLine="709"/>
        <w:jc w:val="both"/>
        <w:rPr>
          <w:szCs w:val="28"/>
        </w:rPr>
      </w:pPr>
    </w:p>
    <w:p w:rsidR="0004679A" w:rsidRDefault="00F906AA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Кабинет Министров Республики Татарстан ПОСТАНОВЛЯЕТ:</w:t>
      </w:r>
    </w:p>
    <w:p w:rsidR="0004679A" w:rsidRDefault="0004679A">
      <w:pPr>
        <w:pStyle w:val="ConsPlusNormal"/>
        <w:ind w:firstLine="709"/>
        <w:jc w:val="both"/>
        <w:rPr>
          <w:szCs w:val="28"/>
        </w:rPr>
      </w:pPr>
    </w:p>
    <w:p w:rsidR="0004679A" w:rsidRDefault="00F906AA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 xml:space="preserve">Внести в состав Межведомственного совета по развитию добровольчества (волонтерства) в Республике Татарстан, </w:t>
      </w:r>
      <w:r>
        <w:rPr>
          <w:szCs w:val="28"/>
        </w:rPr>
        <w:t>утвержденный постановлением Кабинета Министров Республики Татарстан от 10.07.2019 № 561 «Об образовании Межведомственного совета по развитию добровольчества (волонтерства)</w:t>
      </w:r>
      <w:r>
        <w:rPr>
          <w:szCs w:val="28"/>
        </w:rPr>
        <w:br/>
        <w:t>в Республике Татарстан» (с изменениями, внесенными постановлениями Кабинета Министро</w:t>
      </w:r>
      <w:r>
        <w:rPr>
          <w:szCs w:val="28"/>
        </w:rPr>
        <w:t>в Республики Татарстан от 07.02.2020   № 81, от 19.12.2020 № 1157,</w:t>
      </w:r>
      <w:r>
        <w:rPr>
          <w:szCs w:val="28"/>
        </w:rPr>
        <w:br/>
        <w:t xml:space="preserve">от 20.08.2021 № 757, от 24.01.2022 № 43, от 12.12.2022 № 1317, от 14.06.2023 № 717, от 02.11.2023 № 1406, от 07.07.2025 № 491), </w:t>
      </w:r>
      <w:r>
        <w:rPr>
          <w:szCs w:val="28"/>
        </w:rPr>
        <w:t>следующ</w:t>
      </w:r>
      <w:r w:rsidR="00332E39">
        <w:rPr>
          <w:szCs w:val="28"/>
        </w:rPr>
        <w:t>е</w:t>
      </w:r>
      <w:r>
        <w:rPr>
          <w:szCs w:val="28"/>
        </w:rPr>
        <w:t xml:space="preserve">е </w:t>
      </w:r>
      <w:r>
        <w:rPr>
          <w:szCs w:val="28"/>
        </w:rPr>
        <w:t>изменени</w:t>
      </w:r>
      <w:r w:rsidR="00332E39">
        <w:rPr>
          <w:szCs w:val="28"/>
        </w:rPr>
        <w:t>е</w:t>
      </w:r>
      <w:r>
        <w:rPr>
          <w:szCs w:val="28"/>
        </w:rPr>
        <w:t xml:space="preserve">: </w:t>
      </w:r>
    </w:p>
    <w:p w:rsidR="0004679A" w:rsidRDefault="00F906AA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ввести в состав Межведомственного совет</w:t>
      </w:r>
      <w:r>
        <w:rPr>
          <w:szCs w:val="28"/>
        </w:rPr>
        <w:t>а по развитию</w:t>
      </w:r>
      <w:r w:rsidR="00332E39">
        <w:rPr>
          <w:szCs w:val="28"/>
        </w:rPr>
        <w:t xml:space="preserve"> добровольчества (волонтерства) </w:t>
      </w:r>
      <w:r w:rsidR="009B0314">
        <w:rPr>
          <w:szCs w:val="28"/>
        </w:rPr>
        <w:t xml:space="preserve">в Республике Татарстан </w:t>
      </w:r>
      <w:bookmarkStart w:id="0" w:name="_GoBack"/>
      <w:bookmarkEnd w:id="0"/>
      <w:r w:rsidR="00332E39">
        <w:rPr>
          <w:color w:val="000000"/>
          <w:szCs w:val="28"/>
        </w:rPr>
        <w:t xml:space="preserve">Сафина </w:t>
      </w:r>
      <w:proofErr w:type="spellStart"/>
      <w:r w:rsidR="00332E39">
        <w:rPr>
          <w:color w:val="000000"/>
          <w:szCs w:val="28"/>
        </w:rPr>
        <w:t>Ленара</w:t>
      </w:r>
      <w:proofErr w:type="spellEnd"/>
      <w:r w:rsidR="00332E39">
        <w:rPr>
          <w:color w:val="000000"/>
          <w:szCs w:val="28"/>
        </w:rPr>
        <w:t xml:space="preserve"> </w:t>
      </w:r>
      <w:proofErr w:type="spellStart"/>
      <w:r w:rsidR="00332E39">
        <w:rPr>
          <w:color w:val="000000"/>
          <w:szCs w:val="28"/>
        </w:rPr>
        <w:t>Ринатовича</w:t>
      </w:r>
      <w:proofErr w:type="spellEnd"/>
      <w:r w:rsidR="00332E39">
        <w:rPr>
          <w:color w:val="000000"/>
          <w:szCs w:val="28"/>
        </w:rPr>
        <w:t>,</w:t>
      </w:r>
      <w:r w:rsidR="00332E39" w:rsidRPr="00332E39">
        <w:t xml:space="preserve"> </w:t>
      </w:r>
      <w:r w:rsidR="00332E39" w:rsidRPr="00332E39">
        <w:rPr>
          <w:color w:val="000000"/>
          <w:szCs w:val="28"/>
        </w:rPr>
        <w:t>председателя Совета ректоров вузов Республики Татарстан, ректора федерального государственного автономного образовательного учреждения высшего образования «Казанский (Приволжский) федеральный университет»</w:t>
      </w:r>
      <w:r w:rsidR="00332E39">
        <w:rPr>
          <w:color w:val="000000"/>
          <w:szCs w:val="28"/>
        </w:rPr>
        <w:t xml:space="preserve"> (по согласованию).</w:t>
      </w:r>
    </w:p>
    <w:p w:rsidR="0004679A" w:rsidRDefault="0004679A">
      <w:pPr>
        <w:ind w:firstLine="0"/>
        <w:rPr>
          <w:sz w:val="28"/>
          <w:szCs w:val="28"/>
        </w:rPr>
      </w:pPr>
    </w:p>
    <w:p w:rsidR="0004679A" w:rsidRDefault="0004679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4679A" w:rsidRDefault="00F906AA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04679A" w:rsidRDefault="00F906AA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Татарстан                                                                                 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А.В.Песошин</w:t>
      </w:r>
    </w:p>
    <w:sectPr w:rsidR="0004679A">
      <w:headerReference w:type="default" r:id="rId6"/>
      <w:pgSz w:w="11906" w:h="16800"/>
      <w:pgMar w:top="1134" w:right="567" w:bottom="1134" w:left="1134" w:header="72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6AA" w:rsidRDefault="00F906AA">
      <w:r>
        <w:separator/>
      </w:r>
    </w:p>
  </w:endnote>
  <w:endnote w:type="continuationSeparator" w:id="0">
    <w:p w:rsidR="00F906AA" w:rsidRDefault="00F90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charset w:val="01"/>
    <w:family w:val="roman"/>
    <w:pitch w:val="default"/>
  </w:font>
  <w:font w:name="Tahoma">
    <w:panose1 w:val="020B0604030504040204"/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6AA" w:rsidRDefault="00F906AA">
      <w:r>
        <w:separator/>
      </w:r>
    </w:p>
  </w:footnote>
  <w:footnote w:type="continuationSeparator" w:id="0">
    <w:p w:rsidR="00F906AA" w:rsidRDefault="00F90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4666320"/>
      <w:docPartObj>
        <w:docPartGallery w:val="Page Numbers (Top of Page)"/>
        <w:docPartUnique/>
      </w:docPartObj>
    </w:sdtPr>
    <w:sdtEndPr/>
    <w:sdtContent>
      <w:p w:rsidR="0004679A" w:rsidRDefault="00F906AA">
        <w:pPr>
          <w:pStyle w:val="af9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332E39">
          <w:rPr>
            <w:noProof/>
          </w:rPr>
          <w:t>2</w:t>
        </w:r>
        <w:r>
          <w:fldChar w:fldCharType="end"/>
        </w:r>
      </w:p>
    </w:sdtContent>
  </w:sdt>
  <w:p w:rsidR="0004679A" w:rsidRDefault="0004679A">
    <w:pPr>
      <w:pStyle w:val="af9"/>
      <w:rPr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79A"/>
    <w:rsid w:val="0004679A"/>
    <w:rsid w:val="00332E39"/>
    <w:rsid w:val="009B0314"/>
    <w:rsid w:val="00F9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40D0A"/>
  <w15:docId w15:val="{C5DC3829-18AA-481E-A610-B0976674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Tahoma" w:hAnsi="PT Astra Serif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="720"/>
      <w:jc w:val="both"/>
    </w:pPr>
    <w:rPr>
      <w:rFonts w:ascii="Times New Roman CYR" w:eastAsia="Times New Roman" w:hAnsi="Times New Roman CYR" w:cs="Times New Roman CYR"/>
      <w:lang w:eastAsia="ru-RU" w:bidi="ar-SA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3">
    <w:name w:val="Цветовое выделение"/>
    <w:qFormat/>
    <w:rPr>
      <w:b/>
      <w:color w:val="26282F"/>
    </w:rPr>
  </w:style>
  <w:style w:type="character" w:customStyle="1" w:styleId="a4">
    <w:name w:val="Гипертекстовая ссылка"/>
    <w:basedOn w:val="a3"/>
    <w:qFormat/>
    <w:rPr>
      <w:rFonts w:ascii="Times New Roman" w:eastAsia="Times New Roman" w:hAnsi="Times New Roman" w:cs="Times New Roman"/>
      <w:b/>
      <w:color w:val="106BBE"/>
      <w:sz w:val="24"/>
      <w:szCs w:val="24"/>
    </w:rPr>
  </w:style>
  <w:style w:type="character" w:customStyle="1" w:styleId="a5">
    <w:name w:val="Цветовое выделение для Текст"/>
    <w:qFormat/>
    <w:rPr>
      <w:rFonts w:ascii="Times New Roman CYR" w:hAnsi="Times New Roman CYR"/>
    </w:rPr>
  </w:style>
  <w:style w:type="character" w:customStyle="1" w:styleId="a6">
    <w:name w:val="Верхний колонтитул Знак"/>
    <w:basedOn w:val="a0"/>
    <w:uiPriority w:val="99"/>
    <w:qFormat/>
    <w:rPr>
      <w:rFonts w:eastAsia="Times New Roman"/>
    </w:rPr>
  </w:style>
  <w:style w:type="character" w:customStyle="1" w:styleId="a7">
    <w:name w:val="Нижний колонтитул Знак"/>
    <w:basedOn w:val="a0"/>
    <w:qFormat/>
    <w:rPr>
      <w:rFonts w:eastAsia="Times New Roman"/>
    </w:rPr>
  </w:style>
  <w:style w:type="character" w:customStyle="1" w:styleId="a8">
    <w:name w:val="Текст выноски Знак"/>
    <w:basedOn w:val="a0"/>
    <w:qFormat/>
    <w:rPr>
      <w:rFonts w:ascii="Tahoma" w:eastAsia="Times New Roman" w:hAnsi="Tahoma" w:cs="Tahoma"/>
      <w:sz w:val="16"/>
      <w:szCs w:val="16"/>
    </w:rPr>
  </w:style>
  <w:style w:type="character" w:styleId="a9">
    <w:name w:val="Hyperlink"/>
    <w:basedOn w:val="a0"/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character" w:customStyle="1" w:styleId="s10">
    <w:name w:val="s_10"/>
    <w:basedOn w:val="a0"/>
    <w:qFormat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Emphasis"/>
    <w:basedOn w:val="a0"/>
    <w:qFormat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1">
    <w:name w:val="Обычная таблица1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ru-RU" w:bidi="ar-SA"/>
    </w:rPr>
  </w:style>
  <w:style w:type="paragraph" w:customStyle="1" w:styleId="af0">
    <w:name w:val="Текст (справка)"/>
    <w:basedOn w:val="a"/>
    <w:next w:val="a"/>
    <w:qFormat/>
    <w:pPr>
      <w:ind w:left="170" w:right="170" w:firstLine="0"/>
      <w:jc w:val="left"/>
    </w:pPr>
  </w:style>
  <w:style w:type="paragraph" w:customStyle="1" w:styleId="af1">
    <w:name w:val="Комментарий"/>
    <w:basedOn w:val="af0"/>
    <w:next w:val="a"/>
    <w:qFormat/>
    <w:pPr>
      <w:spacing w:before="75"/>
    </w:pPr>
    <w:rPr>
      <w:color w:val="353842"/>
      <w:shd w:val="clear" w:color="auto" w:fill="F0F0F0"/>
    </w:rPr>
  </w:style>
  <w:style w:type="paragraph" w:customStyle="1" w:styleId="af2">
    <w:name w:val="Информация о версии"/>
    <w:basedOn w:val="af1"/>
    <w:next w:val="a"/>
    <w:qFormat/>
    <w:rPr>
      <w:i/>
      <w:iCs/>
    </w:rPr>
  </w:style>
  <w:style w:type="paragraph" w:customStyle="1" w:styleId="af3">
    <w:name w:val="Текст информации об изменениях"/>
    <w:basedOn w:val="a"/>
    <w:next w:val="a"/>
    <w:qFormat/>
    <w:rPr>
      <w:color w:val="353842"/>
      <w:sz w:val="20"/>
      <w:szCs w:val="20"/>
    </w:rPr>
  </w:style>
  <w:style w:type="paragraph" w:customStyle="1" w:styleId="af4">
    <w:name w:val="Информация об изменениях"/>
    <w:basedOn w:val="af3"/>
    <w:next w:val="a"/>
    <w:qFormat/>
    <w:pPr>
      <w:spacing w:before="180"/>
      <w:ind w:left="360" w:right="360" w:firstLine="0"/>
    </w:pPr>
    <w:rPr>
      <w:shd w:val="clear" w:color="auto" w:fill="EAEFED"/>
    </w:rPr>
  </w:style>
  <w:style w:type="paragraph" w:customStyle="1" w:styleId="af5">
    <w:name w:val="Нормальный (таблица)"/>
    <w:basedOn w:val="a"/>
    <w:next w:val="a"/>
    <w:qFormat/>
    <w:pPr>
      <w:ind w:firstLine="0"/>
    </w:pPr>
  </w:style>
  <w:style w:type="paragraph" w:customStyle="1" w:styleId="af6">
    <w:name w:val="Подзаголовок для информации об изменениях"/>
    <w:basedOn w:val="af3"/>
    <w:next w:val="a"/>
    <w:qFormat/>
    <w:rPr>
      <w:b/>
      <w:bCs/>
    </w:rPr>
  </w:style>
  <w:style w:type="paragraph" w:customStyle="1" w:styleId="af7">
    <w:name w:val="Прижатый влево"/>
    <w:basedOn w:val="a"/>
    <w:next w:val="a"/>
    <w:qFormat/>
    <w:pPr>
      <w:ind w:firstLine="0"/>
      <w:jc w:val="left"/>
    </w:pPr>
  </w:style>
  <w:style w:type="paragraph" w:customStyle="1" w:styleId="af8">
    <w:name w:val="Колонтитул"/>
    <w:basedOn w:val="a"/>
    <w:qFormat/>
  </w:style>
  <w:style w:type="paragraph" w:styleId="af9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a">
    <w:name w:val="footer"/>
    <w:basedOn w:val="a"/>
    <w:pPr>
      <w:tabs>
        <w:tab w:val="center" w:pos="4677"/>
        <w:tab w:val="right" w:pos="9355"/>
      </w:tabs>
    </w:pPr>
  </w:style>
  <w:style w:type="paragraph" w:styleId="afb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empty">
    <w:name w:val="empty"/>
    <w:basedOn w:val="a"/>
    <w:qFormat/>
    <w:pPr>
      <w:widowControl/>
      <w:spacing w:beforeAutospacing="1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16">
    <w:name w:val="s_16"/>
    <w:basedOn w:val="a"/>
    <w:qFormat/>
    <w:pPr>
      <w:widowControl/>
      <w:spacing w:beforeAutospacing="1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1">
    <w:name w:val="s_1"/>
    <w:basedOn w:val="a"/>
    <w:qFormat/>
    <w:pPr>
      <w:widowControl/>
      <w:spacing w:beforeAutospacing="1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22">
    <w:name w:val="s_22"/>
    <w:basedOn w:val="a"/>
    <w:qFormat/>
    <w:pPr>
      <w:widowControl/>
      <w:spacing w:beforeAutospacing="1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rmal">
    <w:name w:val="ConsPlusNormal"/>
    <w:qFormat/>
    <w:pPr>
      <w:widowControl w:val="0"/>
    </w:pPr>
    <w:rPr>
      <w:rFonts w:ascii="Times New Roman" w:eastAsia="Times New Roman" w:hAnsi="Times New Roman" w:cs="Times New Roman"/>
      <w:sz w:val="28"/>
      <w:szCs w:val="20"/>
      <w:lang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Times New Roman" w:eastAsia="Times New Roman" w:hAnsi="Times New Roman" w:cs="Times New Roman"/>
      <w:b/>
      <w:sz w:val="28"/>
      <w:szCs w:val="20"/>
      <w:lang w:eastAsia="ru-RU" w:bidi="ar-SA"/>
    </w:rPr>
  </w:style>
  <w:style w:type="paragraph" w:customStyle="1" w:styleId="s3">
    <w:name w:val="s_3"/>
    <w:basedOn w:val="a"/>
    <w:qFormat/>
    <w:pPr>
      <w:widowControl/>
      <w:spacing w:beforeAutospacing="1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12">
    <w:name w:val="Сетка таблицы1"/>
    <w:basedOn w:val="11"/>
    <w:qFormat/>
  </w:style>
  <w:style w:type="paragraph" w:customStyle="1" w:styleId="afc">
    <w:name w:val="Содержимое таблицы"/>
    <w:basedOn w:val="a"/>
    <w:qFormat/>
    <w:pPr>
      <w:suppressLineNumbers/>
    </w:pPr>
  </w:style>
  <w:style w:type="paragraph" w:customStyle="1" w:styleId="afd">
    <w:name w:val="Заголовок таблицы"/>
    <w:basedOn w:val="afc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219</Words>
  <Characters>1252</Characters>
  <Application>Microsoft Office Word</Application>
  <DocSecurity>0</DocSecurity>
  <Lines>10</Lines>
  <Paragraphs>2</Paragraphs>
  <ScaleCrop>false</ScaleCrop>
  <Company>НПП "Гарант-Сервис"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dc:description>Документ экспортирован из системы ГАРАНТ</dc:description>
  <cp:lastModifiedBy>Шайхинурова Лиана Рифатовна</cp:lastModifiedBy>
  <cp:revision>57</cp:revision>
  <dcterms:created xsi:type="dcterms:W3CDTF">2022-10-19T08:28:00Z</dcterms:created>
  <dcterms:modified xsi:type="dcterms:W3CDTF">2025-08-08T10:44:00Z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Анна Шашиева</vt:lpwstr>
  </property>
</Properties>
</file>