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E5" w:rsidRDefault="008D76E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34"/>
        <w:tblW w:w="4643" w:type="dxa"/>
        <w:tblLayout w:type="fixed"/>
        <w:tblLook w:val="00A0" w:firstRow="1" w:lastRow="0" w:firstColumn="1" w:lastColumn="0" w:noHBand="0" w:noVBand="0"/>
      </w:tblPr>
      <w:tblGrid>
        <w:gridCol w:w="4643"/>
      </w:tblGrid>
      <w:tr w:rsidR="008D76E5">
        <w:trPr>
          <w:trHeight w:val="1076"/>
        </w:trPr>
        <w:tc>
          <w:tcPr>
            <w:tcW w:w="4643" w:type="dxa"/>
          </w:tcPr>
          <w:p w:rsidR="008D76E5" w:rsidRDefault="008D76E5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D76E5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D76E5" w:rsidRDefault="00865D7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Положение  о  ежегодном конкурсе на получение поддержки муниципальными архивами Республики Татарстан, утвержденное приказом Государственного комитета Республики Татарстан по архивному делу от 10.02.2023 № 43-од «О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ежегодном конкурсе на получение поддержки муниципальными архивами Республики Татарстан»</w:t>
            </w:r>
          </w:p>
        </w:tc>
      </w:tr>
    </w:tbl>
    <w:p w:rsidR="008D76E5" w:rsidRDefault="00865D7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D76E5">
      <w:pPr>
        <w:pStyle w:val="ConsPlusTitle"/>
        <w:tabs>
          <w:tab w:val="left" w:pos="3705"/>
        </w:tabs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76E5" w:rsidRDefault="00865D76">
      <w:pPr>
        <w:pStyle w:val="affb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ежегодном конкурсе на получение поддержки муниципальными архивами </w:t>
      </w:r>
      <w:r>
        <w:rPr>
          <w:rFonts w:ascii="Times New Roman" w:hAnsi="Times New Roman" w:cs="Times New Roman"/>
          <w:sz w:val="28"/>
          <w:szCs w:val="28"/>
        </w:rPr>
        <w:t>Республики Татарстан, утвержденное приказом Государственного комитета Республики Татарстан по архивному делу от 10.02.2023 № 43-од «О ежегодном конкурсе на получение поддержки муниципальными архивами Республики Татарстан» следующие изменения:</w:t>
      </w:r>
    </w:p>
    <w:p w:rsidR="008D76E5" w:rsidRDefault="00865D76">
      <w:pPr>
        <w:pStyle w:val="affb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</w:t>
      </w:r>
      <w:r>
        <w:rPr>
          <w:rFonts w:ascii="Times New Roman" w:hAnsi="Times New Roman" w:cs="Times New Roman"/>
          <w:sz w:val="28"/>
          <w:szCs w:val="28"/>
        </w:rPr>
        <w:t xml:space="preserve">ом пункта 1.1. слова «занявший с 1 по 7 место» заменить словами «занявший с 1 по 6 место»; </w:t>
      </w:r>
    </w:p>
    <w:p w:rsidR="008D76E5" w:rsidRDefault="00865D76">
      <w:pPr>
        <w:pStyle w:val="affb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1.6. изложить в следующей редакции:</w:t>
      </w:r>
    </w:p>
    <w:p w:rsidR="008D76E5" w:rsidRDefault="00865D76">
      <w:pPr>
        <w:pStyle w:val="affb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«Конкурс проводится между проектами, предоставленными соискателями поддержки, по трем номинациям: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8"/>
        <w:gridCol w:w="1361"/>
        <w:gridCol w:w="2891"/>
        <w:gridCol w:w="2981"/>
      </w:tblGrid>
      <w:tr w:rsidR="008D76E5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грантов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реализации проектов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оборудования на 1 проект</w:t>
            </w:r>
          </w:p>
        </w:tc>
      </w:tr>
      <w:tr w:rsidR="008D76E5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проектов по обеспечению сохранности документов Архивного фонда Российской Федерации и иных архивных документов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грантов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нормативных условий хранени</w:t>
            </w:r>
            <w:r>
              <w:rPr>
                <w:rFonts w:ascii="Times New Roman" w:hAnsi="Times New Roman"/>
                <w:sz w:val="28"/>
                <w:szCs w:val="28"/>
              </w:rPr>
              <w:t>я Архивного  фонда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Комплект из планетарного сканера формата А2+ и аксессуары к нему</w:t>
            </w:r>
          </w:p>
        </w:tc>
      </w:tr>
      <w:tr w:rsidR="008D76E5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проектов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популяризации и использованию документов Архивного фонда Российской Федерации и иных архивных документов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гранта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архивных документов в рамках «Школы юного архивиста» (за исключением документов, доступ к которым ограничен законодательством Российской Федерации) с использованием современных архивных технологий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Интерактивное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 (Информационный с</w:t>
            </w:r>
            <w:r>
              <w:rPr>
                <w:rFonts w:ascii="Times New Roman" w:hAnsi="Times New Roman"/>
                <w:sz w:val="28"/>
                <w:szCs w:val="28"/>
              </w:rPr>
              <w:t>тол с сенсорным экраном)</w:t>
            </w:r>
          </w:p>
        </w:tc>
      </w:tr>
      <w:tr w:rsidR="008D76E5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Поддержка проектов по пополнению Архивного фонда Республики Татарстан аудиовизуальными документами по истории Республики Татарстан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гранта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Пополнение Архивного фонда Республики Татарстан аудиовизуальными документами, имеющими </w:t>
            </w:r>
            <w:r>
              <w:rPr>
                <w:rFonts w:ascii="Times New Roman" w:hAnsi="Times New Roman"/>
                <w:sz w:val="28"/>
                <w:szCs w:val="28"/>
              </w:rPr>
              <w:t>историческое, научное, социальное и культурное значение и образованными при создании устной истории Республики Татарстан на государственных языках Республики Татарстан и иных языках народов Республики Татарстан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E5" w:rsidRDefault="00865D76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Видеокамера, штатив для видеокамеры,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фотоаппарат, чехол для видеокамеры и фотоаппарата</w:t>
            </w:r>
          </w:p>
        </w:tc>
      </w:tr>
    </w:tbl>
    <w:p w:rsidR="008D76E5" w:rsidRDefault="008D76E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D76E5" w:rsidRDefault="00865D76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пункте 6.3 слова «занявшие с 1 по 7 место» заменить словами «занявшие с 1 по 6 место».</w:t>
      </w:r>
    </w:p>
    <w:p w:rsidR="008D76E5" w:rsidRDefault="00865D76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8D76E5" w:rsidRDefault="008D76E5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76E5" w:rsidRDefault="00865D7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Г.З. Габдрахманова</w:t>
      </w:r>
    </w:p>
    <w:sectPr w:rsidR="008D76E5">
      <w:headerReference w:type="default" r:id="rId7"/>
      <w:headerReference w:type="first" r:id="rId8"/>
      <w:pgSz w:w="11906" w:h="16800"/>
      <w:pgMar w:top="1134" w:right="701" w:bottom="1134" w:left="1134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76" w:rsidRDefault="00865D76">
      <w:r>
        <w:separator/>
      </w:r>
    </w:p>
  </w:endnote>
  <w:endnote w:type="continuationSeparator" w:id="0">
    <w:p w:rsidR="00865D76" w:rsidRDefault="0086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 Devanagar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76" w:rsidRDefault="00865D76">
      <w:r>
        <w:separator/>
      </w:r>
    </w:p>
  </w:footnote>
  <w:footnote w:type="continuationSeparator" w:id="0">
    <w:p w:rsidR="00865D76" w:rsidRDefault="0086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E5" w:rsidRDefault="00865D76">
    <w:pPr>
      <w:pStyle w:val="aff8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7468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D76E5" w:rsidRDefault="008D76E5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E5" w:rsidRDefault="008D76E5">
    <w:pPr>
      <w:pStyle w:val="aff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5"/>
    <w:rsid w:val="0037468F"/>
    <w:rsid w:val="00865D76"/>
    <w:rsid w:val="008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A93ED-DDC0-41B7-9990-12D5538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10">
    <w:name w:val="Верхний колонтитул Знак1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1">
    <w:name w:val="Нижний колонтитул Знак1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Символ сноски"/>
    <w:basedOn w:val="a0"/>
    <w:uiPriority w:val="99"/>
    <w:unhideWhenUsed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aa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12">
    <w:name w:val="Заголовок 1 Знак"/>
    <w:uiPriority w:val="99"/>
    <w:qFormat/>
    <w:rPr>
      <w:rFonts w:ascii="Cambria" w:hAnsi="Cambria"/>
      <w:b/>
      <w:sz w:val="32"/>
    </w:rPr>
  </w:style>
  <w:style w:type="character" w:customStyle="1" w:styleId="ac">
    <w:name w:val="Цветовое выделение"/>
    <w:uiPriority w:val="99"/>
    <w:qFormat/>
    <w:rPr>
      <w:b/>
      <w:color w:val="26282F"/>
    </w:rPr>
  </w:style>
  <w:style w:type="character" w:customStyle="1" w:styleId="ad">
    <w:name w:val="Гипертекстовая ссылка"/>
    <w:uiPriority w:val="99"/>
    <w:qFormat/>
    <w:rPr>
      <w:b/>
      <w:color w:val="106BBE"/>
    </w:rPr>
  </w:style>
  <w:style w:type="character" w:customStyle="1" w:styleId="ae">
    <w:name w:val="Цветовое выделение для Текст"/>
    <w:uiPriority w:val="99"/>
    <w:qFormat/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character" w:customStyle="1" w:styleId="af0">
    <w:name w:val="Верхний колонтитул Знак"/>
    <w:uiPriority w:val="99"/>
    <w:qFormat/>
    <w:rPr>
      <w:rFonts w:ascii="Arial" w:hAnsi="Arial"/>
      <w:sz w:val="24"/>
    </w:rPr>
  </w:style>
  <w:style w:type="character" w:customStyle="1" w:styleId="af1">
    <w:name w:val="Нижний колонтитул Знак"/>
    <w:uiPriority w:val="99"/>
    <w:qFormat/>
    <w:rPr>
      <w:rFonts w:ascii="Arial" w:hAnsi="Arial"/>
      <w:sz w:val="24"/>
    </w:rPr>
  </w:style>
  <w:style w:type="character" w:customStyle="1" w:styleId="af2">
    <w:name w:val="Основной текст Знак"/>
    <w:uiPriority w:val="99"/>
    <w:qFormat/>
    <w:rPr>
      <w:rFonts w:ascii="Times New Roman" w:hAnsi="Times New Roman"/>
      <w:sz w:val="20"/>
    </w:rPr>
  </w:style>
  <w:style w:type="character" w:styleId="af3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af4">
    <w:name w:val="Текст выноски Знак"/>
    <w:uiPriority w:val="99"/>
    <w:semiHidden/>
    <w:qFormat/>
    <w:rPr>
      <w:rFonts w:ascii="Segoe UI" w:hAnsi="Segoe UI"/>
      <w:sz w:val="18"/>
    </w:rPr>
  </w:style>
  <w:style w:type="character" w:customStyle="1" w:styleId="ConsPlusNormal">
    <w:name w:val="ConsPlusNormal Знак"/>
    <w:uiPriority w:val="99"/>
    <w:qFormat/>
    <w:rPr>
      <w:sz w:val="22"/>
    </w:rPr>
  </w:style>
  <w:style w:type="paragraph" w:customStyle="1" w:styleId="13">
    <w:name w:val="Заголовок1"/>
    <w:basedOn w:val="a"/>
    <w:next w:val="af5"/>
    <w:qFormat/>
    <w:pPr>
      <w:keepNext/>
      <w:spacing w:before="240" w:after="120"/>
    </w:pPr>
    <w:rPr>
      <w:rFonts w:ascii="PT Astra Serif" w:eastAsia="Microsoft YaHei" w:hAnsi="PT Astra Serif" w:cs="Noto Sans Devanagari"/>
      <w:sz w:val="28"/>
      <w:szCs w:val="28"/>
    </w:rPr>
  </w:style>
  <w:style w:type="paragraph" w:styleId="af5">
    <w:name w:val="Body Text"/>
    <w:basedOn w:val="a"/>
    <w:uiPriority w:val="99"/>
    <w:pPr>
      <w:widowControl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8">
    <w:name w:val="index heading"/>
    <w:basedOn w:val="13"/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uiPriority w:val="39"/>
    <w:unhideWhenUsed/>
    <w:pPr>
      <w:spacing w:after="57"/>
      <w:ind w:firstLine="0"/>
    </w:pPr>
  </w:style>
  <w:style w:type="paragraph" w:styleId="23">
    <w:name w:val="toc 2"/>
    <w:basedOn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uiPriority w:val="39"/>
    <w:unhideWhenUsed/>
    <w:pPr>
      <w:spacing w:after="57"/>
      <w:ind w:left="2268" w:firstLine="0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uiPriority w:val="99"/>
    <w:unhideWhenUsed/>
    <w:qFormat/>
  </w:style>
  <w:style w:type="paragraph" w:customStyle="1" w:styleId="indexheading1">
    <w:name w:val="index heading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1">
    <w:name w:val="Текст (справка)"/>
    <w:basedOn w:val="a"/>
    <w:uiPriority w:val="99"/>
    <w:qFormat/>
    <w:pPr>
      <w:ind w:left="170" w:right="170" w:firstLine="0"/>
      <w:jc w:val="left"/>
    </w:pPr>
  </w:style>
  <w:style w:type="paragraph" w:customStyle="1" w:styleId="aff2">
    <w:name w:val="Комментарий"/>
    <w:basedOn w:val="aff1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uiPriority w:val="99"/>
    <w:qFormat/>
    <w:rPr>
      <w:i/>
      <w:iCs/>
    </w:rPr>
  </w:style>
  <w:style w:type="paragraph" w:customStyle="1" w:styleId="aff4">
    <w:name w:val="Нормальный (таблица)"/>
    <w:basedOn w:val="a"/>
    <w:uiPriority w:val="99"/>
    <w:qFormat/>
    <w:pPr>
      <w:ind w:firstLine="0"/>
    </w:pPr>
  </w:style>
  <w:style w:type="paragraph" w:customStyle="1" w:styleId="aff5">
    <w:name w:val="Таблицы (моноширинный)"/>
    <w:basedOn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aff7">
    <w:name w:val="Колонтитул"/>
    <w:basedOn w:val="a"/>
    <w:qFormat/>
  </w:style>
  <w:style w:type="paragraph" w:styleId="aff8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szCs w:val="20"/>
    </w:rPr>
  </w:style>
  <w:style w:type="paragraph" w:styleId="aff9">
    <w:name w:val="footer"/>
    <w:basedOn w:val="a"/>
    <w:uiPriority w:val="99"/>
    <w:pPr>
      <w:tabs>
        <w:tab w:val="center" w:pos="4677"/>
        <w:tab w:val="right" w:pos="9355"/>
      </w:tabs>
    </w:pPr>
    <w:rPr>
      <w:rFonts w:cs="Times New Roman"/>
      <w:szCs w:val="20"/>
    </w:rPr>
  </w:style>
  <w:style w:type="paragraph" w:styleId="affa">
    <w:name w:val="Balloon Text"/>
    <w:basedOn w:val="a"/>
    <w:uiPriority w:val="99"/>
    <w:semiHidden/>
    <w:qFormat/>
    <w:rPr>
      <w:rFonts w:ascii="Segoe UI" w:hAnsi="Segoe UI" w:cs="Times New Roman"/>
      <w:sz w:val="18"/>
      <w:szCs w:val="20"/>
    </w:rPr>
  </w:style>
  <w:style w:type="paragraph" w:customStyle="1" w:styleId="ConsPlusNormal0">
    <w:name w:val="ConsPlusNormal"/>
    <w:qFormat/>
    <w:pPr>
      <w:widowControl w:val="0"/>
    </w:pPr>
    <w:rPr>
      <w:sz w:val="22"/>
    </w:rPr>
  </w:style>
  <w:style w:type="paragraph" w:styleId="affb">
    <w:name w:val="List Paragraph"/>
    <w:basedOn w:val="a"/>
    <w:uiPriority w:val="99"/>
    <w:qFormat/>
    <w:pPr>
      <w:ind w:left="720"/>
      <w:contextualSpacing/>
    </w:pPr>
  </w:style>
  <w:style w:type="paragraph" w:customStyle="1" w:styleId="ConsPlusTitle">
    <w:name w:val="ConsPlusTitle"/>
    <w:qFormat/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aff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52B5-6B11-4D79-B225-62B471FA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Одел правовой и кадровой работы</cp:lastModifiedBy>
  <cp:revision>2</cp:revision>
  <dcterms:created xsi:type="dcterms:W3CDTF">2025-07-04T08:13:00Z</dcterms:created>
  <dcterms:modified xsi:type="dcterms:W3CDTF">2025-07-04T08:13:00Z</dcterms:modified>
  <dc:language>ru-RU</dc:language>
</cp:coreProperties>
</file>