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65" w:rsidRPr="00082565" w:rsidRDefault="00082565" w:rsidP="00082565">
      <w:pPr>
        <w:jc w:val="right"/>
        <w:rPr>
          <w:sz w:val="28"/>
          <w:szCs w:val="28"/>
        </w:rPr>
      </w:pPr>
      <w:r w:rsidRPr="00082565">
        <w:rPr>
          <w:sz w:val="28"/>
          <w:szCs w:val="28"/>
        </w:rPr>
        <w:t>ПРОЕКТ</w:t>
      </w: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AC4D03" w:rsidRPr="00AF580B" w:rsidRDefault="00AC4D03" w:rsidP="00AC4D03">
      <w:pPr>
        <w:ind w:right="5103"/>
        <w:jc w:val="both"/>
        <w:rPr>
          <w:sz w:val="28"/>
          <w:szCs w:val="28"/>
        </w:rPr>
      </w:pPr>
      <w:r w:rsidRPr="00AF580B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AF580B">
        <w:rPr>
          <w:sz w:val="28"/>
          <w:szCs w:val="28"/>
        </w:rPr>
        <w:t xml:space="preserve"> в Положение о региональном государственном жилищном контроле (надзоре), утвержденное постановлением Кабинета Министров Республики Татарстан от 30.09.2021 № 936 «Об утверждении Положения о региональном государственном жилищном контроле (надзоре)»</w:t>
      </w:r>
    </w:p>
    <w:p w:rsidR="00AC4D03" w:rsidRPr="00F920A5" w:rsidRDefault="00AC4D03" w:rsidP="00AC4D03">
      <w:pPr>
        <w:ind w:right="5103"/>
        <w:jc w:val="both"/>
        <w:rPr>
          <w:sz w:val="28"/>
          <w:szCs w:val="28"/>
        </w:rPr>
      </w:pPr>
    </w:p>
    <w:p w:rsidR="00AC4D03" w:rsidRPr="00F920A5" w:rsidRDefault="00AC4D03" w:rsidP="00AC4D03">
      <w:pPr>
        <w:pStyle w:val="ConsPlusNormal"/>
        <w:ind w:firstLine="539"/>
        <w:jc w:val="both"/>
        <w:rPr>
          <w:szCs w:val="28"/>
        </w:rPr>
      </w:pPr>
    </w:p>
    <w:p w:rsidR="00AC4D03" w:rsidRPr="00F920A5" w:rsidRDefault="00AC4D03" w:rsidP="00AC4D03">
      <w:pPr>
        <w:pStyle w:val="ConsPlusNormal"/>
        <w:ind w:firstLine="540"/>
        <w:jc w:val="both"/>
        <w:rPr>
          <w:szCs w:val="28"/>
        </w:rPr>
      </w:pPr>
    </w:p>
    <w:p w:rsidR="00AC4D03" w:rsidRPr="00F920A5" w:rsidRDefault="00AC4D03" w:rsidP="00AC4D03">
      <w:pPr>
        <w:pStyle w:val="ConsPlusNormal"/>
        <w:ind w:firstLine="709"/>
        <w:jc w:val="both"/>
        <w:rPr>
          <w:szCs w:val="28"/>
        </w:rPr>
      </w:pPr>
      <w:r w:rsidRPr="00F920A5">
        <w:rPr>
          <w:szCs w:val="28"/>
        </w:rPr>
        <w:t>Кабинет Министров Республики Татарстан ПОСТАНОВЛЯЕТ:</w:t>
      </w:r>
    </w:p>
    <w:p w:rsidR="00AC4D03" w:rsidRPr="00F920A5" w:rsidRDefault="00AC4D03" w:rsidP="00AC4D03">
      <w:pPr>
        <w:pStyle w:val="ConsPlusNormal"/>
        <w:jc w:val="both"/>
        <w:rPr>
          <w:szCs w:val="28"/>
        </w:rPr>
      </w:pPr>
    </w:p>
    <w:p w:rsidR="005D68AD" w:rsidRPr="00AC4D03" w:rsidRDefault="00AC4D03" w:rsidP="00AC4D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0" w:name="_GoBack"/>
      <w:r w:rsidRPr="00AF580B">
        <w:rPr>
          <w:sz w:val="28"/>
          <w:szCs w:val="28"/>
        </w:rPr>
        <w:t xml:space="preserve">Внести в Положение о региональном государственном жилищном контроле (надзоре), утвержденное </w:t>
      </w:r>
      <w:hyperlink r:id="rId5" w:history="1">
        <w:r w:rsidRPr="00AF580B">
          <w:rPr>
            <w:sz w:val="28"/>
            <w:szCs w:val="28"/>
          </w:rPr>
          <w:t>постановление</w:t>
        </w:r>
      </w:hyperlink>
      <w:r w:rsidRPr="00AF580B">
        <w:rPr>
          <w:sz w:val="28"/>
          <w:szCs w:val="28"/>
        </w:rPr>
        <w:t>м Кабинета Министров Республики Татарстан от 30.09.2021 № 936 «Об утверждении Положения о региональном государственном жилищном контроле (надзоре</w:t>
      </w:r>
      <w:r w:rsidRPr="00CA30BA">
        <w:rPr>
          <w:sz w:val="28"/>
          <w:szCs w:val="28"/>
        </w:rPr>
        <w:t>)</w:t>
      </w:r>
      <w:r w:rsidR="008A2927">
        <w:rPr>
          <w:sz w:val="28"/>
          <w:szCs w:val="28"/>
        </w:rPr>
        <w:t>»</w:t>
      </w:r>
      <w:bookmarkEnd w:id="0"/>
      <w:r>
        <w:rPr>
          <w:sz w:val="28"/>
          <w:szCs w:val="28"/>
        </w:rPr>
        <w:t xml:space="preserve"> </w:t>
      </w:r>
      <w:r w:rsidRPr="00BE2379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Pr="00F10F9C">
        <w:rPr>
          <w:sz w:val="28"/>
          <w:szCs w:val="28"/>
        </w:rPr>
        <w:t>28.02.2022 № 179, от 13.08.2022 № 819</w:t>
      </w:r>
      <w:r>
        <w:rPr>
          <w:sz w:val="28"/>
          <w:szCs w:val="28"/>
        </w:rPr>
        <w:t>, от 22.09.2023 №1176)</w:t>
      </w:r>
      <w:r w:rsidRPr="00CA30BA">
        <w:rPr>
          <w:sz w:val="28"/>
          <w:szCs w:val="28"/>
        </w:rPr>
        <w:t>, следующ</w:t>
      </w:r>
      <w:r>
        <w:rPr>
          <w:sz w:val="28"/>
          <w:szCs w:val="28"/>
        </w:rPr>
        <w:t>и</w:t>
      </w:r>
      <w:r w:rsidRPr="00CA30BA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CA30BA">
        <w:rPr>
          <w:sz w:val="28"/>
          <w:szCs w:val="28"/>
        </w:rPr>
        <w:t>:</w:t>
      </w:r>
    </w:p>
    <w:p w:rsidR="00625EA7" w:rsidRPr="00625EA7" w:rsidRDefault="00625EA7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25EA7">
        <w:rPr>
          <w:sz w:val="28"/>
          <w:szCs w:val="28"/>
        </w:rPr>
        <w:t>пункт</w:t>
      </w:r>
      <w:proofErr w:type="gramEnd"/>
      <w:r w:rsidRPr="00625EA7">
        <w:rPr>
          <w:sz w:val="28"/>
          <w:szCs w:val="28"/>
        </w:rPr>
        <w:t xml:space="preserve"> 2</w:t>
      </w:r>
      <w:r>
        <w:rPr>
          <w:sz w:val="28"/>
          <w:szCs w:val="28"/>
        </w:rPr>
        <w:t>6</w:t>
      </w:r>
      <w:r w:rsidRPr="00625EA7">
        <w:rPr>
          <w:sz w:val="28"/>
          <w:szCs w:val="28"/>
        </w:rPr>
        <w:t xml:space="preserve"> изложить в следующей редакции: </w:t>
      </w:r>
    </w:p>
    <w:p w:rsidR="00B83FAC" w:rsidRDefault="00625EA7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EA7">
        <w:rPr>
          <w:sz w:val="28"/>
          <w:szCs w:val="28"/>
        </w:rPr>
        <w:t>«2</w:t>
      </w:r>
      <w:r w:rsidR="00B83FAC">
        <w:rPr>
          <w:sz w:val="28"/>
          <w:szCs w:val="28"/>
        </w:rPr>
        <w:t>6</w:t>
      </w:r>
      <w:r w:rsidRPr="00625EA7">
        <w:rPr>
          <w:sz w:val="28"/>
          <w:szCs w:val="28"/>
        </w:rPr>
        <w:t xml:space="preserve">. </w:t>
      </w:r>
      <w:r w:rsidR="00B83FAC">
        <w:rPr>
          <w:sz w:val="28"/>
          <w:szCs w:val="28"/>
        </w:rPr>
        <w:t>Профилактический визит осуществляется в соответствии со статье</w:t>
      </w:r>
      <w:r w:rsidR="002640BC">
        <w:rPr>
          <w:sz w:val="28"/>
          <w:szCs w:val="28"/>
        </w:rPr>
        <w:t>й</w:t>
      </w:r>
      <w:r w:rsidR="00B83FAC">
        <w:rPr>
          <w:sz w:val="28"/>
          <w:szCs w:val="28"/>
        </w:rPr>
        <w:t xml:space="preserve"> </w:t>
      </w:r>
      <w:r w:rsidR="003319E5">
        <w:rPr>
          <w:sz w:val="28"/>
          <w:szCs w:val="28"/>
        </w:rPr>
        <w:t>52 Федерального закона №248-ФЗ.</w:t>
      </w:r>
    </w:p>
    <w:p w:rsidR="00BE5F19" w:rsidRPr="00BE5F19" w:rsidRDefault="00BE5F19" w:rsidP="00CD12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5F19">
        <w:rPr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A6200F">
        <w:rPr>
          <w:sz w:val="28"/>
          <w:szCs w:val="28"/>
        </w:rPr>
        <w:t>инспектором</w:t>
      </w:r>
      <w:r w:rsidRPr="00BE5F19">
        <w:rPr>
          <w:sz w:val="28"/>
          <w:szCs w:val="28"/>
        </w:rPr>
        <w:t xml:space="preserve"> по месту осуществления деятельности </w:t>
      </w:r>
      <w:r w:rsidR="00CD12B0">
        <w:rPr>
          <w:sz w:val="28"/>
          <w:szCs w:val="28"/>
        </w:rPr>
        <w:t>контролируемого лица</w:t>
      </w:r>
      <w:r w:rsidRPr="00BE5F19">
        <w:rPr>
          <w:sz w:val="28"/>
          <w:szCs w:val="28"/>
        </w:rPr>
        <w:t xml:space="preserve"> либо путем использования видео-конференц-связи или мобильного приложения «Инспектор». </w:t>
      </w:r>
    </w:p>
    <w:p w:rsidR="00BE5F19" w:rsidRDefault="00CD12B0" w:rsidP="00CD12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12B0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</w:t>
      </w:r>
      <w:r w:rsidRPr="00CD12B0">
        <w:rPr>
          <w:sz w:val="28"/>
          <w:szCs w:val="28"/>
        </w:rPr>
        <w:lastRenderedPageBreak/>
        <w:t>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="00287495">
        <w:rPr>
          <w:sz w:val="28"/>
          <w:szCs w:val="28"/>
        </w:rPr>
        <w:t>»;</w:t>
      </w:r>
    </w:p>
    <w:p w:rsidR="00287495" w:rsidRPr="00287495" w:rsidRDefault="00287495" w:rsidP="00287495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7495">
        <w:rPr>
          <w:sz w:val="28"/>
          <w:szCs w:val="28"/>
        </w:rPr>
        <w:t>дополнить</w:t>
      </w:r>
      <w:proofErr w:type="gramEnd"/>
      <w:r w:rsidRPr="00287495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26.1</w:t>
      </w:r>
      <w:r w:rsidRPr="00287495">
        <w:rPr>
          <w:sz w:val="28"/>
          <w:szCs w:val="28"/>
        </w:rPr>
        <w:t xml:space="preserve"> следующего содержания:</w:t>
      </w:r>
    </w:p>
    <w:p w:rsidR="00625EA7" w:rsidRDefault="00287495" w:rsidP="00D31E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«26.1. </w:t>
      </w:r>
      <w:r w:rsidR="00625EA7" w:rsidRPr="00625EA7">
        <w:rPr>
          <w:sz w:val="28"/>
          <w:szCs w:val="28"/>
        </w:rPr>
        <w:t>Обязательный профилактический визит осуществляется в соответствии со статьей 52</w:t>
      </w:r>
      <w:r w:rsidR="00625EA7" w:rsidRPr="003319E5">
        <w:rPr>
          <w:sz w:val="28"/>
          <w:szCs w:val="28"/>
          <w:vertAlign w:val="superscript"/>
        </w:rPr>
        <w:t>1</w:t>
      </w:r>
      <w:r w:rsidR="00625EA7" w:rsidRPr="00625EA7">
        <w:rPr>
          <w:sz w:val="28"/>
          <w:szCs w:val="28"/>
        </w:rPr>
        <w:t xml:space="preserve"> Федеральног</w:t>
      </w:r>
      <w:r w:rsidR="003319E5">
        <w:rPr>
          <w:sz w:val="28"/>
          <w:szCs w:val="28"/>
        </w:rPr>
        <w:t xml:space="preserve">о закона </w:t>
      </w:r>
      <w:r w:rsidR="00D31EA0">
        <w:rPr>
          <w:sz w:val="28"/>
          <w:szCs w:val="28"/>
        </w:rPr>
        <w:t>№248-ФЗ</w:t>
      </w:r>
      <w:r w:rsidR="003319E5">
        <w:rPr>
          <w:sz w:val="28"/>
          <w:szCs w:val="28"/>
        </w:rPr>
        <w:t>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Обязательный профилактический визит не предусматривает отказ </w:t>
      </w:r>
      <w:r w:rsidR="00CD12B0">
        <w:rPr>
          <w:sz w:val="28"/>
          <w:szCs w:val="28"/>
        </w:rPr>
        <w:t>контролируемого лица</w:t>
      </w:r>
      <w:r w:rsidRPr="00D31EA0">
        <w:rPr>
          <w:sz w:val="28"/>
          <w:szCs w:val="28"/>
        </w:rPr>
        <w:t xml:space="preserve"> от его проведения.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обследование, испытание, экспертизу.</w:t>
      </w:r>
    </w:p>
    <w:p w:rsidR="00D31EA0" w:rsidRDefault="00D31EA0" w:rsidP="00287495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  <w:r w:rsidR="00287495">
        <w:rPr>
          <w:sz w:val="28"/>
          <w:szCs w:val="28"/>
        </w:rPr>
        <w:t>»;</w:t>
      </w:r>
    </w:p>
    <w:p w:rsidR="00984C79" w:rsidRPr="00D31EA0" w:rsidRDefault="00984C79" w:rsidP="00984C7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84C79">
        <w:rPr>
          <w:sz w:val="28"/>
          <w:szCs w:val="28"/>
        </w:rPr>
        <w:t>дополнить</w:t>
      </w:r>
      <w:proofErr w:type="gramEnd"/>
      <w:r w:rsidRPr="00984C79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26.2</w:t>
      </w:r>
      <w:r w:rsidRPr="00984C79">
        <w:rPr>
          <w:sz w:val="28"/>
          <w:szCs w:val="28"/>
        </w:rPr>
        <w:t xml:space="preserve"> следующего содержания:</w:t>
      </w:r>
    </w:p>
    <w:p w:rsidR="00D31EA0" w:rsidRPr="00D31EA0" w:rsidRDefault="00984C79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«26.2. </w:t>
      </w:r>
      <w:r w:rsidR="00D31EA0" w:rsidRPr="00D31EA0">
        <w:rPr>
          <w:sz w:val="28"/>
          <w:szCs w:val="28"/>
        </w:rPr>
        <w:t xml:space="preserve">Профилактический визит по инициативе </w:t>
      </w:r>
      <w:r w:rsidR="00CD12B0">
        <w:rPr>
          <w:sz w:val="28"/>
          <w:szCs w:val="28"/>
        </w:rPr>
        <w:t>контролируемого лица</w:t>
      </w:r>
      <w:r w:rsidR="00D31EA0" w:rsidRPr="00D31EA0">
        <w:rPr>
          <w:sz w:val="28"/>
          <w:szCs w:val="28"/>
        </w:rPr>
        <w:t xml:space="preserve"> </w:t>
      </w:r>
      <w:r w:rsidR="00F62575" w:rsidRPr="00F62575">
        <w:rPr>
          <w:sz w:val="28"/>
          <w:szCs w:val="28"/>
        </w:rPr>
        <w:t xml:space="preserve">осуществляется </w:t>
      </w:r>
      <w:r w:rsidR="00D31EA0" w:rsidRPr="00D31EA0">
        <w:rPr>
          <w:sz w:val="28"/>
          <w:szCs w:val="28"/>
        </w:rPr>
        <w:t>в соответствии со статьей 52</w:t>
      </w:r>
      <w:r w:rsidR="00D31EA0" w:rsidRPr="00D31EA0">
        <w:rPr>
          <w:sz w:val="28"/>
          <w:szCs w:val="28"/>
          <w:vertAlign w:val="superscript"/>
        </w:rPr>
        <w:t>2</w:t>
      </w:r>
      <w:r w:rsidR="00D31EA0" w:rsidRPr="00D31EA0">
        <w:rPr>
          <w:sz w:val="28"/>
          <w:szCs w:val="28"/>
        </w:rPr>
        <w:t xml:space="preserve"> Федерального закона № 248-ФЗ.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В рамках профилактического визита при согласии </w:t>
      </w:r>
      <w:r w:rsidR="00CD12B0">
        <w:rPr>
          <w:sz w:val="28"/>
          <w:szCs w:val="28"/>
        </w:rPr>
        <w:t>контролируемого лица</w:t>
      </w:r>
      <w:r w:rsidRPr="00D31EA0">
        <w:rPr>
          <w:sz w:val="28"/>
          <w:szCs w:val="28"/>
        </w:rPr>
        <w:t xml:space="preserve"> инспектор проводит инструментальное обследование, испытание.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Разъяснения и рекомендации, полученные </w:t>
      </w:r>
      <w:r w:rsidR="00CD12B0">
        <w:rPr>
          <w:sz w:val="28"/>
          <w:szCs w:val="28"/>
        </w:rPr>
        <w:t>контролируемым лицом</w:t>
      </w:r>
      <w:r w:rsidRPr="00D31EA0">
        <w:rPr>
          <w:sz w:val="28"/>
          <w:szCs w:val="28"/>
        </w:rPr>
        <w:t xml:space="preserve"> в ходе профилактического визита, носят рекомендательный характер.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Предписания об устранении выявленных в ходе профилактического визита нарушений </w:t>
      </w:r>
      <w:r w:rsidR="00CD12B0">
        <w:rPr>
          <w:sz w:val="28"/>
          <w:szCs w:val="28"/>
        </w:rPr>
        <w:t>обязательных</w:t>
      </w:r>
      <w:r w:rsidRPr="00D31EA0">
        <w:rPr>
          <w:sz w:val="28"/>
          <w:szCs w:val="28"/>
        </w:rPr>
        <w:t xml:space="preserve"> требований </w:t>
      </w:r>
      <w:r w:rsidR="00CD12B0">
        <w:rPr>
          <w:sz w:val="28"/>
          <w:szCs w:val="28"/>
        </w:rPr>
        <w:t>контролируемым лицом</w:t>
      </w:r>
      <w:r w:rsidRPr="00D31EA0">
        <w:rPr>
          <w:sz w:val="28"/>
          <w:szCs w:val="28"/>
        </w:rPr>
        <w:t xml:space="preserve"> не могут выдаваться.</w:t>
      </w:r>
    </w:p>
    <w:p w:rsidR="00836C41" w:rsidRDefault="00D31EA0" w:rsidP="00B3676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В случае, если при проведении профилактического визита установлено, что объекты </w:t>
      </w:r>
      <w:r w:rsidR="00CD12B0">
        <w:rPr>
          <w:sz w:val="28"/>
          <w:szCs w:val="28"/>
        </w:rPr>
        <w:t>государственного жилищного надзора</w:t>
      </w:r>
      <w:r w:rsidR="002640BC">
        <w:rPr>
          <w:sz w:val="28"/>
          <w:szCs w:val="28"/>
        </w:rPr>
        <w:t xml:space="preserve"> </w:t>
      </w:r>
      <w:r w:rsidRPr="00D31EA0">
        <w:rPr>
          <w:sz w:val="28"/>
          <w:szCs w:val="28"/>
        </w:rPr>
        <w:t>представляют явную непосредственную угрозу причинения вреда (ущерба) охраняемым законом ценностям ил</w:t>
      </w:r>
      <w:r w:rsidR="00CD12B0">
        <w:rPr>
          <w:sz w:val="28"/>
          <w:szCs w:val="28"/>
        </w:rPr>
        <w:t>и такой вред (ущерб) причинен, И</w:t>
      </w:r>
      <w:r w:rsidRPr="00D31EA0">
        <w:rPr>
          <w:sz w:val="28"/>
          <w:szCs w:val="28"/>
        </w:rPr>
        <w:t xml:space="preserve">нспектор незамедлительно направляет информацию об этом </w:t>
      </w:r>
      <w:r w:rsidR="002640BC">
        <w:rPr>
          <w:sz w:val="28"/>
          <w:szCs w:val="28"/>
        </w:rPr>
        <w:t>начальнику (заместителю начальника)</w:t>
      </w:r>
      <w:r w:rsidRPr="00D31EA0">
        <w:rPr>
          <w:sz w:val="28"/>
          <w:szCs w:val="28"/>
        </w:rPr>
        <w:t xml:space="preserve"> </w:t>
      </w:r>
      <w:r w:rsidR="002640BC">
        <w:rPr>
          <w:sz w:val="28"/>
          <w:szCs w:val="28"/>
        </w:rPr>
        <w:t xml:space="preserve">Инспекции </w:t>
      </w:r>
      <w:r w:rsidRPr="00D31EA0">
        <w:rPr>
          <w:sz w:val="28"/>
          <w:szCs w:val="28"/>
        </w:rPr>
        <w:t>для принятия решения о проведении контрольных (надзорных) мероприятий.»;</w:t>
      </w:r>
    </w:p>
    <w:p w:rsidR="00836C41" w:rsidRDefault="00836C41" w:rsidP="00836C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</w:t>
      </w:r>
      <w:r w:rsidR="00CD12B0">
        <w:rPr>
          <w:sz w:val="28"/>
          <w:szCs w:val="28"/>
        </w:rPr>
        <w:t>30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DC38C1" w:rsidRDefault="00836C41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19E5">
        <w:rPr>
          <w:sz w:val="28"/>
          <w:szCs w:val="28"/>
        </w:rPr>
        <w:t>«</w:t>
      </w:r>
      <w:r>
        <w:rPr>
          <w:sz w:val="28"/>
          <w:szCs w:val="28"/>
        </w:rPr>
        <w:t>Инспекционный визит</w:t>
      </w:r>
      <w:r w:rsidRPr="003319E5">
        <w:rPr>
          <w:sz w:val="28"/>
          <w:szCs w:val="28"/>
        </w:rPr>
        <w:t xml:space="preserve">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«Инспектор.»;</w:t>
      </w:r>
    </w:p>
    <w:p w:rsidR="003319E5" w:rsidRDefault="00DC38C1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</w:t>
      </w:r>
      <w:r w:rsidR="00CD12B0">
        <w:rPr>
          <w:sz w:val="28"/>
          <w:szCs w:val="28"/>
        </w:rPr>
        <w:t>34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DC38C1" w:rsidRDefault="003319E5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19E5">
        <w:rPr>
          <w:sz w:val="28"/>
          <w:szCs w:val="28"/>
        </w:rPr>
        <w:t>«Выездная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«Инспектор.»;</w:t>
      </w:r>
    </w:p>
    <w:p w:rsidR="00F62575" w:rsidRDefault="00DD187D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35</w:t>
      </w:r>
      <w:r w:rsidR="006A48DC">
        <w:rPr>
          <w:sz w:val="28"/>
          <w:szCs w:val="28"/>
        </w:rPr>
        <w:t xml:space="preserve"> изложить в следующей редакции</w:t>
      </w:r>
      <w:r w:rsidR="00F62575">
        <w:rPr>
          <w:sz w:val="28"/>
          <w:szCs w:val="28"/>
        </w:rPr>
        <w:t>:</w:t>
      </w:r>
    </w:p>
    <w:p w:rsidR="006A48DC" w:rsidRDefault="00C93F2E" w:rsidP="00F80D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D187D">
        <w:rPr>
          <w:sz w:val="28"/>
          <w:szCs w:val="28"/>
        </w:rPr>
        <w:t>35</w:t>
      </w:r>
      <w:r w:rsidR="006A48DC" w:rsidRPr="006A48DC">
        <w:rPr>
          <w:sz w:val="28"/>
          <w:szCs w:val="28"/>
        </w:rPr>
        <w:t xml:space="preserve">. Внеплановые контрольные (надзорные) мероприятия при осуществлении </w:t>
      </w:r>
      <w:r w:rsidR="00DD187D">
        <w:rPr>
          <w:sz w:val="28"/>
          <w:szCs w:val="28"/>
        </w:rPr>
        <w:t>государственного жилищного надзора</w:t>
      </w:r>
      <w:r w:rsidR="006A48DC" w:rsidRPr="006A48DC">
        <w:rPr>
          <w:sz w:val="28"/>
          <w:szCs w:val="28"/>
        </w:rPr>
        <w:t xml:space="preserve"> проводятся по основаниям, предусмотренным пунктами 1, </w:t>
      </w:r>
      <w:r w:rsidR="006A48DC">
        <w:rPr>
          <w:sz w:val="28"/>
          <w:szCs w:val="28"/>
        </w:rPr>
        <w:t>3</w:t>
      </w:r>
      <w:r w:rsidR="006A48DC" w:rsidRPr="006A48DC">
        <w:rPr>
          <w:sz w:val="28"/>
          <w:szCs w:val="28"/>
        </w:rPr>
        <w:t xml:space="preserve"> - </w:t>
      </w:r>
      <w:r w:rsidR="006A48DC">
        <w:rPr>
          <w:sz w:val="28"/>
          <w:szCs w:val="28"/>
        </w:rPr>
        <w:t>9</w:t>
      </w:r>
      <w:r w:rsidR="006A48DC" w:rsidRPr="006A48DC">
        <w:rPr>
          <w:sz w:val="28"/>
          <w:szCs w:val="28"/>
        </w:rPr>
        <w:t xml:space="preserve"> части 1 статьи 57 и частью 12 статьи 66 Федерального закона </w:t>
      </w:r>
      <w:r w:rsidR="00A66FA8">
        <w:rPr>
          <w:sz w:val="28"/>
          <w:szCs w:val="28"/>
        </w:rPr>
        <w:t>№</w:t>
      </w:r>
      <w:r w:rsidR="006A48DC" w:rsidRPr="006A48DC">
        <w:rPr>
          <w:sz w:val="28"/>
          <w:szCs w:val="28"/>
        </w:rPr>
        <w:t xml:space="preserve"> 248-ФЗ.</w:t>
      </w:r>
    </w:p>
    <w:p w:rsidR="00F80D96" w:rsidRDefault="00F80D96" w:rsidP="00F80D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80D96">
        <w:rPr>
          <w:sz w:val="28"/>
          <w:szCs w:val="28"/>
        </w:rPr>
        <w:t xml:space="preserve">ри поступлении обращений (заявлений) граждан в связи с защитой (восстановлением) своих нарушенных прав контрольное (надзорное) мероприятие проводится без согласования с органами прокуратуры с извещением об этом в </w:t>
      </w:r>
      <w:r w:rsidRPr="00F80D96">
        <w:rPr>
          <w:sz w:val="28"/>
          <w:szCs w:val="28"/>
        </w:rPr>
        <w:lastRenderedPageBreak/>
        <w:t>течение двадцати четырех часов органа прокуратуры по месту нахождения объекта контроля.</w:t>
      </w:r>
    </w:p>
    <w:p w:rsidR="00A66FA8" w:rsidRPr="006A48DC" w:rsidRDefault="00A25E87" w:rsidP="00BC03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Инспекция </w:t>
      </w:r>
      <w:r w:rsidR="00F80D96" w:rsidRPr="00F80D96">
        <w:rPr>
          <w:sz w:val="28"/>
          <w:szCs w:val="28"/>
        </w:rPr>
        <w:t xml:space="preserve">при поступлении сведений, предусмотренных </w:t>
      </w:r>
      <w:hyperlink r:id="rId6" w:history="1">
        <w:r w:rsidR="00F80D96" w:rsidRPr="00F80D96">
          <w:rPr>
            <w:rStyle w:val="a4"/>
            <w:color w:val="auto"/>
            <w:sz w:val="28"/>
            <w:szCs w:val="28"/>
            <w:u w:val="none"/>
          </w:rPr>
          <w:t>частью 1 статьи 60</w:t>
        </w:r>
      </w:hyperlink>
      <w:r w:rsidR="00F80D96" w:rsidRPr="00F80D96">
        <w:rPr>
          <w:sz w:val="28"/>
          <w:szCs w:val="28"/>
        </w:rPr>
        <w:t xml:space="preserve"> Федерального закона</w:t>
      </w:r>
      <w:r w:rsidR="00F80D96">
        <w:rPr>
          <w:sz w:val="28"/>
          <w:szCs w:val="28"/>
        </w:rPr>
        <w:t xml:space="preserve"> №248-ФЗ,</w:t>
      </w:r>
      <w:r>
        <w:rPr>
          <w:sz w:val="28"/>
          <w:szCs w:val="28"/>
        </w:rPr>
        <w:t xml:space="preserve"> </w:t>
      </w:r>
      <w:r w:rsidR="00A66FA8" w:rsidRPr="00A66FA8">
        <w:rPr>
          <w:sz w:val="28"/>
          <w:szCs w:val="28"/>
        </w:rPr>
        <w:t>и в случае необходимости принятия неотложных мер</w:t>
      </w:r>
      <w:r w:rsidR="00F80D96">
        <w:rPr>
          <w:sz w:val="28"/>
          <w:szCs w:val="28"/>
        </w:rPr>
        <w:t xml:space="preserve"> по предотвращению и устранению </w:t>
      </w:r>
      <w:r w:rsidR="00A66FA8" w:rsidRPr="00A66FA8">
        <w:rPr>
          <w:sz w:val="28"/>
          <w:szCs w:val="28"/>
        </w:rPr>
        <w:t xml:space="preserve">нарушений </w:t>
      </w:r>
      <w:r w:rsidR="00DD187D">
        <w:rPr>
          <w:sz w:val="28"/>
          <w:szCs w:val="28"/>
        </w:rPr>
        <w:t xml:space="preserve">обязательных </w:t>
      </w:r>
      <w:r w:rsidR="00A66FA8" w:rsidRPr="00A66FA8">
        <w:rPr>
          <w:sz w:val="28"/>
          <w:szCs w:val="28"/>
        </w:rPr>
        <w:t xml:space="preserve">требований приступает к проведению внепланового контрольного (надзорного)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F80D96">
        <w:rPr>
          <w:sz w:val="28"/>
          <w:szCs w:val="28"/>
        </w:rPr>
        <w:t>статьи 66 Федерального закона №248-ФЗ</w:t>
      </w:r>
      <w:r w:rsidR="00A66FA8" w:rsidRPr="00A66FA8">
        <w:rPr>
          <w:sz w:val="28"/>
          <w:szCs w:val="28"/>
        </w:rPr>
        <w:t xml:space="preserve">. В этом случае </w:t>
      </w:r>
      <w:r w:rsidR="00DD187D">
        <w:rPr>
          <w:sz w:val="28"/>
          <w:szCs w:val="28"/>
        </w:rPr>
        <w:t>контролируемое лицо</w:t>
      </w:r>
      <w:r w:rsidR="00A66FA8" w:rsidRPr="00A66FA8">
        <w:rPr>
          <w:sz w:val="28"/>
          <w:szCs w:val="28"/>
        </w:rPr>
        <w:t xml:space="preserve"> может не уведомляться о проведении внепланового контрольного (надзорного) мероприятия.</w:t>
      </w:r>
    </w:p>
    <w:p w:rsidR="00F62575" w:rsidRDefault="006A48DC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DC">
        <w:rPr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Инспекция руководствуется индикаторами риска нарушения </w:t>
      </w:r>
      <w:r w:rsidR="00DD187D">
        <w:rPr>
          <w:sz w:val="28"/>
          <w:szCs w:val="28"/>
        </w:rPr>
        <w:t xml:space="preserve">обязательных </w:t>
      </w:r>
      <w:r w:rsidRPr="006A48DC">
        <w:rPr>
          <w:sz w:val="28"/>
          <w:szCs w:val="28"/>
        </w:rPr>
        <w:t xml:space="preserve">требований согласно приложению </w:t>
      </w:r>
      <w:r w:rsidR="00BC039A">
        <w:rPr>
          <w:sz w:val="28"/>
          <w:szCs w:val="28"/>
        </w:rPr>
        <w:t>№</w:t>
      </w:r>
      <w:r w:rsidRPr="006A48DC">
        <w:rPr>
          <w:sz w:val="28"/>
          <w:szCs w:val="28"/>
        </w:rPr>
        <w:t xml:space="preserve"> 3 к настоящему Положению.</w:t>
      </w:r>
      <w:r w:rsidR="00C93F2E">
        <w:rPr>
          <w:sz w:val="28"/>
          <w:szCs w:val="28"/>
        </w:rPr>
        <w:t>»</w:t>
      </w:r>
      <w:r w:rsidR="00D473BE">
        <w:rPr>
          <w:sz w:val="28"/>
          <w:szCs w:val="28"/>
        </w:rPr>
        <w:t>;</w:t>
      </w:r>
    </w:p>
    <w:p w:rsidR="00BC039A" w:rsidRPr="00B3676B" w:rsidRDefault="00BC039A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676B">
        <w:rPr>
          <w:sz w:val="28"/>
          <w:szCs w:val="28"/>
        </w:rPr>
        <w:t>Пункт 44 изложить в следующей редакции:</w:t>
      </w:r>
    </w:p>
    <w:p w:rsidR="00BC039A" w:rsidRPr="0069038D" w:rsidRDefault="00C93F2E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38D">
        <w:rPr>
          <w:sz w:val="28"/>
          <w:szCs w:val="28"/>
        </w:rPr>
        <w:t xml:space="preserve">«44. </w:t>
      </w:r>
      <w:r w:rsidR="00BC039A" w:rsidRPr="0069038D">
        <w:rPr>
          <w:sz w:val="28"/>
          <w:szCs w:val="28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</w:t>
      </w:r>
      <w:r w:rsidR="00175267" w:rsidRPr="0069038D">
        <w:rPr>
          <w:sz w:val="28"/>
          <w:szCs w:val="28"/>
        </w:rPr>
        <w:t xml:space="preserve">ичинам, установленным </w:t>
      </w:r>
      <w:r w:rsidR="00BC039A" w:rsidRPr="0069038D">
        <w:rPr>
          <w:sz w:val="28"/>
          <w:szCs w:val="28"/>
        </w:rPr>
        <w:t>Федеральным законом</w:t>
      </w:r>
      <w:r w:rsidR="00175267" w:rsidRPr="0069038D">
        <w:rPr>
          <w:sz w:val="28"/>
          <w:szCs w:val="28"/>
        </w:rPr>
        <w:t xml:space="preserve"> №248-ФЗ</w:t>
      </w:r>
      <w:r w:rsidR="00BC039A" w:rsidRPr="0069038D">
        <w:rPr>
          <w:sz w:val="28"/>
          <w:szCs w:val="28"/>
        </w:rPr>
        <w:t xml:space="preserve">, если иной порядок оформления акта не установлен Федеральным законом </w:t>
      </w:r>
      <w:r w:rsidR="00175267" w:rsidRPr="0069038D">
        <w:rPr>
          <w:sz w:val="28"/>
          <w:szCs w:val="28"/>
        </w:rPr>
        <w:t xml:space="preserve">№248-ФЗ </w:t>
      </w:r>
      <w:r w:rsidR="00BC039A" w:rsidRPr="0069038D">
        <w:rPr>
          <w:sz w:val="28"/>
          <w:szCs w:val="28"/>
        </w:rPr>
        <w:t>или Правительством Российской Федерации.</w:t>
      </w:r>
    </w:p>
    <w:p w:rsidR="00175267" w:rsidRDefault="00175267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38D">
        <w:rPr>
          <w:sz w:val="28"/>
          <w:szCs w:val="28"/>
        </w:rPr>
        <w:t xml:space="preserve">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 частью 3 статьи 87 Федерального закона №248-ФЗ </w:t>
      </w:r>
      <w:r w:rsidR="00DD187D">
        <w:rPr>
          <w:sz w:val="28"/>
          <w:szCs w:val="28"/>
        </w:rPr>
        <w:t>контролируемое лицо</w:t>
      </w:r>
      <w:r w:rsidRPr="0069038D">
        <w:rPr>
          <w:sz w:val="28"/>
          <w:szCs w:val="28"/>
        </w:rPr>
        <w:t xml:space="preserve">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 №248-ФЗ.</w:t>
      </w:r>
      <w:r w:rsidR="00A54084" w:rsidRPr="0069038D">
        <w:rPr>
          <w:sz w:val="28"/>
          <w:szCs w:val="28"/>
        </w:rPr>
        <w:t>»;</w:t>
      </w:r>
    </w:p>
    <w:p w:rsidR="00A54084" w:rsidRPr="00A54084" w:rsidRDefault="00C22529" w:rsidP="00A540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 w:rsidR="00175267">
        <w:rPr>
          <w:sz w:val="28"/>
          <w:szCs w:val="28"/>
        </w:rPr>
        <w:t xml:space="preserve"> пункте 47 слова </w:t>
      </w:r>
      <w:r w:rsidR="00A54084">
        <w:rPr>
          <w:sz w:val="28"/>
          <w:szCs w:val="28"/>
        </w:rPr>
        <w:t>«</w:t>
      </w:r>
      <w:r w:rsidR="00A54084" w:rsidRPr="00A54084">
        <w:rPr>
          <w:sz w:val="28"/>
          <w:szCs w:val="28"/>
        </w:rPr>
        <w:t>и (или) о проведении мероприятий по предотвращению причинения вреда (ущерба) охраняемым законом ценностям</w:t>
      </w:r>
      <w:r w:rsidR="00A54084">
        <w:rPr>
          <w:sz w:val="28"/>
          <w:szCs w:val="28"/>
        </w:rPr>
        <w:t>» исключить;</w:t>
      </w:r>
    </w:p>
    <w:p w:rsidR="00175267" w:rsidRDefault="00C22529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D60CFC">
        <w:rPr>
          <w:sz w:val="28"/>
          <w:szCs w:val="28"/>
        </w:rPr>
        <w:t>ункт</w:t>
      </w:r>
      <w:proofErr w:type="gramEnd"/>
      <w:r w:rsidR="00D60CFC">
        <w:rPr>
          <w:sz w:val="28"/>
          <w:szCs w:val="28"/>
        </w:rPr>
        <w:t xml:space="preserve"> 50 доп</w:t>
      </w:r>
      <w:r w:rsidR="00EC220A">
        <w:rPr>
          <w:sz w:val="28"/>
          <w:szCs w:val="28"/>
        </w:rPr>
        <w:t>олнить абзацем следующего содер</w:t>
      </w:r>
      <w:r w:rsidR="00D60CFC">
        <w:rPr>
          <w:sz w:val="28"/>
          <w:szCs w:val="28"/>
        </w:rPr>
        <w:t>жания</w:t>
      </w:r>
      <w:r w:rsidR="00EC220A">
        <w:rPr>
          <w:sz w:val="28"/>
          <w:szCs w:val="28"/>
        </w:rPr>
        <w:t>:</w:t>
      </w:r>
    </w:p>
    <w:p w:rsidR="00986755" w:rsidRPr="00B3676B" w:rsidRDefault="00EC220A" w:rsidP="009867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«Ж</w:t>
      </w:r>
      <w:r w:rsidRPr="00EC220A">
        <w:rPr>
          <w:sz w:val="28"/>
          <w:szCs w:val="28"/>
        </w:rPr>
        <w:t>алоба на решени</w:t>
      </w:r>
      <w:r>
        <w:rPr>
          <w:sz w:val="28"/>
          <w:szCs w:val="28"/>
        </w:rPr>
        <w:t>е</w:t>
      </w:r>
      <w:r w:rsidRPr="00EC220A">
        <w:rPr>
          <w:sz w:val="28"/>
          <w:szCs w:val="28"/>
        </w:rPr>
        <w:t xml:space="preserve">, действия (бездействие) </w:t>
      </w:r>
      <w:r>
        <w:rPr>
          <w:sz w:val="28"/>
          <w:szCs w:val="28"/>
        </w:rPr>
        <w:t>начальника Инспекции</w:t>
      </w:r>
      <w:r w:rsidRPr="00EC220A">
        <w:rPr>
          <w:sz w:val="28"/>
          <w:szCs w:val="28"/>
        </w:rPr>
        <w:t xml:space="preserve"> </w:t>
      </w:r>
      <w:r w:rsidRPr="00B3676B">
        <w:rPr>
          <w:sz w:val="28"/>
          <w:szCs w:val="28"/>
        </w:rPr>
        <w:t>рассматривается начальником Инспекции.</w:t>
      </w:r>
      <w:r w:rsidR="00986755">
        <w:rPr>
          <w:sz w:val="28"/>
          <w:szCs w:val="28"/>
        </w:rPr>
        <w:t>»;</w:t>
      </w:r>
    </w:p>
    <w:p w:rsidR="00B3676B" w:rsidRPr="00B3676B" w:rsidRDefault="00B3676B" w:rsidP="00B3676B">
      <w:pPr>
        <w:pStyle w:val="ConsPlusNormal"/>
        <w:ind w:firstLine="709"/>
        <w:jc w:val="both"/>
        <w:rPr>
          <w:szCs w:val="28"/>
        </w:rPr>
      </w:pPr>
      <w:r w:rsidRPr="00B3676B">
        <w:rPr>
          <w:szCs w:val="28"/>
        </w:rPr>
        <w:t xml:space="preserve">2. Установить, что настоящее постановление вступает в силу с момента его официального опубликования, за исключением </w:t>
      </w:r>
      <w:hyperlink r:id="rId7" w:history="1">
        <w:r w:rsidRPr="00B3676B">
          <w:rPr>
            <w:rStyle w:val="a4"/>
            <w:color w:val="auto"/>
            <w:szCs w:val="28"/>
            <w:u w:val="none"/>
          </w:rPr>
          <w:t>абзац</w:t>
        </w:r>
        <w:r w:rsidR="00E90676">
          <w:rPr>
            <w:rStyle w:val="a4"/>
            <w:color w:val="auto"/>
            <w:szCs w:val="28"/>
            <w:u w:val="none"/>
          </w:rPr>
          <w:t>а</w:t>
        </w:r>
        <w:r w:rsidRPr="00B3676B">
          <w:rPr>
            <w:rStyle w:val="a4"/>
            <w:color w:val="auto"/>
            <w:szCs w:val="28"/>
            <w:u w:val="none"/>
          </w:rPr>
          <w:t xml:space="preserve"> </w:t>
        </w:r>
      </w:hyperlink>
      <w:r w:rsidR="00DD187D">
        <w:rPr>
          <w:szCs w:val="28"/>
        </w:rPr>
        <w:t>двадцать седьмого</w:t>
      </w:r>
      <w:r w:rsidR="00C22529">
        <w:rPr>
          <w:szCs w:val="28"/>
        </w:rPr>
        <w:t xml:space="preserve"> </w:t>
      </w:r>
      <w:r w:rsidRPr="00B3676B">
        <w:rPr>
          <w:szCs w:val="28"/>
        </w:rPr>
        <w:t>постановления, которы</w:t>
      </w:r>
      <w:r w:rsidR="00E90676">
        <w:rPr>
          <w:szCs w:val="28"/>
        </w:rPr>
        <w:t xml:space="preserve">й </w:t>
      </w:r>
      <w:r>
        <w:rPr>
          <w:szCs w:val="28"/>
        </w:rPr>
        <w:t>вступа</w:t>
      </w:r>
      <w:r w:rsidR="00E90676">
        <w:rPr>
          <w:szCs w:val="28"/>
        </w:rPr>
        <w:t>е</w:t>
      </w:r>
      <w:r>
        <w:rPr>
          <w:szCs w:val="28"/>
        </w:rPr>
        <w:t>т в силу с 1 сентября 2025</w:t>
      </w:r>
      <w:r w:rsidRPr="00B3676B">
        <w:rPr>
          <w:szCs w:val="28"/>
        </w:rPr>
        <w:t xml:space="preserve"> года.</w:t>
      </w:r>
    </w:p>
    <w:p w:rsidR="005D68AD" w:rsidRDefault="005D68AD" w:rsidP="005D68AD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</w:p>
    <w:p w:rsidR="005D68AD" w:rsidRPr="00AF580B" w:rsidRDefault="005D68AD" w:rsidP="005D68AD">
      <w:pPr>
        <w:ind w:firstLine="709"/>
        <w:jc w:val="both"/>
        <w:rPr>
          <w:sz w:val="28"/>
          <w:szCs w:val="28"/>
        </w:rPr>
      </w:pPr>
    </w:p>
    <w:p w:rsidR="005D68AD" w:rsidRPr="00AF580B" w:rsidRDefault="005D68AD" w:rsidP="005D68AD">
      <w:pPr>
        <w:jc w:val="both"/>
        <w:rPr>
          <w:sz w:val="28"/>
          <w:szCs w:val="28"/>
        </w:rPr>
      </w:pPr>
      <w:r w:rsidRPr="00AF580B">
        <w:rPr>
          <w:sz w:val="28"/>
          <w:szCs w:val="28"/>
        </w:rPr>
        <w:t>Премьер-министр</w:t>
      </w:r>
    </w:p>
    <w:p w:rsidR="005D68AD" w:rsidRPr="00AF580B" w:rsidRDefault="005D68AD" w:rsidP="005D68AD">
      <w:pPr>
        <w:jc w:val="both"/>
        <w:rPr>
          <w:sz w:val="28"/>
          <w:szCs w:val="28"/>
        </w:rPr>
      </w:pPr>
      <w:r w:rsidRPr="00AF580B">
        <w:rPr>
          <w:sz w:val="28"/>
          <w:szCs w:val="28"/>
        </w:rPr>
        <w:t xml:space="preserve">Республики Татарстан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F580B">
        <w:rPr>
          <w:sz w:val="28"/>
          <w:szCs w:val="28"/>
        </w:rPr>
        <w:t xml:space="preserve">  А.В. </w:t>
      </w:r>
      <w:proofErr w:type="spellStart"/>
      <w:r w:rsidRPr="00AF580B">
        <w:rPr>
          <w:sz w:val="28"/>
          <w:szCs w:val="28"/>
        </w:rPr>
        <w:t>Песошин</w:t>
      </w:r>
      <w:proofErr w:type="spellEnd"/>
    </w:p>
    <w:p w:rsidR="005D68AD" w:rsidRDefault="005D68AD" w:rsidP="005D68AD"/>
    <w:p w:rsidR="0073048D" w:rsidRDefault="0073048D"/>
    <w:sectPr w:rsidR="0073048D" w:rsidSect="004E56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AD"/>
    <w:rsid w:val="00082565"/>
    <w:rsid w:val="000B4448"/>
    <w:rsid w:val="00175267"/>
    <w:rsid w:val="002640BC"/>
    <w:rsid w:val="00285B2A"/>
    <w:rsid w:val="00287495"/>
    <w:rsid w:val="003319E5"/>
    <w:rsid w:val="003E54C1"/>
    <w:rsid w:val="004C3600"/>
    <w:rsid w:val="005514FB"/>
    <w:rsid w:val="005D68AD"/>
    <w:rsid w:val="00625EA7"/>
    <w:rsid w:val="0069038D"/>
    <w:rsid w:val="006A48DC"/>
    <w:rsid w:val="0073048D"/>
    <w:rsid w:val="00836C41"/>
    <w:rsid w:val="008A2927"/>
    <w:rsid w:val="00911C10"/>
    <w:rsid w:val="00914113"/>
    <w:rsid w:val="00984C79"/>
    <w:rsid w:val="00986755"/>
    <w:rsid w:val="009A2633"/>
    <w:rsid w:val="00A25E87"/>
    <w:rsid w:val="00A54084"/>
    <w:rsid w:val="00A6200F"/>
    <w:rsid w:val="00A66FA8"/>
    <w:rsid w:val="00A87608"/>
    <w:rsid w:val="00AC4D03"/>
    <w:rsid w:val="00B3676B"/>
    <w:rsid w:val="00B83FAC"/>
    <w:rsid w:val="00BC039A"/>
    <w:rsid w:val="00BE5F19"/>
    <w:rsid w:val="00C22529"/>
    <w:rsid w:val="00C93F2E"/>
    <w:rsid w:val="00CD12B0"/>
    <w:rsid w:val="00D31EA0"/>
    <w:rsid w:val="00D473BE"/>
    <w:rsid w:val="00D60CFC"/>
    <w:rsid w:val="00DC38C1"/>
    <w:rsid w:val="00DD187D"/>
    <w:rsid w:val="00E90676"/>
    <w:rsid w:val="00EA2905"/>
    <w:rsid w:val="00EC220A"/>
    <w:rsid w:val="00F62575"/>
    <w:rsid w:val="00F8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71420-4012-40D1-A02F-B547BA48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6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D6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5D68A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80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76979&amp;dst=100014&amp;field=134&amp;date=26.03.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001&amp;dst=101416&amp;field=134&amp;date=26.03.2025" TargetMode="External"/><Relationship Id="rId5" Type="http://schemas.openxmlformats.org/officeDocument/2006/relationships/hyperlink" Target="consultantplus://offline/ref=851A6CF1DBC52A8612E01CD9DDF7A6D388EEB97F7699C47F4E5686D1DA30D32AyBh1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B082-BAF9-4A11-9C0D-25976153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917</Words>
  <Characters>6471</Characters>
  <Application>Microsoft Office Word</Application>
  <DocSecurity>0</DocSecurity>
  <Lines>143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Осипова</dc:creator>
  <cp:keywords/>
  <dc:description/>
  <cp:lastModifiedBy>Эльвира Гараева</cp:lastModifiedBy>
  <cp:revision>14</cp:revision>
  <cp:lastPrinted>2025-03-27T10:28:00Z</cp:lastPrinted>
  <dcterms:created xsi:type="dcterms:W3CDTF">2024-07-31T05:39:00Z</dcterms:created>
  <dcterms:modified xsi:type="dcterms:W3CDTF">2025-03-27T14:17:00Z</dcterms:modified>
</cp:coreProperties>
</file>