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>
      <w:pPr>
        <w:pStyle w:val="ConsPlusTitle"/>
        <w:widowControl/>
        <w:jc w:val="center"/>
        <w:rPr>
          <w:b w:val="0"/>
          <w:sz w:val="28"/>
          <w:szCs w:val="28"/>
        </w:rPr>
      </w:pPr>
    </w:p>
    <w:p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УКАЗ </w:t>
      </w:r>
    </w:p>
    <w:p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РАИСА РЕСПУБЛИКИ ТАТАРСТАН</w:t>
      </w:r>
    </w:p>
    <w:p>
      <w:pPr>
        <w:pStyle w:val="ConsPlusTitle"/>
        <w:widowControl/>
        <w:tabs>
          <w:tab w:val="left" w:pos="5656"/>
        </w:tabs>
        <w:jc w:val="center"/>
        <w:rPr>
          <w:b w:val="0"/>
          <w:sz w:val="28"/>
          <w:szCs w:val="28"/>
        </w:rPr>
      </w:pPr>
    </w:p>
    <w:p>
      <w:pPr>
        <w:pStyle w:val="ConsPlusTitle"/>
        <w:widowControl/>
        <w:tabs>
          <w:tab w:val="left" w:pos="5656"/>
        </w:tabs>
        <w:jc w:val="center"/>
        <w:rPr>
          <w:b w:val="0"/>
          <w:sz w:val="28"/>
          <w:szCs w:val="28"/>
        </w:rPr>
      </w:pPr>
    </w:p>
    <w:p>
      <w:pPr>
        <w:pStyle w:val="ConsPlusTitle"/>
        <w:widowControl/>
        <w:tabs>
          <w:tab w:val="left" w:pos="5656"/>
        </w:tabs>
        <w:jc w:val="center"/>
        <w:rPr>
          <w:b w:val="0"/>
          <w:sz w:val="28"/>
          <w:szCs w:val="28"/>
        </w:rPr>
      </w:pPr>
    </w:p>
    <w:p>
      <w:pPr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Указ Президента Республики Татарстан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 Внести в Общее количество должностей государственной гражданской службы Республики Татарстан с распределением по государственным органам Республики Татарстан, утвержденное приложением № 1 Указа Президента Республики Татарстан от 14 декабря 2013 года № УП-1215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 (с изменениями, внесенными Указами Президента Республики Татарстан от 29 января 2014 года № УП-80, от 10 февраля 2014 года № УП-132, от 5 марта 2014 года № УП-244, от 20 марта 2014 года № УП-286, от 19 апреля 2014 года № УП-405, от 26 апреля 2014 года № УП-435, от 2 июля 2014 года № УП-636, от 12 сентября 2014 года № УП-854, от 28 ноября 2014 года № УП-1091, от 5 декабря 2014 года № УП-1107, от 16 марта 2015 года № УП-289, от 18 марта 2015 года № УП-294, от 25 марта 2015 года № УП-367, от 17 июня 2015 года № УП-562, от 26 июня 2015 года № УП-602, от 29 июля 2015 года № УП-680, от 10 сентября 2015 года № УП-850, от 24 сентября 2015 года № УП-892, от 17 октября 2015 года № УП-995, от 6 апреля 2016 года № УП-331, от 19 апреля 2016 года № УП-366, от 31 мая 2016 года № УП-491, от 6 декабря 2016 года № УП-1075, от 23 декабря 2016 года № УП-1192, от 26 декабря 2016 года № УП-1228, от 15 февраля 2017 года № УП-143, от 27 апреля 2017 года № УП-345, от 3 июня 2017 года № УП-456, от 3 июля 2017 года № УП-598, от 29 августа 2017 года № УП-773, от 9 сентября 2017 года № УП-804, от 6 октября 2017 года № УП-890, от 20 октября 2017 года № УП-917, от 27 октября 2017 года № УП-976, от 26 декабря 2017 года № УП-1168, от 29 декабря 2017 года № УП-1176, от 13 января 2018 года № УП-30, от 14 февраля 2018 года № УП-165, от 2 марта 2018 года № УП-199, от 11 апреля 2018 года № УП-299, от 13 июня 2018 года № УП-425, от 4 августа 2018 года № УП-551, от 24 ноября 2018 года № УП-796, от 8 декабря 2018 года № УП-835, от 19 апреля 2019 года № УП-242, от 24 июня 2019 года № УП-360, от 13 августа 2019 года № УП-466, от 12 октября 2019 года № УП-618, от 26 октября 2019 года № УП-650, от 21 ноября 2019 года № УП-698, от 23 декабря 2019 года № УП-788, от 24 декабря 2019 года № УП-789, от 14 января 2020 года № УП-9, от 27 января 2020 года № УП-26, от 14 марта 2020 года № УП-173, от 6 июня 2020 года № УП-341, от 5 августа 2020 года № УП-454, от 15 октября 2020 года № УП-696, от 4 декабря 2020 года № УП-815, от 21 декабря 2020 года № УП-859, от 22 декабря 2020 года № УП-860, от 25 декабря 2020 года № УП-873, от 1 февраля 2021 года № УП-73, от 15 мая 2021 года № УП-382, от 29 мая 2021 года № УП-413, от 6 августа 2021 года </w:t>
      </w:r>
      <w:r>
        <w:rPr>
          <w:spacing w:val="-2"/>
          <w:sz w:val="28"/>
          <w:szCs w:val="28"/>
        </w:rPr>
        <w:lastRenderedPageBreak/>
        <w:t xml:space="preserve">№ УП-632, от 4 октября 2021 года № УП-783, от 27 января 2022 года № УП-64, от 19 мая 2022 года № УП-348, от 11 августа 2022 года № УП-543, от 30 сентября 2022 года № УП-695, от 10 ноября 2022 года № УП-795, от 25 ноября 2022 года № УП-819, от 17 декабря 2022 года № УП-889, Указами Раиса Республики Татарстан от 3 апреля 2023 года № 196, от 10 мая 2023 года № 287, от 29 июня 2023 года № 441, от 13 июля 2023 года № 490, от 22 июля 2023 года № 504, от 23 ноября 2023 года № 800, от 27 декабря 2023 года № 916, от 9 марта 2024 года № 182, от 30 марта 2024 года № 231, от 13 апреля 2024 года № 266, от 20 апреля 2024 года № 282, от 11 июля 2024 года № 531, от 19 октября 2024 года № 811, от 11 сентября 2024 года № 704, от 1 ноября 2024 № 836, от 11 ноября 2024 № 860, от 13 января 2025 года № 3, и от 22 февраля 2025 года № 162) изменение, заменив в пункте 28 цифру «33» цифрой «39». </w:t>
      </w:r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 Настоящий Указ вступает в силу со дня его подписания.</w:t>
      </w:r>
    </w:p>
    <w:p>
      <w:pPr>
        <w:ind w:firstLine="709"/>
        <w:jc w:val="both"/>
        <w:rPr>
          <w:spacing w:val="-2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>
      <w:pPr>
        <w:jc w:val="both"/>
        <w:rPr>
          <w:b/>
          <w:sz w:val="28"/>
        </w:rPr>
      </w:pPr>
      <w:r>
        <w:rPr>
          <w:b/>
          <w:sz w:val="28"/>
        </w:rPr>
        <w:t>Раис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Республики Татарстан                                         </w:t>
      </w:r>
      <w:r>
        <w:rPr>
          <w:b/>
          <w:sz w:val="28"/>
        </w:rPr>
        <w:tab/>
      </w:r>
      <w:bookmarkStart w:id="0" w:name="_GoBack"/>
      <w:bookmarkEnd w:id="0"/>
      <w:r>
        <w:rPr>
          <w:b/>
          <w:sz w:val="28"/>
        </w:rPr>
        <w:t xml:space="preserve">              </w:t>
      </w:r>
    </w:p>
    <w:sectPr>
      <w:type w:val="continuous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A69"/>
    <w:multiLevelType w:val="hybridMultilevel"/>
    <w:tmpl w:val="A6D00888"/>
    <w:lvl w:ilvl="0" w:tplc="E25C8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63A5B"/>
    <w:multiLevelType w:val="hybridMultilevel"/>
    <w:tmpl w:val="83EECD70"/>
    <w:lvl w:ilvl="0" w:tplc="2BFA8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97921"/>
    <w:multiLevelType w:val="hybridMultilevel"/>
    <w:tmpl w:val="D9E606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63754"/>
    <w:multiLevelType w:val="hybridMultilevel"/>
    <w:tmpl w:val="BBAC4F4E"/>
    <w:lvl w:ilvl="0" w:tplc="F5A8B56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51A46"/>
    <w:multiLevelType w:val="hybridMultilevel"/>
    <w:tmpl w:val="26B8D6DE"/>
    <w:lvl w:ilvl="0" w:tplc="DDAA80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1532B5D"/>
    <w:multiLevelType w:val="hybridMultilevel"/>
    <w:tmpl w:val="8A08D45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3110A87"/>
    <w:multiLevelType w:val="hybridMultilevel"/>
    <w:tmpl w:val="F120DD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43C4D96"/>
    <w:multiLevelType w:val="hybridMultilevel"/>
    <w:tmpl w:val="5DF0565E"/>
    <w:lvl w:ilvl="0" w:tplc="A8AC57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4C0548"/>
    <w:multiLevelType w:val="hybridMultilevel"/>
    <w:tmpl w:val="B62C406A"/>
    <w:lvl w:ilvl="0" w:tplc="A8F0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4A05DB"/>
    <w:multiLevelType w:val="hybridMultilevel"/>
    <w:tmpl w:val="CC0A4022"/>
    <w:lvl w:ilvl="0" w:tplc="904E71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470DCF"/>
    <w:multiLevelType w:val="hybridMultilevel"/>
    <w:tmpl w:val="55646698"/>
    <w:lvl w:ilvl="0" w:tplc="00B8E44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6034E9"/>
    <w:multiLevelType w:val="hybridMultilevel"/>
    <w:tmpl w:val="D11CB48E"/>
    <w:lvl w:ilvl="0" w:tplc="3B801B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866A93"/>
    <w:multiLevelType w:val="hybridMultilevel"/>
    <w:tmpl w:val="91D40D1A"/>
    <w:lvl w:ilvl="0" w:tplc="8E8E595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6F76E5"/>
    <w:multiLevelType w:val="hybridMultilevel"/>
    <w:tmpl w:val="C3A8AE7A"/>
    <w:lvl w:ilvl="0" w:tplc="A49A4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4D501C"/>
    <w:multiLevelType w:val="hybridMultilevel"/>
    <w:tmpl w:val="644E685E"/>
    <w:lvl w:ilvl="0" w:tplc="E87C9F8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A75A66"/>
    <w:multiLevelType w:val="hybridMultilevel"/>
    <w:tmpl w:val="4192F366"/>
    <w:lvl w:ilvl="0" w:tplc="D9868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1E7311"/>
    <w:multiLevelType w:val="hybridMultilevel"/>
    <w:tmpl w:val="86200870"/>
    <w:lvl w:ilvl="0" w:tplc="F304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562D49"/>
    <w:multiLevelType w:val="hybridMultilevel"/>
    <w:tmpl w:val="44863060"/>
    <w:lvl w:ilvl="0" w:tplc="C99A9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AA6220"/>
    <w:multiLevelType w:val="hybridMultilevel"/>
    <w:tmpl w:val="5788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34AF6"/>
    <w:multiLevelType w:val="hybridMultilevel"/>
    <w:tmpl w:val="0B5E7E8A"/>
    <w:lvl w:ilvl="0" w:tplc="28022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246F6B"/>
    <w:multiLevelType w:val="hybridMultilevel"/>
    <w:tmpl w:val="1E5C0DA4"/>
    <w:lvl w:ilvl="0" w:tplc="28827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616AF9"/>
    <w:multiLevelType w:val="hybridMultilevel"/>
    <w:tmpl w:val="443643A0"/>
    <w:lvl w:ilvl="0" w:tplc="341A3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4C248A"/>
    <w:multiLevelType w:val="hybridMultilevel"/>
    <w:tmpl w:val="AB205CE2"/>
    <w:lvl w:ilvl="0" w:tplc="48BA8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CA681A"/>
    <w:multiLevelType w:val="multilevel"/>
    <w:tmpl w:val="D9E60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9237C6"/>
    <w:multiLevelType w:val="hybridMultilevel"/>
    <w:tmpl w:val="272AFEF6"/>
    <w:lvl w:ilvl="0" w:tplc="672EC104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2A5A4D"/>
    <w:multiLevelType w:val="hybridMultilevel"/>
    <w:tmpl w:val="155A60DE"/>
    <w:lvl w:ilvl="0" w:tplc="8C6A2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23"/>
  </w:num>
  <w:num w:numId="7">
    <w:abstractNumId w:val="25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17"/>
  </w:num>
  <w:num w:numId="13">
    <w:abstractNumId w:val="18"/>
  </w:num>
  <w:num w:numId="14">
    <w:abstractNumId w:val="19"/>
  </w:num>
  <w:num w:numId="15">
    <w:abstractNumId w:val="22"/>
  </w:num>
  <w:num w:numId="16">
    <w:abstractNumId w:val="0"/>
  </w:num>
  <w:num w:numId="17">
    <w:abstractNumId w:val="1"/>
  </w:num>
  <w:num w:numId="18">
    <w:abstractNumId w:val="21"/>
  </w:num>
  <w:num w:numId="19">
    <w:abstractNumId w:val="9"/>
  </w:num>
  <w:num w:numId="20">
    <w:abstractNumId w:val="13"/>
  </w:num>
  <w:num w:numId="21">
    <w:abstractNumId w:val="16"/>
  </w:num>
  <w:num w:numId="22">
    <w:abstractNumId w:val="10"/>
  </w:num>
  <w:num w:numId="23">
    <w:abstractNumId w:val="12"/>
  </w:num>
  <w:num w:numId="24">
    <w:abstractNumId w:val="20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76C4886-E8B7-40E5-9ACD-651FD16A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</w:style>
  <w:style w:type="paragraph" w:styleId="a9">
    <w:name w:val="Plain Text"/>
    <w:basedOn w:val="a"/>
    <w:link w:val="aa"/>
    <w:semiHidden/>
    <w:rPr>
      <w:rFonts w:ascii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semiHidden/>
    <w:locked/>
    <w:rPr>
      <w:rFonts w:ascii="Calibri" w:hAnsi="Calibri"/>
      <w:sz w:val="22"/>
      <w:szCs w:val="21"/>
      <w:lang w:val="ru-RU" w:eastAsia="en-US" w:bidi="ar-SA"/>
    </w:rPr>
  </w:style>
  <w:style w:type="character" w:styleId="ab">
    <w:name w:val="Hyperlink"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left="708"/>
    </w:p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uiPriority w:val="99"/>
    <w:rPr>
      <w:color w:val="106BBE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customStyle="1" w:styleId="formattext0">
    <w:name w:val="formattext"/>
    <w:basedOn w:val="a"/>
    <w:pPr>
      <w:spacing w:before="100" w:beforeAutospacing="1" w:after="100" w:afterAutospacing="1"/>
    </w:pPr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Pr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88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5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ECA4-D482-450C-BF8A-BD2192C1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СИСТЕМЕ ОПОВЕЩЕНИЯ И ИНФОРМИРОВАНИЯ НАСЕЛЕНИЯ</vt:lpstr>
    </vt:vector>
  </TitlesOfParts>
  <Company/>
  <LinksUpToDate>false</LinksUpToDate>
  <CharactersWithSpaces>3907</CharactersWithSpaces>
  <SharedDoc>false</SharedDoc>
  <HLinks>
    <vt:vector size="6" baseType="variant"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garantf1://34493068.0/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СИСТЕМЕ ОПОВЕЩЕНИЯ И ИНФОРМИРОВАНИЯ НАСЕЛЕНИЯ</dc:title>
  <dc:subject/>
  <dc:creator>1</dc:creator>
  <cp:keywords/>
  <cp:lastModifiedBy>Узбеков Шамиль Мохаммядиевич</cp:lastModifiedBy>
  <cp:revision>3</cp:revision>
  <cp:lastPrinted>2025-04-01T09:38:00Z</cp:lastPrinted>
  <dcterms:created xsi:type="dcterms:W3CDTF">2025-04-01T09:55:00Z</dcterms:created>
  <dcterms:modified xsi:type="dcterms:W3CDTF">2025-04-01T12:00:00Z</dcterms:modified>
</cp:coreProperties>
</file>