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ind w:left="0" w:right="0" w:hanging="0"/>
        <w:jc w:val="right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Проект</w:t>
      </w:r>
    </w:p>
    <w:p>
      <w:pPr>
        <w:pStyle w:val="ConsPlusTitle"/>
        <w:ind w:left="0" w:right="0" w:hanging="0"/>
        <w:jc w:val="right"/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</w:r>
    </w:p>
    <w:p>
      <w:pPr>
        <w:pStyle w:val="ConsPlusTitle"/>
        <w:ind w:left="0" w:right="0" w:hanging="0"/>
        <w:jc w:val="right"/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</w:r>
    </w:p>
    <w:p>
      <w:pPr>
        <w:pStyle w:val="ConsPlusNormal"/>
        <w:ind w:left="0" w:right="0" w:hanging="0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О внесении изменений в </w:t>
      </w:r>
    </w:p>
    <w:p>
      <w:pPr>
        <w:pStyle w:val="ConsPlusNormal"/>
        <w:ind w:left="0" w:right="0" w:hanging="0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постановление Кабинета Министров</w:t>
      </w:r>
    </w:p>
    <w:p>
      <w:pPr>
        <w:pStyle w:val="ConsPlusNormal"/>
        <w:ind w:left="0" w:right="0" w:hanging="0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Республики Татарстан от 31.12.2009 № 920 </w:t>
      </w:r>
    </w:p>
    <w:p>
      <w:pPr>
        <w:pStyle w:val="ConsPlusNormal"/>
        <w:ind w:left="0" w:right="0" w:hanging="0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«О единой межведомственной системе </w:t>
      </w:r>
    </w:p>
    <w:p>
      <w:pPr>
        <w:pStyle w:val="ConsPlusNormal"/>
        <w:ind w:left="0" w:right="0" w:hanging="0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электронного документооборота </w:t>
      </w:r>
    </w:p>
    <w:p>
      <w:pPr>
        <w:pStyle w:val="ConsPlusNormal"/>
        <w:ind w:left="0" w:right="0" w:hanging="0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в Республике Татарстан</w:t>
      </w:r>
      <w:r>
        <w:rPr>
          <w:rFonts w:eastAsia="Arial" w:cs="Courier New"/>
          <w:color w:val="000000"/>
          <w:sz w:val="28"/>
          <w:szCs w:val="28"/>
          <w:shd w:fill="auto" w:val="clear"/>
        </w:rPr>
        <w:t>»</w:t>
      </w:r>
    </w:p>
    <w:p>
      <w:pPr>
        <w:pStyle w:val="ConsPlusNormal"/>
        <w:ind w:left="0" w:right="0" w:hanging="0"/>
        <w:jc w:val="both"/>
        <w:rPr>
          <w:color w:val="000000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</w:r>
    </w:p>
    <w:p>
      <w:pPr>
        <w:pStyle w:val="ConsPlusNormal"/>
        <w:ind w:left="0" w:right="0" w:hanging="0"/>
        <w:jc w:val="both"/>
        <w:rPr>
          <w:color w:val="000000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</w:r>
    </w:p>
    <w:p>
      <w:pPr>
        <w:pStyle w:val="ConsPlusNormal"/>
        <w:ind w:left="0" w:right="0" w:firstLine="709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Кабинет Министров Республики Татарстан ПОСТАНОВЛЯЕТ:</w:t>
      </w:r>
    </w:p>
    <w:p>
      <w:pPr>
        <w:pStyle w:val="ConsPlusNormal"/>
        <w:ind w:left="0" w:right="0"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ConsPlusNormal"/>
        <w:ind w:left="0" w:right="0"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ConsPlusNormal"/>
        <w:ind w:left="0" w:right="0" w:hanging="0"/>
        <w:jc w:val="both"/>
        <w:rPr>
          <w:color w:val="000000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ab/>
        <w:t>Внести в постановление Кабинета Министров Республики Татарстан от 31.12.2009 № 920 «О единой межведомственной системе электронного документооборота в Республике Татарстан</w:t>
      </w:r>
      <w:r>
        <w:rPr>
          <w:rFonts w:eastAsia="Arial" w:cs="Courier New"/>
          <w:color w:val="000000"/>
          <w:sz w:val="28"/>
          <w:szCs w:val="28"/>
          <w:shd w:fill="auto" w:val="clear"/>
        </w:rPr>
        <w:t xml:space="preserve">» (с изменениями, внесенными постановлениями Кабинета Министров Республики Татарстан от 17.08.2012 № 712, от 30.09.2013 № 701, от 27.08.2015 № 625, от 29.12.2018 № 1317, от 06.09.2021 № 818, от 13.12.2021 № 1214, от 18.04.2022 № 361, от 16.05.2023 № 597, от 16.09.2023 № 1146) </w:t>
      </w:r>
      <w:r>
        <w:rPr>
          <w:color w:val="000000"/>
          <w:sz w:val="28"/>
          <w:szCs w:val="28"/>
          <w:shd w:fill="auto" w:val="clear"/>
        </w:rPr>
        <w:t>следующие изменения:</w:t>
      </w:r>
    </w:p>
    <w:p>
      <w:pPr>
        <w:pStyle w:val="ConsPlusNormal"/>
        <w:ind w:left="0" w:right="0" w:hanging="0"/>
        <w:jc w:val="both"/>
        <w:rPr>
          <w:color w:val="000000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ab/>
        <w:t xml:space="preserve">в Положении о единой межведомственной системе электронного документооборота органов государственной власти Республики Татарстан, утвержденном указанным постановлением, слова </w:t>
      </w:r>
      <w:r>
        <w:rPr>
          <w:rFonts w:eastAsia="Arial" w:cs="Courier New"/>
          <w:color w:val="000000"/>
          <w:sz w:val="28"/>
          <w:szCs w:val="28"/>
          <w:shd w:fill="auto" w:val="clear"/>
        </w:rPr>
        <w:t>«</w:t>
      </w:r>
      <w:r>
        <w:rPr>
          <w:color w:val="000000"/>
          <w:sz w:val="28"/>
          <w:szCs w:val="28"/>
          <w:shd w:fill="auto" w:val="clear"/>
        </w:rPr>
        <w:t xml:space="preserve">приказом Министерства культуры Российской Федерации от 31 марта 2015 № 526 </w:t>
      </w:r>
      <w:r>
        <w:rPr>
          <w:rFonts w:eastAsia="Arial" w:cs="Courier New"/>
          <w:color w:val="000000"/>
          <w:sz w:val="28"/>
          <w:szCs w:val="28"/>
          <w:shd w:fill="auto" w:val="clear"/>
        </w:rPr>
        <w:t>«</w:t>
      </w:r>
      <w:r>
        <w:rPr>
          <w:color w:val="000000"/>
          <w:sz w:val="28"/>
          <w:szCs w:val="28"/>
          <w:shd w:fill="auto" w:val="clear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</w:r>
      <w:r>
        <w:rPr>
          <w:rFonts w:eastAsia="Arial" w:cs="Courier New"/>
          <w:color w:val="000000"/>
          <w:sz w:val="28"/>
          <w:szCs w:val="28"/>
          <w:shd w:fill="auto" w:val="clear"/>
        </w:rPr>
        <w:t>»</w:t>
      </w:r>
      <w:r>
        <w:rPr>
          <w:color w:val="000000"/>
          <w:sz w:val="28"/>
          <w:szCs w:val="28"/>
          <w:shd w:fill="auto" w:val="clear"/>
        </w:rPr>
        <w:t xml:space="preserve"> заменить словами </w:t>
      </w:r>
      <w:r>
        <w:rPr>
          <w:rFonts w:eastAsia="Arial" w:cs="Courier New"/>
          <w:color w:val="000000"/>
          <w:sz w:val="28"/>
          <w:szCs w:val="28"/>
          <w:shd w:fill="auto" w:val="clear"/>
        </w:rPr>
        <w:t>«</w:t>
      </w:r>
      <w:r>
        <w:rPr>
          <w:color w:val="000000"/>
          <w:sz w:val="28"/>
          <w:szCs w:val="28"/>
          <w:shd w:fill="auto" w:val="clear"/>
        </w:rPr>
        <w:t xml:space="preserve">приказом Росархива от 31.07.2023 № 77 </w:t>
      </w:r>
      <w:r>
        <w:rPr>
          <w:rFonts w:eastAsia="Arial" w:cs="Courier New"/>
          <w:color w:val="000000"/>
          <w:sz w:val="28"/>
          <w:szCs w:val="28"/>
          <w:shd w:fill="auto" w:val="clear"/>
        </w:rPr>
        <w:t>«</w:t>
      </w:r>
      <w:r>
        <w:rPr>
          <w:color w:val="000000"/>
          <w:sz w:val="28"/>
          <w:szCs w:val="28"/>
          <w:shd w:fill="auto" w:val="clear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>
        <w:rPr>
          <w:rFonts w:eastAsia="Arial" w:cs="Courier New"/>
          <w:color w:val="000000"/>
          <w:sz w:val="28"/>
          <w:szCs w:val="28"/>
          <w:shd w:fill="auto" w:val="clear"/>
        </w:rPr>
        <w:t>»;</w:t>
      </w:r>
    </w:p>
    <w:p>
      <w:pPr>
        <w:pStyle w:val="ConsPlusNormal"/>
        <w:ind w:left="0" w:right="0" w:hanging="0"/>
        <w:jc w:val="both"/>
        <w:rPr>
          <w:color w:val="000000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ab/>
        <w:t xml:space="preserve">в абзаце четыре раздела 1 приложения № 5 к Порядку функционирования модуля </w:t>
      </w:r>
      <w:r>
        <w:rPr>
          <w:rFonts w:eastAsia="Arial" w:cs="Courier New"/>
          <w:color w:val="000000"/>
          <w:sz w:val="28"/>
          <w:szCs w:val="28"/>
          <w:shd w:fill="auto" w:val="clear"/>
        </w:rPr>
        <w:t>«</w:t>
      </w:r>
      <w:r>
        <w:rPr>
          <w:color w:val="000000"/>
          <w:sz w:val="28"/>
          <w:szCs w:val="28"/>
          <w:shd w:fill="auto" w:val="clear"/>
        </w:rPr>
        <w:t>Контроль</w:t>
      </w:r>
      <w:r>
        <w:rPr>
          <w:rFonts w:eastAsia="Arial" w:cs="Courier New"/>
          <w:color w:val="000000"/>
          <w:sz w:val="28"/>
          <w:szCs w:val="28"/>
          <w:shd w:fill="auto" w:val="clear"/>
        </w:rPr>
        <w:t>»</w:t>
      </w:r>
      <w:r>
        <w:rPr>
          <w:color w:val="000000"/>
          <w:sz w:val="28"/>
          <w:szCs w:val="28"/>
          <w:shd w:fill="auto" w:val="clear"/>
        </w:rPr>
        <w:t xml:space="preserve"> единой межведомственной системы электронного документооборота Республики Татарстан, утвержденному указанным постановлением, слова  «от 4 февраля 2021 года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 заменить словами «от 28 ноября 2024 года № 1014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Федерации».</w:t>
      </w:r>
    </w:p>
    <w:p>
      <w:pPr>
        <w:pStyle w:val="ConsPlusNormal"/>
        <w:ind w:left="0" w:right="0" w:hanging="0"/>
        <w:jc w:val="both"/>
        <w:rPr>
          <w:color w:val="000000"/>
          <w:sz w:val="28"/>
          <w:szCs w:val="28"/>
          <w:highlight w:val="none"/>
          <w:shd w:fill="auto" w:val="clear"/>
        </w:rPr>
      </w:pPr>
      <w:r>
        <w:rPr/>
      </w:r>
    </w:p>
    <w:p>
      <w:pPr>
        <w:pStyle w:val="ConsPlusNormal"/>
        <w:ind w:left="0" w:right="0" w:hanging="0"/>
        <w:jc w:val="both"/>
        <w:rPr>
          <w:color w:val="000000"/>
          <w:sz w:val="28"/>
          <w:szCs w:val="28"/>
          <w:highlight w:val="none"/>
          <w:shd w:fill="auto" w:val="clear"/>
        </w:rPr>
      </w:pPr>
      <w:r>
        <w:rPr/>
      </w:r>
    </w:p>
    <w:p>
      <w:pPr>
        <w:pStyle w:val="ConsPlusNormal"/>
        <w:ind w:left="0" w:right="0" w:hanging="0"/>
        <w:jc w:val="both"/>
        <w:rPr>
          <w:color w:val="000000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Премьер-министр</w:t>
      </w:r>
    </w:p>
    <w:p>
      <w:pPr>
        <w:pStyle w:val="ConsPlusNormal"/>
        <w:ind w:left="0" w:right="0" w:hanging="0"/>
        <w:jc w:val="both"/>
        <w:rPr>
          <w:color w:val="000000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Республики Татарстан                                                                                А.В.Песошин</w:t>
      </w:r>
    </w:p>
    <w:p>
      <w:pPr>
        <w:pStyle w:val="ConsPlusNormal"/>
        <w:ind w:left="0" w:right="0" w:hanging="0"/>
        <w:jc w:val="both"/>
        <w:rPr>
          <w:color w:val="000000"/>
          <w:sz w:val="28"/>
          <w:szCs w:val="28"/>
          <w:highlight w:val="none"/>
          <w:shd w:fill="auto" w:val="clear"/>
        </w:rPr>
      </w:pPr>
      <w:r>
        <w:rPr/>
      </w:r>
    </w:p>
    <w:sectPr>
      <w:type w:val="nextPage"/>
      <w:pgSz w:w="11906" w:h="16838"/>
      <w:pgMar w:left="1134" w:right="851" w:gutter="0" w:header="0" w:top="1134" w:footer="0" w:bottom="6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>
    <w:name w:val="Основной шрифт абзаца"/>
    <w:semiHidden/>
    <w:qFormat/>
    <w:rPr/>
  </w:style>
  <w:style w:type="character" w:styleId="Style10">
    <w:name w:val="Текст выноски Знак"/>
    <w:semiHidden/>
    <w:qFormat/>
    <w:rPr>
      <w:rFonts w:ascii="Segoe UI" w:hAnsi="Segoe UI" w:cs="Segoe UI"/>
      <w:sz w:val="18"/>
      <w:szCs w:val="18"/>
    </w:rPr>
  </w:style>
  <w:style w:type="character" w:styleId="Style11">
    <w:name w:val="Гиперссылка"/>
    <w:qFormat/>
    <w:rPr>
      <w:color w:val="0000FF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Mangal"/>
    </w:rPr>
  </w:style>
  <w:style w:type="paragraph" w:styleId="Style15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Style17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8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3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4">
    <w:name w:val="Index Heading"/>
    <w:basedOn w:val="Style12"/>
    <w:pPr/>
    <w:rPr/>
  </w:style>
  <w:style w:type="paragraph" w:styleId="Style25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Style26">
    <w:name w:val="Текст выноски"/>
    <w:basedOn w:val="Normal"/>
    <w:semiHidden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numbering" w:styleId="Style27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LibreOffice/7.5.6.2$Linux_X86_64 LibreOffice_project/50$Build-2</Application>
  <AppVersion>15.0000</AppVersion>
  <Pages>1</Pages>
  <Words>261</Words>
  <Characters>1904</Characters>
  <CharactersWithSpaces>2239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2022-08-31T06:27:00Z</dcterms:created>
  <dc:creator>User</dc:creator>
  <dc:description/>
  <dc:language>ru-RU</dc:language>
  <cp:lastModifiedBy/>
  <cp:lastPrinted>2025-03-13T16:34:06Z</cp:lastPrinted>
  <dcterms:modified xsi:type="dcterms:W3CDTF">2025-03-13T18:09:17Z</dcterms:modified>
  <cp:revision>37</cp:revision>
  <dc:subject/>
  <dc:title>ПРОЕКТ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