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3B0" w:rsidRDefault="001B03B0">
      <w:pPr>
        <w:shd w:val="clear" w:color="auto" w:fill="FFFFFF" w:themeFill="background1"/>
        <w:tabs>
          <w:tab w:val="left" w:pos="4253"/>
          <w:tab w:val="left" w:pos="4536"/>
        </w:tabs>
        <w:ind w:right="-1" w:firstLine="3969"/>
        <w:jc w:val="right"/>
        <w:rPr>
          <w:rFonts w:ascii="Times New Roman" w:hAnsi="Times New Roman" w:cs="Times New Roman"/>
          <w:color w:val="000000"/>
          <w:sz w:val="28"/>
          <w:szCs w:val="28"/>
        </w:rPr>
      </w:pPr>
    </w:p>
    <w:p w:rsidR="001B03B0" w:rsidRDefault="001B03B0">
      <w:pPr>
        <w:shd w:val="clear" w:color="auto" w:fill="FFFFFF" w:themeFill="background1"/>
        <w:tabs>
          <w:tab w:val="left" w:pos="4253"/>
          <w:tab w:val="left" w:pos="4536"/>
        </w:tabs>
        <w:ind w:right="-1" w:firstLine="3969"/>
        <w:jc w:val="right"/>
        <w:rPr>
          <w:rFonts w:ascii="Times New Roman" w:hAnsi="Times New Roman" w:cs="Times New Roman"/>
          <w:color w:val="000000"/>
          <w:sz w:val="28"/>
          <w:szCs w:val="28"/>
        </w:rPr>
      </w:pPr>
    </w:p>
    <w:p w:rsidR="001B03B0" w:rsidRDefault="001B03B0">
      <w:pPr>
        <w:shd w:val="clear" w:color="auto" w:fill="FFFFFF" w:themeFill="background1"/>
        <w:tabs>
          <w:tab w:val="left" w:pos="4253"/>
          <w:tab w:val="left" w:pos="4536"/>
        </w:tabs>
        <w:ind w:right="-1" w:firstLine="3969"/>
        <w:jc w:val="right"/>
        <w:rPr>
          <w:rFonts w:ascii="Times New Roman" w:hAnsi="Times New Roman" w:cs="Times New Roman"/>
          <w:color w:val="000000"/>
          <w:sz w:val="28"/>
          <w:szCs w:val="28"/>
        </w:rPr>
      </w:pPr>
    </w:p>
    <w:p w:rsidR="001B03B0" w:rsidRDefault="001B03B0">
      <w:pPr>
        <w:shd w:val="clear" w:color="auto" w:fill="FFFFFF" w:themeFill="background1"/>
        <w:tabs>
          <w:tab w:val="left" w:pos="4253"/>
          <w:tab w:val="left" w:pos="4536"/>
        </w:tabs>
        <w:ind w:right="-1" w:firstLine="3969"/>
        <w:jc w:val="right"/>
        <w:rPr>
          <w:rFonts w:ascii="Times New Roman" w:hAnsi="Times New Roman" w:cs="Times New Roman"/>
          <w:color w:val="000000"/>
          <w:sz w:val="28"/>
          <w:szCs w:val="28"/>
        </w:rPr>
      </w:pPr>
    </w:p>
    <w:p w:rsidR="001B03B0" w:rsidRDefault="001B03B0">
      <w:pPr>
        <w:shd w:val="clear" w:color="auto" w:fill="FFFFFF" w:themeFill="background1"/>
        <w:tabs>
          <w:tab w:val="left" w:pos="4253"/>
          <w:tab w:val="left" w:pos="4536"/>
        </w:tabs>
        <w:ind w:right="-1" w:firstLine="3969"/>
        <w:jc w:val="right"/>
        <w:rPr>
          <w:rFonts w:ascii="Times New Roman" w:hAnsi="Times New Roman" w:cs="Times New Roman"/>
          <w:color w:val="000000"/>
          <w:sz w:val="28"/>
          <w:szCs w:val="28"/>
        </w:rPr>
      </w:pPr>
    </w:p>
    <w:p w:rsidR="001B03B0" w:rsidRDefault="001B03B0">
      <w:pPr>
        <w:shd w:val="clear" w:color="auto" w:fill="FFFFFF" w:themeFill="background1"/>
        <w:tabs>
          <w:tab w:val="left" w:pos="4253"/>
          <w:tab w:val="left" w:pos="4536"/>
        </w:tabs>
        <w:ind w:right="-1" w:firstLine="3969"/>
        <w:jc w:val="right"/>
        <w:rPr>
          <w:rFonts w:ascii="Times New Roman" w:hAnsi="Times New Roman" w:cs="Times New Roman"/>
          <w:color w:val="000000"/>
          <w:sz w:val="28"/>
          <w:szCs w:val="28"/>
        </w:rPr>
      </w:pPr>
    </w:p>
    <w:p w:rsidR="001B03B0" w:rsidRDefault="001B03B0">
      <w:pPr>
        <w:shd w:val="clear" w:color="auto" w:fill="FFFFFF" w:themeFill="background1"/>
        <w:tabs>
          <w:tab w:val="left" w:pos="4253"/>
          <w:tab w:val="left" w:pos="4536"/>
        </w:tabs>
        <w:ind w:right="-1" w:firstLine="3969"/>
        <w:jc w:val="right"/>
        <w:rPr>
          <w:rFonts w:ascii="Times New Roman" w:hAnsi="Times New Roman" w:cs="Times New Roman"/>
          <w:color w:val="000000"/>
          <w:sz w:val="28"/>
          <w:szCs w:val="28"/>
        </w:rPr>
      </w:pPr>
    </w:p>
    <w:p w:rsidR="001B03B0" w:rsidRDefault="001B03B0">
      <w:pPr>
        <w:shd w:val="clear" w:color="auto" w:fill="FFFFFF" w:themeFill="background1"/>
        <w:tabs>
          <w:tab w:val="left" w:pos="4253"/>
          <w:tab w:val="left" w:pos="4536"/>
        </w:tabs>
        <w:ind w:right="-1" w:firstLine="3969"/>
        <w:jc w:val="right"/>
        <w:rPr>
          <w:rFonts w:ascii="Times New Roman" w:hAnsi="Times New Roman" w:cs="Times New Roman"/>
          <w:color w:val="000000"/>
          <w:sz w:val="28"/>
          <w:szCs w:val="28"/>
        </w:rPr>
      </w:pPr>
    </w:p>
    <w:p w:rsidR="001B03B0" w:rsidRDefault="001B03B0">
      <w:pPr>
        <w:shd w:val="clear" w:color="auto" w:fill="FFFFFF" w:themeFill="background1"/>
        <w:tabs>
          <w:tab w:val="left" w:pos="4253"/>
          <w:tab w:val="left" w:pos="4536"/>
        </w:tabs>
        <w:ind w:right="-1" w:firstLine="3969"/>
        <w:jc w:val="right"/>
        <w:rPr>
          <w:rFonts w:ascii="Times New Roman" w:hAnsi="Times New Roman" w:cs="Times New Roman"/>
          <w:color w:val="000000"/>
          <w:sz w:val="28"/>
          <w:szCs w:val="28"/>
        </w:rPr>
      </w:pPr>
    </w:p>
    <w:p w:rsidR="001B03B0" w:rsidRDefault="001B03B0">
      <w:pPr>
        <w:shd w:val="clear" w:color="auto" w:fill="FFFFFF" w:themeFill="background1"/>
        <w:tabs>
          <w:tab w:val="left" w:pos="4253"/>
          <w:tab w:val="left" w:pos="4536"/>
        </w:tabs>
        <w:ind w:right="-1" w:firstLine="3969"/>
        <w:jc w:val="right"/>
        <w:rPr>
          <w:rFonts w:ascii="Times New Roman" w:hAnsi="Times New Roman" w:cs="Times New Roman"/>
          <w:color w:val="000000"/>
          <w:sz w:val="28"/>
          <w:szCs w:val="28"/>
        </w:rPr>
      </w:pPr>
    </w:p>
    <w:p w:rsidR="001B03B0" w:rsidRDefault="001B03B0">
      <w:pPr>
        <w:pStyle w:val="1"/>
        <w:shd w:val="clear" w:color="auto" w:fill="FFFFFF" w:themeFill="background1"/>
        <w:spacing w:before="0" w:after="0"/>
        <w:ind w:right="4771"/>
        <w:jc w:val="both"/>
        <w:rPr>
          <w:rFonts w:ascii="Times New Roman" w:hAnsi="Times New Roman" w:cs="Times New Roman"/>
          <w:b w:val="0"/>
          <w:color w:val="auto"/>
          <w:sz w:val="28"/>
          <w:szCs w:val="28"/>
        </w:rPr>
      </w:pPr>
    </w:p>
    <w:p w:rsidR="001B03B0" w:rsidRDefault="001B03B0">
      <w:pPr>
        <w:pStyle w:val="1"/>
        <w:shd w:val="clear" w:color="auto" w:fill="FFFFFF" w:themeFill="background1"/>
        <w:spacing w:before="0" w:after="0"/>
        <w:ind w:right="5096"/>
        <w:jc w:val="both"/>
        <w:rPr>
          <w:rFonts w:ascii="Times New Roman" w:hAnsi="Times New Roman" w:cs="Times New Roman"/>
          <w:b w:val="0"/>
          <w:color w:val="auto"/>
          <w:sz w:val="28"/>
          <w:szCs w:val="28"/>
        </w:rPr>
      </w:pPr>
    </w:p>
    <w:p w:rsidR="001B03B0" w:rsidRPr="00FD6D0F" w:rsidRDefault="00E9542D">
      <w:pPr>
        <w:pStyle w:val="1"/>
        <w:shd w:val="clear" w:color="auto" w:fill="FFFFFF" w:themeFill="background1"/>
        <w:spacing w:before="0" w:after="0"/>
        <w:ind w:right="5096"/>
        <w:jc w:val="both"/>
        <w:rPr>
          <w:rStyle w:val="a8"/>
          <w:rFonts w:ascii="Times New Roman" w:hAnsi="Times New Roman" w:cs="Times New Roman"/>
          <w:b w:val="0"/>
          <w:bCs w:val="0"/>
          <w:color w:val="auto"/>
          <w:sz w:val="28"/>
          <w:szCs w:val="28"/>
        </w:rPr>
      </w:pPr>
      <w:r w:rsidRPr="00FD6D0F">
        <w:rPr>
          <w:rFonts w:ascii="Times New Roman" w:hAnsi="Times New Roman" w:cs="Times New Roman"/>
          <w:b w:val="0"/>
          <w:color w:val="auto"/>
          <w:sz w:val="28"/>
          <w:szCs w:val="28"/>
        </w:rPr>
        <w:t>О внесении изменения в Порядок предоставления субсидий из бюджета Республики Татарстан на возмещение затрат по предоставлению дошкольного образования частными дошкольными образовательными организациями, индивидуальными предпринимателями,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 утвержденный п</w:t>
      </w:r>
      <w:r w:rsidRPr="00FD6D0F">
        <w:rPr>
          <w:rStyle w:val="a8"/>
          <w:rFonts w:ascii="Times New Roman" w:hAnsi="Times New Roman" w:cs="Times New Roman"/>
          <w:b w:val="0"/>
          <w:bCs w:val="0"/>
          <w:color w:val="auto"/>
          <w:sz w:val="28"/>
          <w:szCs w:val="28"/>
        </w:rPr>
        <w:t xml:space="preserve">остановлением Кабинета Министров Республики Татарстан от 10.11.2021 № 1060 </w:t>
      </w:r>
    </w:p>
    <w:p w:rsidR="001B03B0" w:rsidRPr="00FD6D0F" w:rsidRDefault="001B03B0">
      <w:pPr>
        <w:shd w:val="clear" w:color="auto" w:fill="FFFFFF" w:themeFill="background1"/>
        <w:rPr>
          <w:rFonts w:ascii="Times New Roman" w:hAnsi="Times New Roman" w:cs="Times New Roman"/>
          <w:sz w:val="28"/>
          <w:szCs w:val="28"/>
        </w:rPr>
      </w:pPr>
    </w:p>
    <w:p w:rsidR="001B03B0" w:rsidRPr="00FD6D0F" w:rsidRDefault="001B03B0">
      <w:pPr>
        <w:shd w:val="clear" w:color="auto" w:fill="FFFFFF" w:themeFill="background1"/>
        <w:rPr>
          <w:rFonts w:ascii="Times New Roman" w:hAnsi="Times New Roman" w:cs="Times New Roman"/>
          <w:sz w:val="28"/>
          <w:szCs w:val="28"/>
        </w:rPr>
      </w:pP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Кабинет Министров Республики Татарстан ПОСТАНОВЛЯЕТ:</w:t>
      </w:r>
    </w:p>
    <w:p w:rsidR="001B03B0" w:rsidRPr="00FD6D0F" w:rsidRDefault="001B03B0">
      <w:pPr>
        <w:shd w:val="clear" w:color="auto" w:fill="FFFFFF" w:themeFill="background1"/>
        <w:ind w:firstLine="709"/>
        <w:rPr>
          <w:rFonts w:ascii="Times New Roman" w:hAnsi="Times New Roman" w:cs="Times New Roman"/>
          <w:sz w:val="28"/>
          <w:szCs w:val="28"/>
        </w:rPr>
      </w:pPr>
    </w:p>
    <w:p w:rsidR="001B03B0" w:rsidRPr="00FD6D0F" w:rsidRDefault="00E9542D">
      <w:pPr>
        <w:pStyle w:val="1"/>
        <w:shd w:val="clear" w:color="auto" w:fill="FFFFFF" w:themeFill="background1"/>
        <w:spacing w:before="0" w:after="0"/>
        <w:ind w:firstLine="709"/>
        <w:jc w:val="both"/>
        <w:rPr>
          <w:rFonts w:ascii="Times New Roman" w:hAnsi="Times New Roman" w:cs="Times New Roman"/>
          <w:b w:val="0"/>
          <w:color w:val="auto"/>
          <w:sz w:val="28"/>
          <w:szCs w:val="28"/>
        </w:rPr>
      </w:pPr>
      <w:r w:rsidRPr="00FD6D0F">
        <w:rPr>
          <w:rFonts w:ascii="Times New Roman" w:hAnsi="Times New Roman" w:cs="Times New Roman"/>
          <w:b w:val="0"/>
          <w:color w:val="auto"/>
          <w:sz w:val="28"/>
          <w:szCs w:val="28"/>
        </w:rPr>
        <w:t xml:space="preserve">1. Внести в </w:t>
      </w:r>
      <w:hyperlink w:anchor="sub_100" w:tgtFrame="#sub_100">
        <w:r w:rsidRPr="00FD6D0F">
          <w:rPr>
            <w:rStyle w:val="a8"/>
            <w:rFonts w:ascii="Times New Roman" w:hAnsi="Times New Roman" w:cs="Times New Roman"/>
            <w:b w:val="0"/>
            <w:color w:val="auto"/>
            <w:sz w:val="28"/>
            <w:szCs w:val="28"/>
          </w:rPr>
          <w:t>Порядок</w:t>
        </w:r>
      </w:hyperlink>
      <w:r w:rsidRPr="00FD6D0F">
        <w:rPr>
          <w:rFonts w:ascii="Times New Roman" w:hAnsi="Times New Roman" w:cs="Times New Roman"/>
          <w:b w:val="0"/>
          <w:color w:val="auto"/>
          <w:sz w:val="28"/>
          <w:szCs w:val="28"/>
        </w:rPr>
        <w:t xml:space="preserve"> предоставления субсидий из бюджета Республики Татарстан на возмещение затрат по предоставлению дошкольного образования частными дошкольными образовательными организациями, индивидуальными предпринимателями,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 утвержденный п</w:t>
      </w:r>
      <w:r w:rsidRPr="00FD6D0F">
        <w:rPr>
          <w:rStyle w:val="a8"/>
          <w:rFonts w:ascii="Times New Roman" w:hAnsi="Times New Roman" w:cs="Times New Roman"/>
          <w:b w:val="0"/>
          <w:bCs w:val="0"/>
          <w:color w:val="auto"/>
          <w:sz w:val="28"/>
          <w:szCs w:val="28"/>
        </w:rPr>
        <w:t>остановлением Кабинета Министров Республики Татарстан от 10.11.2021 № 1060 «Об утверждении Порядка предоставления субсидий из бюджета Республики Татарстан на возмещение затрат по предоставлению дошкольного образования частными дошкольными образовательными организациями, индивидуальными предпринимателями,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 (с изменениями, внесенными постановлениями Кабинета Министров Республики Татарстан от 10.08.2022 № 785, от 29.12.2022 № 1438, от 24.04.2023 № 520, от 15.10.2024 № 887), изменение, изложив его в новой редакции (прилагается)</w:t>
      </w:r>
      <w:r w:rsidRPr="00FD6D0F">
        <w:rPr>
          <w:rFonts w:ascii="Times New Roman" w:hAnsi="Times New Roman" w:cs="Times New Roman"/>
          <w:b w:val="0"/>
          <w:color w:val="auto"/>
          <w:sz w:val="28"/>
          <w:szCs w:val="28"/>
        </w:rPr>
        <w:t>.</w:t>
      </w:r>
    </w:p>
    <w:p w:rsidR="001B03B0" w:rsidRPr="00FD6D0F" w:rsidRDefault="00E9542D">
      <w:pPr>
        <w:shd w:val="clear" w:color="auto" w:fill="FFFFFF" w:themeFill="background1"/>
        <w:rPr>
          <w:sz w:val="28"/>
          <w:szCs w:val="28"/>
        </w:rPr>
      </w:pPr>
      <w:r w:rsidRPr="00FD6D0F">
        <w:rPr>
          <w:sz w:val="28"/>
          <w:szCs w:val="28"/>
        </w:rPr>
        <w:t xml:space="preserve">2. </w:t>
      </w:r>
      <w:r w:rsidRPr="00FD6D0F">
        <w:rPr>
          <w:rFonts w:ascii="Times New Roman" w:hAnsi="Times New Roman" w:cs="Tahoma"/>
          <w:color w:val="000000"/>
          <w:sz w:val="28"/>
          <w:szCs w:val="28"/>
        </w:rPr>
        <w:t>Установить, что действие настоящего постановления распространяется на правоотношения, возникшие с 1 января 2025 года.</w:t>
      </w:r>
    </w:p>
    <w:p w:rsidR="001B03B0" w:rsidRPr="00FD6D0F" w:rsidRDefault="001B03B0">
      <w:pPr>
        <w:shd w:val="clear" w:color="auto" w:fill="FFFFFF" w:themeFill="background1"/>
        <w:rPr>
          <w:rFonts w:ascii="Times New Roman" w:hAnsi="Times New Roman" w:cs="Times New Roman"/>
          <w:sz w:val="28"/>
          <w:szCs w:val="28"/>
        </w:rPr>
      </w:pPr>
    </w:p>
    <w:p w:rsidR="001B03B0" w:rsidRPr="00FD6D0F" w:rsidRDefault="001B03B0">
      <w:pPr>
        <w:shd w:val="clear" w:color="auto" w:fill="FFFFFF" w:themeFill="background1"/>
        <w:rPr>
          <w:rFonts w:ascii="Times New Roman" w:hAnsi="Times New Roman" w:cs="Times New Roman"/>
          <w:sz w:val="28"/>
          <w:szCs w:val="28"/>
        </w:rPr>
      </w:pPr>
    </w:p>
    <w:p w:rsidR="001B03B0" w:rsidRPr="00FD6D0F" w:rsidRDefault="001B03B0">
      <w:pPr>
        <w:shd w:val="clear" w:color="auto" w:fill="FFFFFF" w:themeFill="background1"/>
        <w:rPr>
          <w:rFonts w:ascii="Times New Roman" w:hAnsi="Times New Roman" w:cs="Times New Roman"/>
          <w:sz w:val="28"/>
          <w:szCs w:val="28"/>
        </w:rPr>
      </w:pPr>
    </w:p>
    <w:p w:rsidR="001B03B0" w:rsidRPr="00FD6D0F" w:rsidRDefault="00E9542D">
      <w:pPr>
        <w:shd w:val="clear" w:color="auto" w:fill="FFFFFF" w:themeFill="background1"/>
        <w:ind w:firstLine="0"/>
        <w:rPr>
          <w:rFonts w:ascii="Times New Roman" w:hAnsi="Times New Roman" w:cs="Times New Roman"/>
          <w:sz w:val="28"/>
          <w:szCs w:val="28"/>
        </w:rPr>
      </w:pPr>
      <w:bookmarkStart w:id="0" w:name="sub_1"/>
      <w:r w:rsidRPr="00FD6D0F">
        <w:rPr>
          <w:rFonts w:ascii="Times New Roman" w:hAnsi="Times New Roman" w:cs="Times New Roman"/>
          <w:sz w:val="28"/>
          <w:szCs w:val="28"/>
        </w:rPr>
        <w:t>Премьер-министр</w:t>
      </w:r>
      <w:r w:rsidRPr="00FD6D0F">
        <w:rPr>
          <w:rFonts w:ascii="Times New Roman" w:hAnsi="Times New Roman" w:cs="Times New Roman"/>
          <w:sz w:val="28"/>
          <w:szCs w:val="28"/>
        </w:rPr>
        <w:br/>
        <w:t>Республики Татарстан</w:t>
      </w:r>
      <w:r w:rsidRPr="00FD6D0F">
        <w:rPr>
          <w:rFonts w:ascii="Times New Roman" w:hAnsi="Times New Roman" w:cs="Times New Roman"/>
          <w:sz w:val="28"/>
          <w:szCs w:val="28"/>
        </w:rPr>
        <w:tab/>
      </w:r>
      <w:r w:rsidRPr="00FD6D0F">
        <w:rPr>
          <w:rFonts w:ascii="Times New Roman" w:hAnsi="Times New Roman" w:cs="Times New Roman"/>
          <w:sz w:val="28"/>
          <w:szCs w:val="28"/>
        </w:rPr>
        <w:tab/>
      </w:r>
      <w:r w:rsidRPr="00FD6D0F">
        <w:rPr>
          <w:rFonts w:ascii="Times New Roman" w:hAnsi="Times New Roman" w:cs="Times New Roman"/>
          <w:sz w:val="28"/>
          <w:szCs w:val="28"/>
        </w:rPr>
        <w:tab/>
      </w:r>
      <w:r w:rsidRPr="00FD6D0F">
        <w:rPr>
          <w:rFonts w:ascii="Times New Roman" w:hAnsi="Times New Roman" w:cs="Times New Roman"/>
          <w:sz w:val="28"/>
          <w:szCs w:val="28"/>
        </w:rPr>
        <w:tab/>
      </w:r>
      <w:r w:rsidRPr="00FD6D0F">
        <w:rPr>
          <w:rFonts w:ascii="Times New Roman" w:hAnsi="Times New Roman" w:cs="Times New Roman"/>
          <w:sz w:val="28"/>
          <w:szCs w:val="28"/>
        </w:rPr>
        <w:tab/>
      </w:r>
      <w:r w:rsidRPr="00FD6D0F">
        <w:rPr>
          <w:rFonts w:ascii="Times New Roman" w:hAnsi="Times New Roman" w:cs="Times New Roman"/>
          <w:sz w:val="28"/>
          <w:szCs w:val="28"/>
        </w:rPr>
        <w:tab/>
      </w:r>
      <w:r w:rsidRPr="00FD6D0F">
        <w:rPr>
          <w:rFonts w:ascii="Times New Roman" w:hAnsi="Times New Roman" w:cs="Times New Roman"/>
          <w:sz w:val="28"/>
          <w:szCs w:val="28"/>
        </w:rPr>
        <w:tab/>
      </w:r>
      <w:r w:rsidRPr="00FD6D0F">
        <w:rPr>
          <w:rFonts w:ascii="Times New Roman" w:hAnsi="Times New Roman" w:cs="Times New Roman"/>
          <w:sz w:val="28"/>
          <w:szCs w:val="28"/>
        </w:rPr>
        <w:tab/>
        <w:t xml:space="preserve">         А.В.Песошин</w:t>
      </w:r>
      <w:bookmarkEnd w:id="0"/>
    </w:p>
    <w:p w:rsidR="001B03B0" w:rsidRPr="00FD6D0F" w:rsidRDefault="001B03B0">
      <w:pPr>
        <w:shd w:val="clear" w:color="auto" w:fill="FFFFFF" w:themeFill="background1"/>
        <w:rPr>
          <w:rFonts w:ascii="Times New Roman" w:hAnsi="Times New Roman" w:cs="Times New Roman"/>
          <w:sz w:val="28"/>
          <w:szCs w:val="28"/>
        </w:rPr>
        <w:sectPr w:rsidR="001B03B0" w:rsidRPr="00FD6D0F">
          <w:headerReference w:type="default" r:id="rId7"/>
          <w:pgSz w:w="11906" w:h="16800"/>
          <w:pgMar w:top="1134" w:right="567" w:bottom="1134" w:left="1134" w:header="720" w:footer="0" w:gutter="0"/>
          <w:cols w:space="720"/>
          <w:formProt w:val="0"/>
          <w:titlePg/>
          <w:docGrid w:linePitch="360"/>
        </w:sectPr>
      </w:pPr>
    </w:p>
    <w:p w:rsidR="001B03B0" w:rsidRPr="00FD6D0F" w:rsidRDefault="00E9542D">
      <w:pPr>
        <w:pStyle w:val="1"/>
        <w:shd w:val="clear" w:color="auto" w:fill="FFFFFF" w:themeFill="background1"/>
        <w:spacing w:before="0" w:after="0"/>
        <w:ind w:left="6804"/>
        <w:jc w:val="both"/>
        <w:rPr>
          <w:rFonts w:ascii="Times New Roman" w:hAnsi="Times New Roman" w:cs="Times New Roman"/>
          <w:b w:val="0"/>
          <w:color w:val="auto"/>
          <w:sz w:val="28"/>
          <w:szCs w:val="28"/>
        </w:rPr>
      </w:pPr>
      <w:r w:rsidRPr="00FD6D0F">
        <w:rPr>
          <w:rFonts w:ascii="Times New Roman" w:hAnsi="Times New Roman" w:cs="Times New Roman"/>
          <w:b w:val="0"/>
          <w:color w:val="auto"/>
          <w:sz w:val="28"/>
          <w:szCs w:val="28"/>
        </w:rPr>
        <w:t>Утвержден</w:t>
      </w:r>
    </w:p>
    <w:p w:rsidR="001B03B0" w:rsidRPr="00FD6D0F" w:rsidRDefault="00E9542D">
      <w:pPr>
        <w:shd w:val="clear" w:color="auto" w:fill="FFFFFF" w:themeFill="background1"/>
        <w:ind w:left="6804" w:firstLine="0"/>
        <w:rPr>
          <w:rFonts w:ascii="Times New Roman" w:hAnsi="Times New Roman" w:cs="Times New Roman"/>
          <w:sz w:val="28"/>
          <w:szCs w:val="28"/>
        </w:rPr>
      </w:pPr>
      <w:r w:rsidRPr="00FD6D0F">
        <w:rPr>
          <w:rFonts w:ascii="Times New Roman" w:hAnsi="Times New Roman" w:cs="Times New Roman"/>
          <w:sz w:val="28"/>
          <w:szCs w:val="28"/>
        </w:rPr>
        <w:t>постановлением</w:t>
      </w:r>
    </w:p>
    <w:p w:rsidR="001B03B0" w:rsidRPr="00FD6D0F" w:rsidRDefault="00E9542D">
      <w:pPr>
        <w:shd w:val="clear" w:color="auto" w:fill="FFFFFF" w:themeFill="background1"/>
        <w:ind w:left="6804" w:firstLine="0"/>
        <w:rPr>
          <w:rFonts w:ascii="Times New Roman" w:hAnsi="Times New Roman" w:cs="Times New Roman"/>
          <w:sz w:val="28"/>
          <w:szCs w:val="28"/>
        </w:rPr>
      </w:pPr>
      <w:r w:rsidRPr="00FD6D0F">
        <w:rPr>
          <w:rFonts w:ascii="Times New Roman" w:hAnsi="Times New Roman" w:cs="Times New Roman"/>
          <w:sz w:val="28"/>
          <w:szCs w:val="28"/>
        </w:rPr>
        <w:t>Кабинета Министров</w:t>
      </w:r>
    </w:p>
    <w:p w:rsidR="001B03B0" w:rsidRPr="00FD6D0F" w:rsidRDefault="00E9542D">
      <w:pPr>
        <w:shd w:val="clear" w:color="auto" w:fill="FFFFFF" w:themeFill="background1"/>
        <w:ind w:left="6804" w:firstLine="0"/>
        <w:rPr>
          <w:rFonts w:ascii="Times New Roman" w:hAnsi="Times New Roman" w:cs="Times New Roman"/>
          <w:sz w:val="28"/>
          <w:szCs w:val="28"/>
        </w:rPr>
      </w:pPr>
      <w:r w:rsidRPr="00FD6D0F">
        <w:rPr>
          <w:rFonts w:ascii="Times New Roman" w:hAnsi="Times New Roman" w:cs="Times New Roman"/>
          <w:sz w:val="28"/>
          <w:szCs w:val="28"/>
        </w:rPr>
        <w:t xml:space="preserve">Республики Татарстан </w:t>
      </w:r>
    </w:p>
    <w:p w:rsidR="001B03B0" w:rsidRPr="00FD6D0F" w:rsidRDefault="00E9542D">
      <w:pPr>
        <w:shd w:val="clear" w:color="auto" w:fill="FFFFFF" w:themeFill="background1"/>
        <w:ind w:left="6804" w:firstLine="0"/>
        <w:rPr>
          <w:rFonts w:ascii="Times New Roman" w:hAnsi="Times New Roman" w:cs="Times New Roman"/>
          <w:sz w:val="28"/>
          <w:szCs w:val="28"/>
        </w:rPr>
      </w:pPr>
      <w:r w:rsidRPr="00FD6D0F">
        <w:rPr>
          <w:rFonts w:ascii="Times New Roman" w:hAnsi="Times New Roman" w:cs="Times New Roman"/>
          <w:sz w:val="28"/>
          <w:szCs w:val="28"/>
        </w:rPr>
        <w:t>от 10.11.2021 № 1060</w:t>
      </w:r>
    </w:p>
    <w:p w:rsidR="001B03B0" w:rsidRPr="00FD6D0F" w:rsidRDefault="00E9542D">
      <w:pPr>
        <w:shd w:val="clear" w:color="auto" w:fill="FFFFFF" w:themeFill="background1"/>
        <w:ind w:left="6804" w:firstLine="0"/>
        <w:rPr>
          <w:rFonts w:ascii="Times New Roman" w:hAnsi="Times New Roman" w:cs="Times New Roman"/>
          <w:sz w:val="28"/>
          <w:szCs w:val="28"/>
        </w:rPr>
      </w:pPr>
      <w:r w:rsidRPr="00FD6D0F">
        <w:rPr>
          <w:rFonts w:ascii="Times New Roman" w:hAnsi="Times New Roman" w:cs="Times New Roman"/>
          <w:sz w:val="28"/>
          <w:szCs w:val="28"/>
        </w:rPr>
        <w:t xml:space="preserve">(в редакции постановления </w:t>
      </w:r>
    </w:p>
    <w:p w:rsidR="001B03B0" w:rsidRPr="00FD6D0F" w:rsidRDefault="00E9542D">
      <w:pPr>
        <w:shd w:val="clear" w:color="auto" w:fill="FFFFFF" w:themeFill="background1"/>
        <w:ind w:left="6804" w:firstLine="0"/>
        <w:rPr>
          <w:rFonts w:ascii="Times New Roman" w:hAnsi="Times New Roman" w:cs="Times New Roman"/>
          <w:sz w:val="28"/>
          <w:szCs w:val="28"/>
        </w:rPr>
      </w:pPr>
      <w:r w:rsidRPr="00FD6D0F">
        <w:rPr>
          <w:rFonts w:ascii="Times New Roman" w:hAnsi="Times New Roman" w:cs="Times New Roman"/>
          <w:sz w:val="28"/>
          <w:szCs w:val="28"/>
        </w:rPr>
        <w:t xml:space="preserve">Кабинета Министров </w:t>
      </w:r>
    </w:p>
    <w:p w:rsidR="001B03B0" w:rsidRPr="00FD6D0F" w:rsidRDefault="00E9542D">
      <w:pPr>
        <w:shd w:val="clear" w:color="auto" w:fill="FFFFFF" w:themeFill="background1"/>
        <w:ind w:left="6804" w:firstLine="0"/>
        <w:rPr>
          <w:rFonts w:ascii="Times New Roman" w:hAnsi="Times New Roman" w:cs="Times New Roman"/>
          <w:sz w:val="28"/>
          <w:szCs w:val="28"/>
        </w:rPr>
      </w:pPr>
      <w:r w:rsidRPr="00FD6D0F">
        <w:rPr>
          <w:rFonts w:ascii="Times New Roman" w:hAnsi="Times New Roman" w:cs="Times New Roman"/>
          <w:sz w:val="28"/>
          <w:szCs w:val="28"/>
        </w:rPr>
        <w:t xml:space="preserve">Республики Татарстан </w:t>
      </w:r>
    </w:p>
    <w:p w:rsidR="001B03B0" w:rsidRPr="00FD6D0F" w:rsidRDefault="00E9542D">
      <w:pPr>
        <w:shd w:val="clear" w:color="auto" w:fill="FFFFFF" w:themeFill="background1"/>
        <w:ind w:left="6804" w:firstLine="0"/>
        <w:rPr>
          <w:rFonts w:ascii="Times New Roman" w:hAnsi="Times New Roman" w:cs="Times New Roman"/>
          <w:sz w:val="28"/>
          <w:szCs w:val="28"/>
        </w:rPr>
      </w:pPr>
      <w:r w:rsidRPr="00FD6D0F">
        <w:rPr>
          <w:rFonts w:ascii="Times New Roman" w:hAnsi="Times New Roman" w:cs="Times New Roman"/>
          <w:sz w:val="28"/>
          <w:szCs w:val="28"/>
        </w:rPr>
        <w:t>от _____ 2024 № ______)</w:t>
      </w:r>
    </w:p>
    <w:p w:rsidR="001B03B0" w:rsidRPr="00FD6D0F" w:rsidRDefault="001B03B0">
      <w:pPr>
        <w:shd w:val="clear" w:color="auto" w:fill="FFFFFF" w:themeFill="background1"/>
        <w:ind w:left="6804" w:firstLine="0"/>
        <w:rPr>
          <w:rFonts w:ascii="Times New Roman" w:hAnsi="Times New Roman" w:cs="Times New Roman"/>
          <w:sz w:val="28"/>
          <w:szCs w:val="28"/>
        </w:rPr>
      </w:pPr>
    </w:p>
    <w:p w:rsidR="001B03B0" w:rsidRPr="00FD6D0F" w:rsidRDefault="001B03B0">
      <w:pPr>
        <w:shd w:val="clear" w:color="auto" w:fill="FFFFFF" w:themeFill="background1"/>
        <w:ind w:left="6804" w:firstLine="0"/>
        <w:rPr>
          <w:rFonts w:ascii="Times New Roman" w:hAnsi="Times New Roman" w:cs="Times New Roman"/>
          <w:sz w:val="28"/>
          <w:szCs w:val="28"/>
        </w:rPr>
      </w:pPr>
    </w:p>
    <w:p w:rsidR="001B03B0" w:rsidRPr="00FD6D0F" w:rsidRDefault="00E9542D">
      <w:pPr>
        <w:pStyle w:val="1"/>
        <w:shd w:val="clear" w:color="auto" w:fill="FFFFFF" w:themeFill="background1"/>
        <w:spacing w:before="0" w:after="0"/>
        <w:rPr>
          <w:rFonts w:ascii="Times New Roman" w:hAnsi="Times New Roman" w:cs="Times New Roman"/>
          <w:b w:val="0"/>
          <w:color w:val="auto"/>
          <w:sz w:val="28"/>
          <w:szCs w:val="28"/>
        </w:rPr>
      </w:pPr>
      <w:r w:rsidRPr="00FD6D0F">
        <w:rPr>
          <w:rFonts w:ascii="Times New Roman" w:hAnsi="Times New Roman" w:cs="Times New Roman"/>
          <w:b w:val="0"/>
          <w:color w:val="auto"/>
          <w:sz w:val="28"/>
          <w:szCs w:val="28"/>
        </w:rPr>
        <w:t>Порядок</w:t>
      </w:r>
      <w:r w:rsidRPr="00FD6D0F">
        <w:rPr>
          <w:rFonts w:ascii="Times New Roman" w:hAnsi="Times New Roman" w:cs="Times New Roman"/>
          <w:b w:val="0"/>
          <w:color w:val="auto"/>
          <w:sz w:val="28"/>
          <w:szCs w:val="28"/>
        </w:rPr>
        <w:br/>
        <w:t xml:space="preserve">предоставления субсидий из бюджета Республики Татарстан на возмещение затрат по предоставлению дошкольного образования частными дошкольными </w:t>
      </w:r>
    </w:p>
    <w:p w:rsidR="001B03B0" w:rsidRPr="00FD6D0F" w:rsidRDefault="00E9542D">
      <w:pPr>
        <w:pStyle w:val="1"/>
        <w:shd w:val="clear" w:color="auto" w:fill="FFFFFF" w:themeFill="background1"/>
        <w:spacing w:before="0" w:after="0"/>
        <w:rPr>
          <w:rFonts w:ascii="Times New Roman" w:hAnsi="Times New Roman" w:cs="Times New Roman"/>
          <w:b w:val="0"/>
          <w:color w:val="auto"/>
          <w:sz w:val="28"/>
          <w:szCs w:val="28"/>
        </w:rPr>
      </w:pPr>
      <w:r w:rsidRPr="00FD6D0F">
        <w:rPr>
          <w:rFonts w:ascii="Times New Roman" w:hAnsi="Times New Roman" w:cs="Times New Roman"/>
          <w:b w:val="0"/>
          <w:color w:val="auto"/>
          <w:sz w:val="28"/>
          <w:szCs w:val="28"/>
        </w:rPr>
        <w:t xml:space="preserve">образовательными организациями, индивидуальными предпринимателями, </w:t>
      </w:r>
    </w:p>
    <w:p w:rsidR="001B03B0" w:rsidRPr="00FD6D0F" w:rsidRDefault="00E9542D">
      <w:pPr>
        <w:pStyle w:val="1"/>
        <w:shd w:val="clear" w:color="auto" w:fill="FFFFFF" w:themeFill="background1"/>
        <w:spacing w:before="0" w:after="0"/>
        <w:rPr>
          <w:rFonts w:ascii="Times New Roman" w:hAnsi="Times New Roman" w:cs="Times New Roman"/>
          <w:b w:val="0"/>
          <w:color w:val="auto"/>
          <w:sz w:val="28"/>
          <w:szCs w:val="28"/>
        </w:rPr>
      </w:pPr>
      <w:r w:rsidRPr="00FD6D0F">
        <w:rPr>
          <w:rFonts w:ascii="Times New Roman" w:hAnsi="Times New Roman" w:cs="Times New Roman"/>
          <w:b w:val="0"/>
          <w:color w:val="auto"/>
          <w:sz w:val="28"/>
          <w:szCs w:val="28"/>
        </w:rPr>
        <w:t xml:space="preserve">дошкольного, начального общего, основного общего, среднего общего образования частными общеобразовательными организациями и индивидуальными </w:t>
      </w:r>
    </w:p>
    <w:p w:rsidR="001B03B0" w:rsidRPr="00FD6D0F" w:rsidRDefault="00E9542D">
      <w:pPr>
        <w:pStyle w:val="1"/>
        <w:shd w:val="clear" w:color="auto" w:fill="FFFFFF" w:themeFill="background1"/>
        <w:spacing w:before="0" w:after="0"/>
        <w:rPr>
          <w:rFonts w:ascii="Times New Roman" w:hAnsi="Times New Roman" w:cs="Times New Roman"/>
          <w:b w:val="0"/>
          <w:color w:val="auto"/>
          <w:sz w:val="28"/>
          <w:szCs w:val="28"/>
        </w:rPr>
      </w:pPr>
      <w:r w:rsidRPr="00FD6D0F">
        <w:rPr>
          <w:rFonts w:ascii="Times New Roman" w:hAnsi="Times New Roman" w:cs="Times New Roman"/>
          <w:b w:val="0"/>
          <w:color w:val="auto"/>
          <w:sz w:val="28"/>
          <w:szCs w:val="28"/>
        </w:rPr>
        <w:t xml:space="preserve">предпринимателями, осуществляющими образовательную деятельность </w:t>
      </w:r>
    </w:p>
    <w:p w:rsidR="001B03B0" w:rsidRPr="00FD6D0F" w:rsidRDefault="00E9542D">
      <w:pPr>
        <w:pStyle w:val="1"/>
        <w:shd w:val="clear" w:color="auto" w:fill="FFFFFF" w:themeFill="background1"/>
        <w:spacing w:before="0" w:after="0"/>
        <w:rPr>
          <w:rFonts w:ascii="Times New Roman" w:hAnsi="Times New Roman" w:cs="Times New Roman"/>
          <w:b w:val="0"/>
          <w:color w:val="auto"/>
          <w:sz w:val="28"/>
          <w:szCs w:val="28"/>
        </w:rPr>
      </w:pPr>
      <w:r w:rsidRPr="00FD6D0F">
        <w:rPr>
          <w:rFonts w:ascii="Times New Roman" w:hAnsi="Times New Roman" w:cs="Times New Roman"/>
          <w:b w:val="0"/>
          <w:color w:val="auto"/>
          <w:sz w:val="28"/>
          <w:szCs w:val="28"/>
        </w:rPr>
        <w:t>по имеющим государственную аккредитацию основным общеобразовательным</w:t>
      </w:r>
    </w:p>
    <w:p w:rsidR="001B03B0" w:rsidRPr="00FD6D0F" w:rsidRDefault="00E9542D">
      <w:pPr>
        <w:pStyle w:val="1"/>
        <w:shd w:val="clear" w:color="auto" w:fill="FFFFFF" w:themeFill="background1"/>
        <w:spacing w:before="0" w:after="0"/>
        <w:rPr>
          <w:rFonts w:ascii="Times New Roman" w:hAnsi="Times New Roman" w:cs="Times New Roman"/>
          <w:b w:val="0"/>
          <w:color w:val="auto"/>
          <w:sz w:val="28"/>
          <w:szCs w:val="28"/>
        </w:rPr>
      </w:pPr>
      <w:r w:rsidRPr="00FD6D0F">
        <w:rPr>
          <w:rFonts w:ascii="Times New Roman" w:hAnsi="Times New Roman" w:cs="Times New Roman"/>
          <w:b w:val="0"/>
          <w:color w:val="auto"/>
          <w:sz w:val="28"/>
          <w:szCs w:val="28"/>
        </w:rPr>
        <w:t>программам</w:t>
      </w:r>
      <w:r w:rsidRPr="00FD6D0F">
        <w:rPr>
          <w:rFonts w:ascii="Times New Roman" w:hAnsi="Times New Roman" w:cs="Times New Roman"/>
          <w:b w:val="0"/>
          <w:color w:val="auto"/>
          <w:sz w:val="28"/>
          <w:szCs w:val="28"/>
        </w:rPr>
        <w:br/>
      </w:r>
    </w:p>
    <w:p w:rsidR="001B03B0" w:rsidRPr="00FD6D0F" w:rsidRDefault="00E9542D">
      <w:pPr>
        <w:pStyle w:val="1"/>
        <w:shd w:val="clear" w:color="auto" w:fill="FFFFFF" w:themeFill="background1"/>
        <w:spacing w:before="0" w:after="0"/>
        <w:rPr>
          <w:rFonts w:ascii="Times New Roman" w:hAnsi="Times New Roman" w:cs="Times New Roman"/>
          <w:b w:val="0"/>
          <w:color w:val="auto"/>
          <w:sz w:val="28"/>
          <w:szCs w:val="28"/>
        </w:rPr>
      </w:pPr>
      <w:bookmarkStart w:id="1" w:name="sub_100"/>
      <w:bookmarkStart w:id="2" w:name="sub_11"/>
      <w:bookmarkEnd w:id="1"/>
      <w:r w:rsidRPr="00FD6D0F">
        <w:rPr>
          <w:rFonts w:ascii="Times New Roman" w:hAnsi="Times New Roman" w:cs="Times New Roman"/>
          <w:b w:val="0"/>
          <w:color w:val="auto"/>
          <w:sz w:val="28"/>
          <w:szCs w:val="28"/>
        </w:rPr>
        <w:t>I. Общие положения</w:t>
      </w:r>
      <w:bookmarkEnd w:id="2"/>
      <w:r w:rsidRPr="00FD6D0F">
        <w:rPr>
          <w:rFonts w:ascii="Times New Roman" w:hAnsi="Times New Roman" w:cs="Times New Roman"/>
          <w:b w:val="0"/>
          <w:color w:val="auto"/>
          <w:sz w:val="28"/>
          <w:szCs w:val="28"/>
        </w:rPr>
        <w:t xml:space="preserve"> и условия предоставления субсидии</w:t>
      </w:r>
    </w:p>
    <w:p w:rsidR="001B03B0" w:rsidRPr="00FD6D0F" w:rsidRDefault="001B03B0">
      <w:pPr>
        <w:shd w:val="clear" w:color="auto" w:fill="FFFFFF" w:themeFill="background1"/>
        <w:rPr>
          <w:rFonts w:ascii="Times New Roman" w:hAnsi="Times New Roman" w:cs="Times New Roman"/>
          <w:sz w:val="28"/>
          <w:szCs w:val="28"/>
        </w:rPr>
      </w:pP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определяет условия и порядок предоставления субсидий из бюджета Республики Татарстан частным образовательным организациям, индивидуальным предпринимателям на возмещение затрат, возникающих в связи с предоставлением дошкольного образования частными дошкольными образовательными организациями, индивидуальными предпринимателями,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 (далее – субсидия).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2.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в установленном порядке лимиты бюджетных обязательств на предоставление субсидии на соответствующий финансовый год, является Министерство образования и науки Республики Татарстан (далее – Министерство).</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3. Отбор осуществляется в государственной информационной системе </w:t>
      </w:r>
      <w:r w:rsidR="002B5774" w:rsidRPr="00FD6D0F">
        <w:rPr>
          <w:rFonts w:ascii="Times New Roman" w:hAnsi="Times New Roman" w:cs="Times New Roman"/>
          <w:sz w:val="28"/>
          <w:szCs w:val="28"/>
        </w:rPr>
        <w:t xml:space="preserve">Республики Татарстан </w:t>
      </w:r>
      <w:r w:rsidRPr="00FD6D0F">
        <w:rPr>
          <w:rFonts w:ascii="Times New Roman" w:hAnsi="Times New Roman" w:cs="Times New Roman"/>
          <w:sz w:val="28"/>
          <w:szCs w:val="28"/>
        </w:rPr>
        <w:t xml:space="preserve">«Мои субсидии» по адресу: </w:t>
      </w:r>
      <w:hyperlink r:id="rId8" w:tgtFrame="https://internet.garant.ru/document/redirect/8224902/1313">
        <w:r w:rsidRPr="00FD6D0F">
          <w:rPr>
            <w:rStyle w:val="a8"/>
            <w:rFonts w:ascii="Times New Roman" w:hAnsi="Times New Roman" w:cs="Times New Roman"/>
            <w:color w:val="auto"/>
            <w:sz w:val="28"/>
            <w:szCs w:val="28"/>
          </w:rPr>
          <w:t>https://subsidiya.tatar.ru</w:t>
        </w:r>
      </w:hyperlink>
      <w:r w:rsidRPr="00FD6D0F">
        <w:rPr>
          <w:rFonts w:ascii="Times New Roman" w:hAnsi="Times New Roman" w:cs="Times New Roman"/>
          <w:sz w:val="28"/>
          <w:szCs w:val="28"/>
        </w:rPr>
        <w:t xml:space="preserve">/ или </w:t>
      </w:r>
      <w:hyperlink r:id="rId9">
        <w:r w:rsidRPr="00FD6D0F">
          <w:rPr>
            <w:rStyle w:val="ac"/>
            <w:rFonts w:ascii="Times New Roman" w:hAnsi="Times New Roman" w:cs="Times New Roman"/>
            <w:color w:val="auto"/>
            <w:sz w:val="28"/>
            <w:szCs w:val="28"/>
          </w:rPr>
          <w:t>https://subsidiya.tatarstan.ru</w:t>
        </w:r>
      </w:hyperlink>
      <w:r w:rsidRPr="00FD6D0F">
        <w:rPr>
          <w:rFonts w:ascii="Times New Roman" w:hAnsi="Times New Roman" w:cs="Times New Roman"/>
          <w:sz w:val="28"/>
          <w:szCs w:val="28"/>
        </w:rPr>
        <w:t xml:space="preserve"> в соответствии </w:t>
      </w:r>
      <w:r w:rsidRPr="00FD6D0F">
        <w:rPr>
          <w:rFonts w:ascii="Times New Roman" w:hAnsi="Times New Roman" w:cs="Times New Roman"/>
          <w:color w:val="000000"/>
          <w:sz w:val="28"/>
          <w:szCs w:val="28"/>
        </w:rPr>
        <w:t xml:space="preserve">с </w:t>
      </w:r>
      <w:hyperlink r:id="rId10" w:tgtFrame="https://internet.garant.ru/document/redirect/74850365/0">
        <w:r w:rsidRPr="00FD6D0F">
          <w:rPr>
            <w:rStyle w:val="a8"/>
            <w:rFonts w:ascii="Times New Roman" w:hAnsi="Times New Roman" w:cs="Times New Roman"/>
            <w:color w:val="000000"/>
            <w:sz w:val="28"/>
            <w:szCs w:val="28"/>
          </w:rPr>
          <w:t>постановление</w:t>
        </w:r>
      </w:hyperlink>
      <w:r w:rsidRPr="00FD6D0F">
        <w:rPr>
          <w:rFonts w:ascii="Times New Roman" w:hAnsi="Times New Roman" w:cs="Times New Roman"/>
          <w:color w:val="000000"/>
          <w:sz w:val="28"/>
          <w:szCs w:val="28"/>
        </w:rPr>
        <w:t>м Кабинета Министров Республики Татарстан от 28.11.2024 № 1074 «О государственных информационных системах, в которых осуществляется отбор получателей субсидий, предоставляемых из бюджета Республики Татарстан»</w:t>
      </w:r>
      <w:r w:rsidRPr="00FD6D0F">
        <w:rPr>
          <w:rFonts w:ascii="Times New Roman" w:hAnsi="Times New Roman" w:cs="Times New Roman"/>
          <w:sz w:val="28"/>
          <w:szCs w:val="28"/>
        </w:rPr>
        <w:t xml:space="preserve"> (далее –</w:t>
      </w:r>
      <w:r w:rsidR="005430CF" w:rsidRPr="00FD6D0F">
        <w:rPr>
          <w:rFonts w:ascii="Times New Roman" w:hAnsi="Times New Roman" w:cs="Times New Roman"/>
          <w:sz w:val="28"/>
          <w:szCs w:val="28"/>
        </w:rPr>
        <w:t xml:space="preserve"> </w:t>
      </w:r>
      <w:r w:rsidRPr="00FD6D0F">
        <w:rPr>
          <w:rFonts w:ascii="Times New Roman" w:hAnsi="Times New Roman" w:cs="Times New Roman"/>
          <w:sz w:val="28"/>
          <w:szCs w:val="28"/>
        </w:rPr>
        <w:t>сервис).</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4. Информация о субсидии</w:t>
      </w:r>
      <w:r w:rsidR="002B5774" w:rsidRPr="00FD6D0F">
        <w:rPr>
          <w:rFonts w:ascii="Times New Roman" w:hAnsi="Times New Roman" w:cs="Times New Roman"/>
          <w:sz w:val="28"/>
          <w:szCs w:val="28"/>
        </w:rPr>
        <w:t>,</w:t>
      </w:r>
      <w:r w:rsidR="002B5774" w:rsidRPr="00FD6D0F">
        <w:t xml:space="preserve"> </w:t>
      </w:r>
      <w:r w:rsidR="002B5774" w:rsidRPr="00FD6D0F">
        <w:rPr>
          <w:rFonts w:ascii="Times New Roman" w:hAnsi="Times New Roman" w:cs="Times New Roman"/>
          <w:sz w:val="28"/>
          <w:szCs w:val="28"/>
        </w:rPr>
        <w:t>информация о странице сайта, на котором размещается объявление о проведении отбора, о его отмене, информация о ходе и результатах отбора</w:t>
      </w:r>
      <w:r w:rsidRPr="00FD6D0F">
        <w:rPr>
          <w:rFonts w:ascii="Times New Roman" w:hAnsi="Times New Roman" w:cs="Times New Roman"/>
          <w:sz w:val="28"/>
          <w:szCs w:val="28"/>
        </w:rPr>
        <w:t xml:space="preserve"> </w:t>
      </w:r>
      <w:commentRangeStart w:id="3"/>
      <w:r w:rsidRPr="00FD6D0F">
        <w:rPr>
          <w:rFonts w:ascii="Times New Roman" w:hAnsi="Times New Roman" w:cs="Times New Roman"/>
          <w:sz w:val="28"/>
          <w:szCs w:val="28"/>
        </w:rPr>
        <w:t>размеща</w:t>
      </w:r>
      <w:r w:rsidR="005430CF" w:rsidRPr="00FD6D0F">
        <w:rPr>
          <w:rFonts w:ascii="Times New Roman" w:hAnsi="Times New Roman" w:cs="Times New Roman"/>
          <w:sz w:val="28"/>
          <w:szCs w:val="28"/>
        </w:rPr>
        <w:t>ю</w:t>
      </w:r>
      <w:r w:rsidRPr="00FD6D0F">
        <w:rPr>
          <w:rFonts w:ascii="Times New Roman" w:hAnsi="Times New Roman" w:cs="Times New Roman"/>
          <w:sz w:val="28"/>
          <w:szCs w:val="28"/>
        </w:rPr>
        <w:t>тся</w:t>
      </w:r>
      <w:commentRangeEnd w:id="3"/>
      <w:r w:rsidR="005430CF" w:rsidRPr="00FD6D0F">
        <w:rPr>
          <w:rStyle w:val="af"/>
        </w:rPr>
        <w:commentReference w:id="3"/>
      </w:r>
      <w:r w:rsidRPr="00FD6D0F">
        <w:rPr>
          <w:rFonts w:ascii="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w:t>
      </w:r>
      <w:r w:rsidR="00B811F2" w:rsidRPr="00FD6D0F">
        <w:rPr>
          <w:rFonts w:ascii="Times New Roman" w:hAnsi="Times New Roman" w:cs="Times New Roman"/>
          <w:sz w:val="28"/>
          <w:szCs w:val="28"/>
        </w:rPr>
        <w:t>м финансов Российской Федерации, и на официальном сайте Министерства в информационно-телекоммуникационной сети «Интернет» (</w:t>
      </w:r>
      <w:r w:rsidR="00B811F2" w:rsidRPr="00FD6D0F">
        <w:rPr>
          <w:rStyle w:val="a8"/>
          <w:rFonts w:ascii="Times New Roman" w:hAnsi="Times New Roman" w:cs="Times New Roman"/>
          <w:color w:val="auto"/>
          <w:sz w:val="28"/>
          <w:szCs w:val="28"/>
        </w:rPr>
        <w:t>https://mon.tatarstan.ru</w:t>
      </w:r>
      <w:r w:rsidR="00B811F2" w:rsidRPr="00FD6D0F">
        <w:rPr>
          <w:rFonts w:ascii="Times New Roman" w:hAnsi="Times New Roman" w:cs="Times New Roman"/>
          <w:sz w:val="28"/>
          <w:szCs w:val="28"/>
        </w:rPr>
        <w:t xml:space="preserve">) (далее – </w:t>
      </w:r>
      <w:r w:rsidR="005430CF" w:rsidRPr="00FD6D0F">
        <w:rPr>
          <w:rFonts w:ascii="Times New Roman" w:hAnsi="Times New Roman" w:cs="Times New Roman"/>
          <w:sz w:val="28"/>
          <w:szCs w:val="28"/>
        </w:rPr>
        <w:t>официальный сайт Министерства)</w:t>
      </w:r>
      <w:r w:rsidRPr="00FD6D0F">
        <w:rPr>
          <w:rFonts w:ascii="Times New Roman" w:hAnsi="Times New Roman" w:cs="Times New Roman"/>
          <w:sz w:val="28"/>
          <w:szCs w:val="28"/>
        </w:rPr>
        <w:t>.</w:t>
      </w:r>
    </w:p>
    <w:p w:rsidR="001B03B0" w:rsidRPr="00FD6D0F" w:rsidRDefault="00E9542D">
      <w:pPr>
        <w:shd w:val="clear" w:color="auto" w:fill="FFFFFF" w:themeFill="background1"/>
        <w:ind w:firstLine="709"/>
      </w:pPr>
      <w:r w:rsidRPr="00FD6D0F">
        <w:rPr>
          <w:rFonts w:ascii="Times New Roman" w:hAnsi="Times New Roman" w:cs="Times New Roman"/>
          <w:sz w:val="28"/>
          <w:szCs w:val="28"/>
        </w:rPr>
        <w:t xml:space="preserve">5. В настоящем Порядке для целей его использования применяется термин </w:t>
      </w:r>
      <w:bookmarkStart w:id="4" w:name="sub_302"/>
      <w:r w:rsidRPr="00FD6D0F">
        <w:rPr>
          <w:rStyle w:val="a7"/>
          <w:rFonts w:ascii="Times New Roman" w:hAnsi="Times New Roman" w:cs="Times New Roman"/>
          <w:b w:val="0"/>
          <w:color w:val="000000"/>
          <w:sz w:val="28"/>
          <w:szCs w:val="28"/>
        </w:rPr>
        <w:t>«частные образовательные организации, индивидуальные предприниматели</w:t>
      </w:r>
      <w:r w:rsidRPr="00FD6D0F">
        <w:rPr>
          <w:rFonts w:ascii="Times New Roman" w:hAnsi="Times New Roman" w:cs="Times New Roman"/>
          <w:sz w:val="28"/>
          <w:szCs w:val="28"/>
        </w:rPr>
        <w:t xml:space="preserve">» - частные образовательные организации, индивидуальные предприниматели, понесшие затраты, связанные с реализацией образовательных программ дошкольного, начального общего, основного общего, среднего общего образования, включающие </w:t>
      </w:r>
      <w:r w:rsidR="00BA5FBF" w:rsidRPr="00FD6D0F">
        <w:rPr>
          <w:rFonts w:ascii="Times New Roman" w:hAnsi="Times New Roman" w:cs="Times New Roman"/>
          <w:sz w:val="28"/>
          <w:szCs w:val="28"/>
        </w:rPr>
        <w:t>затраты</w:t>
      </w:r>
      <w:r w:rsidRPr="00FD6D0F">
        <w:rPr>
          <w:rFonts w:ascii="Times New Roman" w:hAnsi="Times New Roman" w:cs="Times New Roman"/>
          <w:sz w:val="28"/>
          <w:szCs w:val="28"/>
        </w:rPr>
        <w:t xml:space="preserve"> на оплату труда, приобретение учебников и учебных пособий, средств обучения, игр, игрушек (за исключением </w:t>
      </w:r>
      <w:r w:rsidR="00BA5FBF" w:rsidRPr="00FD6D0F">
        <w:rPr>
          <w:rFonts w:ascii="Times New Roman" w:hAnsi="Times New Roman" w:cs="Times New Roman"/>
          <w:sz w:val="28"/>
          <w:szCs w:val="28"/>
        </w:rPr>
        <w:t>з</w:t>
      </w:r>
      <w:r w:rsidR="00BA5FBF" w:rsidRPr="00FD6D0F">
        <w:rPr>
          <w:rFonts w:ascii="Times New Roman" w:hAnsi="Times New Roman" w:cs="Times New Roman"/>
          <w:sz w:val="28"/>
          <w:szCs w:val="28"/>
        </w:rPr>
        <w:t>атрат</w:t>
      </w:r>
      <w:r w:rsidRPr="00FD6D0F">
        <w:rPr>
          <w:rFonts w:ascii="Times New Roman" w:hAnsi="Times New Roman" w:cs="Times New Roman"/>
          <w:sz w:val="28"/>
          <w:szCs w:val="28"/>
        </w:rPr>
        <w:t xml:space="preserve"> на содержание зданий и оплату коммунальных услуг), подавшие заявку на участие в отборе на получение субсидии (далее – заявка).</w:t>
      </w:r>
      <w:bookmarkEnd w:id="4"/>
    </w:p>
    <w:p w:rsidR="001B03B0" w:rsidRPr="00FD6D0F" w:rsidRDefault="00E9542D">
      <w:r w:rsidRPr="00FD6D0F">
        <w:rPr>
          <w:rFonts w:ascii="Times New Roman" w:hAnsi="Times New Roman" w:cs="Times New Roman"/>
          <w:sz w:val="28"/>
          <w:szCs w:val="28"/>
        </w:rPr>
        <w:t xml:space="preserve">6. Способом проведения отбора получателей субсидии (далее – отбор) является запрос предложений (заявок) – проведение отбора исходя из соответствия </w:t>
      </w:r>
      <w:r w:rsidRPr="00FD6D0F">
        <w:rPr>
          <w:rFonts w:ascii="Times New Roman" w:eastAsia="Times New Roman" w:hAnsi="Times New Roman" w:cs="Times New Roman"/>
          <w:color w:val="000000"/>
          <w:sz w:val="28"/>
        </w:rPr>
        <w:t>частных образовательных организаций, индивидуальных предпринимателей</w:t>
      </w:r>
      <w:r w:rsidRPr="00FD6D0F">
        <w:rPr>
          <w:rFonts w:ascii="Times New Roman" w:hAnsi="Times New Roman" w:cs="Times New Roman"/>
          <w:sz w:val="28"/>
          <w:szCs w:val="28"/>
        </w:rPr>
        <w:t xml:space="preserve"> критериям отбора и очередности поступления заявок.</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7. Категории отбора: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частные дошкольные образовательные организации, осуществляющие свою деятельность на территории Республики Татарстан, реализующие образовательные программы дошкольного образования;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индивидуальные предприниматели, осуществляющие свою деятельность на территории Республики Татарстан, реализующие образовательные программы дошкольного образования;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частные общеобразовательные организации, реализующие образовательные программы начального общего, основного общего, среднего общего образования и осуществляющие образовательную деятельность на территории Республики Татарстан по имеющим государственную аккредитацию основным общеобразовательным программам;</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индивидуальные предприниматели, реализующие образовательные программы начального общего, основного общего, среднего общего образования и осуществляющие образовательную деятельность на территории Республики Татарстан по имеющим государственную аккредитацию основным общеобразовательным программам.</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8. Критерии отбора</w:t>
      </w:r>
      <w:r w:rsidR="00F51C46" w:rsidRPr="00FD6D0F">
        <w:t xml:space="preserve"> </w:t>
      </w:r>
      <w:r w:rsidR="00F51C46" w:rsidRPr="00FD6D0F">
        <w:rPr>
          <w:rFonts w:ascii="Times New Roman" w:hAnsi="Times New Roman" w:cs="Times New Roman"/>
          <w:sz w:val="28"/>
          <w:szCs w:val="28"/>
        </w:rPr>
        <w:t>частных образовательных организаций, индивидуальных предпринимателей</w:t>
      </w:r>
      <w:r w:rsidRPr="00FD6D0F">
        <w:rPr>
          <w:rFonts w:ascii="Times New Roman" w:hAnsi="Times New Roman" w:cs="Times New Roman"/>
          <w:sz w:val="28"/>
          <w:szCs w:val="28"/>
        </w:rPr>
        <w:t>:</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осуществляют свою деятельность на территории Республики Татарстан и уплачивают налоги и сборы в бюджет Республики Татарстан;</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внесены в реестр образовательных организаций, реализующих образовательную программу дошкольного образования, в автоматизированной информационной системе «Электронный детский сад» (для частных образовательных организаций, индивидуальных предпринимателей, реализующих образовательные программы дошкольного образования);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eastAsia="Times New Roman" w:hAnsi="Times New Roman" w:cs="Times New Roman"/>
          <w:color w:val="000000"/>
          <w:sz w:val="28"/>
          <w:szCs w:val="28"/>
          <w:shd w:val="clear" w:color="auto" w:fill="FFFFFF"/>
        </w:rPr>
        <w:t>внесены в реестр организаций, реализующих образовательные программы начального общего, основного общего, среднего общего образования, в государственной информационной системе «Электронное образование Республики Татарстан» (для частных образовательных организаций, индивидуальных предпринимателей, реализующих образовательные программы начального общего, основного общего, среднего общего образования)»;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имеют лицензию на осуществление образовательной деятельности по образовательным программам дошкольного образования (для частных образовательных организаций, индивидуальных предпринимателей, реализующих образовательные программы дошкольного образования), по образовательным программам начального общего, основного общего, среднего общего образования соответственно;</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получили государственную аккредитацию по образовательным программам начального общего, основного общего, среднего общего образования соответственно </w:t>
      </w:r>
      <w:r w:rsidRPr="00FD6D0F">
        <w:rPr>
          <w:rFonts w:ascii="Times New Roman" w:eastAsia="Times New Roman" w:hAnsi="Times New Roman" w:cs="Times New Roman"/>
          <w:color w:val="000000"/>
          <w:sz w:val="28"/>
          <w:szCs w:val="28"/>
        </w:rPr>
        <w:t>(для частных образовательных организаций, индивидуальных предпринимателей, реализующих образовательные программы начального общего, основного общего, среднего общего образования)</w:t>
      </w:r>
      <w:r w:rsidRPr="00FD6D0F">
        <w:rPr>
          <w:rFonts w:ascii="Times New Roman" w:hAnsi="Times New Roman" w:cs="Times New Roman"/>
          <w:sz w:val="28"/>
          <w:szCs w:val="28"/>
        </w:rPr>
        <w:t>.</w:t>
      </w:r>
    </w:p>
    <w:p w:rsidR="001B03B0" w:rsidRPr="00FD6D0F" w:rsidRDefault="00E9542D">
      <w:pPr>
        <w:pStyle w:val="affe"/>
        <w:shd w:val="clear" w:color="auto" w:fill="FFFFFF" w:themeFill="background1"/>
        <w:spacing w:after="0" w:line="240" w:lineRule="auto"/>
        <w:ind w:left="0" w:firstLine="709"/>
        <w:jc w:val="both"/>
        <w:rPr>
          <w:rFonts w:ascii="Times New Roman" w:eastAsia="Times New Roman" w:hAnsi="Times New Roman" w:cs="Times New Roman"/>
          <w:color w:val="000000"/>
          <w:sz w:val="28"/>
          <w:szCs w:val="28"/>
          <w:shd w:val="clear" w:color="auto" w:fill="FFFFFF"/>
        </w:rPr>
      </w:pPr>
      <w:r w:rsidRPr="00FD6D0F">
        <w:rPr>
          <w:rFonts w:ascii="Times New Roman" w:eastAsia="Times New Roman" w:hAnsi="Times New Roman" w:cs="Times New Roman"/>
          <w:color w:val="000000"/>
          <w:sz w:val="28"/>
          <w:szCs w:val="28"/>
          <w:shd w:val="clear" w:color="auto" w:fill="FFFFFF"/>
        </w:rPr>
        <w:t>отсутствуют неисполненные предписания органов государственного контроля (надзора) по фактам нарушения законодательства Российской Федерации, Республики Татарстан в сферах образования, лицензирования образовательной деятельности, создания безопасных условий для осуществления деятельности частной образовательной организацией, индивидуальным предпринимателем и нахождения на принадлежащих им объектах людей, санитарно-эпидемиологического благополучия населения, бюджетного законодательства, срок исполнения по которым истек.</w:t>
      </w:r>
    </w:p>
    <w:p w:rsidR="001B03B0" w:rsidRPr="00FD6D0F" w:rsidRDefault="00E9542D">
      <w:r w:rsidRPr="00FD6D0F">
        <w:rPr>
          <w:rFonts w:ascii="Times New Roman" w:eastAsia="Times New Roman" w:hAnsi="Times New Roman" w:cs="Times New Roman"/>
          <w:color w:val="000000"/>
          <w:sz w:val="28"/>
          <w:szCs w:val="28"/>
          <w:shd w:val="clear" w:color="auto" w:fill="FFFFFF"/>
        </w:rPr>
        <w:t xml:space="preserve">9. Взаимодействие Министерства и комиссии по рассмотрению заявок (далее – комиссия) с </w:t>
      </w:r>
      <w:r w:rsidRPr="00FD6D0F">
        <w:rPr>
          <w:rFonts w:ascii="Times New Roman" w:eastAsia="Times New Roman" w:hAnsi="Times New Roman" w:cs="Times New Roman"/>
          <w:color w:val="000000"/>
          <w:sz w:val="28"/>
        </w:rPr>
        <w:t>частными образовательными организациями, индивидуальными предпринимателями</w:t>
      </w:r>
      <w:r w:rsidRPr="00FD6D0F">
        <w:rPr>
          <w:rFonts w:ascii="Times New Roman" w:eastAsia="Times New Roman" w:hAnsi="Times New Roman" w:cs="Times New Roman"/>
          <w:color w:val="000000"/>
          <w:sz w:val="28"/>
          <w:szCs w:val="28"/>
          <w:shd w:val="clear" w:color="auto" w:fill="FFFFFF"/>
        </w:rPr>
        <w:t xml:space="preserve"> осуществляется с использованием документов в электронной форме в сервисе.</w:t>
      </w:r>
    </w:p>
    <w:p w:rsidR="001B03B0" w:rsidRPr="00FD6D0F" w:rsidRDefault="00E9542D">
      <w:r w:rsidRPr="00FD6D0F">
        <w:rPr>
          <w:rFonts w:ascii="Times New Roman" w:eastAsia="Times New Roman" w:hAnsi="Times New Roman" w:cs="Times New Roman"/>
          <w:color w:val="000000"/>
          <w:sz w:val="28"/>
          <w:szCs w:val="28"/>
          <w:shd w:val="clear" w:color="auto" w:fill="FFFFFF"/>
        </w:rPr>
        <w:t xml:space="preserve">10. </w:t>
      </w:r>
      <w:r w:rsidRPr="00FD6D0F">
        <w:rPr>
          <w:rFonts w:ascii="Times New Roman" w:hAnsi="Times New Roman" w:cs="Times New Roman"/>
          <w:sz w:val="28"/>
          <w:szCs w:val="28"/>
        </w:rPr>
        <w:t xml:space="preserve">Доступ </w:t>
      </w:r>
      <w:r w:rsidRPr="00FD6D0F">
        <w:rPr>
          <w:rFonts w:ascii="Times New Roman" w:eastAsia="Times New Roman" w:hAnsi="Times New Roman" w:cs="Times New Roman"/>
          <w:color w:val="000000"/>
          <w:sz w:val="28"/>
        </w:rPr>
        <w:t>частным образовательным организациям, индивидуальным предпринимателям</w:t>
      </w:r>
      <w:r w:rsidRPr="00FD6D0F">
        <w:rPr>
          <w:rFonts w:ascii="Times New Roman" w:hAnsi="Times New Roman" w:cs="Times New Roman"/>
          <w:sz w:val="28"/>
          <w:szCs w:val="28"/>
        </w:rPr>
        <w:t xml:space="preserve"> к функциям сервиса осуществляется через сайт в информационно-телекоммуникационной сети «Интернет» по адресу: </w:t>
      </w:r>
      <w:hyperlink r:id="rId12" w:tgtFrame="https://internet.garant.ru/document/redirect/8224902/1313">
        <w:r w:rsidRPr="00FD6D0F">
          <w:rPr>
            <w:rStyle w:val="a8"/>
            <w:rFonts w:ascii="Times New Roman" w:hAnsi="Times New Roman" w:cs="Times New Roman"/>
            <w:color w:val="auto"/>
            <w:sz w:val="28"/>
            <w:szCs w:val="28"/>
          </w:rPr>
          <w:t>https://subsidiya.tatar.ru</w:t>
        </w:r>
      </w:hyperlink>
      <w:r w:rsidRPr="00FD6D0F">
        <w:rPr>
          <w:rFonts w:ascii="Times New Roman" w:hAnsi="Times New Roman" w:cs="Times New Roman"/>
          <w:sz w:val="28"/>
          <w:szCs w:val="28"/>
        </w:rPr>
        <w:t xml:space="preserve">/ или </w:t>
      </w:r>
      <w:hyperlink r:id="rId13" w:tgtFrame="https://internet.garant.ru/document/redirect/8224902/1323">
        <w:r w:rsidRPr="00FD6D0F">
          <w:rPr>
            <w:rStyle w:val="a8"/>
            <w:rFonts w:ascii="Times New Roman" w:hAnsi="Times New Roman" w:cs="Times New Roman"/>
            <w:color w:val="auto"/>
            <w:sz w:val="28"/>
            <w:szCs w:val="28"/>
          </w:rPr>
          <w:t>https://subsidiya.tatarstan.ru</w:t>
        </w:r>
      </w:hyperlink>
      <w:r w:rsidRPr="00FD6D0F">
        <w:rPr>
          <w:rFonts w:ascii="Times New Roman" w:hAnsi="Times New Roman" w:cs="Times New Roman"/>
          <w:sz w:val="28"/>
          <w:szCs w:val="28"/>
        </w:rPr>
        <w:t xml:space="preserve"> либо мобильное приложение в соответствии с соглашением об использовании сервиса, опубликованным в сервисе.</w:t>
      </w:r>
    </w:p>
    <w:p w:rsidR="001B03B0" w:rsidRPr="00FD6D0F" w:rsidRDefault="00E9542D">
      <w:pPr>
        <w:pStyle w:val="affe"/>
        <w:shd w:val="clear" w:color="auto" w:fill="FFFFFF" w:themeFill="background1"/>
        <w:ind w:left="0" w:firstLine="709"/>
        <w:jc w:val="both"/>
        <w:rPr>
          <w:rFonts w:ascii="Times New Roman" w:hAnsi="Times New Roman" w:cs="Times New Roman"/>
          <w:sz w:val="28"/>
          <w:szCs w:val="28"/>
        </w:rPr>
      </w:pPr>
      <w:r w:rsidRPr="00FD6D0F">
        <w:rPr>
          <w:rFonts w:ascii="Times New Roman" w:hAnsi="Times New Roman" w:cs="Times New Roman"/>
          <w:sz w:val="28"/>
          <w:szCs w:val="28"/>
        </w:rPr>
        <w:t>11. Способом предоставления субсидии является возмещение затрат.</w:t>
      </w:r>
    </w:p>
    <w:p w:rsidR="001B03B0" w:rsidRPr="00FD6D0F" w:rsidRDefault="00E9542D">
      <w:pPr>
        <w:pStyle w:val="affe"/>
        <w:shd w:val="clear" w:color="auto" w:fill="FFFFFF" w:themeFill="background1"/>
        <w:ind w:left="0" w:firstLine="709"/>
        <w:jc w:val="both"/>
        <w:rPr>
          <w:rFonts w:ascii="Times New Roman" w:hAnsi="Times New Roman" w:cs="Times New Roman"/>
          <w:sz w:val="28"/>
          <w:szCs w:val="28"/>
        </w:rPr>
      </w:pPr>
      <w:r w:rsidRPr="00FD6D0F">
        <w:rPr>
          <w:rFonts w:ascii="Times New Roman" w:hAnsi="Times New Roman" w:cs="Times New Roman"/>
          <w:sz w:val="28"/>
          <w:szCs w:val="28"/>
        </w:rPr>
        <w:t>12. К направлениям затрат, на возмещение которых предоставляется субсидия, относятся:</w:t>
      </w:r>
    </w:p>
    <w:p w:rsidR="001B03B0" w:rsidRPr="00FD6D0F" w:rsidRDefault="00BA5FBF">
      <w:pPr>
        <w:pStyle w:val="affe"/>
        <w:shd w:val="clear" w:color="auto" w:fill="FFFFFF" w:themeFill="background1"/>
        <w:ind w:left="0" w:firstLine="709"/>
        <w:jc w:val="both"/>
        <w:rPr>
          <w:rFonts w:ascii="Times New Roman" w:hAnsi="Times New Roman" w:cs="Times New Roman"/>
          <w:sz w:val="28"/>
          <w:szCs w:val="28"/>
        </w:rPr>
      </w:pPr>
      <w:r w:rsidRPr="00FD6D0F">
        <w:rPr>
          <w:rFonts w:ascii="Times New Roman" w:hAnsi="Times New Roman" w:cs="Times New Roman"/>
          <w:sz w:val="28"/>
          <w:szCs w:val="28"/>
        </w:rPr>
        <w:t>затрат</w:t>
      </w:r>
      <w:r w:rsidR="00E9542D" w:rsidRPr="00FD6D0F">
        <w:rPr>
          <w:rFonts w:ascii="Times New Roman" w:hAnsi="Times New Roman" w:cs="Times New Roman"/>
          <w:sz w:val="28"/>
          <w:szCs w:val="28"/>
        </w:rPr>
        <w:t>ы на оплату труда работников, участвующих в реализации образовательных программ дошкольного, начального общего, основного общего, среднего общего образования;</w:t>
      </w:r>
    </w:p>
    <w:p w:rsidR="001B03B0" w:rsidRPr="00FD6D0F" w:rsidRDefault="00E9542D">
      <w:pPr>
        <w:pStyle w:val="affe"/>
        <w:shd w:val="clear" w:color="auto" w:fill="FFFFFF" w:themeFill="background1"/>
        <w:ind w:left="0" w:firstLine="709"/>
        <w:jc w:val="both"/>
        <w:rPr>
          <w:rFonts w:ascii="Times New Roman" w:hAnsi="Times New Roman" w:cs="Times New Roman"/>
          <w:sz w:val="28"/>
          <w:szCs w:val="28"/>
        </w:rPr>
      </w:pPr>
      <w:r w:rsidRPr="00FD6D0F">
        <w:rPr>
          <w:rFonts w:ascii="Times New Roman" w:hAnsi="Times New Roman" w:cs="Times New Roman"/>
          <w:sz w:val="28"/>
          <w:szCs w:val="28"/>
        </w:rPr>
        <w:t>затраты на приобретение учебников и учебных пособий, средств обучения, игр, игрушек.</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eastAsia="Times New Roman" w:hAnsi="Times New Roman" w:cs="Times New Roman"/>
          <w:sz w:val="28"/>
          <w:szCs w:val="28"/>
          <w:shd w:val="clear" w:color="auto" w:fill="FFFFFF"/>
        </w:rPr>
        <w:t xml:space="preserve">13. </w:t>
      </w:r>
      <w:r w:rsidRPr="00FD6D0F">
        <w:rPr>
          <w:rFonts w:ascii="Times New Roman" w:hAnsi="Times New Roman" w:cs="Times New Roman"/>
          <w:sz w:val="28"/>
          <w:szCs w:val="28"/>
        </w:rPr>
        <w:t>Предельный размер субсидии определяется по следующей формуле:</w:t>
      </w:r>
      <w:r w:rsidRPr="00FD6D0F">
        <w:rPr>
          <w:rFonts w:ascii="Times New Roman" w:hAnsi="Times New Roman" w:cs="Times New Roman"/>
          <w:sz w:val="28"/>
          <w:szCs w:val="28"/>
        </w:rPr>
        <w:tab/>
      </w:r>
    </w:p>
    <w:p w:rsidR="001B03B0" w:rsidRPr="00FD6D0F" w:rsidRDefault="00E9542D">
      <w:pPr>
        <w:shd w:val="clear" w:color="auto" w:fill="FFFFFF" w:themeFill="background1"/>
        <w:ind w:firstLine="709"/>
        <w:rPr>
          <w:rFonts w:ascii="Times New Roman" w:hAnsi="Times New Roman" w:cs="Times New Roman"/>
          <w:sz w:val="28"/>
          <w:szCs w:val="28"/>
        </w:rPr>
      </w:pPr>
      <w:bookmarkStart w:id="5" w:name="sub_118"/>
      <w:bookmarkEnd w:id="5"/>
      <w:r w:rsidRPr="00FD6D0F">
        <w:rPr>
          <w:rFonts w:ascii="Times New Roman" w:hAnsi="Times New Roman" w:cs="Times New Roman"/>
          <w:sz w:val="28"/>
          <w:szCs w:val="28"/>
        </w:rPr>
        <w:t xml:space="preserve">1) предельный размер субсидии </w:t>
      </w:r>
      <m:oMath>
        <m:d>
          <m:dPr>
            <m:ctrlPr>
              <w:rPr>
                <w:rFonts w:ascii="Cambria Math" w:hAnsi="Cambria Math"/>
              </w:rPr>
            </m:ctrlPr>
          </m:dPr>
          <m:e>
            <m:sSub>
              <m:sSubPr>
                <m:ctrlPr>
                  <w:rPr>
                    <w:rFonts w:ascii="Cambria Math" w:hAnsi="Cambria Math"/>
                  </w:rPr>
                </m:ctrlPr>
              </m:sSubPr>
              <m:e>
                <m:r>
                  <m:rPr>
                    <m:lit/>
                    <m:nor/>
                  </m:rPr>
                  <w:rPr>
                    <w:rFonts w:ascii="Cambria Math" w:hAnsi="Cambria Math"/>
                  </w:rPr>
                  <m:t>S</m:t>
                </m:r>
              </m:e>
              <m:sub>
                <m:r>
                  <m:rPr>
                    <m:lit/>
                    <m:nor/>
                  </m:rPr>
                  <w:rPr>
                    <w:rFonts w:ascii="Cambria Math" w:hAnsi="Cambria Math"/>
                  </w:rPr>
                  <m:t>d</m:t>
                </m:r>
              </m:sub>
            </m:sSub>
          </m:e>
        </m:d>
      </m:oMath>
      <w:r w:rsidRPr="00FD6D0F">
        <w:rPr>
          <w:rFonts w:ascii="Times New Roman" w:hAnsi="Times New Roman" w:cs="Times New Roman"/>
          <w:sz w:val="28"/>
          <w:szCs w:val="28"/>
        </w:rPr>
        <w:t>для частной дошкольной образовательной организации, индивидуального предпринимателя:</w:t>
      </w:r>
    </w:p>
    <w:p w:rsidR="001B03B0" w:rsidRPr="00FD6D0F" w:rsidRDefault="001B03B0">
      <w:pPr>
        <w:shd w:val="clear" w:color="auto" w:fill="FFFFFF" w:themeFill="background1"/>
        <w:ind w:firstLine="709"/>
        <w:rPr>
          <w:rFonts w:ascii="Times New Roman" w:hAnsi="Times New Roman" w:cs="Times New Roman"/>
          <w:sz w:val="28"/>
          <w:szCs w:val="28"/>
        </w:rPr>
      </w:pPr>
      <w:bookmarkStart w:id="6" w:name="sub_1181"/>
      <w:bookmarkEnd w:id="6"/>
    </w:p>
    <w:p w:rsidR="001B03B0" w:rsidRPr="00FD6D0F" w:rsidRDefault="005430CF">
      <w:pPr>
        <w:shd w:val="clear" w:color="auto" w:fill="FFFFFF" w:themeFill="background1"/>
        <w:jc w:val="center"/>
        <w:rPr>
          <w:rFonts w:ascii="Cambria Math" w:hAnsi="Cambria Math" w:cs="Times New Roman"/>
          <w:sz w:val="28"/>
          <w:szCs w:val="28"/>
        </w:rPr>
      </w:pPr>
      <m:oMath>
        <m:sSub>
          <m:sSubPr>
            <m:ctrlPr>
              <w:rPr>
                <w:rFonts w:ascii="Cambria Math" w:hAnsi="Cambria Math"/>
              </w:rPr>
            </m:ctrlPr>
          </m:sSubPr>
          <m:e>
            <m:r>
              <m:rPr>
                <m:lit/>
                <m:nor/>
              </m:rPr>
              <w:rPr>
                <w:rFonts w:ascii="Cambria Math" w:hAnsi="Cambria Math"/>
              </w:rPr>
              <m:t>S</m:t>
            </m:r>
          </m:e>
          <m:sub>
            <m:r>
              <m:rPr>
                <m:lit/>
                <m:nor/>
              </m:rPr>
              <w:rPr>
                <w:rFonts w:ascii="Cambria Math" w:hAnsi="Cambria Math"/>
              </w:rPr>
              <m:t>d</m:t>
            </m:r>
          </m:sub>
        </m:sSub>
        <m:r>
          <m:rPr>
            <m:lit/>
            <m:nor/>
          </m:rPr>
          <w:rPr>
            <w:rFonts w:ascii="Cambria Math" w:hAnsi="Cambria Math"/>
          </w:rPr>
          <m:t>=</m:t>
        </m:r>
        <m:sSub>
          <m:sSubPr>
            <m:ctrlPr>
              <w:rPr>
                <w:rFonts w:ascii="Cambria Math" w:hAnsi="Cambria Math"/>
              </w:rPr>
            </m:ctrlPr>
          </m:sSubPr>
          <m:e>
            <m:r>
              <m:rPr>
                <m:lit/>
                <m:nor/>
              </m:rPr>
              <w:rPr>
                <w:rFonts w:ascii="Cambria Math" w:hAnsi="Cambria Math"/>
              </w:rPr>
              <m:t>N</m:t>
            </m:r>
          </m:e>
          <m:sub>
            <m:r>
              <m:rPr>
                <m:lit/>
                <m:nor/>
              </m:rPr>
              <w:rPr>
                <w:rFonts w:ascii="Cambria Math" w:hAnsi="Cambria Math"/>
              </w:rPr>
              <m:t>d</m:t>
            </m:r>
          </m:sub>
        </m:sSub>
        <m:r>
          <m:rPr>
            <m:lit/>
            <m:nor/>
          </m:rPr>
          <w:rPr>
            <w:rFonts w:ascii="Cambria Math" w:hAnsi="Cambria Math"/>
          </w:rPr>
          <m:t>×</m:t>
        </m:r>
        <m:sSub>
          <m:sSubPr>
            <m:ctrlPr>
              <w:rPr>
                <w:rFonts w:ascii="Cambria Math" w:hAnsi="Cambria Math"/>
              </w:rPr>
            </m:ctrlPr>
          </m:sSubPr>
          <m:e>
            <m:r>
              <m:rPr>
                <m:lit/>
                <m:nor/>
              </m:rPr>
              <w:rPr>
                <w:rFonts w:ascii="Cambria Math" w:hAnsi="Cambria Math"/>
              </w:rPr>
              <m:t>K</m:t>
            </m:r>
          </m:e>
          <m:sub>
            <m:r>
              <m:rPr>
                <m:lit/>
                <m:nor/>
              </m:rPr>
              <w:rPr>
                <w:rFonts w:ascii="Cambria Math" w:hAnsi="Cambria Math"/>
              </w:rPr>
              <m:t>d</m:t>
            </m:r>
          </m:sub>
        </m:sSub>
      </m:oMath>
      <w:r w:rsidR="00E9542D" w:rsidRPr="00FD6D0F">
        <w:rPr>
          <w:rFonts w:ascii="Times New Roman" w:hAnsi="Times New Roman" w:cs="Times New Roman"/>
          <w:sz w:val="28"/>
          <w:szCs w:val="28"/>
        </w:rPr>
        <w:t>,</w:t>
      </w:r>
    </w:p>
    <w:p w:rsidR="001B03B0" w:rsidRPr="00FD6D0F" w:rsidRDefault="001B03B0">
      <w:pPr>
        <w:shd w:val="clear" w:color="auto" w:fill="FFFFFF" w:themeFill="background1"/>
        <w:ind w:firstLine="698"/>
        <w:jc w:val="center"/>
        <w:rPr>
          <w:rFonts w:ascii="Times New Roman" w:hAnsi="Times New Roman" w:cs="Times New Roman"/>
          <w:sz w:val="28"/>
          <w:szCs w:val="28"/>
        </w:rPr>
      </w:pP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где:</w:t>
      </w:r>
    </w:p>
    <w:p w:rsidR="001B03B0" w:rsidRPr="00FD6D0F" w:rsidRDefault="005430CF">
      <w:pPr>
        <w:shd w:val="clear" w:color="auto" w:fill="FFFFFF" w:themeFill="background1"/>
        <w:rPr>
          <w:rFonts w:ascii="Times New Roman" w:hAnsi="Times New Roman" w:cs="Times New Roman"/>
          <w:sz w:val="28"/>
          <w:szCs w:val="28"/>
        </w:rPr>
      </w:pPr>
      <m:oMath>
        <m:sSub>
          <m:sSubPr>
            <m:ctrlPr>
              <w:rPr>
                <w:rFonts w:ascii="Cambria Math" w:hAnsi="Cambria Math"/>
              </w:rPr>
            </m:ctrlPr>
          </m:sSubPr>
          <m:e>
            <m:r>
              <m:rPr>
                <m:lit/>
                <m:nor/>
              </m:rPr>
              <w:rPr>
                <w:rFonts w:ascii="Cambria Math" w:hAnsi="Cambria Math"/>
              </w:rPr>
              <m:t>N</m:t>
            </m:r>
          </m:e>
          <m:sub>
            <m:r>
              <m:rPr>
                <m:lit/>
                <m:nor/>
              </m:rPr>
              <w:rPr>
                <w:rFonts w:ascii="Cambria Math" w:hAnsi="Cambria Math"/>
              </w:rPr>
              <m:t>d</m:t>
            </m:r>
          </m:sub>
        </m:sSub>
      </m:oMath>
      <w:r w:rsidR="00E9542D" w:rsidRPr="00FD6D0F">
        <w:rPr>
          <w:rFonts w:ascii="Times New Roman" w:hAnsi="Times New Roman" w:cs="Times New Roman"/>
          <w:sz w:val="28"/>
          <w:szCs w:val="28"/>
        </w:rPr>
        <w:t xml:space="preserve"> –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образовательные программы дошкольного образования (в зависимости от территориального расположения, направленности групп дошкольной образовательной организации, длительности пребывания, количества рабочих дней в неделю, возрастного состава воспитанников), в расчете на одного воспитанника в год, утвержденный законом Республики Татарстан, рублей;</w:t>
      </w:r>
    </w:p>
    <w:p w:rsidR="001B03B0" w:rsidRPr="00FD6D0F" w:rsidRDefault="005430CF">
      <w:pPr>
        <w:shd w:val="clear" w:color="auto" w:fill="FFFFFF" w:themeFill="background1"/>
      </w:pPr>
      <m:oMath>
        <m:sSub>
          <m:sSubPr>
            <m:ctrlPr>
              <w:rPr>
                <w:rFonts w:ascii="Cambria Math" w:hAnsi="Cambria Math"/>
              </w:rPr>
            </m:ctrlPr>
          </m:sSubPr>
          <m:e>
            <m:r>
              <m:rPr>
                <m:lit/>
                <m:nor/>
              </m:rPr>
              <w:rPr>
                <w:rFonts w:ascii="Cambria Math" w:hAnsi="Cambria Math"/>
              </w:rPr>
              <m:t>K</m:t>
            </m:r>
          </m:e>
          <m:sub>
            <m:r>
              <m:rPr>
                <m:lit/>
                <m:nor/>
              </m:rPr>
              <w:rPr>
                <w:rFonts w:ascii="Cambria Math" w:hAnsi="Cambria Math"/>
              </w:rPr>
              <m:t>d</m:t>
            </m:r>
          </m:sub>
        </m:sSub>
      </m:oMath>
      <w:r w:rsidR="00E9542D" w:rsidRPr="00FD6D0F">
        <w:rPr>
          <w:rFonts w:ascii="Times New Roman" w:hAnsi="Times New Roman" w:cs="Times New Roman"/>
          <w:sz w:val="28"/>
          <w:szCs w:val="28"/>
        </w:rPr>
        <w:t xml:space="preserve"> – плановая численность воспитанников в частной дошкольной образовательной организации, у индивидуального предпринимателя, которая определяется Министерством на основании данных автоматизированной информационной системы «Электронный детский сад» на дату подачи заявки, человек;</w:t>
      </w:r>
    </w:p>
    <w:p w:rsidR="001B03B0" w:rsidRPr="00FD6D0F" w:rsidRDefault="00E9542D">
      <w:pPr>
        <w:shd w:val="clear" w:color="auto" w:fill="FFFFFF" w:themeFill="background1"/>
        <w:rPr>
          <w:rFonts w:ascii="Times New Roman" w:hAnsi="Times New Roman" w:cs="Times New Roman"/>
          <w:sz w:val="28"/>
          <w:szCs w:val="28"/>
        </w:rPr>
      </w:pPr>
      <w:bookmarkStart w:id="7" w:name="sub_1182"/>
      <w:r w:rsidRPr="00FD6D0F">
        <w:rPr>
          <w:rFonts w:ascii="Times New Roman" w:hAnsi="Times New Roman" w:cs="Times New Roman"/>
          <w:sz w:val="28"/>
          <w:szCs w:val="28"/>
        </w:rPr>
        <w:t>2) предельный размер субсидии (</w:t>
      </w:r>
      <w:r w:rsidRPr="00FD6D0F">
        <w:rPr>
          <w:rFonts w:ascii="Times New Roman" w:hAnsi="Times New Roman" w:cs="Times New Roman"/>
          <w:sz w:val="28"/>
          <w:szCs w:val="28"/>
          <w:lang w:val="en-US"/>
        </w:rPr>
        <w:t>S</w:t>
      </w:r>
      <w:r w:rsidRPr="00FD6D0F">
        <w:rPr>
          <w:rFonts w:ascii="Times New Roman" w:hAnsi="Times New Roman" w:cs="Times New Roman"/>
          <w:sz w:val="28"/>
          <w:szCs w:val="28"/>
          <w:vertAlign w:val="subscript"/>
          <w:lang w:val="en-US"/>
        </w:rPr>
        <w:t>o</w:t>
      </w:r>
      <w:r w:rsidRPr="00FD6D0F">
        <w:rPr>
          <w:rFonts w:ascii="Times New Roman" w:hAnsi="Times New Roman" w:cs="Times New Roman"/>
          <w:sz w:val="28"/>
          <w:szCs w:val="28"/>
        </w:rPr>
        <w:t>) для частной образовательной организации, индивидуального предпринимателя, реализующих образовательные программы дошкольного образования, начального общего, основного общего, среднего общего образования:</w:t>
      </w:r>
      <w:bookmarkEnd w:id="7"/>
    </w:p>
    <w:p w:rsidR="001B03B0" w:rsidRPr="00FD6D0F" w:rsidRDefault="001B03B0">
      <w:pPr>
        <w:shd w:val="clear" w:color="auto" w:fill="FFFFFF" w:themeFill="background1"/>
        <w:rPr>
          <w:rFonts w:ascii="Times New Roman" w:hAnsi="Times New Roman" w:cs="Times New Roman"/>
          <w:sz w:val="28"/>
          <w:szCs w:val="28"/>
        </w:rPr>
      </w:pPr>
    </w:p>
    <w:p w:rsidR="001B03B0" w:rsidRPr="00FD6D0F" w:rsidRDefault="00E9542D">
      <w:pPr>
        <w:shd w:val="clear" w:color="auto" w:fill="FFFFFF" w:themeFill="background1"/>
        <w:jc w:val="center"/>
        <w:rPr>
          <w:rFonts w:ascii="Times New Roman" w:hAnsi="Times New Roman" w:cs="Times New Roman"/>
          <w:sz w:val="28"/>
          <w:szCs w:val="28"/>
          <w:lang w:val="en-US"/>
        </w:rPr>
      </w:pPr>
      <w:r w:rsidRPr="00FD6D0F">
        <w:rPr>
          <w:rFonts w:ascii="Times New Roman" w:hAnsi="Times New Roman" w:cs="Times New Roman"/>
          <w:sz w:val="28"/>
          <w:szCs w:val="28"/>
          <w:lang w:val="en-US"/>
        </w:rPr>
        <w:t>S</w:t>
      </w:r>
      <w:r w:rsidRPr="00FD6D0F">
        <w:rPr>
          <w:rFonts w:ascii="Times New Roman" w:hAnsi="Times New Roman" w:cs="Times New Roman"/>
          <w:sz w:val="28"/>
          <w:szCs w:val="28"/>
          <w:vertAlign w:val="subscript"/>
          <w:lang w:val="en-US"/>
        </w:rPr>
        <w:t>o</w:t>
      </w:r>
      <w:r w:rsidRPr="00FD6D0F">
        <w:rPr>
          <w:rFonts w:ascii="Times New Roman" w:hAnsi="Times New Roman" w:cs="Times New Roman"/>
          <w:sz w:val="28"/>
          <w:szCs w:val="28"/>
          <w:lang w:val="en-US"/>
        </w:rPr>
        <w:t xml:space="preserve"> = (N</w:t>
      </w:r>
      <w:r w:rsidRPr="00FD6D0F">
        <w:rPr>
          <w:rFonts w:ascii="Times New Roman" w:hAnsi="Times New Roman" w:cs="Times New Roman"/>
          <w:sz w:val="28"/>
          <w:szCs w:val="28"/>
          <w:vertAlign w:val="subscript"/>
          <w:lang w:val="en-US"/>
        </w:rPr>
        <w:t>d</w:t>
      </w:r>
      <w:r w:rsidRPr="00FD6D0F">
        <w:rPr>
          <w:rFonts w:ascii="Times New Roman" w:hAnsi="Times New Roman" w:cs="Times New Roman"/>
          <w:sz w:val="28"/>
          <w:szCs w:val="28"/>
          <w:lang w:val="en-US"/>
        </w:rPr>
        <w:t xml:space="preserve"> × K</w:t>
      </w:r>
      <w:r w:rsidRPr="00FD6D0F">
        <w:rPr>
          <w:rFonts w:ascii="Times New Roman" w:hAnsi="Times New Roman" w:cs="Times New Roman"/>
          <w:sz w:val="28"/>
          <w:szCs w:val="28"/>
          <w:vertAlign w:val="subscript"/>
          <w:lang w:val="en-US"/>
        </w:rPr>
        <w:t>d</w:t>
      </w:r>
      <w:r w:rsidRPr="00FD6D0F">
        <w:rPr>
          <w:rFonts w:ascii="Times New Roman" w:hAnsi="Times New Roman" w:cs="Times New Roman"/>
          <w:sz w:val="28"/>
          <w:szCs w:val="28"/>
          <w:lang w:val="en-US"/>
        </w:rPr>
        <w:t>) + (N</w:t>
      </w:r>
      <w:r w:rsidRPr="00FD6D0F">
        <w:rPr>
          <w:rFonts w:ascii="Times New Roman" w:hAnsi="Times New Roman" w:cs="Times New Roman"/>
          <w:sz w:val="28"/>
          <w:szCs w:val="28"/>
          <w:vertAlign w:val="subscript"/>
          <w:lang w:val="en-US"/>
        </w:rPr>
        <w:t>o</w:t>
      </w:r>
      <w:r w:rsidRPr="00FD6D0F">
        <w:rPr>
          <w:rFonts w:ascii="Times New Roman" w:hAnsi="Times New Roman" w:cs="Times New Roman"/>
          <w:sz w:val="28"/>
          <w:szCs w:val="28"/>
          <w:lang w:val="en-US"/>
        </w:rPr>
        <w:t xml:space="preserve"> × K</w:t>
      </w:r>
      <w:r w:rsidRPr="00FD6D0F">
        <w:rPr>
          <w:rFonts w:ascii="Times New Roman" w:hAnsi="Times New Roman" w:cs="Times New Roman"/>
          <w:sz w:val="28"/>
          <w:szCs w:val="28"/>
          <w:vertAlign w:val="subscript"/>
          <w:lang w:val="en-US"/>
        </w:rPr>
        <w:t>o</w:t>
      </w:r>
      <w:r w:rsidRPr="00FD6D0F">
        <w:rPr>
          <w:rFonts w:ascii="Times New Roman" w:hAnsi="Times New Roman" w:cs="Times New Roman"/>
          <w:sz w:val="28"/>
          <w:szCs w:val="28"/>
          <w:lang w:val="en-US"/>
        </w:rPr>
        <w:t>),</w:t>
      </w:r>
    </w:p>
    <w:p w:rsidR="001B03B0" w:rsidRPr="00FD6D0F" w:rsidRDefault="001B03B0">
      <w:pPr>
        <w:shd w:val="clear" w:color="auto" w:fill="FFFFFF" w:themeFill="background1"/>
        <w:ind w:firstLine="698"/>
        <w:jc w:val="center"/>
        <w:rPr>
          <w:rFonts w:ascii="Times New Roman" w:hAnsi="Times New Roman" w:cs="Times New Roman"/>
          <w:sz w:val="28"/>
          <w:szCs w:val="28"/>
          <w:lang w:val="en-US"/>
        </w:rPr>
      </w:pP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где:</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lang w:val="en-US"/>
        </w:rPr>
        <w:t>N</w:t>
      </w:r>
      <w:r w:rsidRPr="00FD6D0F">
        <w:rPr>
          <w:rFonts w:ascii="Times New Roman" w:hAnsi="Times New Roman" w:cs="Times New Roman"/>
          <w:sz w:val="28"/>
          <w:szCs w:val="28"/>
          <w:vertAlign w:val="subscript"/>
          <w:lang w:val="en-US"/>
        </w:rPr>
        <w:t>d</w:t>
      </w:r>
      <w:r w:rsidRPr="00FD6D0F">
        <w:rPr>
          <w:rFonts w:ascii="Times New Roman" w:hAnsi="Times New Roman" w:cs="Times New Roman"/>
          <w:sz w:val="28"/>
          <w:szCs w:val="28"/>
        </w:rPr>
        <w:t xml:space="preserve"> –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образовательные программы дошкольного образования (в зависимости от территориального расположения, направленности групп дошкольной образовательной организации, длительности пребывания, количества рабочих дней в неделю, возрастного состава воспитанников), в расчете на одного воспитанника в год, утвержденный законом Республики Татарстан, рублей;</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lang w:val="en-US"/>
        </w:rPr>
        <w:t>K</w:t>
      </w:r>
      <w:r w:rsidRPr="00FD6D0F">
        <w:rPr>
          <w:rFonts w:ascii="Times New Roman" w:hAnsi="Times New Roman" w:cs="Times New Roman"/>
          <w:sz w:val="28"/>
          <w:szCs w:val="28"/>
          <w:vertAlign w:val="subscript"/>
          <w:lang w:val="en-US"/>
        </w:rPr>
        <w:t>d</w:t>
      </w:r>
      <w:r w:rsidRPr="00FD6D0F">
        <w:rPr>
          <w:rFonts w:ascii="Times New Roman" w:hAnsi="Times New Roman" w:cs="Times New Roman"/>
          <w:sz w:val="28"/>
          <w:szCs w:val="28"/>
        </w:rPr>
        <w:t xml:space="preserve"> – плановая численность воспитанников в частной образовательной организации, у индивидуального предпринимателя, которая определяется Министерством на основании данных </w:t>
      </w:r>
      <w:r w:rsidR="00B6544F" w:rsidRPr="00FD6D0F">
        <w:rPr>
          <w:rFonts w:ascii="Times New Roman" w:eastAsia="Times New Roman" w:hAnsi="Times New Roman" w:cs="Times New Roman"/>
          <w:color w:val="000000"/>
          <w:sz w:val="28"/>
          <w:szCs w:val="28"/>
        </w:rPr>
        <w:t xml:space="preserve">автоматизированной информационной системы «Электронный детский сад» </w:t>
      </w:r>
      <w:r w:rsidRPr="00FD6D0F">
        <w:rPr>
          <w:rFonts w:ascii="Times New Roman" w:eastAsia="Times New Roman" w:hAnsi="Times New Roman" w:cs="Times New Roman"/>
          <w:color w:val="000000"/>
          <w:sz w:val="28"/>
          <w:szCs w:val="28"/>
        </w:rPr>
        <w:t>на дату подачи заявки,</w:t>
      </w:r>
      <w:r w:rsidRPr="00FD6D0F">
        <w:rPr>
          <w:rFonts w:ascii="Times New Roman" w:hAnsi="Times New Roman" w:cs="Times New Roman"/>
          <w:sz w:val="28"/>
          <w:szCs w:val="28"/>
        </w:rPr>
        <w:t xml:space="preserve"> человек;</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lang w:val="en-US"/>
        </w:rPr>
        <w:t>N</w:t>
      </w:r>
      <w:r w:rsidRPr="00FD6D0F">
        <w:rPr>
          <w:rFonts w:ascii="Times New Roman" w:hAnsi="Times New Roman" w:cs="Times New Roman"/>
          <w:sz w:val="28"/>
          <w:szCs w:val="28"/>
          <w:vertAlign w:val="subscript"/>
          <w:lang w:val="en-US"/>
        </w:rPr>
        <w:t>o</w:t>
      </w:r>
      <w:r w:rsidRPr="00FD6D0F">
        <w:rPr>
          <w:rFonts w:ascii="Times New Roman" w:hAnsi="Times New Roman" w:cs="Times New Roman"/>
          <w:sz w:val="28"/>
          <w:szCs w:val="28"/>
        </w:rPr>
        <w:t xml:space="preserve"> – норматив финансового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 и профессиональных образовательных организациях в Республике Татарстан (в зависимости от территориального расположения, вида общеобразовательной организации, реализуемой основной образовательной программы, уровня общего образования, вида класса) в расчете на одного обучающегося в год, утвержденный законом Республики Татарстан, рублей;</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lang w:val="en-US"/>
        </w:rPr>
        <w:t>K</w:t>
      </w:r>
      <w:r w:rsidRPr="00FD6D0F">
        <w:rPr>
          <w:rFonts w:ascii="Times New Roman" w:hAnsi="Times New Roman" w:cs="Times New Roman"/>
          <w:sz w:val="28"/>
          <w:szCs w:val="28"/>
          <w:vertAlign w:val="subscript"/>
          <w:lang w:val="en-US"/>
        </w:rPr>
        <w:t>o</w:t>
      </w:r>
      <w:r w:rsidRPr="00FD6D0F">
        <w:rPr>
          <w:rFonts w:ascii="Times New Roman" w:hAnsi="Times New Roman" w:cs="Times New Roman"/>
          <w:sz w:val="28"/>
          <w:szCs w:val="28"/>
        </w:rPr>
        <w:t xml:space="preserve"> – плановая численность обучающихся в частной образовательной организации, у индивидуального предпринимателя, которая определяется Министерством на основании данных </w:t>
      </w:r>
      <w:r w:rsidRPr="00FD6D0F">
        <w:rPr>
          <w:rFonts w:ascii="Times New Roman" w:eastAsia="Times New Roman" w:hAnsi="Times New Roman" w:cs="Times New Roman"/>
          <w:color w:val="000000"/>
          <w:sz w:val="28"/>
          <w:szCs w:val="28"/>
        </w:rPr>
        <w:t xml:space="preserve">государственной информационной системы «Электронное образование Республики Татарстан» на дату подачи заявки, </w:t>
      </w:r>
      <w:r w:rsidRPr="00FD6D0F">
        <w:rPr>
          <w:rFonts w:ascii="Times New Roman" w:hAnsi="Times New Roman" w:cs="Times New Roman"/>
          <w:sz w:val="28"/>
          <w:szCs w:val="28"/>
        </w:rPr>
        <w:t>человек.</w:t>
      </w:r>
    </w:p>
    <w:p w:rsidR="00B811F2" w:rsidRPr="00FD6D0F" w:rsidRDefault="00E9542D" w:rsidP="00B811F2">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 xml:space="preserve">14. </w:t>
      </w:r>
      <w:bookmarkStart w:id="8" w:name="sub_2303"/>
      <w:bookmarkStart w:id="9" w:name="sub_2304"/>
      <w:bookmarkEnd w:id="8"/>
      <w:bookmarkEnd w:id="9"/>
      <w:r w:rsidR="00B811F2" w:rsidRPr="00FD6D0F">
        <w:rPr>
          <w:rFonts w:ascii="Times New Roman" w:hAnsi="Times New Roman" w:cs="Times New Roman"/>
          <w:sz w:val="28"/>
          <w:szCs w:val="28"/>
        </w:rPr>
        <w:t xml:space="preserve">Результатом предоставления субсидии является </w:t>
      </w:r>
      <w:r w:rsidR="00206737" w:rsidRPr="00FD6D0F">
        <w:rPr>
          <w:rFonts w:ascii="Times New Roman" w:hAnsi="Times New Roman" w:cs="Times New Roman"/>
          <w:sz w:val="28"/>
          <w:szCs w:val="28"/>
        </w:rPr>
        <w:t>среднесписочное количество обучающихся (воспитанников)</w:t>
      </w:r>
      <w:r w:rsidR="00206737" w:rsidRPr="00FD6D0F">
        <w:rPr>
          <w:rFonts w:ascii="Times New Roman" w:hAnsi="Times New Roman" w:cs="Times New Roman"/>
          <w:sz w:val="28"/>
          <w:szCs w:val="28"/>
        </w:rPr>
        <w:t>, которым предоставлено</w:t>
      </w:r>
      <w:r w:rsidR="00B811F2" w:rsidRPr="00FD6D0F">
        <w:rPr>
          <w:rFonts w:ascii="Times New Roman" w:hAnsi="Times New Roman" w:cs="Times New Roman"/>
          <w:sz w:val="28"/>
          <w:szCs w:val="28"/>
        </w:rPr>
        <w:t xml:space="preserve"> дошкольно</w:t>
      </w:r>
      <w:r w:rsidR="00206737" w:rsidRPr="00FD6D0F">
        <w:rPr>
          <w:rFonts w:ascii="Times New Roman" w:hAnsi="Times New Roman" w:cs="Times New Roman"/>
          <w:sz w:val="28"/>
          <w:szCs w:val="28"/>
        </w:rPr>
        <w:t>е</w:t>
      </w:r>
      <w:r w:rsidR="00B811F2" w:rsidRPr="00FD6D0F">
        <w:rPr>
          <w:rFonts w:ascii="Times New Roman" w:hAnsi="Times New Roman" w:cs="Times New Roman"/>
          <w:sz w:val="28"/>
          <w:szCs w:val="28"/>
        </w:rPr>
        <w:t>, начально</w:t>
      </w:r>
      <w:r w:rsidR="00206737" w:rsidRPr="00FD6D0F">
        <w:rPr>
          <w:rFonts w:ascii="Times New Roman" w:hAnsi="Times New Roman" w:cs="Times New Roman"/>
          <w:sz w:val="28"/>
          <w:szCs w:val="28"/>
        </w:rPr>
        <w:t xml:space="preserve">е </w:t>
      </w:r>
      <w:r w:rsidR="00B811F2" w:rsidRPr="00FD6D0F">
        <w:rPr>
          <w:rFonts w:ascii="Times New Roman" w:hAnsi="Times New Roman" w:cs="Times New Roman"/>
          <w:sz w:val="28"/>
          <w:szCs w:val="28"/>
        </w:rPr>
        <w:t>обще</w:t>
      </w:r>
      <w:r w:rsidR="00206737" w:rsidRPr="00FD6D0F">
        <w:rPr>
          <w:rFonts w:ascii="Times New Roman" w:hAnsi="Times New Roman" w:cs="Times New Roman"/>
          <w:sz w:val="28"/>
          <w:szCs w:val="28"/>
        </w:rPr>
        <w:t>е</w:t>
      </w:r>
      <w:r w:rsidR="00B811F2" w:rsidRPr="00FD6D0F">
        <w:rPr>
          <w:rFonts w:ascii="Times New Roman" w:hAnsi="Times New Roman" w:cs="Times New Roman"/>
          <w:sz w:val="28"/>
          <w:szCs w:val="28"/>
        </w:rPr>
        <w:t>, основно</w:t>
      </w:r>
      <w:r w:rsidR="00206737" w:rsidRPr="00FD6D0F">
        <w:rPr>
          <w:rFonts w:ascii="Times New Roman" w:hAnsi="Times New Roman" w:cs="Times New Roman"/>
          <w:sz w:val="28"/>
          <w:szCs w:val="28"/>
        </w:rPr>
        <w:t>е</w:t>
      </w:r>
      <w:r w:rsidR="00B811F2" w:rsidRPr="00FD6D0F">
        <w:rPr>
          <w:rFonts w:ascii="Times New Roman" w:hAnsi="Times New Roman" w:cs="Times New Roman"/>
          <w:sz w:val="28"/>
          <w:szCs w:val="28"/>
        </w:rPr>
        <w:t xml:space="preserve"> обще</w:t>
      </w:r>
      <w:r w:rsidR="00206737" w:rsidRPr="00FD6D0F">
        <w:rPr>
          <w:rFonts w:ascii="Times New Roman" w:hAnsi="Times New Roman" w:cs="Times New Roman"/>
          <w:sz w:val="28"/>
          <w:szCs w:val="28"/>
        </w:rPr>
        <w:t>е</w:t>
      </w:r>
      <w:r w:rsidR="00B811F2" w:rsidRPr="00FD6D0F">
        <w:rPr>
          <w:rFonts w:ascii="Times New Roman" w:hAnsi="Times New Roman" w:cs="Times New Roman"/>
          <w:sz w:val="28"/>
          <w:szCs w:val="28"/>
        </w:rPr>
        <w:t>, средне</w:t>
      </w:r>
      <w:r w:rsidR="00206737" w:rsidRPr="00FD6D0F">
        <w:rPr>
          <w:rFonts w:ascii="Times New Roman" w:hAnsi="Times New Roman" w:cs="Times New Roman"/>
          <w:sz w:val="28"/>
          <w:szCs w:val="28"/>
        </w:rPr>
        <w:t>е</w:t>
      </w:r>
      <w:r w:rsidR="00B811F2" w:rsidRPr="00FD6D0F">
        <w:rPr>
          <w:rFonts w:ascii="Times New Roman" w:hAnsi="Times New Roman" w:cs="Times New Roman"/>
          <w:sz w:val="28"/>
          <w:szCs w:val="28"/>
        </w:rPr>
        <w:t xml:space="preserve"> обще</w:t>
      </w:r>
      <w:r w:rsidR="00206737" w:rsidRPr="00FD6D0F">
        <w:rPr>
          <w:rFonts w:ascii="Times New Roman" w:hAnsi="Times New Roman" w:cs="Times New Roman"/>
          <w:sz w:val="28"/>
          <w:szCs w:val="28"/>
        </w:rPr>
        <w:t>е</w:t>
      </w:r>
      <w:r w:rsidR="00B811F2" w:rsidRPr="00FD6D0F">
        <w:rPr>
          <w:rFonts w:ascii="Times New Roman" w:hAnsi="Times New Roman" w:cs="Times New Roman"/>
          <w:sz w:val="28"/>
          <w:szCs w:val="28"/>
        </w:rPr>
        <w:t xml:space="preserve"> образовани</w:t>
      </w:r>
      <w:r w:rsidR="00206737" w:rsidRPr="00FD6D0F">
        <w:rPr>
          <w:rFonts w:ascii="Times New Roman" w:hAnsi="Times New Roman" w:cs="Times New Roman"/>
          <w:sz w:val="28"/>
          <w:szCs w:val="28"/>
        </w:rPr>
        <w:t>е</w:t>
      </w:r>
      <w:r w:rsidR="00B811F2" w:rsidRPr="00FD6D0F">
        <w:rPr>
          <w:rFonts w:ascii="Times New Roman" w:hAnsi="Times New Roman" w:cs="Times New Roman"/>
          <w:sz w:val="28"/>
          <w:szCs w:val="28"/>
        </w:rPr>
        <w:t xml:space="preserve"> в частных образовательных организациях, у индивидуальных предпринимателей.</w:t>
      </w:r>
    </w:p>
    <w:p w:rsidR="00B811F2" w:rsidRPr="00FD6D0F" w:rsidRDefault="00B811F2" w:rsidP="00B811F2">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Значение результата для каждого получателя субсидии устанавливается в соглашении.</w:t>
      </w:r>
      <w:r w:rsidR="00206737" w:rsidRPr="00FD6D0F">
        <w:rPr>
          <w:rFonts w:ascii="Times New Roman" w:hAnsi="Times New Roman" w:cs="Times New Roman"/>
          <w:sz w:val="28"/>
          <w:szCs w:val="28"/>
        </w:rPr>
        <w:t xml:space="preserve"> Значение результата должно быть достигнуто на 31 декабря года предоставления субсидии.</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15.</w:t>
      </w:r>
      <w:r w:rsidRPr="00FD6D0F">
        <w:t xml:space="preserve"> </w:t>
      </w:r>
      <w:r w:rsidRPr="00FD6D0F">
        <w:rPr>
          <w:rFonts w:ascii="Times New Roman" w:hAnsi="Times New Roman" w:cs="Times New Roman"/>
          <w:sz w:val="28"/>
          <w:szCs w:val="28"/>
        </w:rPr>
        <w:t>Требования, которым должны соответствовать частные образовательные организации, индивидуальные предприниматели по состоянию на дату не ранее чем за 30 календарных дней до дня подачи заявки:</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у частной образовательной организации, индивидуального предпринимателя 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частная образовательная организация не находится в процессе реорганизации (за исключением реорганизации в форме присоединения  к частной образовательной организации другого юридического лица), ликвидации, в отношении нее не введена процедура банкротства, деятельность частной образовательной организации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частной образовательной организации, индивидуальном предпринимателе;</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частная образовательная организация, индивидуальный предприниматель не получают средства из бюджета Республики Татарстан на основании иных нормативных правовых актов Республики Татарстан на цели, установленные настоящим Порядком;</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частная образовательная организация, индивидуальный предприниматель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частная образовательная организация, индивидуальный предприниматель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частная образовательная организация, индивидуальный предприниматель не являются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у частной образовательной организации, индивидуального предпринимателя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16. Проверка частной образовательной организации, индивидуального предпринимателя на соответствие требованиям, определенным пунктом 15 настоящего Порядка, осуществляется автоматически в сервисе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Министерство не вправе требовать представление документов, подтверждаю-щих соответствие частной образовательной организации, индивидуального предпринимателя требованиям, определенным пунктом 15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частная образовательная организация, индивидуальный предприниматель готовы представить указанные документы и информацию Министерству по собственной инициативе.</w:t>
      </w:r>
    </w:p>
    <w:p w:rsidR="001B03B0" w:rsidRPr="00FD6D0F" w:rsidRDefault="00E9542D">
      <w:pPr>
        <w:shd w:val="clear" w:color="auto" w:fill="FFFFFF" w:themeFill="background1"/>
        <w:rPr>
          <w:rFonts w:ascii="Times New Roman" w:hAnsi="Times New Roman" w:cs="Times New Roman"/>
          <w:sz w:val="28"/>
          <w:szCs w:val="28"/>
        </w:rPr>
      </w:pPr>
      <w:r w:rsidRPr="00FD6D0F">
        <w:rPr>
          <w:rFonts w:ascii="Times New Roman" w:hAnsi="Times New Roman" w:cs="Times New Roman"/>
          <w:sz w:val="28"/>
          <w:szCs w:val="28"/>
        </w:rPr>
        <w:t>17. Объявление о проведении отбора размещается Министерством не позднее чем за 30 календарных дней до даты проведения отбора на едином портале,</w:t>
      </w:r>
      <w:r w:rsidRPr="00FD6D0F">
        <w:rPr>
          <w:rFonts w:ascii="Times New Roman" w:hAnsi="Times New Roman" w:cs="Times New Roman"/>
          <w:sz w:val="28"/>
          <w:szCs w:val="28"/>
          <w:shd w:val="clear" w:color="auto" w:fill="FFFFFF"/>
        </w:rPr>
        <w:t xml:space="preserve"> в сервисе и на официальном сайте Министерства, в срок не позднее одного</w:t>
      </w:r>
      <w:r w:rsidRPr="00FD6D0F">
        <w:rPr>
          <w:rFonts w:ascii="Times New Roman" w:hAnsi="Times New Roman" w:cs="Times New Roman"/>
          <w:sz w:val="28"/>
          <w:szCs w:val="28"/>
        </w:rPr>
        <w:t xml:space="preserve"> календарного дня после подписания руководителем Министерства или уполномоченным им лицом собственноручной подписью и публикации на едином портале информации о субсидии.</w:t>
      </w:r>
    </w:p>
    <w:p w:rsidR="005430CF" w:rsidRPr="00FD6D0F" w:rsidRDefault="005430CF" w:rsidP="005430CF">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Размещение объявления об отборе в сервисе осуществляется не ранее </w:t>
      </w:r>
      <w:commentRangeStart w:id="10"/>
      <w:r w:rsidRPr="00FD6D0F">
        <w:rPr>
          <w:rFonts w:ascii="Times New Roman" w:hAnsi="Times New Roman" w:cs="Times New Roman"/>
          <w:sz w:val="28"/>
          <w:szCs w:val="28"/>
        </w:rPr>
        <w:t>даты</w:t>
      </w:r>
      <w:commentRangeEnd w:id="10"/>
      <w:r w:rsidRPr="00FD6D0F">
        <w:rPr>
          <w:rStyle w:val="af"/>
        </w:rPr>
        <w:commentReference w:id="10"/>
      </w:r>
      <w:r w:rsidRPr="00FD6D0F">
        <w:rPr>
          <w:rFonts w:ascii="Times New Roman" w:hAnsi="Times New Roman" w:cs="Times New Roman"/>
          <w:sz w:val="28"/>
          <w:szCs w:val="28"/>
        </w:rPr>
        <w:t xml:space="preserve"> размещения информации о субсидии на едином портале и официальном сайте Министерства.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18. Объявление о проведении отбора формируется машинописным способом с последующей печатью на бумажном носителе и подписанием руководителем Министерства или уполномоченным им лицом собственноручной подписью, сканируется, публикуется на едином портале и на официальном сайте Министерства, включает в себя следующую информацию:</w:t>
      </w:r>
    </w:p>
    <w:p w:rsidR="001B03B0" w:rsidRPr="00FD6D0F" w:rsidRDefault="00E9542D">
      <w:pPr>
        <w:shd w:val="clear" w:color="auto" w:fill="FFFFFF" w:themeFill="background1"/>
        <w:ind w:firstLine="709"/>
      </w:pPr>
      <w:r w:rsidRPr="00FD6D0F">
        <w:rPr>
          <w:rFonts w:ascii="Times New Roman" w:hAnsi="Times New Roman" w:cs="Times New Roman"/>
          <w:sz w:val="28"/>
          <w:szCs w:val="28"/>
        </w:rPr>
        <w:t>сроки проведения отбора;</w:t>
      </w:r>
    </w:p>
    <w:p w:rsidR="001B03B0" w:rsidRPr="00FD6D0F" w:rsidRDefault="00E9542D">
      <w:pPr>
        <w:pStyle w:val="ConsPlusNormal"/>
        <w:shd w:val="clear" w:color="FFFFFF" w:themeColor="background1" w:fill="FFFFFF" w:themeFill="background1"/>
        <w:spacing w:line="235" w:lineRule="auto"/>
        <w:ind w:firstLine="709"/>
        <w:jc w:val="both"/>
      </w:pPr>
      <w:r w:rsidRPr="00FD6D0F">
        <w:rPr>
          <w:rFonts w:ascii="Times New Roman" w:hAnsi="Times New Roman" w:cs="Times New Roman"/>
          <w:sz w:val="28"/>
          <w:szCs w:val="28"/>
        </w:rPr>
        <w:t>даты начала подачи и окончания приема заявок, при этом дата окончания</w:t>
      </w:r>
      <w:r w:rsidRPr="00FD6D0F">
        <w:rPr>
          <w:rFonts w:ascii="Times New Roman" w:hAnsi="Times New Roman" w:cs="Times New Roman"/>
          <w:sz w:val="28"/>
          <w:szCs w:val="28"/>
          <w:shd w:val="clear" w:color="auto" w:fill="FFFFFF"/>
        </w:rPr>
        <w:t xml:space="preserve"> приема заявок не может быть ранее </w:t>
      </w:r>
      <w:r w:rsidRPr="00FD6D0F">
        <w:rPr>
          <w:rFonts w:ascii="Times New Roman" w:hAnsi="Times New Roman" w:cs="Times New Roman"/>
          <w:sz w:val="28"/>
          <w:szCs w:val="28"/>
        </w:rPr>
        <w:t>10</w:t>
      </w:r>
      <w:r w:rsidRPr="00FD6D0F">
        <w:rPr>
          <w:rFonts w:ascii="Times New Roman" w:hAnsi="Times New Roman" w:cs="Times New Roman"/>
          <w:sz w:val="28"/>
          <w:szCs w:val="28"/>
          <w:shd w:val="clear" w:color="auto" w:fill="FFFFFF"/>
        </w:rPr>
        <w:t xml:space="preserve">-го календарного дня, следующего за днем </w:t>
      </w:r>
      <w:r w:rsidRPr="00FD6D0F">
        <w:rPr>
          <w:rFonts w:ascii="Times New Roman" w:hAnsi="Times New Roman" w:cs="Times New Roman"/>
          <w:sz w:val="28"/>
          <w:szCs w:val="28"/>
        </w:rPr>
        <w:t>размещения объявления о проведении отбора;</w:t>
      </w:r>
    </w:p>
    <w:p w:rsidR="001B03B0" w:rsidRPr="00FD6D0F" w:rsidRDefault="00E9542D">
      <w:pPr>
        <w:pStyle w:val="ConsPlusNormal"/>
        <w:shd w:val="clear" w:color="auto" w:fill="FFFFFF" w:themeFill="background1"/>
        <w:spacing w:line="235" w:lineRule="auto"/>
        <w:ind w:firstLine="709"/>
        <w:jc w:val="both"/>
      </w:pPr>
      <w:r w:rsidRPr="00FD6D0F">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1B03B0" w:rsidRPr="00FD6D0F" w:rsidRDefault="00E9542D">
      <w:pPr>
        <w:pStyle w:val="ConsPlusNormal"/>
        <w:shd w:val="clear" w:color="auto" w:fill="FFFFFF" w:themeFill="background1"/>
        <w:spacing w:line="235" w:lineRule="auto"/>
        <w:ind w:firstLine="709"/>
        <w:jc w:val="both"/>
      </w:pPr>
      <w:r w:rsidRPr="00FD6D0F">
        <w:rPr>
          <w:rFonts w:ascii="Times New Roman" w:hAnsi="Times New Roman" w:cs="Times New Roman"/>
          <w:sz w:val="28"/>
          <w:szCs w:val="28"/>
        </w:rPr>
        <w:t>результаты предоставления субсидии в соответствии с пунктом 14 настоящего Порядка;</w:t>
      </w:r>
    </w:p>
    <w:p w:rsidR="001B03B0" w:rsidRPr="00FD6D0F" w:rsidRDefault="00E9542D">
      <w:pPr>
        <w:pStyle w:val="ConsPlusNormal"/>
        <w:shd w:val="clear" w:color="auto" w:fill="FFFFFF" w:themeFill="background1"/>
        <w:spacing w:line="235" w:lineRule="auto"/>
        <w:ind w:firstLine="709"/>
        <w:jc w:val="both"/>
      </w:pPr>
      <w:r w:rsidRPr="00FD6D0F">
        <w:rPr>
          <w:rFonts w:ascii="Times New Roman" w:hAnsi="Times New Roman" w:cs="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1B03B0" w:rsidRPr="00FD6D0F" w:rsidRDefault="00E9542D">
      <w:pPr>
        <w:pStyle w:val="ConsPlusNormal"/>
        <w:shd w:val="clear" w:color="auto" w:fill="FFFFFF" w:themeFill="background1"/>
        <w:spacing w:line="235" w:lineRule="auto"/>
        <w:ind w:firstLine="709"/>
        <w:jc w:val="both"/>
      </w:pPr>
      <w:r w:rsidRPr="00FD6D0F">
        <w:rPr>
          <w:rFonts w:ascii="Times New Roman" w:hAnsi="Times New Roman" w:cs="Times New Roman"/>
          <w:sz w:val="28"/>
          <w:szCs w:val="28"/>
        </w:rPr>
        <w:t>требования к частным образовательным организациям, индивидуальным предпринимателям, определенные пунктом 15 настоящего Порядка, которым частная образовательная организация, индивидуальный предприниматель должны соответствовать на даты, определенные настоящим Порядком, и к перечню документов, представляемых частными образовательными организациями, индивидуальными предпринимателями для подтверждения соответствия указанным требованиям;</w:t>
      </w:r>
    </w:p>
    <w:p w:rsidR="001B03B0" w:rsidRPr="00FD6D0F" w:rsidRDefault="00E9542D">
      <w:pPr>
        <w:shd w:val="clear" w:color="auto" w:fill="FFFFFF" w:themeFill="background1"/>
        <w:ind w:firstLine="709"/>
      </w:pPr>
      <w:r w:rsidRPr="00FD6D0F">
        <w:rPr>
          <w:rFonts w:ascii="Times New Roman" w:hAnsi="Times New Roman" w:cs="Times New Roman"/>
          <w:sz w:val="28"/>
          <w:szCs w:val="28"/>
        </w:rPr>
        <w:t>категории отбора;</w:t>
      </w:r>
    </w:p>
    <w:p w:rsidR="001B03B0" w:rsidRPr="00FD6D0F" w:rsidRDefault="00E9542D">
      <w:pPr>
        <w:shd w:val="clear" w:color="auto" w:fill="FFFFFF" w:themeFill="background1"/>
        <w:ind w:firstLine="709"/>
      </w:pPr>
      <w:r w:rsidRPr="00FD6D0F">
        <w:rPr>
          <w:rFonts w:ascii="Times New Roman" w:hAnsi="Times New Roman" w:cs="Times New Roman"/>
          <w:sz w:val="28"/>
          <w:szCs w:val="28"/>
        </w:rPr>
        <w:t>критерии отбора;</w:t>
      </w:r>
    </w:p>
    <w:p w:rsidR="001B03B0" w:rsidRPr="00FD6D0F" w:rsidRDefault="00E9542D">
      <w:pPr>
        <w:shd w:val="clear" w:color="auto" w:fill="FFFFFF" w:themeFill="background1"/>
        <w:ind w:firstLine="709"/>
      </w:pPr>
      <w:r w:rsidRPr="00FD6D0F">
        <w:rPr>
          <w:rFonts w:ascii="Times New Roman" w:hAnsi="Times New Roman" w:cs="Times New Roman"/>
          <w:sz w:val="28"/>
          <w:szCs w:val="28"/>
        </w:rPr>
        <w:t xml:space="preserve">порядок подачи заявок и требования, предъявляемых к форме и содержанию заявок в соответствии с </w:t>
      </w:r>
      <w:r w:rsidRPr="00FD6D0F">
        <w:rPr>
          <w:rStyle w:val="a8"/>
          <w:rFonts w:ascii="Times New Roman" w:hAnsi="Times New Roman" w:cs="Times New Roman"/>
          <w:color w:val="auto"/>
          <w:sz w:val="28"/>
          <w:szCs w:val="28"/>
        </w:rPr>
        <w:t>пунктами 24 - 28</w:t>
      </w:r>
      <w:r w:rsidRPr="00FD6D0F">
        <w:rPr>
          <w:rFonts w:ascii="Times New Roman" w:hAnsi="Times New Roman" w:cs="Times New Roman"/>
          <w:sz w:val="28"/>
          <w:szCs w:val="28"/>
        </w:rPr>
        <w:t xml:space="preserve"> настоящего Порядка;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порядок отзыва заявок, порядок возврата заявок, определяющего в том числе основания для возврата заявок, порядок внесения изменений в заявки в соответствии с пунктом </w:t>
      </w:r>
      <w:r w:rsidR="001C739B" w:rsidRPr="00FD6D0F">
        <w:rPr>
          <w:rFonts w:ascii="Times New Roman" w:hAnsi="Times New Roman" w:cs="Times New Roman"/>
          <w:sz w:val="28"/>
          <w:szCs w:val="28"/>
        </w:rPr>
        <w:t xml:space="preserve">29 </w:t>
      </w:r>
      <w:r w:rsidRPr="00FD6D0F">
        <w:rPr>
          <w:rFonts w:ascii="Times New Roman" w:hAnsi="Times New Roman" w:cs="Times New Roman"/>
          <w:sz w:val="28"/>
          <w:szCs w:val="28"/>
        </w:rPr>
        <w:t>настоящего Порядка;</w:t>
      </w:r>
    </w:p>
    <w:p w:rsidR="001B03B0" w:rsidRPr="00FD6D0F" w:rsidRDefault="00E9542D">
      <w:pPr>
        <w:shd w:val="clear" w:color="auto" w:fill="FFFFFF" w:themeFill="background1"/>
        <w:tabs>
          <w:tab w:val="left" w:pos="1843"/>
        </w:tabs>
        <w:ind w:firstLine="709"/>
        <w:rPr>
          <w:rFonts w:ascii="Times New Roman" w:hAnsi="Times New Roman" w:cs="Times New Roman"/>
          <w:sz w:val="28"/>
          <w:szCs w:val="28"/>
        </w:rPr>
      </w:pPr>
      <w:r w:rsidRPr="00FD6D0F">
        <w:rPr>
          <w:rFonts w:ascii="Times New Roman" w:hAnsi="Times New Roman" w:cs="Times New Roman"/>
          <w:sz w:val="28"/>
          <w:szCs w:val="28"/>
        </w:rPr>
        <w:t xml:space="preserve">правила рассмотрения заявок в соответствии с </w:t>
      </w:r>
      <w:r w:rsidRPr="00FD6D0F">
        <w:rPr>
          <w:rStyle w:val="a8"/>
          <w:rFonts w:ascii="Times New Roman" w:hAnsi="Times New Roman" w:cs="Times New Roman"/>
          <w:color w:val="auto"/>
          <w:sz w:val="28"/>
          <w:szCs w:val="28"/>
        </w:rPr>
        <w:t>пунктами</w:t>
      </w:r>
      <w:r w:rsidRPr="00FD6D0F">
        <w:rPr>
          <w:rFonts w:ascii="Times New Roman" w:hAnsi="Times New Roman" w:cs="Times New Roman"/>
          <w:sz w:val="28"/>
          <w:szCs w:val="28"/>
        </w:rPr>
        <w:t xml:space="preserve"> 31 - </w:t>
      </w:r>
      <w:r w:rsidRPr="00FD6D0F">
        <w:rPr>
          <w:rFonts w:ascii="Times New Roman" w:hAnsi="Times New Roman" w:cs="Times New Roman"/>
          <w:color w:val="000000"/>
          <w:sz w:val="28"/>
          <w:szCs w:val="28"/>
        </w:rPr>
        <w:t>34</w:t>
      </w:r>
      <w:r w:rsidRPr="00FD6D0F">
        <w:rPr>
          <w:rFonts w:ascii="Times New Roman" w:hAnsi="Times New Roman" w:cs="Times New Roman"/>
          <w:sz w:val="28"/>
          <w:szCs w:val="28"/>
        </w:rPr>
        <w:t xml:space="preserve"> настоящего Порядка;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порядок возврата заявок на доработку;</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порядок предоставления частным образовательным организациям, индивидуальным предпринимателям разъяснений положений объявления о проведении отбора, даты начала и окончания срока такого предоставления;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порядок отклонения заявок, а также информация об основаниях их отклонения;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срок, в течение которого победители отбора должны подписать соглашение о предоставлении субсидии;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условия признания победителей отбора уклонившимися от заключения соглашения;</w:t>
      </w:r>
    </w:p>
    <w:p w:rsidR="001B03B0" w:rsidRPr="00FD6D0F" w:rsidRDefault="00E9542D">
      <w:pPr>
        <w:spacing w:line="54" w:lineRule="atLeast"/>
        <w:ind w:firstLine="709"/>
        <w:rPr>
          <w:color w:val="000000"/>
        </w:rPr>
      </w:pPr>
      <w:r w:rsidRPr="00FD6D0F">
        <w:rPr>
          <w:rFonts w:ascii="Times New Roman" w:eastAsia="Times New Roman" w:hAnsi="Times New Roman" w:cs="Times New Roman"/>
          <w:color w:val="000000"/>
          <w:sz w:val="28"/>
          <w:szCs w:val="28"/>
        </w:rPr>
        <w:t>объем распределяемой субсидии в рамках отбора, по</w:t>
      </w:r>
      <w:r w:rsidR="00B6544F" w:rsidRPr="00FD6D0F">
        <w:rPr>
          <w:rFonts w:ascii="Times New Roman" w:eastAsia="Times New Roman" w:hAnsi="Times New Roman" w:cs="Times New Roman"/>
          <w:color w:val="000000"/>
          <w:sz w:val="28"/>
          <w:szCs w:val="28"/>
        </w:rPr>
        <w:t>рядок расчета размера субсидии,</w:t>
      </w:r>
      <w:r w:rsidRPr="00FD6D0F">
        <w:rPr>
          <w:rFonts w:ascii="Times New Roman" w:eastAsia="Times New Roman" w:hAnsi="Times New Roman" w:cs="Times New Roman"/>
          <w:color w:val="000000"/>
          <w:sz w:val="28"/>
          <w:szCs w:val="28"/>
        </w:rPr>
        <w:t xml:space="preserve"> установленный настоящим Порядком, правила распределения субсидии по результатам отбора;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color w:val="000000"/>
          <w:sz w:val="28"/>
          <w:szCs w:val="28"/>
        </w:rPr>
        <w:t>срок размещения протокола подв</w:t>
      </w:r>
      <w:r w:rsidRPr="00FD6D0F">
        <w:rPr>
          <w:rFonts w:ascii="Times New Roman" w:hAnsi="Times New Roman" w:cs="Times New Roman"/>
          <w:sz w:val="28"/>
          <w:szCs w:val="28"/>
        </w:rPr>
        <w:t>едения итогов отбора на едином портале и на официальном сайте Министерства, которые не могут быть позднее 14-го календарного дня, следующего за днем определения победителей отбора.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19. Внесение изменений в объявление о проведении отбора осуществляется в порядке, аналогичном порядку формирования объявления о проведении отбора, установленному пунктом 18 настоящего Порядка, не позднее наступления даты окончания приема заявок с соблюдением следующих условий:</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при внесении изменений в объявление о проведении отбора изменение способа отбора не допускается;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частных образовательных организаций, индивидуальных предпринимателей внести изменения в заявки в соответствии с абзацем третьим пункта 29 настоящего Порядка;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частные образовательные организации, индивидуальные предприниматели,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сервиса.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20. Размещение Министерством объявления об отмене проведения отбора на едином портале и на официальном сайте Министерства допускается не позднее чем за один рабочий день до даты окончания срока подачи заявок частными образовательными организациями, индивидуальными предпринимателями.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Объявление об отмене проведения отбора формируется в электронной форме посредством заполнения соответствующих экранных форм веб-интерфейса сервиса, подписывается усиленной квалифицированной электронной подписью руководителя Министерства (уполномоченного им лица) (при наличии технической возможности) или формируется машинописным способом с последующей печатью на бумажном носителе, подписывается руководителем Министерства или уполномоченным им лицом собственноручной подписью и сканируется, размещается на едином портале и на официальном сайте Министерства и содержит информацию о причинах отмены отбора.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21. Министерство осуществляет отмену проведения отбора в случае наступления обстоятельств непреодолимой силы, возникших в связи с природными или техногенными катастрофами, военными действиями, иными ситуациями, признанными чрезвычайными уполномоченными органами. </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Случаем отмены отбора является отзыв лимитов бюджетных обязательств, доведенных Министерству на цели, указанные в пункте 1 настоящего Порядка.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22. </w:t>
      </w:r>
      <w:r w:rsidRPr="00FD6D0F">
        <w:rPr>
          <w:rFonts w:ascii="Times New Roman" w:hAnsi="Times New Roman" w:cs="Times New Roman"/>
          <w:sz w:val="28"/>
          <w:szCs w:val="28"/>
        </w:rPr>
        <w:tab/>
        <w:t>Частные образовательные организации, индивидуальные предпринима-тели, подавшие заявку, информируются об отмене проведения отбора с использованием сервиса (при наличии технической возможности), на официальном сайте Министерства.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23. После окончания срока отмены проведения отбора и до заключения соглашения с получателями субсидии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1B03B0" w:rsidRPr="00FD6D0F" w:rsidRDefault="00E9542D">
      <w:pPr>
        <w:pStyle w:val="ConsPlusNormal"/>
        <w:shd w:val="clear" w:color="auto" w:fill="FFFFFF" w:themeFill="background1"/>
        <w:spacing w:line="228" w:lineRule="auto"/>
        <w:ind w:firstLine="709"/>
        <w:jc w:val="both"/>
        <w:rPr>
          <w:rFonts w:ascii="Times New Roman" w:hAnsi="Times New Roman" w:cs="Times New Roman"/>
          <w:sz w:val="28"/>
          <w:szCs w:val="28"/>
        </w:rPr>
      </w:pPr>
      <w:r w:rsidRPr="00FD6D0F">
        <w:rPr>
          <w:rFonts w:ascii="Times New Roman" w:hAnsi="Times New Roman" w:cs="Times New Roman"/>
          <w:sz w:val="28"/>
          <w:szCs w:val="28"/>
        </w:rPr>
        <w:t>24. Частная образовательная организация, индивидуальный предприниматель формируют и подают заявку в сроки, указанные в объявлении о проведении отбора, в электронной форме посредством заполнения соответствующих экранных форм веб-интерфейса сервиса и представляют в сервис электронные копии документов (документов на бумажном носителе, преобразованных в электронную форму путем сканирования) в следующем порядке:</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авторизуют личный кабинет, используя подтвержденную учетную запись в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Едином портале государственных и муниципальных услуг (функций) (www.gosuslugi.ru),</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заполняют заявку по форме, утвержденной приказом Министерства, с указанием своих платежных реквизитов и почтового адреса, содержащую в том числе информацию о соответствии частной образовательной организации, индивидуального предпринимателя требованиям, указанным в пункте 15 настоящего Порядка,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дают согласие на публикацию (размещение) в информационно-телекоммуникационной сети «Интернет» информации о частной образовательной организации, индивидуальном предпринимателе, о подаваемой частной образовательной организацией, индивидуальным предпринимателем заявке и иной информации о частной образовательной организации, индивидуальном предпринимателе, связанной с отбором;</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загружают в сервис сканированные копии следующих документов:</w:t>
      </w:r>
    </w:p>
    <w:p w:rsidR="001B03B0" w:rsidRPr="00FD6D0F" w:rsidRDefault="00E9542D">
      <w:pPr>
        <w:shd w:val="clear" w:color="auto" w:fill="FFFFFF" w:themeFill="background1"/>
        <w:ind w:firstLine="709"/>
        <w:rPr>
          <w:shd w:val="clear" w:color="auto" w:fill="FFFFFF"/>
        </w:rPr>
      </w:pPr>
      <w:r w:rsidRPr="00FD6D0F">
        <w:rPr>
          <w:rFonts w:ascii="Times New Roman" w:hAnsi="Times New Roman" w:cs="Times New Roman"/>
          <w:sz w:val="28"/>
          <w:szCs w:val="28"/>
          <w:shd w:val="clear" w:color="auto" w:fill="FFFFFF"/>
        </w:rPr>
        <w:t>копии документов, подтверждающих полномочия руководителя частной образовательной организации или уполномоченного им лица, копию документа, удостоверяющего личность индивидуального предпринимателя;</w:t>
      </w:r>
    </w:p>
    <w:p w:rsidR="001B03B0" w:rsidRPr="00FD6D0F" w:rsidRDefault="00E9542D">
      <w:pPr>
        <w:shd w:val="clear" w:color="auto" w:fill="FFFFFF" w:themeFill="background1"/>
        <w:ind w:firstLine="709"/>
        <w:rPr>
          <w:shd w:val="clear" w:color="auto" w:fill="FFFFFF"/>
        </w:rPr>
      </w:pPr>
      <w:r w:rsidRPr="00FD6D0F">
        <w:rPr>
          <w:rFonts w:ascii="Times New Roman" w:hAnsi="Times New Roman" w:cs="Times New Roman"/>
          <w:sz w:val="28"/>
          <w:szCs w:val="28"/>
          <w:shd w:val="clear" w:color="auto" w:fill="FFFFFF"/>
        </w:rPr>
        <w:t>копии учредительных документов, а также документов о внесении всех изменений в них;</w:t>
      </w:r>
    </w:p>
    <w:p w:rsidR="001B03B0" w:rsidRPr="00FD6D0F" w:rsidRDefault="00E9542D">
      <w:pPr>
        <w:shd w:val="clear" w:color="auto" w:fill="FFFFFF" w:themeFill="background1"/>
        <w:ind w:firstLine="709"/>
        <w:rPr>
          <w:shd w:val="clear" w:color="auto" w:fill="FFFFFF"/>
        </w:rPr>
      </w:pPr>
      <w:r w:rsidRPr="00FD6D0F">
        <w:rPr>
          <w:rFonts w:ascii="Times New Roman" w:hAnsi="Times New Roman" w:cs="Times New Roman"/>
          <w:sz w:val="28"/>
          <w:szCs w:val="28"/>
          <w:shd w:val="clear" w:color="auto" w:fill="FFFFFF"/>
        </w:rPr>
        <w:t>копию штатного расписания;</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списки обучающихся в частной образовательной организации, у индивидуальных предпринимателей, реализующих образовательные программы начального общего, основного общего, среднего общего образования, по данным государственной информационной системы «Электронное образование Республики Татарстан на дату подачи заявки по классам с указанием реквизитов приказов о зачислении обучающихся, реквизитов договоров с родителями (законными представителями);</w:t>
      </w:r>
    </w:p>
    <w:p w:rsidR="001B03B0" w:rsidRPr="00FD6D0F" w:rsidRDefault="00E9542D">
      <w:pPr>
        <w:shd w:val="clear" w:color="auto" w:fill="FFFFFF" w:themeFill="background1"/>
        <w:ind w:firstLine="709"/>
        <w:rPr>
          <w:shd w:val="clear" w:color="auto" w:fill="FFFFFF"/>
        </w:rPr>
      </w:pPr>
      <w:r w:rsidRPr="00FD6D0F">
        <w:rPr>
          <w:rFonts w:ascii="Times New Roman" w:hAnsi="Times New Roman" w:cs="Times New Roman"/>
          <w:sz w:val="28"/>
          <w:szCs w:val="28"/>
          <w:shd w:val="clear" w:color="auto" w:fill="FFFFFF"/>
        </w:rPr>
        <w:t>списки воспитанников в частной дошкольной образовательной организации, у индивидуальных предпринимателей, реализующих основные образовательные программы дошкольного образования, по данным автоматизированной информационной системы «Электронный детский сад» на дату подачи заявки по группам с указанием реквизитов приказов о зачислении воспитанников, реквизитов договоров с родителями (законными представителями);</w:t>
      </w:r>
    </w:p>
    <w:p w:rsidR="001B03B0" w:rsidRPr="00FD6D0F" w:rsidRDefault="00E9542D">
      <w:pPr>
        <w:shd w:val="clear" w:color="auto" w:fill="FFFFFF" w:themeFill="background1"/>
        <w:ind w:firstLine="709"/>
        <w:rPr>
          <w:shd w:val="clear" w:color="auto" w:fill="FFFFFF"/>
        </w:rPr>
      </w:pPr>
      <w:r w:rsidRPr="00FD6D0F">
        <w:rPr>
          <w:rFonts w:ascii="Times New Roman" w:hAnsi="Times New Roman" w:cs="Times New Roman"/>
          <w:sz w:val="28"/>
          <w:szCs w:val="28"/>
          <w:shd w:val="clear" w:color="auto" w:fill="FFFFFF"/>
        </w:rPr>
        <w:t>информацию о количестве групп (классов), количестве воспитанников (обучающихся), об образовательных программах, территориальном расположении, режиме работы, уровне общего образования для расчета размера субсидии по форме, установленной Министерством;</w:t>
      </w:r>
    </w:p>
    <w:p w:rsidR="001B03B0" w:rsidRPr="00FD6D0F" w:rsidRDefault="00E9542D">
      <w:pPr>
        <w:shd w:val="clear" w:color="auto" w:fill="FFFFFF" w:themeFill="background1"/>
        <w:ind w:firstLine="709"/>
        <w:rPr>
          <w:shd w:val="clear" w:color="auto" w:fill="FFFFFF"/>
        </w:rPr>
      </w:pPr>
      <w:r w:rsidRPr="00FD6D0F">
        <w:rPr>
          <w:rFonts w:ascii="Times New Roman" w:hAnsi="Times New Roman" w:cs="Times New Roman"/>
          <w:sz w:val="28"/>
          <w:szCs w:val="28"/>
          <w:shd w:val="clear" w:color="auto" w:fill="FFFFFF"/>
        </w:rPr>
        <w:t>копию формы федерального статистического наблюдения № П-4 «Сведения о численности и заработной плате работников» на последнюю отчетную дату с отметкой территориального органа Федеральной службы государственной статистики о его принятии (для частных образовательных организаций);</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информационную справку, подписанную руководителем частной образовательной организации, индивидуальным предпринимателем, подтверждающую соответствие частной образовательной организации, индивидуального предпринимателя требованиям, установленным пунктом 15 настоящего Порядка;</w:t>
      </w:r>
    </w:p>
    <w:p w:rsidR="001B03B0" w:rsidRPr="00FD6D0F" w:rsidRDefault="00E9542D">
      <w:pPr>
        <w:shd w:val="clear" w:color="auto" w:fill="FFFFFF" w:themeFill="background1"/>
        <w:ind w:firstLine="709"/>
        <w:rPr>
          <w:shd w:val="clear" w:color="auto" w:fill="FFFFFF"/>
        </w:rPr>
      </w:pPr>
      <w:r w:rsidRPr="00FD6D0F">
        <w:rPr>
          <w:rFonts w:ascii="Times New Roman" w:hAnsi="Times New Roman" w:cs="Times New Roman"/>
          <w:sz w:val="28"/>
          <w:szCs w:val="28"/>
          <w:shd w:val="clear" w:color="auto" w:fill="FFFFFF"/>
        </w:rPr>
        <w:t>информационную справку, подписанную руководителем частной образовательной организации, индивидуальным предпринимателем, подтверждающую отсутствие неисполненных предписаний органов государственного контроля (надзора) по фактам нарушения частной образовательной организацией, индивидуальным предпринимателем законодательства Российской Федерации, Республики Татарстан в сферах образования, лицензирования образовательной деятельности, создания безопасных условий для осуществления деятельности частной образовательной организацией, индивидуальным предпринимателем и нахождения на принадлежащих им объектах людей, санитарно-эпидемиологического благополучия населения, бюджетного законодательства, срок исполнения по которым истек.</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Документы, получаемые сервисом в автоматическом режиме:</w:t>
      </w:r>
    </w:p>
    <w:p w:rsidR="001B03B0" w:rsidRPr="00FD6D0F" w:rsidRDefault="002B5774">
      <w:pPr>
        <w:shd w:val="clear" w:color="auto" w:fill="FFFFFF" w:themeFill="background1"/>
        <w:ind w:firstLine="709"/>
        <w:rPr>
          <w:shd w:val="clear" w:color="auto" w:fill="81D41A"/>
        </w:rPr>
      </w:pPr>
      <w:r w:rsidRPr="00FD6D0F">
        <w:rPr>
          <w:rFonts w:ascii="Times New Roman" w:hAnsi="Times New Roman" w:cs="Times New Roman"/>
          <w:sz w:val="28"/>
          <w:szCs w:val="28"/>
        </w:rPr>
        <w:t xml:space="preserve">сведения о дате и регистрационном номере предоставления лицензии </w:t>
      </w:r>
      <w:r w:rsidR="00E9542D" w:rsidRPr="00FD6D0F">
        <w:rPr>
          <w:rFonts w:ascii="Times New Roman" w:hAnsi="Times New Roman" w:cs="Times New Roman"/>
          <w:sz w:val="28"/>
          <w:szCs w:val="28"/>
        </w:rPr>
        <w:t>на осуществление образовательной деятельности, выданной в соответствии с законодательством Российской Федерации;</w:t>
      </w:r>
    </w:p>
    <w:p w:rsidR="001B03B0" w:rsidRPr="00FD6D0F" w:rsidRDefault="002B5774">
      <w:pPr>
        <w:shd w:val="clear" w:color="auto" w:fill="FFFFFF" w:themeFill="background1"/>
        <w:ind w:firstLine="709"/>
        <w:rPr>
          <w:shd w:val="clear" w:color="auto" w:fill="81D41A"/>
        </w:rPr>
      </w:pPr>
      <w:r w:rsidRPr="00FD6D0F">
        <w:rPr>
          <w:rFonts w:ascii="Times New Roman" w:hAnsi="Times New Roman" w:cs="Times New Roman"/>
          <w:sz w:val="28"/>
          <w:szCs w:val="28"/>
        </w:rPr>
        <w:t xml:space="preserve">сведения о дате и регистрационном номере предоставления </w:t>
      </w:r>
      <w:r w:rsidR="00E9542D" w:rsidRPr="00FD6D0F">
        <w:rPr>
          <w:rFonts w:ascii="Times New Roman" w:hAnsi="Times New Roman" w:cs="Times New Roman"/>
          <w:sz w:val="28"/>
          <w:szCs w:val="28"/>
        </w:rPr>
        <w:t>государственной аккредитации реализуемых основных образовательных программ;</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p w:rsidR="001B03B0" w:rsidRPr="00FD6D0F" w:rsidRDefault="00E9542D">
      <w:pPr>
        <w:shd w:val="clear" w:color="auto" w:fill="FFFFFF" w:themeFill="background1"/>
        <w:ind w:firstLine="709"/>
        <w:rPr>
          <w:shd w:val="clear" w:color="auto" w:fill="81D41A"/>
        </w:rPr>
      </w:pPr>
      <w:r w:rsidRPr="00FD6D0F">
        <w:rPr>
          <w:rFonts w:ascii="Times New Roman" w:hAnsi="Times New Roman" w:cs="Times New Roman"/>
          <w:sz w:val="28"/>
          <w:szCs w:val="28"/>
        </w:rPr>
        <w:t>справка налогового органа, подтверждающая отсутствие у частной образовательной организации, индивидуального предпринимателя неисполненной либо превышающей размер, определенный пунктом 3 статьи 47 Налогового кодекса Российской Федерации,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Частная образовательная организация, индивидуальный предприниматель вправе самостоятельно предоставить документы, получаемые сервисом в автоматическом режиме.</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25. Заявка подписывается усиленной квалифицированной электронной подписью руководителя частной образовательной организации, индивидуальным предпринимателем или уполномоченного им лица.</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Ответственность за полноту и достоверность информации и документов, содержащихся в заявке, а также за своевременность их представления несет частная образовательная организация, индивидуальный предприниматель в соответствии с законодательством Российской Федерации.</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26.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 xml:space="preserve">27. Датой представления </w:t>
      </w:r>
      <w:r w:rsidRPr="00FD6D0F">
        <w:rPr>
          <w:rFonts w:ascii="Times New Roman" w:hAnsi="Times New Roman" w:cs="Times New Roman"/>
          <w:sz w:val="28"/>
          <w:szCs w:val="28"/>
        </w:rPr>
        <w:t>частной образовательной организации, индивидуальным предпринимателем</w:t>
      </w:r>
      <w:r w:rsidRPr="00FD6D0F">
        <w:rPr>
          <w:rFonts w:ascii="Times New Roman" w:hAnsi="Times New Roman" w:cs="Times New Roman"/>
          <w:sz w:val="28"/>
          <w:szCs w:val="28"/>
          <w:shd w:val="clear" w:color="auto" w:fill="FFFFFF"/>
        </w:rPr>
        <w:t xml:space="preserve"> заявки считается день подписания руководителем </w:t>
      </w:r>
      <w:r w:rsidRPr="00FD6D0F">
        <w:rPr>
          <w:rFonts w:ascii="Times New Roman" w:hAnsi="Times New Roman" w:cs="Times New Roman"/>
          <w:sz w:val="28"/>
          <w:szCs w:val="28"/>
        </w:rPr>
        <w:t>частной образовательной организации, индивидуальным предпринимателем</w:t>
      </w:r>
      <w:r w:rsidRPr="00FD6D0F">
        <w:rPr>
          <w:rFonts w:ascii="Times New Roman" w:hAnsi="Times New Roman" w:cs="Times New Roman"/>
          <w:sz w:val="28"/>
          <w:szCs w:val="28"/>
          <w:shd w:val="clear" w:color="auto" w:fill="FFFFFF"/>
        </w:rPr>
        <w:t xml:space="preserve"> заявки с присвоением ей регистрационного номера в сервисе.</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28. Заявка должна содержать следующие сведения:</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 xml:space="preserve">а) информация и документы о </w:t>
      </w:r>
      <w:r w:rsidRPr="00FD6D0F">
        <w:rPr>
          <w:rFonts w:ascii="Times New Roman" w:hAnsi="Times New Roman" w:cs="Times New Roman"/>
          <w:sz w:val="28"/>
          <w:szCs w:val="28"/>
        </w:rPr>
        <w:t>частной образовательной организации, индивидуальном предпринимателе</w:t>
      </w:r>
      <w:r w:rsidRPr="00FD6D0F">
        <w:rPr>
          <w:rFonts w:ascii="Times New Roman" w:hAnsi="Times New Roman" w:cs="Times New Roman"/>
          <w:sz w:val="28"/>
          <w:szCs w:val="28"/>
          <w:shd w:val="clear" w:color="auto" w:fill="FFFFFF"/>
        </w:rPr>
        <w:t>:</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 xml:space="preserve">полное и сокращенное наименование </w:t>
      </w:r>
      <w:r w:rsidRPr="00FD6D0F">
        <w:rPr>
          <w:rFonts w:ascii="Times New Roman" w:hAnsi="Times New Roman" w:cs="Times New Roman"/>
          <w:sz w:val="28"/>
          <w:szCs w:val="28"/>
        </w:rPr>
        <w:t>частной образовательной организации, индивидуального предпринимателя</w:t>
      </w:r>
      <w:r w:rsidRPr="00FD6D0F">
        <w:rPr>
          <w:rFonts w:ascii="Times New Roman" w:hAnsi="Times New Roman" w:cs="Times New Roman"/>
          <w:sz w:val="28"/>
          <w:szCs w:val="28"/>
          <w:shd w:val="clear" w:color="auto" w:fill="FFFFFF"/>
        </w:rPr>
        <w:t>;</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адрес юридического лица (для частной образовательной организации), адрес индивидуального предпринимателя;</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номер контактного телефона, почтовый адрес и адрес электронной почты для направления юридически значимых сообщений;</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информация о руководителе частной образовательной организации, об индивидуальном предпринимателе (фамилия, имя, отчество (при наличии), идентификационный номер налогоплательщика, должность (для частной образовательной организации или уполномоченного лица индивидуального предпринимателя, являющегося штатным работником));</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 xml:space="preserve">перечень основных и дополнительных видов деятельности, которые </w:t>
      </w:r>
      <w:r w:rsidRPr="00FD6D0F">
        <w:rPr>
          <w:rFonts w:ascii="Times New Roman" w:hAnsi="Times New Roman" w:cs="Times New Roman"/>
          <w:sz w:val="28"/>
          <w:szCs w:val="28"/>
        </w:rPr>
        <w:t>частная образовательная организация, индивидуальный предприниматель</w:t>
      </w:r>
      <w:r w:rsidRPr="00FD6D0F">
        <w:rPr>
          <w:rFonts w:ascii="Times New Roman" w:hAnsi="Times New Roman" w:cs="Times New Roman"/>
          <w:sz w:val="28"/>
          <w:szCs w:val="28"/>
          <w:shd w:val="clear" w:color="auto" w:fill="FFFFFF"/>
        </w:rPr>
        <w:t xml:space="preserve"> вправе осуществлять в соответствии с учредительными документами частной образовательной организации, сведениями из единого государственного реестра индивидуальных предпринимателей (для индивидуального предпринимателя);</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 xml:space="preserve">б) информация и документы, подтверждающие соответствие </w:t>
      </w:r>
      <w:r w:rsidRPr="00FD6D0F">
        <w:rPr>
          <w:rFonts w:ascii="Times New Roman" w:hAnsi="Times New Roman" w:cs="Times New Roman"/>
          <w:sz w:val="28"/>
          <w:szCs w:val="28"/>
        </w:rPr>
        <w:t>частной образовательной организации, индивидуального предпринимателя</w:t>
      </w:r>
      <w:r w:rsidRPr="00FD6D0F">
        <w:rPr>
          <w:rFonts w:ascii="Times New Roman" w:hAnsi="Times New Roman" w:cs="Times New Roman"/>
          <w:sz w:val="28"/>
          <w:szCs w:val="28"/>
          <w:shd w:val="clear" w:color="auto" w:fill="FFFFFF"/>
        </w:rPr>
        <w:t xml:space="preserve"> установленным в объявлении о проведении отбора требованиям;</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FFFFFF"/>
        </w:rPr>
      </w:pPr>
      <w:r w:rsidRPr="00FD6D0F">
        <w:rPr>
          <w:rFonts w:ascii="Times New Roman" w:hAnsi="Times New Roman" w:cs="Times New Roman"/>
          <w:sz w:val="28"/>
          <w:szCs w:val="28"/>
          <w:shd w:val="clear" w:color="auto" w:fill="FFFFFF"/>
        </w:rPr>
        <w:t xml:space="preserve">в) подтверждение согласия на публикацию (размещение) </w:t>
      </w:r>
      <w:r w:rsidRPr="00FD6D0F">
        <w:rPr>
          <w:rFonts w:ascii="Times New Roman" w:hAnsi="Times New Roman" w:cs="Times New Roman"/>
          <w:sz w:val="28"/>
          <w:szCs w:val="28"/>
        </w:rPr>
        <w:t xml:space="preserve">в информационно-телекоммуникационной сети «Интернет» </w:t>
      </w:r>
      <w:r w:rsidRPr="00FD6D0F">
        <w:rPr>
          <w:rFonts w:ascii="Times New Roman" w:hAnsi="Times New Roman" w:cs="Times New Roman"/>
          <w:sz w:val="28"/>
          <w:szCs w:val="28"/>
          <w:shd w:val="clear" w:color="auto" w:fill="FFFFFF"/>
        </w:rPr>
        <w:t xml:space="preserve"> информации о </w:t>
      </w:r>
      <w:r w:rsidRPr="00FD6D0F">
        <w:rPr>
          <w:rFonts w:ascii="Times New Roman" w:hAnsi="Times New Roman" w:cs="Times New Roman"/>
          <w:sz w:val="28"/>
          <w:szCs w:val="28"/>
        </w:rPr>
        <w:t>частной образовательной организации, об индивидуальном предпринимателе</w:t>
      </w:r>
      <w:r w:rsidRPr="00FD6D0F">
        <w:rPr>
          <w:rFonts w:ascii="Times New Roman" w:hAnsi="Times New Roman" w:cs="Times New Roman"/>
          <w:sz w:val="28"/>
          <w:szCs w:val="28"/>
          <w:shd w:val="clear" w:color="auto" w:fill="FFFFFF"/>
        </w:rPr>
        <w:t xml:space="preserve">, о подаваемой </w:t>
      </w:r>
      <w:r w:rsidRPr="00FD6D0F">
        <w:rPr>
          <w:rFonts w:ascii="Times New Roman" w:hAnsi="Times New Roman" w:cs="Times New Roman"/>
          <w:sz w:val="28"/>
          <w:szCs w:val="28"/>
        </w:rPr>
        <w:t>частной образовательной организацией, индивидуальным предпринимателем</w:t>
      </w:r>
      <w:r w:rsidRPr="00FD6D0F">
        <w:rPr>
          <w:rFonts w:ascii="Times New Roman" w:hAnsi="Times New Roman" w:cs="Times New Roman"/>
          <w:sz w:val="28"/>
          <w:szCs w:val="28"/>
          <w:shd w:val="clear" w:color="auto" w:fill="FFFFFF"/>
        </w:rPr>
        <w:t xml:space="preserve"> заявке, а также иной информации о </w:t>
      </w:r>
      <w:r w:rsidRPr="00FD6D0F">
        <w:rPr>
          <w:rFonts w:ascii="Times New Roman" w:hAnsi="Times New Roman" w:cs="Times New Roman"/>
          <w:sz w:val="28"/>
          <w:szCs w:val="28"/>
        </w:rPr>
        <w:t>частной образовательной организации, об индивидуальном предпринимателе</w:t>
      </w:r>
      <w:r w:rsidRPr="00FD6D0F">
        <w:rPr>
          <w:rFonts w:ascii="Times New Roman" w:hAnsi="Times New Roman" w:cs="Times New Roman"/>
          <w:sz w:val="28"/>
          <w:szCs w:val="28"/>
          <w:shd w:val="clear" w:color="auto" w:fill="FFFFFF"/>
        </w:rPr>
        <w:t>, связанной с соответствующим отбором и результатами предоставления субсидии, подаваемое посредством заполнения соответствующих экранных форм веб-интерфейса сервиса;</w:t>
      </w:r>
    </w:p>
    <w:p w:rsidR="001B03B0" w:rsidRPr="00FD6D0F" w:rsidRDefault="00E9542D">
      <w:pPr>
        <w:shd w:val="clear" w:color="auto" w:fill="FFFFFF" w:themeFill="background1"/>
        <w:ind w:firstLine="709"/>
        <w:rPr>
          <w:rFonts w:ascii="Times New Roman" w:hAnsi="Times New Roman" w:cs="Times New Roman"/>
          <w:sz w:val="28"/>
          <w:szCs w:val="28"/>
          <w:shd w:val="clear" w:color="auto" w:fill="81D41A"/>
        </w:rPr>
      </w:pPr>
      <w:r w:rsidRPr="00FD6D0F">
        <w:rPr>
          <w:rFonts w:ascii="Times New Roman" w:hAnsi="Times New Roman" w:cs="Times New Roman"/>
          <w:sz w:val="28"/>
          <w:szCs w:val="28"/>
          <w:shd w:val="clear" w:color="auto" w:fill="FFFFFF"/>
        </w:rPr>
        <w:t>г) предлагаемые частной образовательной организацией, индивидуальным предпринимателем значения результатов предоставления субсидии, размер запрашиваемой субсидии.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29. Частная образовательная организация, индивидуальный предприниматель вправе отозвать заявку в любое время до истечения срока приема заявок, устранить недостатки и подать заявку повторно с полным комплектом исправленных документов в срок, определенный для приема заявок. При этом исправленная заявка с комплектом документов регистрируется в день их повторного поступления в порядке очередности поступления заявок.</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Лицо, уполномоченное Министерством на прием заявок, проверяет соответствие количества и наименований документов, прилагаемых к заявке, перечню и количеству страниц документов, указанных в описи.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Внесение изменений в заявку или отзыв заявки осуществляется частной образовательной организацией, индивидуальным предпринимателем в порядке, аналогичном порядку формирования заявки частной образовательной организацией, индивидуальным предпринимателем, установленному настоящим Порядком.</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30. Частная образовательная организация, индивидуальный предприниматель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путем формирования в сервисе (при наличии технической возможности) или на адрес электронной почты Министерства </w:t>
      </w:r>
      <w:r w:rsidRPr="00FD6D0F">
        <w:rPr>
          <w:rFonts w:ascii="Times New Roman" w:hAnsi="Times New Roman" w:cs="Times New Roman"/>
          <w:sz w:val="28"/>
          <w:szCs w:val="28"/>
          <w:lang w:val="en-US"/>
        </w:rPr>
        <w:t>mon</w:t>
      </w:r>
      <w:r w:rsidRPr="00FD6D0F">
        <w:rPr>
          <w:rFonts w:ascii="Times New Roman" w:hAnsi="Times New Roman" w:cs="Times New Roman"/>
          <w:sz w:val="28"/>
          <w:szCs w:val="28"/>
        </w:rPr>
        <w:t>@</w:t>
      </w:r>
      <w:r w:rsidRPr="00FD6D0F">
        <w:rPr>
          <w:rFonts w:ascii="Times New Roman" w:hAnsi="Times New Roman" w:cs="Times New Roman"/>
          <w:sz w:val="28"/>
          <w:szCs w:val="28"/>
          <w:lang w:val="en-US"/>
        </w:rPr>
        <w:t>tatar</w:t>
      </w:r>
      <w:r w:rsidRPr="00FD6D0F">
        <w:rPr>
          <w:rFonts w:ascii="Times New Roman" w:hAnsi="Times New Roman" w:cs="Times New Roman"/>
          <w:sz w:val="28"/>
          <w:szCs w:val="28"/>
        </w:rPr>
        <w:t>.</w:t>
      </w:r>
      <w:r w:rsidRPr="00FD6D0F">
        <w:rPr>
          <w:rFonts w:ascii="Times New Roman" w:hAnsi="Times New Roman" w:cs="Times New Roman"/>
          <w:sz w:val="28"/>
          <w:szCs w:val="28"/>
          <w:lang w:val="en-US"/>
        </w:rPr>
        <w:t>ru</w:t>
      </w:r>
      <w:r w:rsidRPr="00FD6D0F">
        <w:rPr>
          <w:rFonts w:ascii="Times New Roman" w:hAnsi="Times New Roman" w:cs="Times New Roman"/>
          <w:sz w:val="28"/>
          <w:szCs w:val="28"/>
        </w:rPr>
        <w:t xml:space="preserve"> соответствующего запроса.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сервисе (при наличии технической возможности) или формирования машинописным способом ответа, подписываемого электронной подписью руководителя Министерства или уполномоченного им лица, на запрос, поступивший на адрес электронной почты Министерства,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Доступ к разъяснению, формируемому в сервисе, а также к разъяснению, направленному по электронной почте Министерством, в соответствии с абзацем вторым настоящего пункта, предоставляется всем частным образовательным организациям, индивидуальным предпринимателям путем размещения в общем доступе в сервисе (при наличии технической возможности), на официальном сайте Министерства.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31. В целях рассмотрения заявок Министерством создается комиссия. Комиссия формируется из числа сотрудников Министерства в составе не менее пяти членов. Комиссия формируется из председателя комиссии, заместителя председателя комиссии, секретаря комиссии, членов комиссии. Состав комиссии утверждается приказом Министерства.</w:t>
      </w:r>
      <w:r w:rsidRPr="00FD6D0F">
        <w:t xml:space="preserve"> </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Работа комиссии осуществляется на заседаниях. Проведение заседаний комиссии с рассмотрением заявок осуществляется по адресу места нахождения Министерства. Заседание комиссии считается правомочным, если на нем присутствуют не менее половины ее членов.</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Решения комиссии принимаются открытым голосованием большинством голосов присутствующих на заседании членов комиссии. В случае равенства голосов голос председателя является решающим.</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Рассмотрение заявок осуществляется комиссией в сервисе в течение 15 рабочих дней, следующих за днем открытия доступа комиссии для рассмотрения заявок.</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Доступ комиссии в сервис 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32. Комиссия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а) регистрационный номер заявки;</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б) дата и время поступления заявки;</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в) полное наименование частной образовательной организации, индивидуального предпринимателя;</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г) адрес юридического лица, индивидуального предпринимателя;</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д) запрашиваемый частной образовательной организацией, индивидуальным предпринимателем размер субсидии.</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33.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сервисе, а также размещается на едином портале не позднее одного рабочего дня, следующего за днем его подписания.</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34.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Решение о соответствии заявки требованиям, указанным в объявлении о про-ведении отбора, принимается комиссией на дату получения результатов проверки представленных частной образовательной организацией, индивидуальным предпринимателем информации и документов, поданных в составе заявки.</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35. На стадии рассмотрения заявки основаниями для отклонения заявки явля-ются:</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несоответствие частной образовательной организации, индивидуального предпринимателя требованиям, указанным в объявлении о проведении отбора;</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несоответствие представленных документов и (или) заявки требованиям, уста-новленным в объявлении о проведении отбора;</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недостоверность информации, содержащейся в документах, представленных в составе заявки;</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подача частной образовательной организацией, индивидуальным предпринимателем заявки после даты и (или) времени, определенных для подачи заявок.</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36. Отбор признается несостоявшимся в следующих случаях:</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а) по окончании срока подачи заявок не подано ни одной заявки;</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б) по результатам рассмотрения заявок отклонены все заявки.</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37. Ранжирование поступивших заявок осуществляется исходя из очередности их поступления.</w:t>
      </w:r>
    </w:p>
    <w:p w:rsidR="001B03B0" w:rsidRPr="00FD6D0F" w:rsidRDefault="00E9542D">
      <w:r w:rsidRPr="00FD6D0F">
        <w:rPr>
          <w:rFonts w:ascii="Times New Roman" w:hAnsi="Times New Roman" w:cs="Times New Roman"/>
          <w:sz w:val="28"/>
          <w:szCs w:val="28"/>
        </w:rPr>
        <w:t xml:space="preserve">38. Победителями отбора признаются </w:t>
      </w:r>
      <w:r w:rsidRPr="00FD6D0F">
        <w:rPr>
          <w:rFonts w:ascii="Times New Roman" w:eastAsia="Times New Roman" w:hAnsi="Times New Roman" w:cs="Times New Roman"/>
          <w:color w:val="000000"/>
          <w:sz w:val="28"/>
        </w:rPr>
        <w:t>частные образовательные организации, индивидуальные предприниматели</w:t>
      </w:r>
      <w:r w:rsidRPr="00FD6D0F">
        <w:rPr>
          <w:rFonts w:ascii="Times New Roman" w:hAnsi="Times New Roman" w:cs="Times New Roman"/>
          <w:sz w:val="28"/>
          <w:szCs w:val="28"/>
        </w:rPr>
        <w:t>, которые соответствуют критериям и требованиям, указанным в пунктах 8 и 15 настоящего Порядка.</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 xml:space="preserve">39. В целях завершения отбора и определения победителя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председателя комиссии и членов комиссии в сервисе, а также размещается на едином портале не позднее одного рабочего дня, следующего за днем его подписания, на официальном сайте Министерства, на официальном сайте сервиса в информационно-телекоммуникационной сети «Интернет» (https://subsidiya.tatar.ru/) не позднее трех рабочих дней со дня утверждения протокола комиссией. </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Протокол подведения итогов отбора включает следующие сведения:</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дату, время и место проведения рассмотрения заявок;</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информацию о частных образовательных организациях, индивидуальных предпринимателях, заявки которых были рассмотрены;</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информацию о частных образовательных организациях, индивидуальных предпринимателях,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наименование получателя субсидии, с которым заключается соглашение</w:t>
      </w:r>
      <w:r w:rsidR="00AF2924" w:rsidRPr="00FD6D0F">
        <w:rPr>
          <w:rFonts w:ascii="Times New Roman" w:hAnsi="Times New Roman" w:cs="Times New Roman"/>
          <w:sz w:val="28"/>
          <w:szCs w:val="28"/>
        </w:rPr>
        <w:t xml:space="preserve"> о предоставлении субсидии</w:t>
      </w:r>
      <w:r w:rsidRPr="00FD6D0F">
        <w:rPr>
          <w:rFonts w:ascii="Times New Roman" w:hAnsi="Times New Roman" w:cs="Times New Roman"/>
          <w:sz w:val="28"/>
          <w:szCs w:val="28"/>
        </w:rPr>
        <w:t>, и размер предоставляемой ему субсидии.</w:t>
      </w:r>
    </w:p>
    <w:p w:rsidR="001B03B0" w:rsidRPr="00FD6D0F" w:rsidRDefault="00E9542D">
      <w:pPr>
        <w:shd w:val="clear" w:color="auto" w:fill="FFFFFF" w:themeFill="background1"/>
        <w:spacing w:line="235" w:lineRule="auto"/>
        <w:ind w:firstLine="709"/>
        <w:rPr>
          <w:rFonts w:ascii="Times New Roman" w:hAnsi="Times New Roman" w:cs="Times New Roman"/>
          <w:sz w:val="28"/>
          <w:szCs w:val="28"/>
        </w:rPr>
      </w:pPr>
      <w:r w:rsidRPr="00FD6D0F">
        <w:rPr>
          <w:rFonts w:ascii="Times New Roman" w:hAnsi="Times New Roman" w:cs="Times New Roman"/>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в порядке, аналогичном порядку его формирования, установленному абзацем первым настоящего пункта, с указанием причин внесения таких изменений.</w:t>
      </w:r>
    </w:p>
    <w:p w:rsidR="001B03B0" w:rsidRPr="00FD6D0F" w:rsidRDefault="00E9542D">
      <w:pPr>
        <w:shd w:val="clear" w:color="auto" w:fill="FFFFFF" w:themeFill="background1"/>
        <w:ind w:firstLine="709"/>
        <w:rPr>
          <w:rFonts w:ascii="Times New Roman" w:hAnsi="Times New Roman" w:cs="Times New Roman"/>
          <w:sz w:val="28"/>
          <w:szCs w:val="28"/>
        </w:rPr>
      </w:pPr>
      <w:bookmarkStart w:id="11" w:name="sub_115"/>
      <w:r w:rsidRPr="00FD6D0F">
        <w:rPr>
          <w:rFonts w:ascii="Times New Roman" w:hAnsi="Times New Roman" w:cs="Times New Roman"/>
          <w:sz w:val="28"/>
          <w:szCs w:val="28"/>
        </w:rPr>
        <w:t>40. По итогам отбора на основании протокола подведения итогов отбора в двухдневный срок, исчисляемый в рабочих днях, приказом Министерства утверждается перечень частных образовательных организаций, индивидуальных предпринимателей, признанных победителями отбора и решение о предоставлении им субсидии.</w:t>
      </w:r>
      <w:bookmarkEnd w:id="11"/>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Уведомление о результатах отбора направляется Министерством частным образовательным организациям, индивидуальным предпринимателям в трехдневный срок, исчисляемый в рабочих днях, со дня определения победителей отбора.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41. Министерство в течение 10 рабочих дней со дня размещения на официаль-      ном сайте сервиса в информационно-телекоммуникационной сети «Интернет» (</w:t>
      </w:r>
      <w:r w:rsidRPr="00FD6D0F">
        <w:rPr>
          <w:rStyle w:val="a8"/>
          <w:rFonts w:ascii="Times New Roman" w:hAnsi="Times New Roman" w:cs="Times New Roman"/>
          <w:color w:val="auto"/>
          <w:sz w:val="28"/>
          <w:szCs w:val="28"/>
        </w:rPr>
        <w:t>https://subsidiya.tatar.ru</w:t>
      </w:r>
      <w:r w:rsidRPr="00FD6D0F">
        <w:rPr>
          <w:rFonts w:ascii="Times New Roman" w:hAnsi="Times New Roman" w:cs="Times New Roman"/>
          <w:sz w:val="28"/>
          <w:szCs w:val="28"/>
        </w:rPr>
        <w:t>/) и на официальном сайте Министерства протокола</w:t>
      </w:r>
      <w:r w:rsidRPr="00FD6D0F">
        <w:t xml:space="preserve"> </w:t>
      </w:r>
      <w:r w:rsidRPr="00FD6D0F">
        <w:rPr>
          <w:rFonts w:ascii="Times New Roman" w:hAnsi="Times New Roman" w:cs="Times New Roman"/>
          <w:sz w:val="28"/>
          <w:szCs w:val="28"/>
        </w:rPr>
        <w:t>подведения итогов отбора заключает с получателями субсидии соглашения в соответствии с типовой формой соглашения, установленной Министерством финансов Республики Татарстан.</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Соглашение</w:t>
      </w:r>
      <w:r w:rsidR="00AF2924" w:rsidRPr="00FD6D0F">
        <w:rPr>
          <w:rFonts w:ascii="Times New Roman" w:hAnsi="Times New Roman" w:cs="Times New Roman"/>
          <w:sz w:val="28"/>
          <w:szCs w:val="28"/>
        </w:rPr>
        <w:t xml:space="preserve"> о предоставлении субсидии</w:t>
      </w:r>
      <w:r w:rsidRPr="00FD6D0F">
        <w:rPr>
          <w:rFonts w:ascii="Times New Roman" w:hAnsi="Times New Roman" w:cs="Times New Roman"/>
          <w:sz w:val="28"/>
          <w:szCs w:val="28"/>
        </w:rPr>
        <w:t xml:space="preserve"> заключается в форме электронного документа на официальном сайте сервиса в информационно-телекоммуникационной сети «Интернет» (</w:t>
      </w:r>
      <w:r w:rsidRPr="00FD6D0F">
        <w:rPr>
          <w:rStyle w:val="a8"/>
          <w:rFonts w:ascii="Times New Roman" w:hAnsi="Times New Roman" w:cs="Times New Roman"/>
          <w:color w:val="auto"/>
          <w:sz w:val="28"/>
          <w:szCs w:val="28"/>
        </w:rPr>
        <w:t>https://subsidiya.tatar.ru</w:t>
      </w:r>
      <w:r w:rsidRPr="00FD6D0F">
        <w:rPr>
          <w:rFonts w:ascii="Times New Roman" w:hAnsi="Times New Roman" w:cs="Times New Roman"/>
          <w:sz w:val="28"/>
          <w:szCs w:val="28"/>
        </w:rPr>
        <w:t>/) и подписывается усиленной квалифицированной электронной подписью лиц, имеющих право действовать от имени каждой из сторон, а при отсутствии технической возможности – на бумажном носителе в двух экземплярах, подписываемых каждой из сторон соглашения уполномоченными лицами собственноручной подписью.</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r w:rsidR="00AF2924" w:rsidRPr="00FD6D0F">
        <w:rPr>
          <w:rFonts w:ascii="Times New Roman" w:hAnsi="Times New Roman" w:cs="Times New Roman"/>
          <w:sz w:val="28"/>
          <w:szCs w:val="28"/>
        </w:rPr>
        <w:t xml:space="preserve"> о предоставлении субсидии</w:t>
      </w:r>
      <w:r w:rsidRPr="00FD6D0F">
        <w:rPr>
          <w:rFonts w:ascii="Times New Roman" w:hAnsi="Times New Roman" w:cs="Times New Roman"/>
          <w:sz w:val="28"/>
          <w:szCs w:val="28"/>
        </w:rPr>
        <w:t>, в соглашение</w:t>
      </w:r>
      <w:r w:rsidR="00AF2924" w:rsidRPr="00FD6D0F">
        <w:rPr>
          <w:rFonts w:ascii="Times New Roman" w:hAnsi="Times New Roman" w:cs="Times New Roman"/>
          <w:sz w:val="28"/>
          <w:szCs w:val="28"/>
        </w:rPr>
        <w:t xml:space="preserve"> о предоставлении субсидии</w:t>
      </w:r>
      <w:r w:rsidRPr="00FD6D0F">
        <w:rPr>
          <w:rFonts w:ascii="Times New Roman" w:hAnsi="Times New Roman" w:cs="Times New Roman"/>
          <w:sz w:val="28"/>
          <w:szCs w:val="28"/>
        </w:rPr>
        <w:t xml:space="preserve"> включ</w:t>
      </w:r>
      <w:r w:rsidR="00AF2924" w:rsidRPr="00FD6D0F">
        <w:rPr>
          <w:rFonts w:ascii="Times New Roman" w:hAnsi="Times New Roman" w:cs="Times New Roman"/>
          <w:sz w:val="28"/>
          <w:szCs w:val="28"/>
        </w:rPr>
        <w:t>ается условие о согласовании но</w:t>
      </w:r>
      <w:r w:rsidRPr="00FD6D0F">
        <w:rPr>
          <w:rFonts w:ascii="Times New Roman" w:hAnsi="Times New Roman" w:cs="Times New Roman"/>
          <w:sz w:val="28"/>
          <w:szCs w:val="28"/>
        </w:rPr>
        <w:t xml:space="preserve">вых условий соглашения </w:t>
      </w:r>
      <w:r w:rsidR="00AF2924" w:rsidRPr="00FD6D0F">
        <w:rPr>
          <w:rFonts w:ascii="Times New Roman" w:hAnsi="Times New Roman" w:cs="Times New Roman"/>
          <w:sz w:val="28"/>
          <w:szCs w:val="28"/>
        </w:rPr>
        <w:t>о предоставлении субсидии</w:t>
      </w:r>
      <w:r w:rsidR="00AF2924" w:rsidRPr="00FD6D0F">
        <w:rPr>
          <w:rFonts w:ascii="Times New Roman" w:hAnsi="Times New Roman" w:cs="Times New Roman"/>
          <w:sz w:val="28"/>
          <w:szCs w:val="28"/>
        </w:rPr>
        <w:t xml:space="preserve"> </w:t>
      </w:r>
      <w:r w:rsidRPr="00FD6D0F">
        <w:rPr>
          <w:rFonts w:ascii="Times New Roman" w:hAnsi="Times New Roman" w:cs="Times New Roman"/>
          <w:sz w:val="28"/>
          <w:szCs w:val="28"/>
        </w:rPr>
        <w:t>или о расторжении соглашения</w:t>
      </w:r>
      <w:r w:rsidR="00AF2924" w:rsidRPr="00FD6D0F">
        <w:rPr>
          <w:rFonts w:ascii="Times New Roman" w:hAnsi="Times New Roman" w:cs="Times New Roman"/>
          <w:sz w:val="28"/>
          <w:szCs w:val="28"/>
        </w:rPr>
        <w:t xml:space="preserve"> </w:t>
      </w:r>
      <w:r w:rsidR="00AF2924" w:rsidRPr="00FD6D0F">
        <w:rPr>
          <w:rFonts w:ascii="Times New Roman" w:hAnsi="Times New Roman" w:cs="Times New Roman"/>
          <w:sz w:val="28"/>
          <w:szCs w:val="28"/>
        </w:rPr>
        <w:t>о предоставлении субсидии</w:t>
      </w:r>
      <w:r w:rsidRPr="00FD6D0F">
        <w:rPr>
          <w:rFonts w:ascii="Times New Roman" w:hAnsi="Times New Roman" w:cs="Times New Roman"/>
          <w:sz w:val="28"/>
          <w:szCs w:val="28"/>
        </w:rPr>
        <w:t xml:space="preserve"> при недостижении согласия по новым условиям.</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При необходимости Министерство заключает с получателем субсидии допол-нительное соглашение к соглашению</w:t>
      </w:r>
      <w:r w:rsidR="00AF2924" w:rsidRPr="00FD6D0F">
        <w:rPr>
          <w:rFonts w:ascii="Times New Roman" w:hAnsi="Times New Roman" w:cs="Times New Roman"/>
          <w:sz w:val="28"/>
          <w:szCs w:val="28"/>
        </w:rPr>
        <w:t xml:space="preserve"> </w:t>
      </w:r>
      <w:r w:rsidR="00AF2924" w:rsidRPr="00FD6D0F">
        <w:rPr>
          <w:rFonts w:ascii="Times New Roman" w:hAnsi="Times New Roman" w:cs="Times New Roman"/>
          <w:sz w:val="28"/>
          <w:szCs w:val="28"/>
        </w:rPr>
        <w:t>о предоставлении субсидии</w:t>
      </w:r>
      <w:r w:rsidRPr="00FD6D0F">
        <w:rPr>
          <w:rFonts w:ascii="Times New Roman" w:hAnsi="Times New Roman" w:cs="Times New Roman"/>
          <w:sz w:val="28"/>
          <w:szCs w:val="28"/>
        </w:rPr>
        <w:t>, в том числе дополнительное соглашение о расторжении соглашения</w:t>
      </w:r>
      <w:r w:rsidR="00AF2924" w:rsidRPr="00FD6D0F">
        <w:rPr>
          <w:rFonts w:ascii="Times New Roman" w:hAnsi="Times New Roman" w:cs="Times New Roman"/>
          <w:sz w:val="28"/>
          <w:szCs w:val="28"/>
        </w:rPr>
        <w:t xml:space="preserve"> </w:t>
      </w:r>
      <w:r w:rsidR="00AF2924" w:rsidRPr="00FD6D0F">
        <w:rPr>
          <w:rFonts w:ascii="Times New Roman" w:hAnsi="Times New Roman" w:cs="Times New Roman"/>
          <w:sz w:val="28"/>
          <w:szCs w:val="28"/>
        </w:rPr>
        <w:t>о предоставлении субсидии</w:t>
      </w:r>
      <w:r w:rsidRPr="00FD6D0F">
        <w:rPr>
          <w:rFonts w:ascii="Times New Roman" w:hAnsi="Times New Roman" w:cs="Times New Roman"/>
          <w:sz w:val="28"/>
          <w:szCs w:val="28"/>
        </w:rPr>
        <w:t>, в соответствии с типовыми формами, установленными Министерством финансов Республики Татарстан.</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42. В случае реорганизации получателя субсидии в форме слияния, присоединения или преобразования в соглашение </w:t>
      </w:r>
      <w:r w:rsidR="00AF2924" w:rsidRPr="00FD6D0F">
        <w:rPr>
          <w:rFonts w:ascii="Times New Roman" w:hAnsi="Times New Roman" w:cs="Times New Roman"/>
          <w:sz w:val="28"/>
          <w:szCs w:val="28"/>
        </w:rPr>
        <w:t>о предоставлении субсидии</w:t>
      </w:r>
      <w:r w:rsidR="00AF2924" w:rsidRPr="00FD6D0F">
        <w:rPr>
          <w:rFonts w:ascii="Times New Roman" w:hAnsi="Times New Roman" w:cs="Times New Roman"/>
          <w:sz w:val="28"/>
          <w:szCs w:val="28"/>
        </w:rPr>
        <w:t xml:space="preserve"> </w:t>
      </w:r>
      <w:r w:rsidRPr="00FD6D0F">
        <w:rPr>
          <w:rFonts w:ascii="Times New Roman" w:hAnsi="Times New Roman" w:cs="Times New Roman"/>
          <w:sz w:val="28"/>
          <w:szCs w:val="28"/>
        </w:rPr>
        <w:t xml:space="preserve">вносятся изменения путем заключения дополнительного соглашения к соглашению </w:t>
      </w:r>
      <w:r w:rsidR="00AF2924" w:rsidRPr="00FD6D0F">
        <w:rPr>
          <w:rFonts w:ascii="Times New Roman" w:hAnsi="Times New Roman" w:cs="Times New Roman"/>
          <w:sz w:val="28"/>
          <w:szCs w:val="28"/>
        </w:rPr>
        <w:t>о предоставлении субсидии</w:t>
      </w:r>
      <w:r w:rsidR="00AF2924" w:rsidRPr="00FD6D0F">
        <w:rPr>
          <w:rFonts w:ascii="Times New Roman" w:hAnsi="Times New Roman" w:cs="Times New Roman"/>
          <w:sz w:val="28"/>
          <w:szCs w:val="28"/>
        </w:rPr>
        <w:t xml:space="preserve"> </w:t>
      </w:r>
      <w:r w:rsidRPr="00FD6D0F">
        <w:rPr>
          <w:rFonts w:ascii="Times New Roman" w:hAnsi="Times New Roman" w:cs="Times New Roman"/>
          <w:sz w:val="28"/>
          <w:szCs w:val="28"/>
        </w:rPr>
        <w:t>в части перемены лица в обязательстве с указанием в соглашении юридического лица, являющегося правопреемником.</w:t>
      </w:r>
    </w:p>
    <w:p w:rsidR="001B03B0" w:rsidRPr="00FD6D0F" w:rsidRDefault="00E9542D">
      <w:pPr>
        <w:pStyle w:val="1"/>
        <w:shd w:val="clear" w:color="auto" w:fill="FFFFFF" w:themeFill="background1"/>
        <w:spacing w:before="0" w:after="0"/>
        <w:ind w:firstLine="709"/>
        <w:jc w:val="both"/>
        <w:rPr>
          <w:rFonts w:ascii="Times New Roman" w:hAnsi="Times New Roman" w:cs="Times New Roman"/>
          <w:b w:val="0"/>
          <w:bCs w:val="0"/>
          <w:color w:val="auto"/>
          <w:sz w:val="28"/>
          <w:szCs w:val="28"/>
        </w:rPr>
      </w:pPr>
      <w:bookmarkStart w:id="12" w:name="sub_15"/>
      <w:bookmarkEnd w:id="12"/>
      <w:r w:rsidRPr="00FD6D0F">
        <w:rPr>
          <w:rFonts w:ascii="Times New Roman" w:hAnsi="Times New Roman" w:cs="Times New Roman"/>
          <w:b w:val="0"/>
          <w:bCs w:val="0"/>
          <w:color w:val="auto"/>
          <w:sz w:val="28"/>
          <w:szCs w:val="28"/>
        </w:rPr>
        <w:t xml:space="preserve">43. Получатель субсидии признается уклонившимся от заключения соглаше-ния </w:t>
      </w:r>
      <w:r w:rsidR="00AF2924" w:rsidRPr="00FD6D0F">
        <w:rPr>
          <w:rFonts w:ascii="Times New Roman" w:hAnsi="Times New Roman" w:cs="Times New Roman"/>
          <w:b w:val="0"/>
          <w:sz w:val="28"/>
          <w:szCs w:val="28"/>
        </w:rPr>
        <w:t>о предоставлении субсидии</w:t>
      </w:r>
      <w:r w:rsidR="00AF2924" w:rsidRPr="00FD6D0F">
        <w:rPr>
          <w:rFonts w:ascii="Times New Roman" w:hAnsi="Times New Roman" w:cs="Times New Roman"/>
          <w:b w:val="0"/>
          <w:bCs w:val="0"/>
          <w:color w:val="auto"/>
          <w:sz w:val="28"/>
          <w:szCs w:val="28"/>
        </w:rPr>
        <w:t xml:space="preserve"> </w:t>
      </w:r>
      <w:r w:rsidRPr="00FD6D0F">
        <w:rPr>
          <w:rFonts w:ascii="Times New Roman" w:hAnsi="Times New Roman" w:cs="Times New Roman"/>
          <w:b w:val="0"/>
          <w:bCs w:val="0"/>
          <w:color w:val="auto"/>
          <w:sz w:val="28"/>
          <w:szCs w:val="28"/>
        </w:rPr>
        <w:t>в случае, если в сроки, указанные в объявлении</w:t>
      </w:r>
      <w:r w:rsidR="00AF2924" w:rsidRPr="00FD6D0F">
        <w:rPr>
          <w:rFonts w:ascii="Times New Roman" w:hAnsi="Times New Roman" w:cs="Times New Roman"/>
          <w:b w:val="0"/>
          <w:bCs w:val="0"/>
          <w:color w:val="auto"/>
          <w:sz w:val="28"/>
          <w:szCs w:val="28"/>
        </w:rPr>
        <w:t xml:space="preserve"> о проведении отбора, не обеспе</w:t>
      </w:r>
      <w:r w:rsidRPr="00FD6D0F">
        <w:rPr>
          <w:rFonts w:ascii="Times New Roman" w:hAnsi="Times New Roman" w:cs="Times New Roman"/>
          <w:b w:val="0"/>
          <w:bCs w:val="0"/>
          <w:color w:val="auto"/>
          <w:sz w:val="28"/>
          <w:szCs w:val="28"/>
        </w:rPr>
        <w:t>чил подписание соглашения лицом, имеющим пр</w:t>
      </w:r>
      <w:r w:rsidR="00AF2924" w:rsidRPr="00FD6D0F">
        <w:rPr>
          <w:rFonts w:ascii="Times New Roman" w:hAnsi="Times New Roman" w:cs="Times New Roman"/>
          <w:b w:val="0"/>
          <w:bCs w:val="0"/>
          <w:color w:val="auto"/>
          <w:sz w:val="28"/>
          <w:szCs w:val="28"/>
        </w:rPr>
        <w:t>аво действовать от имени получа</w:t>
      </w:r>
      <w:r w:rsidRPr="00FD6D0F">
        <w:rPr>
          <w:rFonts w:ascii="Times New Roman" w:hAnsi="Times New Roman" w:cs="Times New Roman"/>
          <w:b w:val="0"/>
          <w:bCs w:val="0"/>
          <w:color w:val="auto"/>
          <w:sz w:val="28"/>
          <w:szCs w:val="28"/>
        </w:rPr>
        <w:t>теля субсидии.</w:t>
      </w:r>
    </w:p>
    <w:p w:rsidR="001B03B0" w:rsidRPr="00FD6D0F" w:rsidRDefault="00E9542D">
      <w:pPr>
        <w:pStyle w:val="1"/>
        <w:shd w:val="clear" w:color="auto" w:fill="FFFFFF" w:themeFill="background1"/>
        <w:spacing w:before="0" w:after="0"/>
        <w:ind w:firstLine="709"/>
        <w:jc w:val="both"/>
        <w:rPr>
          <w:color w:val="000000"/>
        </w:rPr>
      </w:pPr>
      <w:bookmarkStart w:id="13" w:name="sub_15_Копия_1"/>
      <w:bookmarkStart w:id="14" w:name="sub_119"/>
      <w:bookmarkEnd w:id="13"/>
      <w:r w:rsidRPr="00FD6D0F">
        <w:rPr>
          <w:rFonts w:ascii="Times New Roman" w:hAnsi="Times New Roman" w:cs="Times New Roman"/>
          <w:b w:val="0"/>
          <w:bCs w:val="0"/>
          <w:color w:val="000000"/>
          <w:sz w:val="28"/>
          <w:szCs w:val="28"/>
        </w:rPr>
        <w:t>44. Для получения ежемесячной части суммы предельного размера субсидии получатели субсидии, с которыми заключено соглашение</w:t>
      </w:r>
      <w:r w:rsidR="00AF2924" w:rsidRPr="00FD6D0F">
        <w:rPr>
          <w:rFonts w:ascii="Times New Roman" w:hAnsi="Times New Roman" w:cs="Times New Roman"/>
          <w:b w:val="0"/>
          <w:bCs w:val="0"/>
          <w:color w:val="000000"/>
          <w:sz w:val="28"/>
          <w:szCs w:val="28"/>
        </w:rPr>
        <w:t xml:space="preserve"> </w:t>
      </w:r>
      <w:r w:rsidR="00AF2924" w:rsidRPr="00FD6D0F">
        <w:rPr>
          <w:rFonts w:ascii="Times New Roman" w:hAnsi="Times New Roman" w:cs="Times New Roman"/>
          <w:b w:val="0"/>
          <w:sz w:val="28"/>
          <w:szCs w:val="28"/>
        </w:rPr>
        <w:t>о предоставлении субсидии</w:t>
      </w:r>
      <w:r w:rsidRPr="00FD6D0F">
        <w:rPr>
          <w:rFonts w:ascii="Times New Roman" w:hAnsi="Times New Roman" w:cs="Times New Roman"/>
          <w:b w:val="0"/>
          <w:bCs w:val="0"/>
          <w:color w:val="000000"/>
          <w:sz w:val="28"/>
          <w:szCs w:val="28"/>
        </w:rPr>
        <w:t>, представляют в Министерство ежемесячно, до 10 числа месяца, следующего за месяцем, в котором произведены затраты, но не позднее 15 декабря года предоставления субсидии следующие документы:</w:t>
      </w:r>
      <w:bookmarkEnd w:id="14"/>
    </w:p>
    <w:p w:rsidR="001B03B0" w:rsidRPr="00FD6D0F" w:rsidRDefault="00E9542D">
      <w:pPr>
        <w:shd w:val="clear" w:color="auto" w:fill="FFFFFF" w:themeFill="background1"/>
        <w:ind w:firstLine="709"/>
        <w:rPr>
          <w:shd w:val="clear" w:color="auto" w:fill="FFFFFF"/>
        </w:rPr>
      </w:pPr>
      <w:r w:rsidRPr="00FD6D0F">
        <w:rPr>
          <w:rFonts w:ascii="Times New Roman" w:hAnsi="Times New Roman" w:cs="Times New Roman"/>
          <w:sz w:val="28"/>
          <w:szCs w:val="28"/>
          <w:shd w:val="clear" w:color="auto" w:fill="FFFFFF"/>
        </w:rPr>
        <w:t>расчет фактически произведенных за отчетный месяц затрат, на возмещение которых предоставляется субсидия, по форме, утвержденной Министерством;</w:t>
      </w:r>
    </w:p>
    <w:p w:rsidR="001B03B0" w:rsidRPr="00FD6D0F" w:rsidRDefault="00E9542D">
      <w:pPr>
        <w:shd w:val="clear" w:color="auto" w:fill="FFFFFF" w:themeFill="background1"/>
        <w:ind w:firstLine="709"/>
        <w:rPr>
          <w:shd w:val="clear" w:color="auto" w:fill="FFFFFF"/>
        </w:rPr>
      </w:pPr>
      <w:r w:rsidRPr="00FD6D0F">
        <w:rPr>
          <w:rFonts w:ascii="Times New Roman" w:hAnsi="Times New Roman" w:cs="Times New Roman"/>
          <w:sz w:val="28"/>
          <w:szCs w:val="28"/>
          <w:shd w:val="clear" w:color="auto" w:fill="FFFFFF"/>
        </w:rPr>
        <w:t>табель посещаемости воспитанников (обучающихся) по группам (классам), и информационную справку, заверенную руководителем получателя субсидии, подтверждающую уважительность причин временного непосещения воспитанниками (обучающимися) в связи с медицинскими показаниями, прохождением ими медицинского и (или) санаторного лечения в медицинских, санаторно-курортных организациях, в период отпуска родителя (законного представителя) (при наличии фактов непосещения воспитанниками (обучающимися) получателя субсидии в соответствующем месяце);</w:t>
      </w:r>
    </w:p>
    <w:p w:rsidR="001B03B0" w:rsidRPr="00FD6D0F" w:rsidRDefault="00E9542D">
      <w:pPr>
        <w:shd w:val="clear" w:color="auto" w:fill="FFFFFF" w:themeFill="background1"/>
        <w:ind w:firstLine="709"/>
        <w:rPr>
          <w:rFonts w:ascii="Times New Roman" w:eastAsia="Times New Roman" w:hAnsi="Times New Roman" w:cs="Times New Roman"/>
          <w:color w:val="000000"/>
          <w:sz w:val="28"/>
          <w:szCs w:val="28"/>
          <w:shd w:val="clear" w:color="auto" w:fill="FFFFFF"/>
          <w:lang w:eastAsia="en-US"/>
        </w:rPr>
      </w:pPr>
      <w:r w:rsidRPr="00FD6D0F">
        <w:rPr>
          <w:rFonts w:ascii="Times New Roman" w:eastAsia="Times New Roman" w:hAnsi="Times New Roman" w:cs="Times New Roman"/>
          <w:color w:val="000000"/>
          <w:sz w:val="28"/>
          <w:szCs w:val="28"/>
          <w:shd w:val="clear" w:color="auto" w:fill="FFFFFF"/>
          <w:lang w:eastAsia="en-US"/>
        </w:rPr>
        <w:t>информационную справку, заверенную руководителем получателя субсидии, подтверждающую отсутствие фактов обращения родителей (законных представителей) воспитанников (обучающихся) с уведомлением о прекращении посещения получателя субсидии.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eastAsia="Times New Roman" w:hAnsi="Times New Roman" w:cs="Times New Roman"/>
          <w:color w:val="000000"/>
          <w:sz w:val="28"/>
          <w:szCs w:val="28"/>
          <w:shd w:val="clear" w:color="auto" w:fill="FFFFFF"/>
          <w:lang w:eastAsia="en-US"/>
        </w:rPr>
        <w:t>копии приказов получателя субсидии о приеме(зачислении) и (или) отчислении воспитанников (обучающихся), изданных в отчетном месяце;</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копии документов первичного бухгалтерского учета (ведомости начисления заработной платы, платежных поручений и иных документов), подтверждающих фактически произведенные </w:t>
      </w:r>
      <w:r w:rsidR="00BA5FBF" w:rsidRPr="00FD6D0F">
        <w:rPr>
          <w:rFonts w:ascii="Times New Roman" w:hAnsi="Times New Roman" w:cs="Times New Roman"/>
          <w:sz w:val="28"/>
          <w:szCs w:val="28"/>
        </w:rPr>
        <w:t>затраты</w:t>
      </w:r>
      <w:r w:rsidRPr="00FD6D0F">
        <w:rPr>
          <w:rFonts w:ascii="Times New Roman" w:hAnsi="Times New Roman" w:cs="Times New Roman"/>
          <w:sz w:val="28"/>
          <w:szCs w:val="28"/>
        </w:rPr>
        <w:t xml:space="preserve"> на оплату труда работников и начисления на выплаты по оплате труда;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копии </w:t>
      </w:r>
      <w:r w:rsidRPr="00FD6D0F">
        <w:rPr>
          <w:rStyle w:val="a8"/>
          <w:rFonts w:ascii="Times New Roman" w:hAnsi="Times New Roman" w:cs="Times New Roman"/>
          <w:color w:val="auto"/>
          <w:sz w:val="28"/>
          <w:szCs w:val="28"/>
        </w:rPr>
        <w:t>счетов-фактур</w:t>
      </w:r>
      <w:r w:rsidRPr="00FD6D0F">
        <w:rPr>
          <w:rFonts w:ascii="Times New Roman" w:hAnsi="Times New Roman" w:cs="Times New Roman"/>
          <w:sz w:val="28"/>
          <w:szCs w:val="28"/>
        </w:rPr>
        <w:t xml:space="preserve">, договоров (контрактов, соглашений) на поставку товаров, товарных накладных, актов приема выполненных работ, платежных и иных документов, подтверждающих фактически произведенные </w:t>
      </w:r>
      <w:r w:rsidR="00BA5FBF" w:rsidRPr="00FD6D0F">
        <w:rPr>
          <w:rFonts w:ascii="Times New Roman" w:hAnsi="Times New Roman" w:cs="Times New Roman"/>
          <w:sz w:val="28"/>
          <w:szCs w:val="28"/>
        </w:rPr>
        <w:t>затраты</w:t>
      </w:r>
      <w:r w:rsidRPr="00FD6D0F">
        <w:rPr>
          <w:rFonts w:ascii="Times New Roman" w:hAnsi="Times New Roman" w:cs="Times New Roman"/>
          <w:sz w:val="28"/>
          <w:szCs w:val="28"/>
        </w:rPr>
        <w:t xml:space="preserve"> на приобретение учебников и учебных пособий, средств обучения, игр, игрушек;</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копия </w:t>
      </w:r>
      <w:r w:rsidRPr="00FD6D0F">
        <w:rPr>
          <w:rStyle w:val="a8"/>
          <w:rFonts w:ascii="Times New Roman" w:hAnsi="Times New Roman" w:cs="Times New Roman"/>
          <w:color w:val="auto"/>
          <w:sz w:val="28"/>
          <w:szCs w:val="28"/>
        </w:rPr>
        <w:t>формы</w:t>
      </w:r>
      <w:r w:rsidRPr="00FD6D0F">
        <w:rPr>
          <w:rFonts w:ascii="Times New Roman" w:hAnsi="Times New Roman" w:cs="Times New Roman"/>
          <w:sz w:val="28"/>
          <w:szCs w:val="28"/>
        </w:rPr>
        <w:t xml:space="preserve"> федерального статистического наблюдения № П-4 «Сведения о численности и заработной плате работников» за отчетный месяц или отчетный квартал, предшествующий дате представления отчета, с отметкой территориального органа Федеральной службы государственной статистики о его принятии (для юридических лиц).</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Копии документов заверяются руководителем и главным бухгалтером получателя субсидии (иным должностным лицом, на которое возложено ведение бухгалтерского учета).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shd w:val="clear" w:color="auto" w:fill="FFFFFF"/>
        </w:rPr>
        <w:t>Получатель субсидии несет ответственность за достоверность предоставляемой информации и документов, указанных в абзацах втором-восьмом настоящего пункта в порядке, предусмотренн</w:t>
      </w:r>
      <w:r w:rsidRPr="00FD6D0F">
        <w:rPr>
          <w:rFonts w:ascii="Times New Roman" w:hAnsi="Times New Roman" w:cs="Times New Roman"/>
          <w:sz w:val="28"/>
          <w:szCs w:val="28"/>
        </w:rPr>
        <w:t>ом законодательством.</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45. Министерство в пятидневный срок, исчисляемый в рабочих днях, со дня поступления отчетов и документов от получателя субсидии, указанных в пункте 44 настоящего Порядка, осуществляет их проверку путем документарной проверки достоверности и соответствия представленных данных получателем субсидии данным, содержащимся в открытых источниках информации, в автоматизированной информационной системе «Электронный детский сад», в государственной информационной системе «Электронное образование Республики Татарстан», а также в порядке межведомственного взаимодействия (при необходимости), и принимает решение о предоставлении ежемесячной суммы субсидии или об отказе в предоставлении ежемесячной суммы субсидии.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При выявлении Министерством фактов несоответствия или недостоверности данных по результатам документарной проверки, а также в случае поступления в указанный в абзаце первом настоящего пункта срок или иной срок, начиная с даты заключения соглашения, в Министерство из правоохранительных органов, от граждан, организаций информации о недостоверности представленных получателем субсидии сведений, иных нарушениях условий предоставления субсидии, соглашения, Министерство осуществляет проверку по месту нахождения получателя субсидии. В указанном случае срок проведения проверки, указанный в абзаце первом настоящего пункта, может быть продлен, но не более чем на пять рабочих дней.</w:t>
      </w:r>
    </w:p>
    <w:p w:rsidR="001B03B0" w:rsidRPr="00FD6D0F" w:rsidRDefault="00E9542D">
      <w:pPr>
        <w:shd w:val="clear" w:color="auto" w:fill="FFFFFF" w:themeFill="background1"/>
        <w:ind w:firstLine="709"/>
        <w:rPr>
          <w:rFonts w:ascii="Times New Roman" w:hAnsi="Times New Roman" w:cs="Times New Roman"/>
          <w:sz w:val="28"/>
          <w:szCs w:val="28"/>
        </w:rPr>
      </w:pPr>
      <w:bookmarkStart w:id="15" w:name="sub_120"/>
      <w:r w:rsidRPr="00FD6D0F">
        <w:rPr>
          <w:rFonts w:ascii="Times New Roman" w:hAnsi="Times New Roman" w:cs="Times New Roman"/>
          <w:sz w:val="28"/>
          <w:szCs w:val="28"/>
        </w:rPr>
        <w:t>46. Основаниями для отказа в предоставлении субсидии получателю субсидии являются:</w:t>
      </w:r>
      <w:bookmarkEnd w:id="15"/>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несоответствие представленных получателем субсидии документов требованиям, установленным </w:t>
      </w:r>
      <w:r w:rsidRPr="00FD6D0F">
        <w:rPr>
          <w:rStyle w:val="a8"/>
          <w:rFonts w:ascii="Times New Roman" w:hAnsi="Times New Roman" w:cs="Times New Roman"/>
          <w:color w:val="auto"/>
          <w:sz w:val="28"/>
          <w:szCs w:val="28"/>
        </w:rPr>
        <w:t>пунктом 4</w:t>
      </w:r>
      <w:r w:rsidRPr="00FD6D0F">
        <w:rPr>
          <w:rStyle w:val="a8"/>
          <w:rFonts w:ascii="Times New Roman" w:hAnsi="Times New Roman" w:cs="Times New Roman"/>
          <w:color w:val="000000"/>
          <w:sz w:val="28"/>
          <w:szCs w:val="28"/>
        </w:rPr>
        <w:t>4</w:t>
      </w:r>
      <w:r w:rsidRPr="00FD6D0F">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установление факта недостоверности информации, представленной получателем субсидии.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В случае принятия решения об отказе в предоставлении субсидии Министерство уведомляет об этом получателя субсидии в двухдневный срок, исчисляемый в рабочих днях, со дня принятия соответствующего решения.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47. Размер предоставляемой ежемесячной части суммы предельного размера субсидии, определенного соглашением</w:t>
      </w:r>
      <w:r w:rsidR="00AF2924" w:rsidRPr="00FD6D0F">
        <w:rPr>
          <w:rFonts w:ascii="Times New Roman" w:hAnsi="Times New Roman" w:cs="Times New Roman"/>
          <w:sz w:val="28"/>
          <w:szCs w:val="28"/>
        </w:rPr>
        <w:t xml:space="preserve"> </w:t>
      </w:r>
      <w:r w:rsidR="00AF2924" w:rsidRPr="00FD6D0F">
        <w:rPr>
          <w:rFonts w:ascii="Times New Roman" w:hAnsi="Times New Roman" w:cs="Times New Roman"/>
          <w:sz w:val="28"/>
          <w:szCs w:val="28"/>
        </w:rPr>
        <w:t>о предоставлении субсидии</w:t>
      </w:r>
      <w:r w:rsidRPr="00FD6D0F">
        <w:rPr>
          <w:rFonts w:ascii="Times New Roman" w:hAnsi="Times New Roman" w:cs="Times New Roman"/>
          <w:sz w:val="28"/>
          <w:szCs w:val="28"/>
        </w:rPr>
        <w:t>, определяется по следующей формуле:</w:t>
      </w:r>
    </w:p>
    <w:p w:rsidR="001B03B0" w:rsidRPr="00FD6D0F" w:rsidRDefault="00E9542D">
      <w:pPr>
        <w:shd w:val="clear" w:color="auto" w:fill="FFFFFF" w:themeFill="background1"/>
        <w:ind w:firstLine="709"/>
        <w:rPr>
          <w:rFonts w:ascii="Times New Roman" w:hAnsi="Times New Roman" w:cs="Times New Roman"/>
          <w:sz w:val="28"/>
          <w:szCs w:val="28"/>
        </w:rPr>
      </w:pPr>
      <w:bookmarkStart w:id="16" w:name="sub_121"/>
      <w:bookmarkEnd w:id="16"/>
      <w:r w:rsidRPr="00FD6D0F">
        <w:rPr>
          <w:rFonts w:ascii="Times New Roman" w:hAnsi="Times New Roman" w:cs="Times New Roman"/>
          <w:sz w:val="28"/>
          <w:szCs w:val="28"/>
        </w:rPr>
        <w:t>1) предоставляемый размер субсидии (</w:t>
      </w:r>
      <w:r w:rsidRPr="00FD6D0F">
        <w:rPr>
          <w:rFonts w:ascii="Times New Roman" w:hAnsi="Times New Roman" w:cs="Times New Roman"/>
          <w:sz w:val="28"/>
          <w:szCs w:val="28"/>
          <w:lang w:val="en-US"/>
        </w:rPr>
        <w:t>S</w:t>
      </w:r>
      <w:r w:rsidRPr="00FD6D0F">
        <w:rPr>
          <w:rFonts w:ascii="Times New Roman" w:hAnsi="Times New Roman" w:cs="Times New Roman"/>
          <w:sz w:val="28"/>
          <w:szCs w:val="28"/>
          <w:vertAlign w:val="subscript"/>
          <w:lang w:val="en-US"/>
        </w:rPr>
        <w:t>d</w:t>
      </w:r>
      <w:r w:rsidRPr="00FD6D0F">
        <w:rPr>
          <w:rFonts w:ascii="Times New Roman" w:hAnsi="Times New Roman" w:cs="Times New Roman"/>
          <w:sz w:val="28"/>
          <w:szCs w:val="28"/>
        </w:rPr>
        <w:t>) для частной дошкольной образовательной организации, индивидуального предпринимателя:</w:t>
      </w:r>
    </w:p>
    <w:p w:rsidR="001B03B0" w:rsidRPr="00FD6D0F" w:rsidRDefault="001B03B0">
      <w:pPr>
        <w:shd w:val="clear" w:color="auto" w:fill="FFFFFF" w:themeFill="background1"/>
        <w:ind w:firstLine="709"/>
        <w:rPr>
          <w:rFonts w:ascii="Times New Roman" w:hAnsi="Times New Roman" w:cs="Times New Roman"/>
          <w:sz w:val="28"/>
          <w:szCs w:val="28"/>
        </w:rPr>
      </w:pPr>
    </w:p>
    <w:bookmarkStart w:id="17" w:name="sub_1211"/>
    <w:p w:rsidR="001B03B0" w:rsidRPr="00FD6D0F" w:rsidRDefault="005430CF">
      <w:pPr>
        <w:shd w:val="clear" w:color="auto" w:fill="FFFFFF" w:themeFill="background1"/>
        <w:spacing w:line="252" w:lineRule="auto"/>
        <w:ind w:firstLine="709"/>
        <w:jc w:val="center"/>
        <w:rPr>
          <w:rFonts w:ascii="Times New Roman" w:eastAsia="Times New Roman" w:hAnsi="Times New Roman" w:cs="Times New Roman"/>
          <w:i/>
          <w:sz w:val="28"/>
          <w:szCs w:val="28"/>
        </w:rPr>
      </w:pPr>
      <m:oMathPara>
        <m:oMathParaPr>
          <m:jc m:val="center"/>
        </m:oMathParaPr>
        <m:oMath>
          <m:sSub>
            <m:sSubPr>
              <m:ctrlPr>
                <w:rPr>
                  <w:rFonts w:ascii="Cambria Math" w:hAnsi="Cambria Math"/>
                </w:rPr>
              </m:ctrlPr>
            </m:sSubPr>
            <m:e>
              <m:r>
                <m:rPr>
                  <m:lit/>
                  <m:nor/>
                </m:rPr>
                <w:rPr>
                  <w:rFonts w:ascii="Cambria Math" w:hAnsi="Cambria Math"/>
                </w:rPr>
                <m:t>S</m:t>
              </m:r>
            </m:e>
            <m:sub>
              <m:r>
                <m:rPr>
                  <m:lit/>
                  <m:nor/>
                </m:rPr>
                <w:rPr>
                  <w:rFonts w:ascii="Cambria Math" w:hAnsi="Cambria Math"/>
                </w:rPr>
                <m:t>d</m:t>
              </m:r>
            </m:sub>
          </m:sSub>
          <m:r>
            <m:rPr>
              <m:lit/>
              <m:nor/>
            </m:rPr>
            <w:rPr>
              <w:rFonts w:ascii="Cambria Math" w:hAnsi="Cambria Math"/>
            </w:rPr>
            <m:t>=</m:t>
          </m:r>
          <m:f>
            <m:fPr>
              <m:ctrlPr>
                <w:rPr>
                  <w:rFonts w:ascii="Cambria Math" w:hAnsi="Cambria Math"/>
                </w:rPr>
              </m:ctrlPr>
            </m:fPr>
            <m:num>
              <m:sSub>
                <m:sSubPr>
                  <m:ctrlPr>
                    <w:rPr>
                      <w:rFonts w:ascii="Cambria Math" w:hAnsi="Cambria Math"/>
                    </w:rPr>
                  </m:ctrlPr>
                </m:sSubPr>
                <m:e>
                  <m:r>
                    <m:rPr>
                      <m:lit/>
                      <m:nor/>
                    </m:rPr>
                    <w:rPr>
                      <w:rFonts w:ascii="Cambria Math" w:hAnsi="Cambria Math"/>
                    </w:rPr>
                    <m:t>N</m:t>
                  </m:r>
                </m:e>
                <m:sub>
                  <m:r>
                    <m:rPr>
                      <m:lit/>
                      <m:nor/>
                    </m:rPr>
                    <w:rPr>
                      <w:rFonts w:ascii="Cambria Math" w:hAnsi="Cambria Math"/>
                    </w:rPr>
                    <m:t>d</m:t>
                  </m:r>
                </m:sub>
              </m:sSub>
              <m:r>
                <m:rPr>
                  <m:lit/>
                  <m:nor/>
                </m:rPr>
                <w:rPr>
                  <w:rFonts w:ascii="Cambria Math" w:hAnsi="Cambria Math"/>
                </w:rPr>
                <m:t>×</m:t>
              </m:r>
              <m:sSub>
                <m:sSubPr>
                  <m:ctrlPr>
                    <w:rPr>
                      <w:rFonts w:ascii="Cambria Math" w:hAnsi="Cambria Math"/>
                    </w:rPr>
                  </m:ctrlPr>
                </m:sSubPr>
                <m:e>
                  <m:r>
                    <m:rPr>
                      <m:lit/>
                      <m:nor/>
                    </m:rPr>
                    <w:rPr>
                      <w:rFonts w:ascii="Cambria Math" w:hAnsi="Cambria Math"/>
                    </w:rPr>
                    <m:t>D</m:t>
                  </m:r>
                </m:e>
                <m:sub>
                  <m:r>
                    <m:rPr>
                      <m:lit/>
                      <m:nor/>
                    </m:rPr>
                    <w:rPr>
                      <w:rFonts w:ascii="Cambria Math" w:hAnsi="Cambria Math"/>
                    </w:rPr>
                    <m:t>d</m:t>
                  </m:r>
                </m:sub>
              </m:sSub>
            </m:num>
            <m:den>
              <m:r>
                <m:rPr>
                  <m:lit/>
                  <m:nor/>
                </m:rPr>
                <w:rPr>
                  <w:rFonts w:ascii="Cambria Math" w:hAnsi="Cambria Math"/>
                </w:rPr>
                <m:t>12</m:t>
              </m:r>
            </m:den>
          </m:f>
          <m:r>
            <m:rPr>
              <m:lit/>
              <m:nor/>
            </m:rPr>
            <w:rPr>
              <w:rFonts w:ascii="Cambria Math" w:hAnsi="Cambria Math"/>
            </w:rPr>
            <m:t>,</m:t>
          </m:r>
        </m:oMath>
      </m:oMathPara>
      <w:bookmarkEnd w:id="17"/>
    </w:p>
    <w:p w:rsidR="001B03B0" w:rsidRPr="00FD6D0F" w:rsidRDefault="001B03B0">
      <w:pPr>
        <w:shd w:val="clear" w:color="auto" w:fill="FFFFFF" w:themeFill="background1"/>
        <w:rPr>
          <w:rFonts w:ascii="Times New Roman" w:hAnsi="Times New Roman" w:cs="Times New Roman"/>
          <w:sz w:val="28"/>
          <w:szCs w:val="28"/>
        </w:rPr>
      </w:pP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где:</w:t>
      </w:r>
    </w:p>
    <w:p w:rsidR="001B03B0" w:rsidRPr="00FD6D0F" w:rsidRDefault="005430CF">
      <w:pPr>
        <w:shd w:val="clear" w:color="auto" w:fill="FFFFFF" w:themeFill="background1"/>
        <w:ind w:firstLine="709"/>
        <w:rPr>
          <w:rFonts w:ascii="Times New Roman" w:hAnsi="Times New Roman" w:cs="Times New Roman"/>
          <w:sz w:val="28"/>
          <w:szCs w:val="28"/>
        </w:rPr>
      </w:pPr>
      <m:oMath>
        <m:sSub>
          <m:sSubPr>
            <m:ctrlPr>
              <w:rPr>
                <w:rFonts w:ascii="Cambria Math" w:hAnsi="Cambria Math"/>
              </w:rPr>
            </m:ctrlPr>
          </m:sSubPr>
          <m:e>
            <m:r>
              <m:rPr>
                <m:lit/>
                <m:nor/>
              </m:rPr>
              <w:rPr>
                <w:rFonts w:ascii="Cambria Math" w:hAnsi="Cambria Math"/>
              </w:rPr>
              <m:t>N</m:t>
            </m:r>
          </m:e>
          <m:sub>
            <m:r>
              <m:rPr>
                <m:lit/>
                <m:nor/>
              </m:rPr>
              <w:rPr>
                <w:rFonts w:ascii="Cambria Math" w:hAnsi="Cambria Math"/>
              </w:rPr>
              <m:t>d</m:t>
            </m:r>
          </m:sub>
        </m:sSub>
      </m:oMath>
      <w:r w:rsidR="00E9542D" w:rsidRPr="00FD6D0F">
        <w:rPr>
          <w:rFonts w:ascii="Times New Roman" w:hAnsi="Times New Roman" w:cs="Times New Roman"/>
          <w:sz w:val="28"/>
          <w:szCs w:val="28"/>
        </w:rPr>
        <w:t xml:space="preserve"> –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образовательные программы дошкольного образования (в зависимости от территориального расположения, направленности групп дошкольной образовательной организации, длительности пребывания, количества рабочих дней в неделю, возрастного состава воспитанников), в расчете на одного воспитанника в год, утвержденный законом Республики Татарстан, рублей;</w:t>
      </w:r>
    </w:p>
    <w:p w:rsidR="001B03B0" w:rsidRPr="00FD6D0F" w:rsidRDefault="005430CF">
      <w:pPr>
        <w:shd w:val="clear" w:color="auto" w:fill="FFFFFF" w:themeFill="background1"/>
        <w:ind w:firstLine="709"/>
        <w:rPr>
          <w:rFonts w:ascii="Times New Roman" w:hAnsi="Times New Roman" w:cs="Times New Roman"/>
          <w:sz w:val="28"/>
          <w:szCs w:val="28"/>
        </w:rPr>
      </w:pPr>
      <m:oMath>
        <m:sSub>
          <m:sSubPr>
            <m:ctrlPr>
              <w:rPr>
                <w:rFonts w:ascii="Cambria Math" w:hAnsi="Cambria Math"/>
              </w:rPr>
            </m:ctrlPr>
          </m:sSubPr>
          <m:e>
            <m:r>
              <m:rPr>
                <m:lit/>
                <m:nor/>
              </m:rPr>
              <w:rPr>
                <w:rFonts w:ascii="Cambria Math" w:hAnsi="Cambria Math"/>
              </w:rPr>
              <m:t>D</m:t>
            </m:r>
          </m:e>
          <m:sub>
            <m:r>
              <m:rPr>
                <m:lit/>
                <m:nor/>
              </m:rPr>
              <w:rPr>
                <w:rFonts w:ascii="Cambria Math" w:hAnsi="Cambria Math"/>
              </w:rPr>
              <m:t>d</m:t>
            </m:r>
          </m:sub>
        </m:sSub>
      </m:oMath>
      <w:r w:rsidR="00E9542D" w:rsidRPr="00FD6D0F">
        <w:rPr>
          <w:rFonts w:ascii="Times New Roman" w:hAnsi="Times New Roman" w:cs="Times New Roman"/>
          <w:sz w:val="28"/>
          <w:szCs w:val="28"/>
        </w:rPr>
        <w:t xml:space="preserve"> – фактическая численность воспитанников в частной дошкольной образовательной организации, у индивидуального предпринимателя</w:t>
      </w:r>
      <w:r w:rsidR="001C739B" w:rsidRPr="00FD6D0F">
        <w:rPr>
          <w:rFonts w:ascii="Times New Roman" w:hAnsi="Times New Roman" w:cs="Times New Roman"/>
          <w:sz w:val="28"/>
          <w:szCs w:val="28"/>
        </w:rPr>
        <w:t>, человек</w:t>
      </w:r>
      <w:r w:rsidR="00E9542D" w:rsidRPr="00FD6D0F">
        <w:rPr>
          <w:rFonts w:ascii="Times New Roman" w:hAnsi="Times New Roman" w:cs="Times New Roman"/>
          <w:sz w:val="28"/>
          <w:szCs w:val="28"/>
        </w:rPr>
        <w:t>, определяемая на</w:t>
      </w:r>
      <w:r w:rsidR="001C739B" w:rsidRPr="00FD6D0F">
        <w:rPr>
          <w:rFonts w:ascii="Times New Roman" w:hAnsi="Times New Roman" w:cs="Times New Roman"/>
          <w:sz w:val="28"/>
          <w:szCs w:val="28"/>
        </w:rPr>
        <w:t xml:space="preserve"> основании результатов проверок Министерства. Р</w:t>
      </w:r>
      <w:r w:rsidR="00E9542D" w:rsidRPr="00FD6D0F">
        <w:rPr>
          <w:rFonts w:ascii="Times New Roman" w:hAnsi="Times New Roman" w:cs="Times New Roman"/>
          <w:sz w:val="28"/>
          <w:szCs w:val="28"/>
        </w:rPr>
        <w:t>ешение о порядке</w:t>
      </w:r>
      <w:r w:rsidR="001C739B" w:rsidRPr="00FD6D0F">
        <w:rPr>
          <w:rFonts w:ascii="Times New Roman" w:hAnsi="Times New Roman" w:cs="Times New Roman"/>
          <w:sz w:val="28"/>
          <w:szCs w:val="28"/>
        </w:rPr>
        <w:t>, форме</w:t>
      </w:r>
      <w:r w:rsidR="00E9542D" w:rsidRPr="00FD6D0F">
        <w:rPr>
          <w:rFonts w:ascii="Times New Roman" w:hAnsi="Times New Roman" w:cs="Times New Roman"/>
          <w:sz w:val="28"/>
          <w:szCs w:val="28"/>
        </w:rPr>
        <w:t xml:space="preserve"> и сро</w:t>
      </w:r>
      <w:r w:rsidR="001C739B" w:rsidRPr="00FD6D0F">
        <w:rPr>
          <w:rFonts w:ascii="Times New Roman" w:hAnsi="Times New Roman" w:cs="Times New Roman"/>
          <w:sz w:val="28"/>
          <w:szCs w:val="28"/>
        </w:rPr>
        <w:t>ках проведения проверок принимае</w:t>
      </w:r>
      <w:r w:rsidR="00E9542D" w:rsidRPr="00FD6D0F">
        <w:rPr>
          <w:rFonts w:ascii="Times New Roman" w:hAnsi="Times New Roman" w:cs="Times New Roman"/>
          <w:sz w:val="28"/>
          <w:szCs w:val="28"/>
        </w:rPr>
        <w:t>тс</w:t>
      </w:r>
      <w:r w:rsidR="001C739B" w:rsidRPr="00FD6D0F">
        <w:rPr>
          <w:rFonts w:ascii="Times New Roman" w:hAnsi="Times New Roman" w:cs="Times New Roman"/>
          <w:sz w:val="28"/>
          <w:szCs w:val="28"/>
        </w:rPr>
        <w:t>я Министерством.</w:t>
      </w:r>
    </w:p>
    <w:p w:rsidR="001B03B0" w:rsidRPr="00FD6D0F" w:rsidRDefault="00E9542D">
      <w:pPr>
        <w:shd w:val="clear" w:color="auto" w:fill="FFFFFF" w:themeFill="background1"/>
        <w:ind w:firstLine="709"/>
        <w:rPr>
          <w:shd w:val="clear" w:color="auto" w:fill="FFFF00"/>
        </w:rPr>
      </w:pPr>
      <w:bookmarkStart w:id="18" w:name="sub_1212"/>
      <w:r w:rsidRPr="00FD6D0F">
        <w:rPr>
          <w:rFonts w:ascii="Times New Roman" w:hAnsi="Times New Roman" w:cs="Times New Roman"/>
          <w:sz w:val="28"/>
          <w:szCs w:val="28"/>
          <w:shd w:val="clear" w:color="auto" w:fill="FFFFFF"/>
        </w:rPr>
        <w:t>2) предоставляемый размер субсидии (</w:t>
      </w:r>
      <w:r w:rsidRPr="00FD6D0F">
        <w:rPr>
          <w:rFonts w:ascii="Times New Roman" w:hAnsi="Times New Roman" w:cs="Times New Roman"/>
          <w:sz w:val="28"/>
          <w:szCs w:val="28"/>
          <w:shd w:val="clear" w:color="auto" w:fill="FFFFFF"/>
          <w:lang w:val="en-US"/>
        </w:rPr>
        <w:t>S</w:t>
      </w:r>
      <w:r w:rsidRPr="00FD6D0F">
        <w:rPr>
          <w:rFonts w:ascii="Times New Roman" w:hAnsi="Times New Roman" w:cs="Times New Roman"/>
          <w:sz w:val="28"/>
          <w:szCs w:val="28"/>
          <w:shd w:val="clear" w:color="auto" w:fill="FFFFFF"/>
          <w:vertAlign w:val="subscript"/>
        </w:rPr>
        <w:t>о</w:t>
      </w:r>
      <w:r w:rsidRPr="00FD6D0F">
        <w:rPr>
          <w:rFonts w:ascii="Times New Roman" w:hAnsi="Times New Roman" w:cs="Times New Roman"/>
          <w:sz w:val="28"/>
          <w:szCs w:val="28"/>
          <w:shd w:val="clear" w:color="auto" w:fill="FFFFFF"/>
        </w:rPr>
        <w:t>) для частной образовательной организации, индивидуального предпринимателя:</w:t>
      </w:r>
      <w:bookmarkEnd w:id="18"/>
    </w:p>
    <w:p w:rsidR="001B03B0" w:rsidRPr="00FD6D0F" w:rsidRDefault="001B03B0">
      <w:pPr>
        <w:shd w:val="clear" w:color="auto" w:fill="FFFFFF" w:themeFill="background1"/>
        <w:rPr>
          <w:rFonts w:ascii="Times New Roman" w:hAnsi="Times New Roman" w:cs="Times New Roman"/>
          <w:sz w:val="28"/>
          <w:szCs w:val="28"/>
          <w:shd w:val="clear" w:color="auto" w:fill="FFFF00"/>
        </w:rPr>
      </w:pPr>
    </w:p>
    <w:p w:rsidR="001B03B0" w:rsidRPr="00FD6D0F" w:rsidRDefault="005430CF">
      <w:pPr>
        <w:shd w:val="clear" w:color="auto" w:fill="FFFFFF" w:themeFill="background1"/>
        <w:spacing w:line="252" w:lineRule="auto"/>
        <w:ind w:firstLine="709"/>
        <w:jc w:val="center"/>
        <w:rPr>
          <w:shd w:val="clear" w:color="auto" w:fill="FFFF00"/>
          <w:lang w:val="en-US"/>
        </w:rPr>
      </w:pPr>
      <m:oMathPara>
        <m:oMathParaPr>
          <m:jc m:val="center"/>
        </m:oMathParaPr>
        <m:oMath>
          <m:sSub>
            <m:sSubPr>
              <m:ctrlPr>
                <w:rPr>
                  <w:rFonts w:ascii="Cambria Math" w:hAnsi="Cambria Math"/>
                </w:rPr>
              </m:ctrlPr>
            </m:sSubPr>
            <m:e>
              <m:r>
                <m:rPr>
                  <m:lit/>
                  <m:nor/>
                </m:rPr>
                <w:rPr>
                  <w:rFonts w:ascii="Cambria Math" w:hAnsi="Cambria Math"/>
                  <w:lang w:val="en-US"/>
                </w:rPr>
                <m:t>S</m:t>
              </m:r>
            </m:e>
            <m:sub>
              <m:r>
                <w:rPr>
                  <w:rFonts w:ascii="Cambria Math" w:hAnsi="Cambria Math"/>
                </w:rPr>
                <m:t>о</m:t>
              </m:r>
            </m:sub>
          </m:sSub>
          <m:r>
            <m:rPr>
              <m:lit/>
              <m:no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m:lit/>
                      <m:nor/>
                    </m:rPr>
                    <w:rPr>
                      <w:rFonts w:ascii="Cambria Math" w:hAnsi="Cambria Math"/>
                      <w:lang w:val="en-US"/>
                    </w:rPr>
                    <m:t>N</m:t>
                  </m:r>
                </m:e>
                <m:sub>
                  <m:r>
                    <m:rPr>
                      <m:lit/>
                      <m:nor/>
                    </m:rPr>
                    <w:rPr>
                      <w:rFonts w:ascii="Cambria Math" w:hAnsi="Cambria Math"/>
                      <w:lang w:val="en-US"/>
                    </w:rPr>
                    <m:t>d</m:t>
                  </m:r>
                </m:sub>
              </m:sSub>
              <m:r>
                <m:rPr>
                  <m:lit/>
                  <m:nor/>
                </m:rPr>
                <w:rPr>
                  <w:rFonts w:ascii="Cambria Math" w:hAnsi="Cambria Math"/>
                  <w:lang w:val="en-US"/>
                </w:rPr>
                <m:t>×</m:t>
              </m:r>
              <m:sSub>
                <m:sSubPr>
                  <m:ctrlPr>
                    <w:rPr>
                      <w:rFonts w:ascii="Cambria Math" w:hAnsi="Cambria Math"/>
                    </w:rPr>
                  </m:ctrlPr>
                </m:sSubPr>
                <m:e>
                  <m:r>
                    <m:rPr>
                      <m:lit/>
                      <m:nor/>
                    </m:rPr>
                    <w:rPr>
                      <w:rFonts w:ascii="Cambria Math" w:hAnsi="Cambria Math"/>
                      <w:lang w:val="en-US"/>
                    </w:rPr>
                    <m:t>D</m:t>
                  </m:r>
                </m:e>
                <m:sub>
                  <m:r>
                    <m:rPr>
                      <m:lit/>
                      <m:nor/>
                    </m:rPr>
                    <w:rPr>
                      <w:rFonts w:ascii="Cambria Math" w:hAnsi="Cambria Math"/>
                      <w:lang w:val="en-US"/>
                    </w:rPr>
                    <m:t>d</m:t>
                  </m:r>
                </m:sub>
              </m:sSub>
            </m:num>
            <m:den>
              <m:r>
                <m:rPr>
                  <m:lit/>
                  <m:nor/>
                </m:rPr>
                <w:rPr>
                  <w:rFonts w:ascii="Cambria Math" w:hAnsi="Cambria Math"/>
                  <w:lang w:val="en-US"/>
                </w:rPr>
                <m:t>12</m:t>
              </m:r>
            </m:den>
          </m:f>
          <m:r>
            <w:rPr>
              <w:rFonts w:ascii="Cambria Math" w:hAnsi="Cambria Math"/>
              <w:lang w:val="en-US"/>
            </w:rPr>
            <m:t>+</m:t>
          </m:r>
          <m:f>
            <m:fPr>
              <m:ctrlPr>
                <w:rPr>
                  <w:rFonts w:ascii="Cambria Math" w:hAnsi="Cambria Math"/>
                </w:rPr>
              </m:ctrlPr>
            </m:fPr>
            <m:num>
              <m:sSub>
                <m:sSubPr>
                  <m:ctrlPr>
                    <w:rPr>
                      <w:rFonts w:ascii="Cambria Math" w:hAnsi="Cambria Math"/>
                    </w:rPr>
                  </m:ctrlPr>
                </m:sSubPr>
                <m:e>
                  <m:r>
                    <m:rPr>
                      <m:lit/>
                      <m:nor/>
                    </m:rPr>
                    <w:rPr>
                      <w:rFonts w:ascii="Cambria Math" w:hAnsi="Cambria Math"/>
                      <w:lang w:val="en-US"/>
                    </w:rPr>
                    <m:t>N</m:t>
                  </m:r>
                </m:e>
                <m:sub>
                  <m:r>
                    <m:rPr>
                      <m:lit/>
                      <m:nor/>
                    </m:rPr>
                    <w:rPr>
                      <w:rFonts w:ascii="Cambria Math" w:hAnsi="Cambria Math"/>
                      <w:lang w:val="en-US"/>
                    </w:rPr>
                    <m:t>o</m:t>
                  </m:r>
                </m:sub>
              </m:sSub>
              <m:r>
                <m:rPr>
                  <m:lit/>
                  <m:nor/>
                </m:rPr>
                <w:rPr>
                  <w:rFonts w:ascii="Cambria Math" w:hAnsi="Cambria Math"/>
                  <w:lang w:val="en-US"/>
                </w:rPr>
                <m:t>×</m:t>
              </m:r>
              <m:sSub>
                <m:sSubPr>
                  <m:ctrlPr>
                    <w:rPr>
                      <w:rFonts w:ascii="Cambria Math" w:hAnsi="Cambria Math"/>
                    </w:rPr>
                  </m:ctrlPr>
                </m:sSubPr>
                <m:e>
                  <m:r>
                    <m:rPr>
                      <m:lit/>
                      <m:nor/>
                    </m:rPr>
                    <w:rPr>
                      <w:rFonts w:ascii="Cambria Math" w:hAnsi="Cambria Math"/>
                      <w:lang w:val="en-US"/>
                    </w:rPr>
                    <m:t>D</m:t>
                  </m:r>
                </m:e>
                <m:sub>
                  <m:r>
                    <m:rPr>
                      <m:lit/>
                      <m:nor/>
                    </m:rPr>
                    <w:rPr>
                      <w:rFonts w:ascii="Cambria Math" w:hAnsi="Cambria Math"/>
                      <w:lang w:val="en-US"/>
                    </w:rPr>
                    <m:t>o</m:t>
                  </m:r>
                </m:sub>
              </m:sSub>
            </m:num>
            <m:den>
              <m:r>
                <m:rPr>
                  <m:lit/>
                  <m:nor/>
                </m:rPr>
                <w:rPr>
                  <w:rFonts w:ascii="Cambria Math" w:hAnsi="Cambria Math"/>
                  <w:lang w:val="en-US"/>
                </w:rPr>
                <m:t>12</m:t>
              </m:r>
            </m:den>
          </m:f>
          <m:r>
            <m:rPr>
              <m:lit/>
              <m:nor/>
            </m:rPr>
            <w:rPr>
              <w:rFonts w:ascii="Cambria Math" w:hAnsi="Cambria Math"/>
              <w:lang w:val="en-US"/>
            </w:rPr>
            <m:t>,</m:t>
          </m:r>
        </m:oMath>
      </m:oMathPara>
    </w:p>
    <w:p w:rsidR="001B03B0" w:rsidRPr="00FD6D0F" w:rsidRDefault="001B03B0">
      <w:pPr>
        <w:shd w:val="clear" w:color="auto" w:fill="FFFFFF" w:themeFill="background1"/>
        <w:rPr>
          <w:rFonts w:ascii="Times New Roman" w:hAnsi="Times New Roman" w:cs="Times New Roman"/>
          <w:sz w:val="28"/>
          <w:szCs w:val="28"/>
          <w:shd w:val="clear" w:color="auto" w:fill="FFFF00"/>
          <w:lang w:val="en-US"/>
        </w:rPr>
      </w:pPr>
    </w:p>
    <w:p w:rsidR="001B03B0" w:rsidRPr="00FD6D0F" w:rsidRDefault="00E9542D">
      <w:pPr>
        <w:shd w:val="clear" w:color="auto" w:fill="FFFFFF" w:themeFill="background1"/>
        <w:ind w:firstLine="709"/>
        <w:rPr>
          <w:shd w:val="clear" w:color="auto" w:fill="FFFF00"/>
        </w:rPr>
      </w:pPr>
      <w:r w:rsidRPr="00FD6D0F">
        <w:rPr>
          <w:rFonts w:ascii="Times New Roman" w:hAnsi="Times New Roman" w:cs="Times New Roman"/>
          <w:sz w:val="28"/>
          <w:szCs w:val="28"/>
          <w:shd w:val="clear" w:color="auto" w:fill="FFFFFF"/>
        </w:rPr>
        <w:t>где:</w:t>
      </w:r>
    </w:p>
    <w:p w:rsidR="001B03B0" w:rsidRPr="00FD6D0F" w:rsidRDefault="005430CF">
      <w:pPr>
        <w:shd w:val="clear" w:color="auto" w:fill="FFFFFF" w:themeFill="background1"/>
        <w:ind w:firstLine="709"/>
        <w:rPr>
          <w:shd w:val="clear" w:color="auto" w:fill="FFFF00"/>
        </w:rPr>
      </w:pPr>
      <m:oMath>
        <m:sSub>
          <m:sSubPr>
            <m:ctrlPr>
              <w:rPr>
                <w:rFonts w:ascii="Cambria Math" w:hAnsi="Cambria Math"/>
              </w:rPr>
            </m:ctrlPr>
          </m:sSubPr>
          <m:e>
            <m:r>
              <m:rPr>
                <m:lit/>
                <m:nor/>
              </m:rPr>
              <w:rPr>
                <w:rFonts w:ascii="Cambria Math" w:hAnsi="Cambria Math"/>
              </w:rPr>
              <m:t>N</m:t>
            </m:r>
          </m:e>
          <m:sub>
            <m:r>
              <m:rPr>
                <m:lit/>
                <m:nor/>
              </m:rPr>
              <w:rPr>
                <w:rFonts w:ascii="Cambria Math" w:hAnsi="Cambria Math"/>
              </w:rPr>
              <m:t>d</m:t>
            </m:r>
          </m:sub>
        </m:sSub>
      </m:oMath>
      <w:r w:rsidR="00E9542D" w:rsidRPr="00FD6D0F">
        <w:rPr>
          <w:rFonts w:ascii="Times New Roman" w:hAnsi="Times New Roman" w:cs="Times New Roman"/>
          <w:sz w:val="28"/>
          <w:szCs w:val="28"/>
          <w:shd w:val="clear" w:color="auto" w:fill="FFFFFF"/>
        </w:rPr>
        <w:t xml:space="preserve"> –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образовательные программы дошкольного образования (в зависимости от территориального расположения, направленности групп дошкольной образовательной организации, длительности пребывания, количества рабочих дней в неделю, возрастного состава воспитанников), в расчете на одного воспитанника в год, утвержденный законом Республики Татарстан, рублей;</w:t>
      </w:r>
    </w:p>
    <w:p w:rsidR="001B03B0" w:rsidRPr="00FD6D0F" w:rsidRDefault="005430CF">
      <w:pPr>
        <w:shd w:val="clear" w:color="auto" w:fill="FFFFFF" w:themeFill="background1"/>
        <w:ind w:firstLine="709"/>
        <w:rPr>
          <w:shd w:val="clear" w:color="auto" w:fill="FFFF00"/>
        </w:rPr>
      </w:pPr>
      <m:oMath>
        <m:sSub>
          <m:sSubPr>
            <m:ctrlPr>
              <w:rPr>
                <w:rFonts w:ascii="Cambria Math" w:hAnsi="Cambria Math"/>
              </w:rPr>
            </m:ctrlPr>
          </m:sSubPr>
          <m:e>
            <m:r>
              <m:rPr>
                <m:lit/>
                <m:nor/>
              </m:rPr>
              <w:rPr>
                <w:rFonts w:ascii="Cambria Math" w:hAnsi="Cambria Math"/>
              </w:rPr>
              <m:t>D</m:t>
            </m:r>
          </m:e>
          <m:sub>
            <m:r>
              <m:rPr>
                <m:lit/>
                <m:nor/>
              </m:rPr>
              <w:rPr>
                <w:rFonts w:ascii="Cambria Math" w:hAnsi="Cambria Math"/>
              </w:rPr>
              <m:t>d</m:t>
            </m:r>
          </m:sub>
        </m:sSub>
      </m:oMath>
      <w:r w:rsidR="00E9542D" w:rsidRPr="00FD6D0F">
        <w:rPr>
          <w:rFonts w:ascii="Times New Roman" w:hAnsi="Times New Roman" w:cs="Times New Roman"/>
          <w:sz w:val="28"/>
          <w:szCs w:val="28"/>
          <w:shd w:val="clear" w:color="auto" w:fill="FFFFFF"/>
        </w:rPr>
        <w:t xml:space="preserve"> – фактическая численность воспитанников в частной образовательной организации, у индивидуального предпринимателя</w:t>
      </w:r>
      <w:r w:rsidR="001C739B" w:rsidRPr="00FD6D0F">
        <w:rPr>
          <w:rFonts w:ascii="Times New Roman" w:hAnsi="Times New Roman" w:cs="Times New Roman"/>
          <w:sz w:val="28"/>
          <w:szCs w:val="28"/>
        </w:rPr>
        <w:t>, человек, определяемая на основании результатов проверок Министерства. Решение о порядке, форме и сроках проведения проверок принимается Министерством.</w:t>
      </w:r>
      <w:r w:rsidR="00E9542D" w:rsidRPr="00FD6D0F">
        <w:rPr>
          <w:rFonts w:ascii="Times New Roman" w:hAnsi="Times New Roman" w:cs="Times New Roman"/>
          <w:sz w:val="28"/>
          <w:szCs w:val="28"/>
          <w:shd w:val="clear" w:color="auto" w:fill="FFFFFF"/>
        </w:rPr>
        <w:t>;</w:t>
      </w:r>
    </w:p>
    <w:p w:rsidR="001B03B0" w:rsidRPr="00FD6D0F" w:rsidRDefault="005430CF">
      <w:pPr>
        <w:shd w:val="clear" w:color="auto" w:fill="FFFFFF" w:themeFill="background1"/>
        <w:ind w:firstLine="709"/>
        <w:rPr>
          <w:shd w:val="clear" w:color="auto" w:fill="FFFF00"/>
        </w:rPr>
      </w:pPr>
      <m:oMath>
        <m:sSub>
          <m:sSubPr>
            <m:ctrlPr>
              <w:rPr>
                <w:rFonts w:ascii="Cambria Math" w:hAnsi="Cambria Math"/>
              </w:rPr>
            </m:ctrlPr>
          </m:sSubPr>
          <m:e>
            <m:r>
              <m:rPr>
                <m:lit/>
                <m:nor/>
              </m:rPr>
              <w:rPr>
                <w:rFonts w:ascii="Cambria Math" w:hAnsi="Cambria Math"/>
              </w:rPr>
              <m:t>N</m:t>
            </m:r>
          </m:e>
          <m:sub>
            <m:r>
              <m:rPr>
                <m:lit/>
                <m:nor/>
              </m:rPr>
              <w:rPr>
                <w:rFonts w:ascii="Cambria Math" w:hAnsi="Cambria Math"/>
              </w:rPr>
              <m:t>o</m:t>
            </m:r>
          </m:sub>
        </m:sSub>
      </m:oMath>
      <w:r w:rsidR="00E9542D" w:rsidRPr="00FD6D0F">
        <w:rPr>
          <w:rFonts w:ascii="Times New Roman" w:hAnsi="Times New Roman" w:cs="Times New Roman"/>
          <w:sz w:val="28"/>
          <w:szCs w:val="28"/>
          <w:shd w:val="clear" w:color="auto" w:fill="FFFFFF"/>
        </w:rPr>
        <w:t xml:space="preserve"> – норматив финансового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 и профессиональных образовательных организациях в Республике Татарстан (в зависимости от территориального расположения, вида общеобразовательной организации, реализуемой основной образовательной программы, уровня общего образования, вида класса) в расчете на одного обучающегося в год, утвержденный законом Республики Татарстан, рублей;</w:t>
      </w:r>
    </w:p>
    <w:p w:rsidR="001B03B0" w:rsidRPr="00FD6D0F" w:rsidRDefault="005430CF">
      <w:pPr>
        <w:shd w:val="clear" w:color="auto" w:fill="FFFFFF" w:themeFill="background1"/>
        <w:ind w:firstLine="709"/>
        <w:rPr>
          <w:shd w:val="clear" w:color="auto" w:fill="FFFF00"/>
        </w:rPr>
      </w:pPr>
      <m:oMath>
        <m:sSub>
          <m:sSubPr>
            <m:ctrlPr>
              <w:rPr>
                <w:rFonts w:ascii="Cambria Math" w:hAnsi="Cambria Math"/>
              </w:rPr>
            </m:ctrlPr>
          </m:sSubPr>
          <m:e>
            <m:r>
              <m:rPr>
                <m:lit/>
                <m:nor/>
              </m:rPr>
              <w:rPr>
                <w:rFonts w:ascii="Cambria Math" w:hAnsi="Cambria Math"/>
              </w:rPr>
              <m:t>D</m:t>
            </m:r>
          </m:e>
          <m:sub>
            <m:r>
              <m:rPr>
                <m:lit/>
                <m:nor/>
              </m:rPr>
              <w:rPr>
                <w:rFonts w:ascii="Cambria Math" w:hAnsi="Cambria Math"/>
              </w:rPr>
              <m:t>o</m:t>
            </m:r>
          </m:sub>
        </m:sSub>
      </m:oMath>
      <w:r w:rsidR="00E9542D" w:rsidRPr="00FD6D0F">
        <w:rPr>
          <w:rFonts w:ascii="Times New Roman" w:hAnsi="Times New Roman" w:cs="Times New Roman"/>
          <w:sz w:val="28"/>
          <w:szCs w:val="28"/>
          <w:shd w:val="clear" w:color="auto" w:fill="FFFFFF"/>
        </w:rPr>
        <w:t xml:space="preserve"> – фактическая численность обучающихся в частной образовательной организации, у индивидуального предпринимателя, человек</w:t>
      </w:r>
      <w:r w:rsidR="001C739B" w:rsidRPr="00FD6D0F">
        <w:rPr>
          <w:rFonts w:ascii="Times New Roman" w:hAnsi="Times New Roman" w:cs="Times New Roman"/>
          <w:sz w:val="28"/>
          <w:szCs w:val="28"/>
          <w:shd w:val="clear" w:color="auto" w:fill="FFFFFF"/>
        </w:rPr>
        <w:t>, определяемая на основании результатов проверок Министерства. Решение о порядке, форме и сроках проведения проверок принимается Министерством</w:t>
      </w:r>
      <w:r w:rsidR="00E9542D" w:rsidRPr="00FD6D0F">
        <w:rPr>
          <w:rFonts w:ascii="Times New Roman" w:hAnsi="Times New Roman" w:cs="Times New Roman"/>
          <w:sz w:val="28"/>
          <w:szCs w:val="28"/>
          <w:shd w:val="clear" w:color="auto" w:fill="FFFFFF"/>
        </w:rPr>
        <w:t>.</w:t>
      </w:r>
    </w:p>
    <w:p w:rsidR="001B03B0" w:rsidRPr="00FD6D0F" w:rsidRDefault="00E9542D">
      <w:pPr>
        <w:shd w:val="clear" w:color="auto" w:fill="FFFFFF" w:themeFill="background1"/>
        <w:ind w:firstLine="709"/>
        <w:rPr>
          <w:rFonts w:ascii="Times New Roman" w:hAnsi="Times New Roman" w:cs="Times New Roman"/>
          <w:sz w:val="28"/>
          <w:szCs w:val="28"/>
        </w:rPr>
      </w:pPr>
      <w:bookmarkStart w:id="19" w:name="sub_122"/>
      <w:r w:rsidRPr="00FD6D0F">
        <w:rPr>
          <w:rFonts w:ascii="Times New Roman" w:hAnsi="Times New Roman" w:cs="Times New Roman"/>
          <w:sz w:val="28"/>
          <w:szCs w:val="28"/>
        </w:rPr>
        <w:t>48. Министерство перечисляет субсидию ежемесячно на расчетный или корреспондентский счет, открытый получателю субсидии</w:t>
      </w:r>
      <w:r w:rsidRPr="00FD6D0F">
        <w:rPr>
          <w:rFonts w:ascii="Times New Roman" w:hAnsi="Times New Roman" w:cs="Times New Roman"/>
          <w:sz w:val="28"/>
          <w:szCs w:val="28"/>
          <w:shd w:val="clear" w:color="auto" w:fill="FFFFFF"/>
        </w:rPr>
        <w:t xml:space="preserve"> </w:t>
      </w:r>
      <w:r w:rsidRPr="00FD6D0F">
        <w:rPr>
          <w:rFonts w:ascii="Times New Roman" w:eastAsia="Times New Roman" w:hAnsi="Times New Roman" w:cs="Times New Roman"/>
          <w:color w:val="000000" w:themeColor="text1"/>
          <w:sz w:val="28"/>
          <w:szCs w:val="28"/>
        </w:rPr>
        <w:t>в учреждениях Центрального банка Российской Федерации или кредитных организациях</w:t>
      </w:r>
      <w:r w:rsidRPr="00FD6D0F">
        <w:rPr>
          <w:rFonts w:ascii="Times New Roman" w:hAnsi="Times New Roman" w:cs="Times New Roman"/>
          <w:sz w:val="28"/>
          <w:szCs w:val="28"/>
          <w:shd w:val="clear" w:color="auto" w:fill="FFFFFF"/>
        </w:rPr>
        <w:t>, не позднее 10-го рабочего дня, следующего за</w:t>
      </w:r>
      <w:r w:rsidRPr="00FD6D0F">
        <w:rPr>
          <w:rFonts w:ascii="Times New Roman" w:hAnsi="Times New Roman" w:cs="Times New Roman"/>
          <w:sz w:val="28"/>
          <w:szCs w:val="28"/>
        </w:rPr>
        <w:t xml:space="preserve"> днем принятия Министерством решения о предоставлении ежемесячной суммы субсидии.</w:t>
      </w:r>
      <w:bookmarkEnd w:id="19"/>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49. Изменение размера субсидии получателям субсидии производится в случаях:</w:t>
      </w:r>
    </w:p>
    <w:p w:rsidR="001B03B0" w:rsidRPr="00FD6D0F" w:rsidRDefault="00E9542D">
      <w:pPr>
        <w:shd w:val="clear" w:color="auto" w:fill="FFFFFF" w:themeFill="background1"/>
        <w:ind w:firstLine="709"/>
        <w:rPr>
          <w:rFonts w:ascii="Times New Roman" w:hAnsi="Times New Roman" w:cs="Times New Roman"/>
          <w:sz w:val="28"/>
          <w:szCs w:val="28"/>
        </w:rPr>
      </w:pPr>
      <w:bookmarkStart w:id="20" w:name="sub_124"/>
      <w:bookmarkEnd w:id="20"/>
      <w:r w:rsidRPr="00FD6D0F">
        <w:rPr>
          <w:rFonts w:ascii="Times New Roman" w:hAnsi="Times New Roman" w:cs="Times New Roman"/>
          <w:sz w:val="28"/>
          <w:szCs w:val="28"/>
        </w:rPr>
        <w:t>приостановления действия лицензии на осуществление образовательной деятельности;</w:t>
      </w:r>
    </w:p>
    <w:p w:rsidR="001B03B0" w:rsidRPr="00FD6D0F" w:rsidRDefault="00E9542D">
      <w:pPr>
        <w:shd w:val="clear" w:color="auto" w:fill="FFFFFF" w:themeFill="background1"/>
        <w:ind w:firstLine="709"/>
        <w:rPr>
          <w:rFonts w:ascii="Times New Roman" w:hAnsi="Times New Roman" w:cs="Times New Roman"/>
          <w:sz w:val="28"/>
          <w:szCs w:val="28"/>
        </w:rPr>
      </w:pPr>
      <w:bookmarkStart w:id="21" w:name="sub_1242"/>
      <w:bookmarkEnd w:id="21"/>
      <w:r w:rsidRPr="00FD6D0F">
        <w:rPr>
          <w:rFonts w:ascii="Times New Roman" w:hAnsi="Times New Roman" w:cs="Times New Roman"/>
          <w:sz w:val="28"/>
          <w:szCs w:val="28"/>
        </w:rPr>
        <w:t>приостановления государственной аккредитации по образовательным программам начального общего, основного общего, среднего общего образования соответственно;</w:t>
      </w:r>
    </w:p>
    <w:p w:rsidR="001B03B0" w:rsidRPr="00FD6D0F" w:rsidRDefault="00E9542D">
      <w:pPr>
        <w:shd w:val="clear" w:color="auto" w:fill="FFFFFF" w:themeFill="background1"/>
        <w:ind w:firstLine="709"/>
        <w:rPr>
          <w:rFonts w:ascii="Times New Roman" w:hAnsi="Times New Roman" w:cs="Times New Roman"/>
          <w:spacing w:val="-2"/>
          <w:sz w:val="28"/>
          <w:szCs w:val="28"/>
        </w:rPr>
      </w:pPr>
      <w:bookmarkStart w:id="22" w:name="sub_1243"/>
      <w:bookmarkEnd w:id="22"/>
      <w:r w:rsidRPr="00FD6D0F">
        <w:rPr>
          <w:rFonts w:ascii="Times New Roman" w:hAnsi="Times New Roman" w:cs="Times New Roman"/>
          <w:spacing w:val="-2"/>
          <w:sz w:val="28"/>
          <w:szCs w:val="28"/>
        </w:rPr>
        <w:t>изменения в течение текущего финансового года размеров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Республики Татарстан;</w:t>
      </w:r>
    </w:p>
    <w:p w:rsidR="001B03B0" w:rsidRPr="00FD6D0F" w:rsidRDefault="00E9542D">
      <w:pPr>
        <w:shd w:val="clear" w:color="auto" w:fill="FFFFFF" w:themeFill="background1"/>
        <w:ind w:firstLine="709"/>
        <w:rPr>
          <w:shd w:val="clear" w:color="auto" w:fill="FFFF00"/>
        </w:rPr>
      </w:pPr>
      <w:bookmarkStart w:id="23" w:name="sub_1244"/>
      <w:bookmarkStart w:id="24" w:name="sub_1245"/>
      <w:bookmarkEnd w:id="23"/>
      <w:r w:rsidRPr="00FD6D0F">
        <w:rPr>
          <w:rFonts w:ascii="Times New Roman" w:hAnsi="Times New Roman" w:cs="Times New Roman"/>
          <w:sz w:val="28"/>
          <w:szCs w:val="28"/>
          <w:shd w:val="clear" w:color="auto" w:fill="FFFFFF"/>
        </w:rPr>
        <w:t>изменения фактического количества воспитанников (</w:t>
      </w:r>
      <w:bookmarkEnd w:id="24"/>
      <w:r w:rsidRPr="00FD6D0F">
        <w:rPr>
          <w:rFonts w:ascii="Times New Roman" w:hAnsi="Times New Roman" w:cs="Times New Roman"/>
          <w:sz w:val="28"/>
          <w:szCs w:val="28"/>
          <w:shd w:val="clear" w:color="auto" w:fill="FFFFFF"/>
        </w:rPr>
        <w:t>обучающихся) в течени</w:t>
      </w:r>
      <w:r w:rsidRPr="00FD6D0F">
        <w:rPr>
          <w:rFonts w:ascii="Times New Roman" w:hAnsi="Times New Roman" w:cs="Times New Roman"/>
          <w:sz w:val="28"/>
          <w:szCs w:val="28"/>
        </w:rPr>
        <w:t>е</w:t>
      </w:r>
      <w:r w:rsidRPr="00FD6D0F">
        <w:rPr>
          <w:rFonts w:ascii="Times New Roman" w:hAnsi="Times New Roman" w:cs="Times New Roman"/>
          <w:sz w:val="28"/>
          <w:szCs w:val="28"/>
          <w:shd w:val="clear" w:color="auto" w:fill="FFFFFF"/>
        </w:rPr>
        <w:t xml:space="preserve"> текущего финансового года в частной образовательной организации, у индивидуального предпринимателя в том числе в случаях:</w:t>
      </w:r>
    </w:p>
    <w:p w:rsidR="001B03B0" w:rsidRPr="00FD6D0F" w:rsidRDefault="00E9542D">
      <w:pPr>
        <w:shd w:val="clear" w:color="auto" w:fill="FFFFFF" w:themeFill="background1"/>
        <w:ind w:firstLine="709"/>
        <w:rPr>
          <w:shd w:val="clear" w:color="auto" w:fill="FFFF00"/>
        </w:rPr>
      </w:pPr>
      <w:r w:rsidRPr="00FD6D0F">
        <w:rPr>
          <w:rFonts w:ascii="Times New Roman" w:hAnsi="Times New Roman" w:cs="Times New Roman"/>
          <w:sz w:val="28"/>
          <w:szCs w:val="28"/>
          <w:shd w:val="clear" w:color="auto" w:fill="FFFFFF"/>
        </w:rPr>
        <w:t>наличие сведений у получателя субсидии о том, что воспитанник (обучающийся) фактически прекратил посещать частную образовательную организацию, индивидуального предпринимателя</w:t>
      </w:r>
      <w:r w:rsidRPr="00FD6D0F">
        <w:rPr>
          <w:sz w:val="28"/>
          <w:szCs w:val="28"/>
          <w:shd w:val="clear" w:color="auto" w:fill="FFFFFF"/>
        </w:rPr>
        <w:t>, за исключением случаев временного непосещения в соответствующем месяце в связи с медицинскими показаниями, прохождением воспитанником (обучающимся) медицинского и (или) санаторного лечения в медицинских, санаторно-курортных организациях, в период отпуска родителя (законного представителя);</w:t>
      </w:r>
    </w:p>
    <w:p w:rsidR="001B03B0" w:rsidRPr="00FD6D0F" w:rsidRDefault="00E9542D">
      <w:pPr>
        <w:shd w:val="clear" w:color="auto" w:fill="FFFFFF" w:themeFill="background1"/>
        <w:ind w:firstLine="709"/>
        <w:rPr>
          <w:shd w:val="clear" w:color="auto" w:fill="FFFF00"/>
        </w:rPr>
      </w:pPr>
      <w:r w:rsidRPr="00FD6D0F">
        <w:rPr>
          <w:rFonts w:ascii="Times New Roman" w:hAnsi="Times New Roman" w:cs="Times New Roman"/>
          <w:sz w:val="28"/>
          <w:szCs w:val="28"/>
          <w:shd w:val="clear" w:color="auto" w:fill="FFFFFF"/>
        </w:rPr>
        <w:t>воспитанник (обучающийся) переведен (зачислен) в государственную (муниципальную) образовательную организацию на обучение по программам дошкольного, начального общего, основного общего, среднего общего образования.</w:t>
      </w:r>
    </w:p>
    <w:p w:rsidR="001B03B0" w:rsidRPr="00FD6D0F" w:rsidRDefault="00E9542D">
      <w:pPr>
        <w:shd w:val="clear" w:color="auto" w:fill="FFFFFF" w:themeFill="background1"/>
        <w:ind w:firstLine="709"/>
        <w:rPr>
          <w:rFonts w:ascii="Times New Roman" w:hAnsi="Times New Roman" w:cs="Times New Roman"/>
          <w:sz w:val="28"/>
          <w:szCs w:val="28"/>
        </w:rPr>
      </w:pPr>
      <w:bookmarkStart w:id="25" w:name="sub_125"/>
      <w:r w:rsidRPr="00FD6D0F">
        <w:rPr>
          <w:rFonts w:ascii="Times New Roman" w:hAnsi="Times New Roman" w:cs="Times New Roman"/>
          <w:sz w:val="28"/>
          <w:szCs w:val="28"/>
        </w:rPr>
        <w:t>50. Размер субсидии получателям субсидии подлежит корректировке:</w:t>
      </w:r>
      <w:bookmarkEnd w:id="25"/>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в соответствии с </w:t>
      </w:r>
      <w:r w:rsidRPr="00FD6D0F">
        <w:rPr>
          <w:rStyle w:val="a8"/>
          <w:rFonts w:ascii="Times New Roman" w:hAnsi="Times New Roman" w:cs="Times New Roman"/>
          <w:color w:val="auto"/>
          <w:sz w:val="28"/>
          <w:szCs w:val="28"/>
        </w:rPr>
        <w:t>абзацами вторым</w:t>
      </w:r>
      <w:r w:rsidRPr="00FD6D0F">
        <w:rPr>
          <w:rFonts w:ascii="Times New Roman" w:hAnsi="Times New Roman" w:cs="Times New Roman"/>
          <w:sz w:val="28"/>
          <w:szCs w:val="28"/>
        </w:rPr>
        <w:t xml:space="preserve"> и </w:t>
      </w:r>
      <w:r w:rsidRPr="00FD6D0F">
        <w:rPr>
          <w:rStyle w:val="a8"/>
          <w:rFonts w:ascii="Times New Roman" w:hAnsi="Times New Roman" w:cs="Times New Roman"/>
          <w:color w:val="auto"/>
          <w:sz w:val="28"/>
          <w:szCs w:val="28"/>
        </w:rPr>
        <w:t>третьим пункта 49 настоящего Порядка</w:t>
      </w:r>
      <w:r w:rsidRPr="00FD6D0F">
        <w:rPr>
          <w:rFonts w:ascii="Times New Roman" w:hAnsi="Times New Roman" w:cs="Times New Roman"/>
          <w:sz w:val="28"/>
          <w:szCs w:val="28"/>
        </w:rPr>
        <w:t xml:space="preserve"> – за вычетом периодов, на которые было приостановлено действие лицензии на осуществление образовательной деятельности, приостановлена государственная аккредитация по образовательным программам начального общего, основного общего, среднего общего образования соответственно;</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в соответствии с </w:t>
      </w:r>
      <w:r w:rsidRPr="00FD6D0F">
        <w:rPr>
          <w:rStyle w:val="a8"/>
          <w:rFonts w:ascii="Times New Roman" w:hAnsi="Times New Roman" w:cs="Times New Roman"/>
          <w:color w:val="auto"/>
          <w:sz w:val="28"/>
          <w:szCs w:val="28"/>
        </w:rPr>
        <w:t>абзацем четвертым пункта 49 настоящего Порядка</w:t>
      </w:r>
      <w:r w:rsidRPr="00FD6D0F">
        <w:rPr>
          <w:rFonts w:ascii="Times New Roman" w:hAnsi="Times New Roman" w:cs="Times New Roman"/>
          <w:sz w:val="28"/>
          <w:szCs w:val="28"/>
        </w:rPr>
        <w:t xml:space="preserve"> – со дня вступления в силу законов Республики Татарстан, которыми утверждены соответствующие нормативы;</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в соответствии с </w:t>
      </w:r>
      <w:r w:rsidRPr="00FD6D0F">
        <w:rPr>
          <w:rStyle w:val="a8"/>
          <w:rFonts w:ascii="Times New Roman" w:hAnsi="Times New Roman" w:cs="Times New Roman"/>
          <w:color w:val="auto"/>
          <w:sz w:val="28"/>
          <w:szCs w:val="28"/>
        </w:rPr>
        <w:t>абзацем пятым пункта 49 настоящего Порядка</w:t>
      </w:r>
      <w:r w:rsidRPr="00FD6D0F">
        <w:rPr>
          <w:rFonts w:ascii="Times New Roman" w:hAnsi="Times New Roman" w:cs="Times New Roman"/>
          <w:sz w:val="28"/>
          <w:szCs w:val="28"/>
        </w:rPr>
        <w:t xml:space="preserve"> – с даты подачи заявления об изменении количества воспитанников (обучающихся) в частной образовательной организации, у индивидуального предпринимателя;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в соответствии с </w:t>
      </w:r>
      <w:r w:rsidRPr="00FD6D0F">
        <w:rPr>
          <w:rStyle w:val="a8"/>
          <w:rFonts w:ascii="Times New Roman" w:hAnsi="Times New Roman" w:cs="Times New Roman"/>
          <w:color w:val="auto"/>
          <w:sz w:val="28"/>
          <w:szCs w:val="28"/>
        </w:rPr>
        <w:t xml:space="preserve">абзацем шестым пункта 49 настоящего Порядка – с </w:t>
      </w:r>
      <w:r w:rsidRPr="00FD6D0F">
        <w:rPr>
          <w:rStyle w:val="a8"/>
          <w:rFonts w:ascii="Times New Roman" w:hAnsi="Times New Roman" w:cs="Times New Roman"/>
          <w:color w:val="000000"/>
          <w:sz w:val="28"/>
          <w:szCs w:val="28"/>
        </w:rPr>
        <w:t>даты</w:t>
      </w:r>
      <w:r w:rsidRPr="00FD6D0F">
        <w:rPr>
          <w:rStyle w:val="a8"/>
          <w:rFonts w:ascii="Times New Roman" w:hAnsi="Times New Roman" w:cs="Times New Roman"/>
          <w:color w:val="auto"/>
          <w:sz w:val="28"/>
          <w:szCs w:val="28"/>
        </w:rPr>
        <w:t xml:space="preserve">, когда получатель субсидии узнал или должен был узнать о фактическом прекращении посещения </w:t>
      </w:r>
      <w:r w:rsidRPr="00FD6D0F">
        <w:rPr>
          <w:rFonts w:ascii="Times New Roman" w:hAnsi="Times New Roman" w:cs="Times New Roman"/>
          <w:sz w:val="28"/>
          <w:szCs w:val="28"/>
        </w:rPr>
        <w:t xml:space="preserve">воспитанником (обучающимся) частной образовательной организации, индивидуального предпринимателя. </w:t>
      </w:r>
    </w:p>
    <w:p w:rsidR="001B03B0" w:rsidRPr="00FD6D0F" w:rsidRDefault="00E9542D">
      <w:pPr>
        <w:shd w:val="clear" w:color="FFFFFF" w:fill="FFFFFF"/>
        <w:spacing w:line="57" w:lineRule="atLeast"/>
        <w:ind w:firstLine="709"/>
      </w:pPr>
      <w:r w:rsidRPr="00FD6D0F">
        <w:rPr>
          <w:rFonts w:ascii="Times New Roman" w:hAnsi="Times New Roman" w:cs="Times New Roman"/>
          <w:sz w:val="28"/>
          <w:szCs w:val="28"/>
        </w:rPr>
        <w:t xml:space="preserve">в соответствии с </w:t>
      </w:r>
      <w:r w:rsidRPr="00FD6D0F">
        <w:rPr>
          <w:rStyle w:val="a8"/>
          <w:rFonts w:ascii="Times New Roman" w:hAnsi="Times New Roman" w:cs="Times New Roman"/>
          <w:color w:val="auto"/>
          <w:sz w:val="28"/>
          <w:szCs w:val="28"/>
        </w:rPr>
        <w:t>абзацем седьмым пункта 49 настоящего Порядка</w:t>
      </w:r>
      <w:r w:rsidRPr="00FD6D0F">
        <w:rPr>
          <w:rFonts w:ascii="Times New Roman" w:hAnsi="Times New Roman" w:cs="Times New Roman"/>
          <w:sz w:val="28"/>
          <w:szCs w:val="28"/>
        </w:rPr>
        <w:t xml:space="preserve"> - с даты подачи заявления родителями (законн</w:t>
      </w:r>
      <w:r w:rsidR="00B6544F" w:rsidRPr="00FD6D0F">
        <w:rPr>
          <w:rFonts w:ascii="Times New Roman" w:hAnsi="Times New Roman" w:cs="Times New Roman"/>
          <w:sz w:val="28"/>
          <w:szCs w:val="28"/>
        </w:rPr>
        <w:t>ыми представителями) о переводе</w:t>
      </w:r>
      <w:r w:rsidRPr="00FD6D0F">
        <w:rPr>
          <w:rFonts w:ascii="Times New Roman" w:hAnsi="Times New Roman" w:cs="Times New Roman"/>
          <w:sz w:val="28"/>
          <w:szCs w:val="28"/>
        </w:rPr>
        <w:t xml:space="preserve"> </w:t>
      </w:r>
      <w:r w:rsidRPr="00FD6D0F">
        <w:rPr>
          <w:rFonts w:ascii="Times New Roman" w:eastAsia="Times New Roman" w:hAnsi="Times New Roman" w:cs="Times New Roman"/>
          <w:color w:val="000000"/>
          <w:sz w:val="28"/>
        </w:rPr>
        <w:t xml:space="preserve">(зачислении) </w:t>
      </w:r>
      <w:r w:rsidRPr="00FD6D0F">
        <w:rPr>
          <w:rFonts w:ascii="Times New Roman" w:hAnsi="Times New Roman" w:cs="Times New Roman"/>
          <w:sz w:val="28"/>
          <w:szCs w:val="28"/>
        </w:rPr>
        <w:t>воспитанника (обучающегося)</w:t>
      </w:r>
      <w:r w:rsidRPr="00FD6D0F">
        <w:rPr>
          <w:rFonts w:ascii="Times New Roman" w:eastAsia="Times New Roman" w:hAnsi="Times New Roman" w:cs="Times New Roman"/>
          <w:color w:val="000000"/>
          <w:sz w:val="28"/>
        </w:rPr>
        <w:t xml:space="preserve"> в государственную (муниципальную) образовательную организацию на обучение по программам дошкольного, начального общего, основного общего, среднего общего образования.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Изменение (корректировка) размера субсидии в связи с каникулами, предусмотренными графиком образовательного процесса, в том числе летними каникулами по образовательным программам начального общего, основного общего, среднего общего образования, не осуществляется. При этом размер предоставляемой ежемесячной суммы субсидии частной образовательной организации, индивидуальному предпринимателю, осуществляющим предоставление образования по образовательным программам начального общего, основного общего, среднего общего образования, в период летних каникул (с 1 июня по 31 августа) признается равным размеру суммы субсидии, предоставленной получателю субсидии на возмещение затрат, произведенных в мае года предоставления субсидии.</w:t>
      </w:r>
    </w:p>
    <w:p w:rsidR="001B03B0" w:rsidRPr="00FD6D0F" w:rsidRDefault="00E9542D">
      <w:pPr>
        <w:shd w:val="clear" w:color="auto" w:fill="FFFFFF" w:themeFill="background1"/>
        <w:ind w:firstLine="709"/>
        <w:rPr>
          <w:rFonts w:ascii="Times New Roman" w:hAnsi="Times New Roman" w:cs="Times New Roman"/>
          <w:sz w:val="28"/>
          <w:szCs w:val="28"/>
        </w:rPr>
      </w:pPr>
      <w:bookmarkStart w:id="26" w:name="sub_126"/>
      <w:r w:rsidRPr="00FD6D0F">
        <w:rPr>
          <w:rFonts w:ascii="Times New Roman" w:hAnsi="Times New Roman" w:cs="Times New Roman"/>
          <w:sz w:val="28"/>
          <w:szCs w:val="28"/>
        </w:rPr>
        <w:t>51. Предоставление субсидии получателям субсидии прекращается в случаях:</w:t>
      </w:r>
      <w:bookmarkEnd w:id="26"/>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нарушения условий соглашения;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shd w:val="clear" w:color="auto" w:fill="FFFFFF"/>
        </w:rPr>
        <w:t>нарушения условий предоставления субсидии, в том числе выразившихся в выявлении после принятия решения о предоставлении субсидии недостоверности представленных частной образовательной организацией, индивидуальным предпринимателем документов при подаче заявки после принятия решения о предоставлении субсидии;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реорганизации частной образовательной организации (за исключением реорганизации в форме присоединения к частной образовательной организации другого юридического лица), ликвидации, введения в отношении частной образовательной организации процедуры банкротства, приостановления деятельности частной образовательной организации, индивидуального предпринимателя в порядке, предусмотренном законодательством Российской Федерации;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окончания срока действия лицензии на осуществление образовательной деятельности полностью или в отношении отдельных образовательных программ;</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истечения срока государственной аккредитации, лишения государственной аккредитации полностью или в отношении отдельных образовательных программ;</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shd w:val="clear" w:color="auto" w:fill="FFFFFF"/>
        </w:rPr>
        <w:t>выявления недостоверности представленных частной образовательной организацией, индивидуальным предпринимателем документов, предусмотренных пунктом 44 настоящего Порядка</w:t>
      </w:r>
      <w:r w:rsidRPr="00FD6D0F">
        <w:rPr>
          <w:rFonts w:ascii="Times New Roman" w:hAnsi="Times New Roman" w:cs="Times New Roman"/>
          <w:sz w:val="28"/>
          <w:szCs w:val="28"/>
        </w:rPr>
        <w:t>.</w:t>
      </w:r>
    </w:p>
    <w:p w:rsidR="001B03B0" w:rsidRPr="00FD6D0F" w:rsidRDefault="00E9542D">
      <w:pPr>
        <w:shd w:val="clear" w:color="auto" w:fill="FFFFFF" w:themeFill="background1"/>
        <w:ind w:firstLine="709"/>
        <w:rPr>
          <w:rFonts w:ascii="Times New Roman" w:hAnsi="Times New Roman" w:cs="Times New Roman"/>
          <w:sz w:val="28"/>
          <w:szCs w:val="28"/>
        </w:rPr>
      </w:pPr>
      <w:bookmarkStart w:id="27" w:name="sub_127"/>
      <w:r w:rsidRPr="00FD6D0F">
        <w:rPr>
          <w:rFonts w:ascii="Times New Roman" w:hAnsi="Times New Roman" w:cs="Times New Roman"/>
          <w:sz w:val="28"/>
          <w:szCs w:val="28"/>
        </w:rPr>
        <w:t xml:space="preserve">52. Решение об изменении размера субсидии или о прекращении предоставления субсидий принимается Министерством в форме приказа в 10-дневный срок, исчисляемый в рабочих днях, с момента наступления обстоятельств, указанных в </w:t>
      </w:r>
      <w:r w:rsidRPr="00FD6D0F">
        <w:rPr>
          <w:rStyle w:val="a8"/>
          <w:rFonts w:ascii="Times New Roman" w:hAnsi="Times New Roman" w:cs="Times New Roman"/>
          <w:color w:val="auto"/>
          <w:sz w:val="28"/>
          <w:szCs w:val="28"/>
        </w:rPr>
        <w:t>пунктах 49-51</w:t>
      </w:r>
      <w:r w:rsidRPr="00FD6D0F">
        <w:rPr>
          <w:rFonts w:ascii="Times New Roman" w:hAnsi="Times New Roman" w:cs="Times New Roman"/>
          <w:sz w:val="28"/>
          <w:szCs w:val="28"/>
        </w:rPr>
        <w:t xml:space="preserve"> настоящего Порядка.</w:t>
      </w:r>
      <w:bookmarkEnd w:id="27"/>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В случаях изменения размера субсидии или прекращения предоставления субсидии, предусмотренных </w:t>
      </w:r>
      <w:r w:rsidRPr="00FD6D0F">
        <w:rPr>
          <w:rStyle w:val="a8"/>
          <w:rFonts w:ascii="Times New Roman" w:hAnsi="Times New Roman" w:cs="Times New Roman"/>
          <w:color w:val="auto"/>
          <w:sz w:val="28"/>
          <w:szCs w:val="28"/>
        </w:rPr>
        <w:t>пунктами 49-51</w:t>
      </w:r>
      <w:r w:rsidRPr="00FD6D0F">
        <w:rPr>
          <w:rFonts w:ascii="Times New Roman" w:hAnsi="Times New Roman" w:cs="Times New Roman"/>
          <w:sz w:val="28"/>
          <w:szCs w:val="28"/>
        </w:rPr>
        <w:t xml:space="preserve"> настоящего Порядка, Министерство в пятидневный срок, исчисляемый в рабочих днях, со дня принятия соответствующего решения уведомляет получателя субсидии об изменении размера субсидии или о прекращении предоставления субсидии с указанием оснований его принятия.</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В пятидневный срок, исчисляемый в рабочих днях, со дня принятия решения об изменении размера субсидии в соответствии с </w:t>
      </w:r>
      <w:r w:rsidRPr="00FD6D0F">
        <w:rPr>
          <w:rStyle w:val="a8"/>
          <w:rFonts w:ascii="Times New Roman" w:hAnsi="Times New Roman" w:cs="Times New Roman"/>
          <w:color w:val="auto"/>
          <w:sz w:val="28"/>
          <w:szCs w:val="28"/>
        </w:rPr>
        <w:t>пунктами 49 и 50</w:t>
      </w:r>
      <w:r w:rsidRPr="00FD6D0F">
        <w:rPr>
          <w:rFonts w:ascii="Times New Roman" w:hAnsi="Times New Roman" w:cs="Times New Roman"/>
          <w:sz w:val="28"/>
          <w:szCs w:val="28"/>
        </w:rPr>
        <w:t xml:space="preserve"> настоящего Порядка Министерством заключается дополнительное соглашение к соглашению </w:t>
      </w:r>
      <w:r w:rsidR="00AF2924" w:rsidRPr="00FD6D0F">
        <w:rPr>
          <w:rFonts w:ascii="Times New Roman" w:hAnsi="Times New Roman" w:cs="Times New Roman"/>
          <w:sz w:val="28"/>
          <w:szCs w:val="28"/>
        </w:rPr>
        <w:t xml:space="preserve">о предоставлении субсидии </w:t>
      </w:r>
      <w:r w:rsidRPr="00FD6D0F">
        <w:rPr>
          <w:rFonts w:ascii="Times New Roman" w:hAnsi="Times New Roman" w:cs="Times New Roman"/>
          <w:sz w:val="28"/>
          <w:szCs w:val="28"/>
        </w:rPr>
        <w:t>с получателем субсидии по форме, прилагаемой к типовой форме соглашения</w:t>
      </w:r>
      <w:r w:rsidR="00AF2924" w:rsidRPr="00FD6D0F">
        <w:t xml:space="preserve"> </w:t>
      </w:r>
      <w:r w:rsidR="00AF2924" w:rsidRPr="00FD6D0F">
        <w:rPr>
          <w:rFonts w:ascii="Times New Roman" w:hAnsi="Times New Roman" w:cs="Times New Roman"/>
          <w:sz w:val="28"/>
          <w:szCs w:val="28"/>
        </w:rPr>
        <w:t>о предоставлении субсидии</w:t>
      </w:r>
      <w:r w:rsidRPr="00FD6D0F">
        <w:rPr>
          <w:rFonts w:ascii="Times New Roman" w:hAnsi="Times New Roman" w:cs="Times New Roman"/>
          <w:sz w:val="28"/>
          <w:szCs w:val="28"/>
        </w:rPr>
        <w:t>, установленной Министерством финансов Республики Татарстан.</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В пятидневный срок, исчисляемый в рабочих днях, со дня принятия решения о прекращении предоставления субсидии в соответствии с </w:t>
      </w:r>
      <w:r w:rsidRPr="00FD6D0F">
        <w:rPr>
          <w:rStyle w:val="a8"/>
          <w:rFonts w:ascii="Times New Roman" w:hAnsi="Times New Roman" w:cs="Times New Roman"/>
          <w:color w:val="auto"/>
          <w:sz w:val="28"/>
          <w:szCs w:val="28"/>
        </w:rPr>
        <w:t>пунктом 51</w:t>
      </w:r>
      <w:r w:rsidRPr="00FD6D0F">
        <w:rPr>
          <w:rFonts w:ascii="Times New Roman" w:hAnsi="Times New Roman" w:cs="Times New Roman"/>
          <w:sz w:val="28"/>
          <w:szCs w:val="28"/>
        </w:rPr>
        <w:t xml:space="preserve"> настоящего Порядка Министерством заключается дополнительное соглашение о расторжении соглашения </w:t>
      </w:r>
      <w:r w:rsidR="00AF2924" w:rsidRPr="00FD6D0F">
        <w:rPr>
          <w:rFonts w:ascii="Times New Roman" w:hAnsi="Times New Roman" w:cs="Times New Roman"/>
          <w:sz w:val="28"/>
          <w:szCs w:val="28"/>
        </w:rPr>
        <w:t xml:space="preserve">о предоставлении субсидии </w:t>
      </w:r>
      <w:r w:rsidRPr="00FD6D0F">
        <w:rPr>
          <w:rFonts w:ascii="Times New Roman" w:hAnsi="Times New Roman" w:cs="Times New Roman"/>
          <w:sz w:val="28"/>
          <w:szCs w:val="28"/>
        </w:rPr>
        <w:t>по форме, прилагаемой к типовой форме соглашения, установленной Министерством финансов Республики Татарстан.</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53. Получатель субсидии ежеквартально, до 15 числа месяца, следующего за отчетным кварталом, а также до 1 февраля года, следующего за годом предоставления субсидии, представляет в электронной форме в сервисе (при наличии технической возможности) или на бумажном носителе в Министерство отчет о достижении значений результатов предоставления субсидии по форме, прилагаемой к типовой форме соглашения, установленной Министерством финансов Республики Татарстан.</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Министерство осуществляет проверку отчета, указанного в абзаце первом настоящего пункта, в срок, не превышающий 10 рабочих дней со дня предоставления указанного отчета. </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54.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 xml:space="preserve">Орган государственного финансового контроля осуществляет проверку в соответствии со </w:t>
      </w:r>
      <w:r w:rsidRPr="00FD6D0F">
        <w:rPr>
          <w:rStyle w:val="a8"/>
          <w:rFonts w:ascii="Times New Roman" w:hAnsi="Times New Roman" w:cs="Times New Roman"/>
          <w:color w:val="auto"/>
          <w:sz w:val="28"/>
          <w:szCs w:val="28"/>
        </w:rPr>
        <w:t>статьями 268</w:t>
      </w:r>
      <w:r w:rsidRPr="00FD6D0F">
        <w:rPr>
          <w:rStyle w:val="a8"/>
          <w:rFonts w:ascii="Times New Roman" w:hAnsi="Times New Roman" w:cs="Times New Roman"/>
          <w:color w:val="auto"/>
          <w:sz w:val="28"/>
          <w:szCs w:val="28"/>
          <w:vertAlign w:val="superscript"/>
        </w:rPr>
        <w:t>1</w:t>
      </w:r>
      <w:r w:rsidRPr="00FD6D0F">
        <w:rPr>
          <w:rFonts w:ascii="Times New Roman" w:hAnsi="Times New Roman" w:cs="Times New Roman"/>
          <w:sz w:val="28"/>
          <w:szCs w:val="28"/>
        </w:rPr>
        <w:t xml:space="preserve"> и </w:t>
      </w:r>
      <w:r w:rsidRPr="00FD6D0F">
        <w:rPr>
          <w:rStyle w:val="a8"/>
          <w:rFonts w:ascii="Times New Roman" w:hAnsi="Times New Roman" w:cs="Times New Roman"/>
          <w:color w:val="auto"/>
          <w:sz w:val="28"/>
          <w:szCs w:val="28"/>
        </w:rPr>
        <w:t>269</w:t>
      </w:r>
      <w:r w:rsidRPr="00FD6D0F">
        <w:rPr>
          <w:rStyle w:val="a8"/>
          <w:rFonts w:ascii="Times New Roman" w:hAnsi="Times New Roman" w:cs="Times New Roman"/>
          <w:color w:val="auto"/>
          <w:sz w:val="28"/>
          <w:szCs w:val="28"/>
          <w:vertAlign w:val="superscript"/>
        </w:rPr>
        <w:t>2</w:t>
      </w:r>
      <w:r w:rsidRPr="00FD6D0F">
        <w:rPr>
          <w:rFonts w:ascii="Times New Roman" w:hAnsi="Times New Roman" w:cs="Times New Roman"/>
          <w:sz w:val="28"/>
          <w:szCs w:val="28"/>
        </w:rPr>
        <w:t xml:space="preserve"> Бюджетного кодекса Российской Федерации.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55. Мониторинг достижения значений результатов предоставления субсидии, определенных соглашением</w:t>
      </w:r>
      <w:r w:rsidR="00AF2924" w:rsidRPr="00FD6D0F">
        <w:t xml:space="preserve"> </w:t>
      </w:r>
      <w:r w:rsidR="00AF2924" w:rsidRPr="00FD6D0F">
        <w:rPr>
          <w:rFonts w:ascii="Times New Roman" w:hAnsi="Times New Roman" w:cs="Times New Roman"/>
          <w:sz w:val="28"/>
          <w:szCs w:val="28"/>
        </w:rPr>
        <w:t>о предоставлении субсидии</w:t>
      </w:r>
      <w:r w:rsidRPr="00FD6D0F">
        <w:rPr>
          <w:rFonts w:ascii="Times New Roman" w:hAnsi="Times New Roman" w:cs="Times New Roman"/>
          <w:sz w:val="28"/>
          <w:szCs w:val="28"/>
        </w:rPr>
        <w:t>,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56.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недостижения значений результатов предоставления субсидии получатель субсидии осуществляет возврат полученных средств в бюджет Республики Татарстан в течение 30 календарных дней с даты получения письменного требования Министерства.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57. В случае нарушения получателем субсидии условий, установленных при предоставлении ежемесячной суммы от общего размера субсидии, предусмотренных пунктом 44 настоящего По</w:t>
      </w:r>
      <w:r w:rsidRPr="00FD6D0F">
        <w:rPr>
          <w:rFonts w:ascii="Times New Roman" w:eastAsia="Times New Roman" w:hAnsi="Times New Roman" w:cs="Times New Roman"/>
          <w:color w:val="000000" w:themeColor="text1"/>
          <w:sz w:val="28"/>
          <w:szCs w:val="28"/>
        </w:rPr>
        <w:t>рядка (</w:t>
      </w:r>
      <w:r w:rsidRPr="00FD6D0F">
        <w:rPr>
          <w:rFonts w:ascii="Times New Roman" w:eastAsia="Times New Roman" w:hAnsi="Times New Roman" w:cs="Times New Roman"/>
          <w:color w:val="000000" w:themeColor="text1"/>
          <w:sz w:val="28"/>
          <w:szCs w:val="28"/>
          <w:shd w:val="clear" w:color="auto" w:fill="FFFFFF"/>
        </w:rPr>
        <w:t>за исключением случая недостижения значения результата предоставления субсидии</w:t>
      </w:r>
      <w:r w:rsidRPr="00FD6D0F">
        <w:rPr>
          <w:rFonts w:ascii="Times New Roman" w:eastAsia="Times New Roman" w:hAnsi="Times New Roman" w:cs="Times New Roman"/>
          <w:color w:val="000000" w:themeColor="text1"/>
          <w:sz w:val="28"/>
          <w:szCs w:val="28"/>
        </w:rPr>
        <w:t>), выявл</w:t>
      </w:r>
      <w:r w:rsidRPr="00FD6D0F">
        <w:rPr>
          <w:rFonts w:ascii="Times New Roman" w:hAnsi="Times New Roman" w:cs="Times New Roman"/>
          <w:sz w:val="28"/>
          <w:szCs w:val="28"/>
        </w:rPr>
        <w:t>енного в том числе по фактам проверок, проведенных Министерством и органами государственного финансового контроля, получатель субсидии осуществляет уплату штрафа в размере ежемесячной суммы от общего размера субсидии в бюджет Республики Татарстан в течение 30 календарных дней с даты получения письменного требования Министерства.</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eastAsia="Times New Roman" w:hAnsi="Times New Roman" w:cs="Times New Roman"/>
          <w:sz w:val="28"/>
          <w:szCs w:val="28"/>
        </w:rPr>
        <w:t>58</w:t>
      </w:r>
      <w:bookmarkStart w:id="28" w:name="sub_130"/>
      <w:bookmarkStart w:id="29" w:name="sub_131"/>
      <w:bookmarkEnd w:id="28"/>
      <w:r w:rsidRPr="00FD6D0F">
        <w:rPr>
          <w:rFonts w:ascii="Times New Roman" w:eastAsia="Times New Roman" w:hAnsi="Times New Roman" w:cs="Times New Roman"/>
          <w:sz w:val="28"/>
          <w:szCs w:val="28"/>
        </w:rPr>
        <w:t>.</w:t>
      </w:r>
      <w:r w:rsidRPr="00FD6D0F">
        <w:rPr>
          <w:rFonts w:ascii="Times New Roman" w:hAnsi="Times New Roman" w:cs="Times New Roman"/>
          <w:sz w:val="28"/>
          <w:szCs w:val="28"/>
        </w:rPr>
        <w:t xml:space="preserve"> </w:t>
      </w:r>
      <w:bookmarkEnd w:id="29"/>
      <w:r w:rsidRPr="00FD6D0F">
        <w:rPr>
          <w:rFonts w:ascii="Times New Roman" w:hAnsi="Times New Roman" w:cs="Times New Roman"/>
          <w:sz w:val="28"/>
          <w:szCs w:val="28"/>
        </w:rPr>
        <w:t>При нарушении срока возврата субсидии получателем субсидии Министерство в семидневный срок, исчисляемый в рабочих днях, со дня истечения срока, принимает меры по взысканию указанных средств в бюджет Республики Татарстан в порядке, установленном бюджетным законодательством.</w:t>
      </w:r>
    </w:p>
    <w:p w:rsidR="001B03B0" w:rsidRPr="00FD6D0F" w:rsidRDefault="00E9542D">
      <w:pPr>
        <w:shd w:val="clear" w:color="auto" w:fill="FFFFFF" w:themeFill="background1"/>
        <w:ind w:firstLine="709"/>
        <w:rPr>
          <w:rFonts w:ascii="Times New Roman" w:hAnsi="Times New Roman" w:cs="Times New Roman"/>
          <w:sz w:val="28"/>
          <w:szCs w:val="28"/>
        </w:rPr>
      </w:pPr>
      <w:r w:rsidRPr="00FD6D0F">
        <w:rPr>
          <w:rFonts w:ascii="Times New Roman" w:hAnsi="Times New Roman" w:cs="Times New Roman"/>
          <w:sz w:val="28"/>
          <w:szCs w:val="28"/>
        </w:rPr>
        <w:t>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w:t>
      </w:r>
    </w:p>
    <w:p w:rsidR="001B03B0" w:rsidRDefault="00E9542D">
      <w:pPr>
        <w:shd w:val="clear" w:color="auto" w:fill="FFFFFF" w:themeFill="background1"/>
        <w:ind w:firstLine="709"/>
        <w:rPr>
          <w:rFonts w:ascii="Times New Roman" w:hAnsi="Times New Roman" w:cs="Times New Roman"/>
        </w:rPr>
      </w:pPr>
      <w:r w:rsidRPr="00FD6D0F">
        <w:rPr>
          <w:rFonts w:ascii="Times New Roman" w:hAnsi="Times New Roman" w:cs="Times New Roman"/>
          <w:sz w:val="28"/>
          <w:szCs w:val="28"/>
        </w:rPr>
        <w:t>59. Контроль за эффективным использованием субсидии осуществляется Министерством.</w:t>
      </w:r>
    </w:p>
    <w:sectPr w:rsidR="001B03B0">
      <w:headerReference w:type="default" r:id="rId14"/>
      <w:headerReference w:type="first" r:id="rId15"/>
      <w:pgSz w:w="11906" w:h="16800"/>
      <w:pgMar w:top="1134" w:right="567" w:bottom="851" w:left="1134" w:header="567" w:footer="0" w:gutter="0"/>
      <w:pgNumType w:start="1"/>
      <w:cols w:space="720"/>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Борисова Е.С." w:date="2025-03-13T19:37:00Z" w:initials="Е.С.">
    <w:p w:rsidR="005430CF" w:rsidRDefault="005430CF">
      <w:pPr>
        <w:pStyle w:val="affc"/>
      </w:pPr>
      <w:r>
        <w:rPr>
          <w:rStyle w:val="af"/>
        </w:rPr>
        <w:annotationRef/>
      </w:r>
      <w:r>
        <w:t>Согласовать с МЮ РТ, непонятное было замечание</w:t>
      </w:r>
    </w:p>
  </w:comment>
  <w:comment w:id="10" w:author="Борисова Е.С." w:date="2025-03-13T19:36:00Z" w:initials="Е.С.">
    <w:p w:rsidR="005430CF" w:rsidRDefault="005430CF">
      <w:pPr>
        <w:pStyle w:val="affc"/>
      </w:pPr>
      <w:r>
        <w:rPr>
          <w:rStyle w:val="af"/>
        </w:rPr>
        <w:annotationRef/>
      </w:r>
      <w:r>
        <w:t>Согласовать с МЮ РТ, непонятное было замечание</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F3F" w:rsidRDefault="00640F3F">
      <w:r>
        <w:separator/>
      </w:r>
    </w:p>
  </w:endnote>
  <w:endnote w:type="continuationSeparator" w:id="0">
    <w:p w:rsidR="00640F3F" w:rsidRDefault="0064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F3F" w:rsidRDefault="00640F3F">
      <w:r>
        <w:separator/>
      </w:r>
    </w:p>
  </w:footnote>
  <w:footnote w:type="continuationSeparator" w:id="0">
    <w:p w:rsidR="00640F3F" w:rsidRDefault="00640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3B0" w:rsidRDefault="00E9542D">
    <w:pPr>
      <w:pStyle w:val="aff9"/>
      <w:ind w:firstLine="0"/>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FD6D0F">
      <w:rPr>
        <w:noProof/>
        <w:sz w:val="28"/>
        <w:szCs w:val="28"/>
      </w:rPr>
      <w:t>2</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3B0" w:rsidRDefault="00E9542D">
    <w:pPr>
      <w:pStyle w:val="aff9"/>
      <w:ind w:firstLine="0"/>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FD6D0F">
      <w:rPr>
        <w:noProof/>
        <w:sz w:val="28"/>
        <w:szCs w:val="28"/>
      </w:rPr>
      <w:t>17</w:t>
    </w:r>
    <w:r>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3B0" w:rsidRDefault="001B03B0"/>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орисова Е.С.">
    <w15:presenceInfo w15:providerId="None" w15:userId="Борисова Е.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B0"/>
    <w:rsid w:val="001B03B0"/>
    <w:rsid w:val="001C739B"/>
    <w:rsid w:val="001F5284"/>
    <w:rsid w:val="00206737"/>
    <w:rsid w:val="002B5774"/>
    <w:rsid w:val="005430CF"/>
    <w:rsid w:val="00640F3F"/>
    <w:rsid w:val="00843687"/>
    <w:rsid w:val="00AF2924"/>
    <w:rsid w:val="00B6544F"/>
    <w:rsid w:val="00B811F2"/>
    <w:rsid w:val="00BA5FBF"/>
    <w:rsid w:val="00C71E6C"/>
    <w:rsid w:val="00E9542D"/>
    <w:rsid w:val="00EB1736"/>
    <w:rsid w:val="00F51C46"/>
    <w:rsid w:val="00FD6D0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E66D"/>
  <w15:docId w15:val="{42746966-B37F-4949-8F54-401D6FA5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720"/>
      <w:jc w:val="both"/>
    </w:pPr>
    <w:rPr>
      <w:rFonts w:ascii="Times New Roman CYR" w:hAnsi="Times New Roman CYR" w:cs="Times New Roman CYR"/>
      <w:sz w:val="24"/>
      <w:szCs w:val="24"/>
    </w:rPr>
  </w:style>
  <w:style w:type="paragraph" w:styleId="1">
    <w:name w:val="heading 1"/>
    <w:basedOn w:val="a"/>
    <w:uiPriority w:val="99"/>
    <w:qFormat/>
    <w:pPr>
      <w:spacing w:before="108" w:after="108"/>
      <w:ind w:firstLine="0"/>
      <w:jc w:val="center"/>
      <w:outlineLvl w:val="0"/>
    </w:pPr>
    <w:rPr>
      <w:b/>
      <w:bCs/>
      <w:color w:val="26282F"/>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a7">
    <w:name w:val="Цветовое выделение"/>
    <w:uiPriority w:val="99"/>
    <w:qFormat/>
    <w:rPr>
      <w:b/>
      <w:bCs/>
      <w:color w:val="26282F"/>
    </w:rPr>
  </w:style>
  <w:style w:type="character" w:customStyle="1" w:styleId="a8">
    <w:name w:val="Гипертекстовая ссылка"/>
    <w:basedOn w:val="a7"/>
    <w:uiPriority w:val="99"/>
    <w:qFormat/>
    <w:rPr>
      <w:b w:val="0"/>
      <w:bCs w:val="0"/>
      <w:color w:val="106BBE"/>
    </w:rPr>
  </w:style>
  <w:style w:type="character" w:customStyle="1" w:styleId="10">
    <w:name w:val="Заголовок 1 Знак"/>
    <w:basedOn w:val="a0"/>
    <w:uiPriority w:val="9"/>
    <w:qFormat/>
    <w:rPr>
      <w:rFonts w:asciiTheme="majorHAnsi" w:eastAsiaTheme="majorEastAsia" w:hAnsiTheme="majorHAnsi" w:cstheme="majorBidi"/>
      <w:b/>
      <w:bCs/>
      <w:sz w:val="32"/>
      <w:szCs w:val="32"/>
    </w:rPr>
  </w:style>
  <w:style w:type="character" w:customStyle="1" w:styleId="a9">
    <w:name w:val="Цветовое выделение для Текст"/>
    <w:uiPriority w:val="99"/>
    <w:qFormat/>
    <w:rPr>
      <w:rFonts w:ascii="Times New Roman CYR" w:hAnsi="Times New Roman CYR" w:cs="Times New Roman CYR"/>
    </w:rPr>
  </w:style>
  <w:style w:type="character" w:customStyle="1" w:styleId="aa">
    <w:name w:val="Верхний колонтитул Знак"/>
    <w:basedOn w:val="a0"/>
    <w:uiPriority w:val="99"/>
    <w:qFormat/>
    <w:rPr>
      <w:rFonts w:ascii="Times New Roman CYR" w:hAnsi="Times New Roman CYR" w:cs="Times New Roman CYR"/>
      <w:sz w:val="24"/>
      <w:szCs w:val="24"/>
    </w:rPr>
  </w:style>
  <w:style w:type="character" w:customStyle="1" w:styleId="ab">
    <w:name w:val="Нижний колонтитул Знак"/>
    <w:basedOn w:val="a0"/>
    <w:uiPriority w:val="99"/>
    <w:qFormat/>
    <w:rPr>
      <w:rFonts w:ascii="Times New Roman CYR" w:hAnsi="Times New Roman CYR" w:cs="Times New Roman CYR"/>
      <w:sz w:val="24"/>
      <w:szCs w:val="24"/>
    </w:rPr>
  </w:style>
  <w:style w:type="character" w:styleId="ac">
    <w:name w:val="Hyperlink"/>
    <w:basedOn w:val="a0"/>
    <w:uiPriority w:val="99"/>
    <w:unhideWhenUsed/>
    <w:rPr>
      <w:color w:val="0563C1" w:themeColor="hyperlink"/>
      <w:u w:val="single"/>
    </w:rPr>
  </w:style>
  <w:style w:type="character" w:customStyle="1" w:styleId="ad">
    <w:name w:val="Текст выноски Знак"/>
    <w:basedOn w:val="a0"/>
    <w:uiPriority w:val="99"/>
    <w:semiHidden/>
    <w:qFormat/>
    <w:rPr>
      <w:rFonts w:ascii="Segoe UI" w:hAnsi="Segoe UI" w:cs="Segoe UI"/>
      <w:sz w:val="18"/>
      <w:szCs w:val="18"/>
    </w:rPr>
  </w:style>
  <w:style w:type="character" w:styleId="ae">
    <w:name w:val="Placeholder Text"/>
    <w:basedOn w:val="a0"/>
    <w:uiPriority w:val="99"/>
    <w:semiHidden/>
    <w:qFormat/>
    <w:rPr>
      <w:color w:val="808080"/>
    </w:rPr>
  </w:style>
  <w:style w:type="character" w:styleId="af">
    <w:name w:val="annotation reference"/>
    <w:basedOn w:val="a0"/>
    <w:uiPriority w:val="99"/>
    <w:semiHidden/>
    <w:unhideWhenUsed/>
    <w:qFormat/>
    <w:rPr>
      <w:sz w:val="16"/>
      <w:szCs w:val="16"/>
    </w:rPr>
  </w:style>
  <w:style w:type="character" w:customStyle="1" w:styleId="af0">
    <w:name w:val="Текст примечания Знак"/>
    <w:basedOn w:val="a0"/>
    <w:uiPriority w:val="99"/>
    <w:semiHidden/>
    <w:qFormat/>
    <w:rPr>
      <w:rFonts w:ascii="Times New Roman CYR" w:hAnsi="Times New Roman CYR" w:cs="Times New Roman CYR"/>
      <w:sz w:val="20"/>
      <w:szCs w:val="20"/>
    </w:rPr>
  </w:style>
  <w:style w:type="character" w:customStyle="1" w:styleId="af1">
    <w:name w:val="Тема примечания Знак"/>
    <w:basedOn w:val="af0"/>
    <w:uiPriority w:val="99"/>
    <w:semiHidden/>
    <w:qFormat/>
    <w:rPr>
      <w:rFonts w:ascii="Times New Roman CYR" w:hAnsi="Times New Roman CYR" w:cs="Times New Roman CYR"/>
      <w:b/>
      <w:bCs/>
      <w:sz w:val="20"/>
      <w:szCs w:val="20"/>
    </w:rPr>
  </w:style>
  <w:style w:type="character" w:styleId="af2">
    <w:name w:val="line number"/>
  </w:style>
  <w:style w:type="paragraph" w:styleId="af3">
    <w:name w:val="Title"/>
    <w:basedOn w:val="a"/>
    <w:next w:val="af4"/>
    <w:qFormat/>
    <w:pPr>
      <w:keepNext/>
      <w:spacing w:before="240" w:after="120"/>
    </w:pPr>
    <w:rPr>
      <w:rFonts w:ascii="PT Astra Serif" w:eastAsia="Tahoma" w:hAnsi="PT Astra Serif" w:cs="Noto Sans Devanagari"/>
      <w:sz w:val="28"/>
      <w:szCs w:val="28"/>
    </w:rPr>
  </w:style>
  <w:style w:type="paragraph" w:styleId="af4">
    <w:name w:val="Body Text"/>
    <w:basedOn w:val="a"/>
    <w:pPr>
      <w:spacing w:after="140" w:line="276" w:lineRule="auto"/>
    </w:pPr>
  </w:style>
  <w:style w:type="paragraph" w:styleId="af5">
    <w:name w:val="List"/>
    <w:basedOn w:val="af4"/>
    <w:rPr>
      <w:rFonts w:ascii="PT Astra Serif" w:hAnsi="PT Astra Serif" w:cs="Noto Sans Devanagari"/>
    </w:rPr>
  </w:style>
  <w:style w:type="paragraph" w:styleId="af6">
    <w:name w:val="caption"/>
    <w:basedOn w:val="a"/>
    <w:qFormat/>
    <w:pPr>
      <w:suppressLineNumbers/>
      <w:spacing w:before="120" w:after="120"/>
    </w:pPr>
    <w:rPr>
      <w:rFonts w:ascii="PT Astra Serif" w:hAnsi="PT Astra Serif" w:cs="Noto Sans Devanagari"/>
      <w:i/>
      <w:iCs/>
    </w:rPr>
  </w:style>
  <w:style w:type="paragraph" w:styleId="af7">
    <w:name w:val="index heading"/>
    <w:basedOn w:val="af3"/>
  </w:style>
  <w:style w:type="paragraph" w:styleId="af8">
    <w:name w:val="No Spacing"/>
    <w:uiPriority w:val="1"/>
    <w:qFormat/>
  </w:style>
  <w:style w:type="paragraph" w:styleId="af9">
    <w:name w:val="Subtitle"/>
    <w:basedOn w:val="a"/>
    <w:uiPriority w:val="11"/>
    <w:qFormat/>
    <w:pPr>
      <w:spacing w:before="200" w:after="200"/>
    </w:pPr>
  </w:style>
  <w:style w:type="paragraph" w:styleId="20">
    <w:name w:val="Quote"/>
    <w:basedOn w:val="a"/>
    <w:uiPriority w:val="29"/>
    <w:qFormat/>
    <w:pPr>
      <w:ind w:left="720" w:right="720" w:firstLine="0"/>
    </w:pPr>
    <w:rPr>
      <w:i/>
    </w:rPr>
  </w:style>
  <w:style w:type="paragraph" w:styleId="afa">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0"/>
    </w:pPr>
    <w:rPr>
      <w:i/>
    </w:rPr>
  </w:style>
  <w:style w:type="paragraph" w:styleId="afb">
    <w:name w:val="footnote text"/>
    <w:basedOn w:val="a"/>
    <w:uiPriority w:val="99"/>
    <w:semiHidden/>
    <w:unhideWhenUsed/>
    <w:pPr>
      <w:spacing w:after="40"/>
    </w:pPr>
    <w:rPr>
      <w:sz w:val="18"/>
    </w:rPr>
  </w:style>
  <w:style w:type="paragraph" w:styleId="afc">
    <w:name w:val="endnote text"/>
    <w:basedOn w:val="a"/>
    <w:uiPriority w:val="99"/>
    <w:semiHidden/>
    <w:unhideWhenUsed/>
    <w:rPr>
      <w:sz w:val="20"/>
    </w:rPr>
  </w:style>
  <w:style w:type="paragraph" w:styleId="11">
    <w:name w:val="toc 1"/>
    <w:basedOn w:val="a"/>
    <w:uiPriority w:val="39"/>
    <w:unhideWhenUsed/>
    <w:pPr>
      <w:spacing w:after="57"/>
      <w:ind w:firstLine="0"/>
    </w:pPr>
  </w:style>
  <w:style w:type="paragraph" w:styleId="21">
    <w:name w:val="toc 2"/>
    <w:basedOn w:val="a"/>
    <w:uiPriority w:val="39"/>
    <w:unhideWhenUsed/>
    <w:pPr>
      <w:spacing w:after="57"/>
      <w:ind w:left="283" w:firstLine="0"/>
    </w:pPr>
  </w:style>
  <w:style w:type="paragraph" w:styleId="30">
    <w:name w:val="toc 3"/>
    <w:basedOn w:val="a"/>
    <w:uiPriority w:val="39"/>
    <w:unhideWhenUsed/>
    <w:pPr>
      <w:spacing w:after="57"/>
      <w:ind w:left="567" w:firstLine="0"/>
    </w:pPr>
  </w:style>
  <w:style w:type="paragraph" w:styleId="40">
    <w:name w:val="toc 4"/>
    <w:basedOn w:val="a"/>
    <w:uiPriority w:val="39"/>
    <w:unhideWhenUsed/>
    <w:pPr>
      <w:spacing w:after="57"/>
      <w:ind w:left="850" w:firstLine="0"/>
    </w:pPr>
  </w:style>
  <w:style w:type="paragraph" w:styleId="50">
    <w:name w:val="toc 5"/>
    <w:basedOn w:val="a"/>
    <w:uiPriority w:val="39"/>
    <w:unhideWhenUsed/>
    <w:pPr>
      <w:spacing w:after="57"/>
      <w:ind w:left="1134" w:firstLine="0"/>
    </w:pPr>
  </w:style>
  <w:style w:type="paragraph" w:styleId="60">
    <w:name w:val="toc 6"/>
    <w:basedOn w:val="a"/>
    <w:uiPriority w:val="39"/>
    <w:unhideWhenUsed/>
    <w:pPr>
      <w:spacing w:after="57"/>
      <w:ind w:left="1417" w:firstLine="0"/>
    </w:pPr>
  </w:style>
  <w:style w:type="paragraph" w:styleId="70">
    <w:name w:val="toc 7"/>
    <w:basedOn w:val="a"/>
    <w:uiPriority w:val="39"/>
    <w:unhideWhenUsed/>
    <w:pPr>
      <w:spacing w:after="57"/>
      <w:ind w:left="1701" w:firstLine="0"/>
    </w:pPr>
  </w:style>
  <w:style w:type="paragraph" w:styleId="80">
    <w:name w:val="toc 8"/>
    <w:basedOn w:val="a"/>
    <w:uiPriority w:val="39"/>
    <w:unhideWhenUsed/>
    <w:pPr>
      <w:spacing w:after="57"/>
      <w:ind w:left="1984" w:firstLine="0"/>
    </w:pPr>
  </w:style>
  <w:style w:type="paragraph" w:styleId="90">
    <w:name w:val="toc 9"/>
    <w:basedOn w:val="a"/>
    <w:uiPriority w:val="39"/>
    <w:unhideWhenUsed/>
    <w:pPr>
      <w:spacing w:after="57"/>
      <w:ind w:left="2268" w:firstLine="0"/>
    </w:pPr>
  </w:style>
  <w:style w:type="paragraph" w:styleId="afd">
    <w:name w:val="TOC Heading"/>
    <w:uiPriority w:val="39"/>
    <w:unhideWhenUsed/>
  </w:style>
  <w:style w:type="paragraph" w:styleId="afe">
    <w:name w:val="table of figures"/>
    <w:basedOn w:val="a"/>
    <w:uiPriority w:val="99"/>
    <w:unhideWhenUsed/>
    <w:qFormat/>
  </w:style>
  <w:style w:type="paragraph" w:customStyle="1" w:styleId="aff">
    <w:name w:val="Текст (справка)"/>
    <w:basedOn w:val="a"/>
    <w:uiPriority w:val="99"/>
    <w:qFormat/>
    <w:pPr>
      <w:ind w:left="170" w:right="170" w:firstLine="0"/>
      <w:jc w:val="left"/>
    </w:pPr>
  </w:style>
  <w:style w:type="paragraph" w:customStyle="1" w:styleId="aff0">
    <w:name w:val="Комментарий"/>
    <w:basedOn w:val="aff"/>
    <w:uiPriority w:val="99"/>
    <w:qFormat/>
    <w:pPr>
      <w:spacing w:before="75"/>
      <w:ind w:right="0"/>
      <w:jc w:val="both"/>
    </w:pPr>
    <w:rPr>
      <w:color w:val="353842"/>
    </w:rPr>
  </w:style>
  <w:style w:type="paragraph" w:customStyle="1" w:styleId="aff1">
    <w:name w:val="Информация о версии"/>
    <w:basedOn w:val="aff0"/>
    <w:uiPriority w:val="99"/>
    <w:qFormat/>
    <w:rPr>
      <w:i/>
      <w:iCs/>
    </w:rPr>
  </w:style>
  <w:style w:type="paragraph" w:customStyle="1" w:styleId="aff2">
    <w:name w:val="Текст информации об изменениях"/>
    <w:basedOn w:val="a"/>
    <w:uiPriority w:val="99"/>
    <w:qFormat/>
    <w:rPr>
      <w:color w:val="353842"/>
      <w:sz w:val="20"/>
      <w:szCs w:val="20"/>
    </w:rPr>
  </w:style>
  <w:style w:type="paragraph" w:customStyle="1" w:styleId="aff3">
    <w:name w:val="Информация об изменениях"/>
    <w:basedOn w:val="aff2"/>
    <w:uiPriority w:val="99"/>
    <w:qFormat/>
    <w:pPr>
      <w:spacing w:before="180"/>
      <w:ind w:left="360" w:right="360" w:firstLine="0"/>
    </w:pPr>
  </w:style>
  <w:style w:type="paragraph" w:customStyle="1" w:styleId="aff4">
    <w:name w:val="Нормальный (таблица)"/>
    <w:basedOn w:val="a"/>
    <w:uiPriority w:val="99"/>
    <w:qFormat/>
    <w:pPr>
      <w:ind w:firstLine="0"/>
    </w:pPr>
  </w:style>
  <w:style w:type="paragraph" w:customStyle="1" w:styleId="aff5">
    <w:name w:val="Таблицы (моноширинный)"/>
    <w:basedOn w:val="a"/>
    <w:uiPriority w:val="99"/>
    <w:qFormat/>
    <w:pPr>
      <w:ind w:firstLine="0"/>
      <w:jc w:val="left"/>
    </w:pPr>
    <w:rPr>
      <w:rFonts w:ascii="Courier New" w:hAnsi="Courier New" w:cs="Courier New"/>
    </w:rPr>
  </w:style>
  <w:style w:type="paragraph" w:customStyle="1" w:styleId="aff6">
    <w:name w:val="Подзаголовок для информации об изменениях"/>
    <w:basedOn w:val="aff2"/>
    <w:uiPriority w:val="99"/>
    <w:qFormat/>
    <w:rPr>
      <w:b/>
      <w:bCs/>
    </w:rPr>
  </w:style>
  <w:style w:type="paragraph" w:customStyle="1" w:styleId="aff7">
    <w:name w:val="Прижатый влево"/>
    <w:basedOn w:val="a"/>
    <w:uiPriority w:val="99"/>
    <w:qFormat/>
    <w:pPr>
      <w:ind w:firstLine="0"/>
      <w:jc w:val="left"/>
    </w:pPr>
  </w:style>
  <w:style w:type="paragraph" w:customStyle="1" w:styleId="aff8">
    <w:name w:val="Колонтитул"/>
    <w:basedOn w:val="a"/>
    <w:qFormat/>
  </w:style>
  <w:style w:type="paragraph" w:styleId="aff9">
    <w:name w:val="header"/>
    <w:basedOn w:val="a"/>
    <w:uiPriority w:val="99"/>
    <w:unhideWhenUsed/>
    <w:pPr>
      <w:tabs>
        <w:tab w:val="center" w:pos="4677"/>
        <w:tab w:val="right" w:pos="9355"/>
      </w:tabs>
    </w:pPr>
  </w:style>
  <w:style w:type="paragraph" w:styleId="affa">
    <w:name w:val="footer"/>
    <w:basedOn w:val="a"/>
    <w:uiPriority w:val="99"/>
    <w:unhideWhenUsed/>
    <w:pPr>
      <w:tabs>
        <w:tab w:val="center" w:pos="4677"/>
        <w:tab w:val="right" w:pos="9355"/>
      </w:tabs>
    </w:pPr>
  </w:style>
  <w:style w:type="paragraph" w:styleId="affb">
    <w:name w:val="Balloon Text"/>
    <w:basedOn w:val="a"/>
    <w:uiPriority w:val="99"/>
    <w:semiHidden/>
    <w:unhideWhenUsed/>
    <w:qFormat/>
    <w:rPr>
      <w:rFonts w:ascii="Segoe UI" w:hAnsi="Segoe UI" w:cs="Segoe UI"/>
      <w:sz w:val="18"/>
      <w:szCs w:val="18"/>
    </w:rPr>
  </w:style>
  <w:style w:type="paragraph" w:styleId="affc">
    <w:name w:val="annotation text"/>
    <w:basedOn w:val="a"/>
    <w:uiPriority w:val="99"/>
    <w:semiHidden/>
    <w:unhideWhenUsed/>
    <w:qFormat/>
    <w:rPr>
      <w:sz w:val="20"/>
      <w:szCs w:val="20"/>
    </w:rPr>
  </w:style>
  <w:style w:type="paragraph" w:styleId="affd">
    <w:name w:val="annotation subject"/>
    <w:basedOn w:val="affc"/>
    <w:uiPriority w:val="99"/>
    <w:semiHidden/>
    <w:unhideWhenUsed/>
    <w:qFormat/>
    <w:rPr>
      <w:b/>
      <w:bCs/>
    </w:rPr>
  </w:style>
  <w:style w:type="paragraph" w:styleId="affe">
    <w:name w:val="List Paragraph"/>
    <w:basedOn w:val="a"/>
    <w:uiPriority w:val="34"/>
    <w:qFormat/>
    <w:pPr>
      <w:widowControl/>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ConsPlusNormal">
    <w:name w:val="ConsPlusNormal"/>
    <w:qFormat/>
    <w:pPr>
      <w:widowControl w:val="0"/>
    </w:pPr>
    <w:rPr>
      <w:rFonts w:eastAsia="Times New Roman" w:cs="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8224902/1313" TargetMode="External"/><Relationship Id="rId13" Type="http://schemas.openxmlformats.org/officeDocument/2006/relationships/hyperlink" Target="https://internet.garant.ru/document/redirect/8224902/13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nternet.garant.ru/document/redirect/8224902/1313"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nternet.garant.ru/document/redirect/74850365/0" TargetMode="External"/><Relationship Id="rId4" Type="http://schemas.openxmlformats.org/officeDocument/2006/relationships/webSettings" Target="webSettings.xml"/><Relationship Id="rId9" Type="http://schemas.openxmlformats.org/officeDocument/2006/relationships/hyperlink" Target="https://subsidiya.tatarstan.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061A-8B15-4FE1-838B-95E4D650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9296</Words>
  <Characters>52991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Е.С.</dc:creator>
  <cp:keywords/>
  <dc:description/>
  <cp:lastModifiedBy>Борисова Е.С.</cp:lastModifiedBy>
  <cp:revision>2</cp:revision>
  <dcterms:created xsi:type="dcterms:W3CDTF">2025-03-13T16:55:00Z</dcterms:created>
  <dcterms:modified xsi:type="dcterms:W3CDTF">2025-03-13T16:55:00Z</dcterms:modified>
  <dc:language>ru-RU</dc:language>
</cp:coreProperties>
</file>