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BA" w:rsidRPr="00DF48BB" w:rsidRDefault="0064506A" w:rsidP="0064506A">
      <w:pPr>
        <w:ind w:right="424"/>
        <w:jc w:val="right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 Проект</w:t>
      </w:r>
    </w:p>
    <w:p w:rsidR="007A3EBA" w:rsidRPr="00DF48BB" w:rsidRDefault="007A3EBA">
      <w:pPr>
        <w:ind w:right="5102"/>
        <w:jc w:val="both"/>
        <w:rPr>
          <w:rFonts w:ascii="Times New Roman" w:hAnsi="Times New Roman"/>
          <w:color w:val="000000" w:themeColor="text1"/>
          <w:sz w:val="28"/>
        </w:rPr>
      </w:pPr>
    </w:p>
    <w:p w:rsidR="0064506A" w:rsidRPr="00DF48BB" w:rsidRDefault="0064506A">
      <w:pPr>
        <w:ind w:right="5102"/>
        <w:jc w:val="both"/>
        <w:rPr>
          <w:rFonts w:ascii="Times New Roman" w:hAnsi="Times New Roman"/>
          <w:color w:val="000000" w:themeColor="text1"/>
          <w:sz w:val="28"/>
        </w:rPr>
      </w:pPr>
    </w:p>
    <w:p w:rsidR="00B00C25" w:rsidRPr="00DF48BB" w:rsidRDefault="00070BF0">
      <w:pPr>
        <w:ind w:right="5102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О внесении изменений в постановление Кабинета Министров Республики Татарстан от </w:t>
      </w:r>
      <w:r w:rsidR="00084A90" w:rsidRPr="00DF48BB">
        <w:rPr>
          <w:rFonts w:ascii="Times New Roman" w:hAnsi="Times New Roman"/>
          <w:color w:val="000000" w:themeColor="text1"/>
          <w:sz w:val="28"/>
        </w:rPr>
        <w:t>27.09.2023 № 1187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Об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утверждении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Порядка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2023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году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из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бюджета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промышленным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предприятиям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части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уплату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первого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взноса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аванса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заключении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договора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договоров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лизинга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российскими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лизинговыми</w:t>
      </w:r>
      <w:r w:rsidR="00084A90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084A90" w:rsidRPr="00DF48BB">
        <w:rPr>
          <w:rFonts w:ascii="Times New Roman" w:hAnsi="Times New Roman" w:hint="eastAsia"/>
          <w:color w:val="000000" w:themeColor="text1"/>
          <w:sz w:val="28"/>
        </w:rPr>
        <w:t>организациями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</w:p>
    <w:p w:rsidR="00B00C25" w:rsidRPr="00DF48BB" w:rsidRDefault="00B00C25">
      <w:pPr>
        <w:ind w:right="5102"/>
        <w:jc w:val="both"/>
        <w:rPr>
          <w:rFonts w:ascii="Times New Roman" w:hAnsi="Times New Roman"/>
          <w:color w:val="000000" w:themeColor="text1"/>
          <w:sz w:val="28"/>
        </w:rPr>
      </w:pPr>
    </w:p>
    <w:p w:rsidR="00B00C25" w:rsidRPr="00DF48BB" w:rsidRDefault="00B00C25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00C25" w:rsidRPr="00DF48BB" w:rsidRDefault="00070BF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Кабинет Министров Республики Татарстан ПОСТАНОВЛЯЕТ:</w:t>
      </w:r>
    </w:p>
    <w:p w:rsidR="00B00C25" w:rsidRPr="00DF48BB" w:rsidRDefault="00B00C25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00C25" w:rsidRPr="00DF48BB" w:rsidRDefault="00070BF0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Внести в постановление Кабинета Министров Республики Татарстан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от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27.09.2023 № 1187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Об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утверждении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Порядка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C94017" w:rsidRPr="00DF48BB">
        <w:rPr>
          <w:rFonts w:ascii="Times New Roman" w:hAnsi="Times New Roman"/>
          <w:color w:val="000000" w:themeColor="text1"/>
          <w:sz w:val="28"/>
        </w:rPr>
        <w:t xml:space="preserve"> 2024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году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из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бюджета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промышленным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предприятиям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части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уплату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первого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взноса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аванса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заключении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договора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договоров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лизинга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российскими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лизинговыми</w:t>
      </w:r>
      <w:r w:rsidR="00193892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93892" w:rsidRPr="00DF48BB">
        <w:rPr>
          <w:rFonts w:ascii="Times New Roman" w:hAnsi="Times New Roman" w:hint="eastAsia"/>
          <w:color w:val="000000" w:themeColor="text1"/>
          <w:sz w:val="28"/>
        </w:rPr>
        <w:t>организациями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F746B5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/>
          <w:color w:val="000000" w:themeColor="text1"/>
          <w:sz w:val="28"/>
        </w:rPr>
        <w:t>(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с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изменениями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,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внесенными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>
        <w:rPr>
          <w:rFonts w:ascii="Times New Roman" w:hAnsi="Times New Roman" w:hint="eastAsia"/>
          <w:color w:val="000000" w:themeColor="text1"/>
          <w:sz w:val="28"/>
        </w:rPr>
        <w:t>постановлением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Кабинета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Министров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от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>
        <w:rPr>
          <w:rFonts w:ascii="Times New Roman" w:hAnsi="Times New Roman"/>
          <w:color w:val="000000" w:themeColor="text1"/>
          <w:sz w:val="28"/>
        </w:rPr>
        <w:t>11.07.2024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 w:rsidRPr="001135B0">
        <w:rPr>
          <w:rFonts w:ascii="Times New Roman" w:hAnsi="Times New Roman" w:hint="eastAsia"/>
          <w:color w:val="000000" w:themeColor="text1"/>
          <w:sz w:val="28"/>
        </w:rPr>
        <w:t>№</w:t>
      </w:r>
      <w:r w:rsidR="001135B0" w:rsidRP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1135B0">
        <w:rPr>
          <w:rFonts w:ascii="Times New Roman" w:hAnsi="Times New Roman"/>
          <w:color w:val="000000" w:themeColor="text1"/>
          <w:sz w:val="28"/>
        </w:rPr>
        <w:t>549</w:t>
      </w:r>
      <w:r w:rsidR="001135B0" w:rsidRPr="001135B0">
        <w:rPr>
          <w:rFonts w:ascii="Times New Roman" w:hAnsi="Times New Roman"/>
          <w:color w:val="000000" w:themeColor="text1"/>
          <w:sz w:val="28"/>
        </w:rPr>
        <w:t>)</w:t>
      </w:r>
      <w:r w:rsidR="001135B0">
        <w:rPr>
          <w:rFonts w:ascii="Times New Roman" w:hAnsi="Times New Roman"/>
          <w:color w:val="000000" w:themeColor="text1"/>
          <w:sz w:val="28"/>
        </w:rPr>
        <w:t xml:space="preserve"> </w:t>
      </w:r>
      <w:r w:rsidR="00F746B5" w:rsidRPr="00DF48BB">
        <w:rPr>
          <w:rFonts w:ascii="Times New Roman" w:hAnsi="Times New Roman"/>
          <w:color w:val="000000" w:themeColor="text1"/>
          <w:sz w:val="28"/>
        </w:rPr>
        <w:t>следующие изменения:</w:t>
      </w:r>
    </w:p>
    <w:p w:rsidR="0064506A" w:rsidRPr="00DF48BB" w:rsidRDefault="0064506A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наименовании </w:t>
      </w:r>
      <w:r w:rsidR="00C94017" w:rsidRPr="00DF48BB">
        <w:rPr>
          <w:rFonts w:ascii="Times New Roman" w:hAnsi="Times New Roman" w:hint="eastAsia"/>
          <w:color w:val="000000" w:themeColor="text1"/>
          <w:sz w:val="28"/>
        </w:rPr>
        <w:t>цифры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C94017" w:rsidRPr="00DF48BB">
        <w:rPr>
          <w:rFonts w:ascii="Times New Roman" w:hAnsi="Times New Roman"/>
          <w:color w:val="000000" w:themeColor="text1"/>
          <w:sz w:val="28"/>
        </w:rPr>
        <w:t>2024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заменить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C94017" w:rsidRPr="00DF48BB">
        <w:rPr>
          <w:rFonts w:ascii="Times New Roman" w:hAnsi="Times New Roman" w:hint="eastAsia"/>
          <w:color w:val="000000" w:themeColor="text1"/>
          <w:sz w:val="28"/>
        </w:rPr>
        <w:t>цифрами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C94017" w:rsidRPr="00DF48BB">
        <w:rPr>
          <w:rFonts w:ascii="Times New Roman" w:hAnsi="Times New Roman"/>
          <w:color w:val="000000" w:themeColor="text1"/>
          <w:sz w:val="28"/>
        </w:rPr>
        <w:t>2025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30351A" w:rsidRPr="00DF48BB" w:rsidRDefault="0064506A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1 </w:t>
      </w:r>
      <w:r w:rsidR="00C94017" w:rsidRPr="00DF48BB">
        <w:rPr>
          <w:rFonts w:ascii="Times New Roman" w:hAnsi="Times New Roman"/>
          <w:color w:val="000000" w:themeColor="text1"/>
          <w:sz w:val="28"/>
        </w:rPr>
        <w:t xml:space="preserve">цифры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C94017" w:rsidRPr="00DF48BB">
        <w:rPr>
          <w:rFonts w:ascii="Times New Roman" w:hAnsi="Times New Roman"/>
          <w:color w:val="000000" w:themeColor="text1"/>
          <w:sz w:val="28"/>
        </w:rPr>
        <w:t>2024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C94017" w:rsidRPr="00DF48BB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C94017" w:rsidRPr="00DF48BB">
        <w:rPr>
          <w:rFonts w:ascii="Times New Roman" w:hAnsi="Times New Roman"/>
          <w:color w:val="000000" w:themeColor="text1"/>
          <w:sz w:val="28"/>
        </w:rPr>
        <w:t>2025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F746B5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C94017" w:rsidRPr="00DF48BB" w:rsidRDefault="00C94017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</w:t>
      </w:r>
      <w:r w:rsidR="00152086">
        <w:rPr>
          <w:rFonts w:ascii="Times New Roman" w:hAnsi="Times New Roman" w:hint="eastAsia"/>
          <w:color w:val="000000" w:themeColor="text1"/>
          <w:sz w:val="28"/>
        </w:rPr>
        <w:t>Порядке</w:t>
      </w:r>
      <w:r w:rsidR="00446970" w:rsidRPr="00DF48BB">
        <w:rPr>
          <w:rFonts w:ascii="Times New Roman" w:hAnsi="Times New Roman" w:hint="eastAsia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2024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году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из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бюджета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промышленным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предприятиям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части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уплату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первого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взноса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аванса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заключении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договора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договоров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лизинга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российскими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лизинговыми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организациями</w:t>
      </w:r>
      <w:r w:rsidR="0030351A" w:rsidRPr="00DF48BB">
        <w:rPr>
          <w:rFonts w:ascii="Times New Roman" w:hAnsi="Times New Roman"/>
          <w:color w:val="000000" w:themeColor="text1"/>
          <w:sz w:val="28"/>
        </w:rPr>
        <w:t>, утверж</w:t>
      </w:r>
      <w:r w:rsidR="00DB5FBA">
        <w:rPr>
          <w:rFonts w:ascii="Times New Roman" w:hAnsi="Times New Roman"/>
          <w:color w:val="000000" w:themeColor="text1"/>
          <w:sz w:val="28"/>
        </w:rPr>
        <w:t>денном указанным постановлением:</w:t>
      </w:r>
    </w:p>
    <w:p w:rsidR="0030351A" w:rsidRPr="00DF48BB" w:rsidRDefault="00C94017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наименовании </w:t>
      </w:r>
      <w:r w:rsidRPr="00DF48BB">
        <w:rPr>
          <w:rFonts w:ascii="Times New Roman" w:hAnsi="Times New Roman" w:hint="eastAsia"/>
          <w:color w:val="000000" w:themeColor="text1"/>
          <w:sz w:val="28"/>
        </w:rPr>
        <w:t xml:space="preserve">цифры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2024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30351A" w:rsidRPr="00DF48BB">
        <w:rPr>
          <w:rFonts w:ascii="Times New Roman" w:hAnsi="Times New Roman" w:hint="eastAsia"/>
          <w:color w:val="000000" w:themeColor="text1"/>
          <w:sz w:val="28"/>
        </w:rPr>
        <w:t>заменить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цифрами</w:t>
      </w:r>
      <w:r w:rsidR="0030351A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2025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30351A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C94017" w:rsidRPr="00DF48BB" w:rsidRDefault="00415BCB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1.1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цифры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2024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заменить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цифрами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2025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415BCB" w:rsidRPr="00DF48BB" w:rsidRDefault="00415BCB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 пункте 1.2:</w:t>
      </w:r>
    </w:p>
    <w:p w:rsidR="00415BCB" w:rsidRPr="00DF48BB" w:rsidRDefault="009B7CE1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абзац второй изложить в следующей редакции:</w:t>
      </w:r>
    </w:p>
    <w:p w:rsidR="009B7CE1" w:rsidRPr="00DF48BB" w:rsidRDefault="00DF48BB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оборудование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-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российская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промышленная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продукция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относимая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bookmarkStart w:id="0" w:name="_GoBack"/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Общ</w:t>
      </w:r>
      <w:bookmarkEnd w:id="0"/>
      <w:r w:rsidR="00F35276" w:rsidRPr="00DF48BB">
        <w:rPr>
          <w:rFonts w:ascii="Times New Roman" w:hAnsi="Times New Roman" w:hint="eastAsia"/>
          <w:color w:val="000000" w:themeColor="text1"/>
          <w:sz w:val="28"/>
        </w:rPr>
        <w:t>ероссийским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классификатором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продукции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по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видам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экономической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деятельности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классам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26, 27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28 (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за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исключением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подкласса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28.3),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которая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включена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реестр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промышленной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продукции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размещаемый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государственной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информационной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системе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промышленности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Федеральным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законом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от 31 декабря 2014 года №488-ФЗ </w:t>
      </w:r>
      <w:r>
        <w:rPr>
          <w:rFonts w:ascii="Times New Roman" w:hAnsi="Times New Roman"/>
          <w:color w:val="000000" w:themeColor="text1"/>
          <w:sz w:val="28"/>
        </w:rPr>
        <w:t>«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промышленной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политике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F35276" w:rsidRPr="00DF48BB">
        <w:rPr>
          <w:rFonts w:ascii="Times New Roman" w:hAnsi="Times New Roman" w:hint="eastAsia"/>
          <w:color w:val="000000" w:themeColor="text1"/>
          <w:sz w:val="28"/>
        </w:rPr>
        <w:t>Федерации</w:t>
      </w:r>
      <w:r>
        <w:rPr>
          <w:rFonts w:ascii="Times New Roman" w:hAnsi="Times New Roman"/>
          <w:color w:val="000000" w:themeColor="text1"/>
          <w:sz w:val="28"/>
        </w:rPr>
        <w:t>»</w:t>
      </w:r>
      <w:r w:rsidR="00F35276" w:rsidRPr="00DF48BB">
        <w:rPr>
          <w:rFonts w:ascii="Times New Roman" w:hAnsi="Times New Roman"/>
          <w:color w:val="000000" w:themeColor="text1"/>
          <w:sz w:val="28"/>
        </w:rPr>
        <w:t xml:space="preserve"> и местом нахождения которой является Республика Татарстан;</w:t>
      </w:r>
      <w:r>
        <w:rPr>
          <w:rFonts w:ascii="Times New Roman" w:hAnsi="Times New Roman"/>
          <w:color w:val="000000" w:themeColor="text1"/>
          <w:sz w:val="28"/>
        </w:rPr>
        <w:t>»</w:t>
      </w:r>
      <w:r w:rsidR="00F35276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E04CA1" w:rsidRPr="00DF48BB" w:rsidRDefault="00E04CA1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абзаце третьем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Российской Федерации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Республики Татарстан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F35276" w:rsidRPr="00DF48BB" w:rsidRDefault="003266E3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1.3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Законе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28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ноября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2023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года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№ 116-</w:t>
      </w:r>
      <w:r w:rsidRPr="00DF48BB">
        <w:rPr>
          <w:rFonts w:ascii="Times New Roman" w:hAnsi="Times New Roman" w:hint="eastAsia"/>
          <w:color w:val="000000" w:themeColor="text1"/>
          <w:sz w:val="28"/>
        </w:rPr>
        <w:t>ЗРТ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бюджете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2024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год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плановый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период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2025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2026 </w:t>
      </w:r>
      <w:r w:rsidRPr="00DF48BB">
        <w:rPr>
          <w:rFonts w:ascii="Times New Roman" w:hAnsi="Times New Roman" w:hint="eastAsia"/>
          <w:color w:val="000000" w:themeColor="text1"/>
          <w:sz w:val="28"/>
        </w:rPr>
        <w:lastRenderedPageBreak/>
        <w:t>годов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BD545D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Законе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от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28 ноября 2024 года №87-ЗРТ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бюджете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2025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год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плановый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период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2026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8B7614" w:rsidRPr="00DF48BB">
        <w:rPr>
          <w:rFonts w:ascii="Times New Roman" w:hAnsi="Times New Roman"/>
          <w:color w:val="000000" w:themeColor="text1"/>
          <w:sz w:val="28"/>
        </w:rPr>
        <w:t xml:space="preserve"> 2027 </w:t>
      </w:r>
      <w:r w:rsidR="008B7614" w:rsidRPr="00DF48BB">
        <w:rPr>
          <w:rFonts w:ascii="Times New Roman" w:hAnsi="Times New Roman" w:hint="eastAsia"/>
          <w:color w:val="000000" w:themeColor="text1"/>
          <w:sz w:val="28"/>
        </w:rPr>
        <w:t>годов</w:t>
      </w:r>
      <w:r w:rsidR="00BD545D">
        <w:rPr>
          <w:rFonts w:ascii="Times New Roman" w:hAnsi="Times New Roman"/>
          <w:color w:val="000000" w:themeColor="text1"/>
          <w:sz w:val="28"/>
        </w:rPr>
        <w:t>»»</w:t>
      </w:r>
      <w:r w:rsidR="008B7614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495397" w:rsidRPr="00DF48BB" w:rsidRDefault="003E6BC2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абзаце втором пункта 1.4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не ранее 1 января 2022 года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не ранее 1 января 2023 года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375E04" w:rsidRPr="00DF48BB" w:rsidRDefault="00375E04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абзаце седьмом пункта 1.5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31 декабря 2026 года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31 декабря 2027 года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3006D0" w:rsidRPr="00DF48BB" w:rsidRDefault="003006D0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1.6 слова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ведущие деятельность на территории Республики Татарстан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заменить словами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зарегистрированные на территории Республики Татарстан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B611CE" w:rsidRPr="00DF48BB" w:rsidRDefault="00C92EC1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пункт 2.1 дополнить абзацами</w:t>
      </w:r>
      <w:r w:rsidR="00B611CE" w:rsidRPr="00DF48BB">
        <w:rPr>
          <w:rFonts w:ascii="Times New Roman" w:hAnsi="Times New Roman"/>
          <w:color w:val="000000" w:themeColor="text1"/>
          <w:sz w:val="28"/>
        </w:rPr>
        <w:t xml:space="preserve"> следующего содержания:</w:t>
      </w:r>
    </w:p>
    <w:p w:rsidR="00B611CE" w:rsidRDefault="00DF48BB" w:rsidP="003C2230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B611CE" w:rsidRPr="00DF48BB">
        <w:rPr>
          <w:rFonts w:ascii="Times New Roman" w:hAnsi="Times New Roman"/>
          <w:color w:val="000000" w:themeColor="text1"/>
          <w:sz w:val="28"/>
        </w:rPr>
        <w:t xml:space="preserve">участником отбора </w:t>
      </w:r>
      <w:r w:rsidR="00E01721" w:rsidRPr="00DF48BB">
        <w:rPr>
          <w:rFonts w:ascii="Times New Roman" w:hAnsi="Times New Roman"/>
          <w:color w:val="000000" w:themeColor="text1"/>
          <w:sz w:val="28"/>
        </w:rPr>
        <w:t>не подавалась</w:t>
      </w:r>
      <w:r w:rsidR="00B611CE" w:rsidRPr="00DF48BB">
        <w:rPr>
          <w:rFonts w:ascii="Times New Roman" w:hAnsi="Times New Roman"/>
          <w:color w:val="000000" w:themeColor="text1"/>
          <w:sz w:val="28"/>
        </w:rPr>
        <w:t xml:space="preserve"> заявка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по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мероприятию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Программы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«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части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промышленных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предприятий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связанных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приобретением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нового</w:t>
      </w:r>
      <w:r w:rsidR="00E0172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E0172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>
        <w:rPr>
          <w:rFonts w:ascii="Times New Roman" w:hAnsi="Times New Roman"/>
          <w:color w:val="000000" w:themeColor="text1"/>
          <w:sz w:val="28"/>
        </w:rPr>
        <w:t>»</w:t>
      </w:r>
      <w:r w:rsidR="00C92EC1">
        <w:rPr>
          <w:rFonts w:ascii="Times New Roman" w:hAnsi="Times New Roman"/>
          <w:color w:val="000000" w:themeColor="text1"/>
          <w:sz w:val="28"/>
        </w:rPr>
        <w:t xml:space="preserve"> в год проведения отбора</w:t>
      </w:r>
      <w:r w:rsidR="007F3718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C92EC1" w:rsidRPr="00DF48BB" w:rsidRDefault="00152086" w:rsidP="004C0F97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035962">
        <w:rPr>
          <w:rFonts w:ascii="Times New Roman" w:hAnsi="Times New Roman"/>
          <w:color w:val="000000" w:themeColor="text1"/>
          <w:sz w:val="28"/>
        </w:rPr>
        <w:t>участник</w:t>
      </w:r>
      <w:r w:rsidR="00521EFC">
        <w:rPr>
          <w:rFonts w:ascii="Times New Roman" w:hAnsi="Times New Roman"/>
          <w:color w:val="000000" w:themeColor="text1"/>
          <w:sz w:val="28"/>
        </w:rPr>
        <w:t>ом</w:t>
      </w:r>
      <w:r w:rsidR="00035962">
        <w:rPr>
          <w:rFonts w:ascii="Times New Roman" w:hAnsi="Times New Roman"/>
          <w:color w:val="000000" w:themeColor="text1"/>
          <w:sz w:val="28"/>
        </w:rPr>
        <w:t xml:space="preserve"> отбора </w:t>
      </w:r>
      <w:r w:rsidR="00C92EC1" w:rsidRPr="00C92EC1">
        <w:rPr>
          <w:rFonts w:ascii="Times New Roman" w:hAnsi="Times New Roman"/>
          <w:color w:val="000000" w:themeColor="text1"/>
          <w:sz w:val="28"/>
        </w:rPr>
        <w:t>не</w:t>
      </w:r>
      <w:r w:rsidR="00035962">
        <w:rPr>
          <w:rFonts w:ascii="Times New Roman" w:hAnsi="Times New Roman"/>
          <w:color w:val="000000" w:themeColor="text1"/>
          <w:sz w:val="28"/>
        </w:rPr>
        <w:t xml:space="preserve"> </w:t>
      </w:r>
      <w:r w:rsidR="006F69A9">
        <w:rPr>
          <w:rFonts w:ascii="Times New Roman" w:hAnsi="Times New Roman"/>
          <w:color w:val="000000" w:themeColor="text1"/>
          <w:sz w:val="28"/>
        </w:rPr>
        <w:t>отчуждено</w:t>
      </w:r>
      <w:r w:rsidR="00035962">
        <w:rPr>
          <w:rFonts w:ascii="Times New Roman" w:hAnsi="Times New Roman"/>
          <w:color w:val="000000" w:themeColor="text1"/>
          <w:sz w:val="28"/>
        </w:rPr>
        <w:t xml:space="preserve"> оборудование</w:t>
      </w:r>
      <w:r w:rsidR="00C92EC1" w:rsidRPr="00C92EC1">
        <w:rPr>
          <w:rFonts w:ascii="Times New Roman" w:hAnsi="Times New Roman"/>
          <w:color w:val="000000" w:themeColor="text1"/>
          <w:sz w:val="28"/>
        </w:rPr>
        <w:t xml:space="preserve"> до даты, указанной в</w:t>
      </w:r>
      <w:r w:rsidR="00521EFC">
        <w:rPr>
          <w:rFonts w:ascii="Times New Roman" w:hAnsi="Times New Roman"/>
          <w:color w:val="000000" w:themeColor="text1"/>
          <w:sz w:val="28"/>
        </w:rPr>
        <w:t xml:space="preserve"> пункте 1.6 настоящего Порядка.»;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дополнить пунктом 3.2 следующего содержания:</w:t>
      </w:r>
    </w:p>
    <w:p w:rsidR="00C8462F" w:rsidRPr="00DF48BB" w:rsidRDefault="00DF48BB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C8462F" w:rsidRPr="00DF48BB">
        <w:rPr>
          <w:rFonts w:ascii="Times New Roman" w:hAnsi="Times New Roman"/>
          <w:color w:val="000000" w:themeColor="text1"/>
          <w:sz w:val="28"/>
        </w:rPr>
        <w:t>3.2. Внесение изменений в объявление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о проведении отбора</w:t>
      </w:r>
      <w:r w:rsidR="00C8462F" w:rsidRPr="00DF48BB">
        <w:rPr>
          <w:rFonts w:ascii="Times New Roman" w:hAnsi="Times New Roman"/>
          <w:color w:val="000000" w:themeColor="text1"/>
          <w:sz w:val="28"/>
        </w:rPr>
        <w:t xml:space="preserve"> осуществляется в порядке, аналогичном порядку формирования объявления</w:t>
      </w:r>
      <w:r w:rsidR="00D0345F" w:rsidRPr="00DF48BB">
        <w:rPr>
          <w:rFonts w:hint="eastAsia"/>
          <w:color w:val="000000" w:themeColor="text1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C8462F" w:rsidRPr="00DF48BB">
        <w:rPr>
          <w:rFonts w:ascii="Times New Roman" w:hAnsi="Times New Roman"/>
          <w:color w:val="000000" w:themeColor="text1"/>
          <w:sz w:val="28"/>
        </w:rPr>
        <w:t>, установленному пунктом 3.1 настоящего Порядка, не позднее наступления даты окончания приема заявок с соблюдением следующих условий: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0E3305" w:rsidRPr="00DF48BB">
        <w:rPr>
          <w:rFonts w:ascii="Times New Roman" w:hAnsi="Times New Roman"/>
          <w:color w:val="000000" w:themeColor="text1"/>
          <w:sz w:val="28"/>
        </w:rPr>
        <w:t>десяти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календарных дней;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при внесении изменений в объявление</w:t>
      </w:r>
      <w:r w:rsidR="00D0345F" w:rsidRPr="00DF48BB">
        <w:rPr>
          <w:rFonts w:hint="eastAsia"/>
          <w:color w:val="000000" w:themeColor="text1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изменение способа отбора не допускается;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 случае внесения изменений в объявление</w:t>
      </w:r>
      <w:r w:rsidR="00D0345F" w:rsidRPr="00DF48BB">
        <w:rPr>
          <w:rFonts w:hint="eastAsia"/>
          <w:color w:val="000000" w:themeColor="text1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после наступления даты начала приема заявок в объявление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/>
          <w:color w:val="000000" w:themeColor="text1"/>
          <w:sz w:val="28"/>
        </w:rPr>
        <w:t>включается положение, предусматривающее право участников отбора внести изменения в заявки в соответствии с абзацем вторым пункта 5.7 настоящего Порядка;</w:t>
      </w:r>
    </w:p>
    <w:p w:rsidR="00C8462F" w:rsidRPr="00DF48BB" w:rsidRDefault="00C8462F" w:rsidP="003C2230">
      <w:pPr>
        <w:tabs>
          <w:tab w:val="left" w:pos="5245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участники отбора, подавшие заявку, уведомляются о внесении изменений в объявление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/>
          <w:color w:val="000000" w:themeColor="text1"/>
          <w:sz w:val="28"/>
        </w:rPr>
        <w:t>не позднее дня, следующего за днем внесения изменений в объявление</w:t>
      </w:r>
      <w:r w:rsidR="00D0345F" w:rsidRPr="00DF48BB">
        <w:rPr>
          <w:rFonts w:hint="eastAsia"/>
          <w:color w:val="000000" w:themeColor="text1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проведении</w:t>
      </w:r>
      <w:r w:rsidR="00D0345F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0345F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с использованием системы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 w:rsidR="003826D5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.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3C2230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пункте 4.2 после слов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Объявление об отмене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дополнить словом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проведения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7269C1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пункт 5.3 изложить в следующей редакции:</w:t>
      </w:r>
    </w:p>
    <w:p w:rsidR="007269C1" w:rsidRPr="00DF48BB" w:rsidRDefault="00DF48BB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5.3.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целях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включает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заявку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следующие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документы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электронном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виде</w:t>
      </w:r>
      <w:r w:rsidR="007269C1" w:rsidRPr="00DF48BB">
        <w:rPr>
          <w:rFonts w:ascii="Times New Roman" w:hAnsi="Times New Roman"/>
          <w:color w:val="000000" w:themeColor="text1"/>
          <w:sz w:val="28"/>
        </w:rPr>
        <w:t>:</w:t>
      </w:r>
    </w:p>
    <w:p w:rsidR="007269C1" w:rsidRPr="00DF48BB" w:rsidRDefault="007269C1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заявление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предоставлении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согласно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приложению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№ 1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настоящему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подписанное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скрепленное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печатью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наличии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содержащее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согласие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публикацию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размещение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информационно</w:t>
      </w:r>
      <w:r w:rsidRPr="00DF48BB">
        <w:rPr>
          <w:rFonts w:ascii="Times New Roman" w:hAnsi="Times New Roman"/>
          <w:color w:val="000000" w:themeColor="text1"/>
          <w:sz w:val="28"/>
        </w:rPr>
        <w:t>-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телекоммуникационной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сети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Интернет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об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подаваемой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об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</w:t>
      </w:r>
      <w:r w:rsidRPr="00DF48BB">
        <w:rPr>
          <w:rFonts w:ascii="Times New Roman" w:hAnsi="Times New Roman" w:hint="eastAsia"/>
          <w:color w:val="000000" w:themeColor="text1"/>
          <w:sz w:val="28"/>
        </w:rPr>
        <w:lastRenderedPageBreak/>
        <w:t>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связанной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включая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предлагаемые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значения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результата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размер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запрашиваемой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также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согласие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обработку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персональных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данных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для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физического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лица</w:t>
      </w:r>
      <w:r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41014F" w:rsidRPr="00DF48BB" w:rsidRDefault="007269C1" w:rsidP="0041014F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б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справку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подписанную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требованиям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установленным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пунктом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2.1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свободной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форме</w:t>
      </w:r>
      <w:r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7269C1" w:rsidRPr="00DF48BB" w:rsidRDefault="007269C1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справку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подписанную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главным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бухгалтером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должностным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которое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возложено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ведение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бухгалтерского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учета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скрепленную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печатью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наличии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реквизитов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расчетного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корреспондентского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счета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открытого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учреждении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Центрального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банка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Федерации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кредитной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организации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для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перечисления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свободной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форме</w:t>
      </w:r>
      <w:r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41014F" w:rsidRPr="00DF48BB" w:rsidRDefault="0041014F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г) </w:t>
      </w:r>
      <w:r w:rsidR="00AC4EA5" w:rsidRPr="00DF48BB">
        <w:rPr>
          <w:rFonts w:ascii="Times New Roman" w:hAnsi="Times New Roman"/>
          <w:color w:val="000000" w:themeColor="text1"/>
          <w:sz w:val="28"/>
        </w:rPr>
        <w:t>гар</w:t>
      </w:r>
      <w:r w:rsidR="00B94492" w:rsidRPr="00DF48BB">
        <w:rPr>
          <w:rFonts w:ascii="Times New Roman" w:hAnsi="Times New Roman"/>
          <w:color w:val="000000" w:themeColor="text1"/>
          <w:sz w:val="28"/>
        </w:rPr>
        <w:t>антийное</w:t>
      </w:r>
      <w:r w:rsidR="00AC4EA5" w:rsidRPr="00DF48BB">
        <w:rPr>
          <w:rFonts w:ascii="Times New Roman" w:hAnsi="Times New Roman"/>
          <w:color w:val="000000" w:themeColor="text1"/>
          <w:sz w:val="28"/>
        </w:rPr>
        <w:t xml:space="preserve"> письмо, подтверждающее </w:t>
      </w:r>
      <w:r w:rsidR="00706DC3" w:rsidRPr="00DF48BB">
        <w:rPr>
          <w:rFonts w:ascii="Times New Roman" w:hAnsi="Times New Roman"/>
          <w:color w:val="000000" w:themeColor="text1"/>
          <w:sz w:val="28"/>
        </w:rPr>
        <w:t>не отчуждение оборудования до даты, указанной в</w:t>
      </w:r>
      <w:r w:rsidR="00521EFC">
        <w:rPr>
          <w:rFonts w:ascii="Times New Roman" w:hAnsi="Times New Roman"/>
          <w:color w:val="000000" w:themeColor="text1"/>
          <w:sz w:val="28"/>
        </w:rPr>
        <w:t xml:space="preserve"> пункте 1.6 настоящего Порядка;</w:t>
      </w:r>
    </w:p>
    <w:p w:rsidR="00B94492" w:rsidRPr="00DF48BB" w:rsidRDefault="00B94492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д)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выписку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Единого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государственного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реестра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юридических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и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Единого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государственного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реестра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индивидуальных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предпринимателей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выданную по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состоянию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1 </w:t>
      </w:r>
      <w:r w:rsidRPr="00DF48BB">
        <w:rPr>
          <w:rFonts w:ascii="Times New Roman" w:hAnsi="Times New Roman" w:hint="eastAsia"/>
          <w:color w:val="000000" w:themeColor="text1"/>
          <w:sz w:val="28"/>
        </w:rPr>
        <w:t>число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месяца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проведение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заверенной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установленном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законодательством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Федерации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порядке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справку</w:t>
      </w:r>
      <w:r w:rsidR="007269C1" w:rsidRPr="00DF48BB">
        <w:rPr>
          <w:rFonts w:ascii="Times New Roman" w:hAnsi="Times New Roman"/>
          <w:color w:val="000000" w:themeColor="text1"/>
          <w:sz w:val="28"/>
        </w:rPr>
        <w:t>-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расчет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предоставление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форме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согласно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приложению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285E4E" w:rsidRPr="00DF48BB">
        <w:rPr>
          <w:rFonts w:ascii="Times New Roman" w:hAnsi="Times New Roman"/>
          <w:color w:val="000000" w:themeColor="text1"/>
          <w:sz w:val="28"/>
        </w:rPr>
        <w:t>№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2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настоящему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подписанную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главным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бухгалтером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иным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должностным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лицом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которое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возложено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ведение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бухгалтерского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учета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указанных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лиц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скрепленную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печатью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наличии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ж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договора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договоров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лизинга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заключенного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заключенных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российскими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лизинговыми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организациями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з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подтверждающих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осуществление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затрат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уплату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первого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взноса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аванса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заключенным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договором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договорами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лизинга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российскими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лизинговыми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организациями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акта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приема</w:t>
      </w:r>
      <w:r w:rsidR="007269C1" w:rsidRPr="00DF48BB">
        <w:rPr>
          <w:rFonts w:ascii="Times New Roman" w:hAnsi="Times New Roman"/>
          <w:color w:val="000000" w:themeColor="text1"/>
          <w:sz w:val="28"/>
        </w:rPr>
        <w:t>-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передачи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подписанного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лизинговой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организацией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документа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подписанного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сторонами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лизинговой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сделки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подтверждающего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факт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передачи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участнику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подтверждающих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ввод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эксплуатацию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л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подтверждающих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местонахождение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территории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копии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всех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страниц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технического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паспорта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паспортов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указанием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серийного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номера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номеров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заявленного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F30836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н)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выписку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Реестра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российской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промышленной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продукции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оборудование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полученную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позднее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десяти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даты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подачи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заявки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участие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отборе</w:t>
      </w:r>
      <w:r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7269C1" w:rsidRPr="00DF48BB" w:rsidRDefault="00F30836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согласие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подписанное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цифровой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руководителя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скрепленное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печатью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наличии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),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осуществление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Министерством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органами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государственного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финансового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контроля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проверок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соблюдения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условий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порядка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="007269C1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7269C1"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="007269C1" w:rsidRPr="00DF48BB">
        <w:rPr>
          <w:rFonts w:ascii="Times New Roman" w:hAnsi="Times New Roman"/>
          <w:color w:val="000000" w:themeColor="text1"/>
          <w:sz w:val="28"/>
        </w:rPr>
        <w:t>.</w:t>
      </w:r>
      <w:r w:rsidR="00DF48BB">
        <w:rPr>
          <w:rFonts w:ascii="Times New Roman" w:hAnsi="Times New Roman"/>
          <w:color w:val="000000" w:themeColor="text1"/>
          <w:sz w:val="28"/>
        </w:rPr>
        <w:t>»</w:t>
      </w:r>
      <w:r w:rsidR="00AF785A" w:rsidRPr="00DF48BB">
        <w:rPr>
          <w:rFonts w:ascii="Times New Roman" w:hAnsi="Times New Roman"/>
          <w:color w:val="000000" w:themeColor="text1"/>
          <w:sz w:val="28"/>
        </w:rPr>
        <w:t>;</w:t>
      </w:r>
    </w:p>
    <w:p w:rsidR="00DF48BB" w:rsidRPr="00DF48BB" w:rsidRDefault="00DF48BB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раздел </w:t>
      </w:r>
      <w:r w:rsidRPr="00DF48BB">
        <w:rPr>
          <w:rFonts w:ascii="Times New Roman" w:hAnsi="Times New Roman"/>
          <w:color w:val="000000" w:themeColor="text1"/>
          <w:sz w:val="28"/>
          <w:lang w:val="en-US"/>
        </w:rPr>
        <w:t>VI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изложить в следующей редакции:</w:t>
      </w:r>
    </w:p>
    <w:p w:rsidR="00DF48BB" w:rsidRPr="00DF48BB" w:rsidRDefault="00DF48BB" w:rsidP="00DF48BB">
      <w:pPr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</w:rPr>
        <w:lastRenderedPageBreak/>
        <w:t>«</w:t>
      </w:r>
      <w:r w:rsidRPr="00DF48BB">
        <w:rPr>
          <w:rFonts w:ascii="Times New Roman" w:hAnsi="Times New Roman"/>
          <w:b/>
          <w:bCs/>
          <w:color w:val="000000" w:themeColor="text1"/>
          <w:sz w:val="28"/>
        </w:rPr>
        <w:t>VI. Порядок рассмотрения заявок, а также</w:t>
      </w:r>
    </w:p>
    <w:p w:rsidR="00DF48BB" w:rsidRPr="00DF48BB" w:rsidRDefault="00DF48BB" w:rsidP="00DF48BB">
      <w:pPr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 w:rsidRPr="00DF48BB">
        <w:rPr>
          <w:rFonts w:ascii="Times New Roman" w:hAnsi="Times New Roman"/>
          <w:b/>
          <w:bCs/>
          <w:color w:val="000000" w:themeColor="text1"/>
          <w:sz w:val="28"/>
        </w:rPr>
        <w:t>определения победителей отбора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6.1. В целях проведения отбора Министерство принимает решение о создании комиссии, которое оформляется приказом Министерства.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Приказ о создании комиссии должен содержать: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информацию о председателе комиссии, заместителе председателя комиссии, секретаре комиссии, персональном составе комиссии, сформированном из не менее семи членов из числа представителей республиканских органов исполнительной власти;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информацию о полномочиях комиссии, к которым относятся: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рассмотрение и оценка заявок;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подписание протоколов, формируемых в процессе проведения отбора.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6.2. Заседание комиссии считается правомочным, если на нем присутствует не менее половины членов комиссии.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Решение комиссии принимается большинством голосов от общего числа членов комиссии, присутствующих на заседании комиссии, и утверждается протоколом. Если при принятии решения число голосов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за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против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окажется равным, решающим будет являться голос председателя комиссии. В отсутствие председателя комиссии решающим является голос заместителя председателя комиссии.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6.3. Рассмотрение и оценка заявок осуществляются комиссией в системе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в течение 20 рабочих дней, следующих за днем открытия доступа Министерству и комиссии для рассмотрения заявок.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Доступ Министерству и комиссии в систему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системе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Министерством может быть определена дата до окончания срока подачи заявок, после наступления которой Министерству и комиссии открывается доступ в системе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к поданным заявкам.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6.4.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а) регистрационный номер заявки;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б) дата и время поступления заявки;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в) полное наименование участника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г) адрес юридического лица, адрес регистрации (для физических лиц, в том числе индивидуальных предпринимателей);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д) запрашиваемый участником отбора размер субсидии.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6.5. 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>
        <w:rPr>
          <w:rFonts w:ascii="Times New Roman" w:hAnsi="Times New Roman"/>
          <w:color w:val="000000" w:themeColor="text1"/>
          <w:sz w:val="28"/>
        </w:rPr>
        <w:t>председателя комиссии и членов комиссии в системе «Электронный бюджет»</w:t>
      </w:r>
      <w:r w:rsidRPr="00DF48BB">
        <w:rPr>
          <w:rFonts w:ascii="Times New Roman" w:hAnsi="Times New Roman"/>
          <w:color w:val="000000" w:themeColor="text1"/>
          <w:sz w:val="28"/>
        </w:rPr>
        <w:t>, а также разме</w:t>
      </w:r>
      <w:r w:rsidRPr="00DF48BB">
        <w:rPr>
          <w:rFonts w:ascii="Times New Roman" w:hAnsi="Times New Roman"/>
          <w:color w:val="000000" w:themeColor="text1"/>
          <w:sz w:val="28"/>
        </w:rPr>
        <w:lastRenderedPageBreak/>
        <w:t>щается на едином портале не позднее рабочего дня, следующего за днем его подписания.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6.6.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Решения о соответствии заявки требованиям, указанным в объявлении о проведении отбора, принимаются комиссией на даты получения результатов проверки представленных участником отбора информации и документов, поданных в составе заявки.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6.7. На стадии рассмотрения и оценки заявки основаниями для отклонения заявки являются: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а) несоответствие участника отбора требованиям, установленным </w:t>
      </w:r>
      <w:hyperlink r:id="rId7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пунктом 2.1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Порядка;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б) непредставление (представление не в полном объеме) документов, установленных </w:t>
      </w:r>
      <w:hyperlink w:anchor="Par36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пунктом 5.3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Порядка;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в) несоответствие представленных документов и (или) заявки требованиям, установленным в объявлении о проведении отбора;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г) недостоверность информации, содержащейся в документах, представленных в составе заявки в целях подтверждения соответствия требованиям, установленным настоящим Порядком;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д) подача участником отбора заявки после даты и (или) времени, определенных для подачи заявок;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е) указанные в заявке планируемые значения результатов предоставления субсидии по итогам трех последовательных лет начиная с года предоставления субсидии, а также абсолютные значения показателей, используемых при расчете планируемых значений результатов предоставления субсидии, по итогам трех последовательных лет начиная с года предоставления субсидии не позволяют достичь результатов предоставления субсидии, установленных </w:t>
      </w:r>
      <w:hyperlink r:id="rId8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пунктом 1.5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Порядка.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6.8. По результатам рассмотрения заявок не позднее одного рабочего дня со дня окончания срока рассмотрения заявок комиссией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6.9.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>
        <w:rPr>
          <w:rFonts w:ascii="Times New Roman" w:hAnsi="Times New Roman"/>
          <w:color w:val="000000" w:themeColor="text1"/>
          <w:sz w:val="28"/>
        </w:rPr>
        <w:t xml:space="preserve">председателя комиссии и 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членов комиссии в системе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Электронный 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, а также размещается на едином портале не позднее рабочего дня, следующего за днем его подписания.</w:t>
      </w:r>
    </w:p>
    <w:p w:rsid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Внесение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изменений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рассмотрения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заявок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осуществляется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позднее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10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календарных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версии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рассмотрения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заявок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путем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формирования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версии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аналогичном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формирования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установленному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настоящим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пунктом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причин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внесения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изменений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6F18B2" w:rsidRPr="006F18B2" w:rsidRDefault="006F18B2" w:rsidP="006F18B2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6.10.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случае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если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целях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полного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всестороннего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объективного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рассмотрения</w:t>
      </w:r>
      <w:r w:rsidR="00BD758E">
        <w:rPr>
          <w:rFonts w:ascii="Times New Roman" w:hAnsi="Times New Roman"/>
          <w:color w:val="000000" w:themeColor="text1"/>
          <w:sz w:val="28"/>
        </w:rPr>
        <w:t xml:space="preserve"> и оценки </w:t>
      </w:r>
      <w:r>
        <w:rPr>
          <w:rFonts w:ascii="Times New Roman" w:hAnsi="Times New Roman" w:hint="eastAsia"/>
          <w:color w:val="000000" w:themeColor="text1"/>
          <w:sz w:val="28"/>
        </w:rPr>
        <w:t>заявок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необходимо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получение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для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разъяснений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представленным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документам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hint="eastAsia"/>
          <w:color w:val="000000" w:themeColor="text1"/>
          <w:sz w:val="28"/>
        </w:rPr>
        <w:t>Министерством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осуществляется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разъяснения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отношении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использованием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системы</w:t>
      </w:r>
      <w:r>
        <w:rPr>
          <w:rFonts w:ascii="Times New Roman" w:hAnsi="Times New Roman"/>
          <w:color w:val="000000" w:themeColor="text1"/>
          <w:sz w:val="28"/>
        </w:rPr>
        <w:t xml:space="preserve"> «</w:t>
      </w:r>
      <w:r w:rsidRPr="006F18B2">
        <w:rPr>
          <w:rFonts w:ascii="Times New Roman" w:hAnsi="Times New Roman" w:hint="eastAsia"/>
          <w:color w:val="000000" w:themeColor="text1"/>
          <w:sz w:val="28"/>
        </w:rPr>
        <w:t>Электронный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бюджет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направляемый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необходимости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равной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мере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всем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участникам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>.</w:t>
      </w:r>
    </w:p>
    <w:p w:rsidR="006F18B2" w:rsidRPr="006F18B2" w:rsidRDefault="006F18B2" w:rsidP="006F18B2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указанном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первом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hint="eastAsia"/>
          <w:color w:val="000000" w:themeColor="text1"/>
          <w:sz w:val="28"/>
        </w:rPr>
        <w:t>Министерством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устанавливает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срок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представления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разъяснения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отношении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документов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который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должен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составлять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менее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двух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рабочих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дней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дня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следующего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днем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размещения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соответствующего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запроса</w:t>
      </w:r>
      <w:r w:rsidRPr="006F18B2">
        <w:rPr>
          <w:rFonts w:ascii="Times New Roman" w:hAnsi="Times New Roman"/>
          <w:color w:val="000000" w:themeColor="text1"/>
          <w:sz w:val="28"/>
        </w:rPr>
        <w:t>.</w:t>
      </w:r>
    </w:p>
    <w:p w:rsidR="006F18B2" w:rsidRPr="006F18B2" w:rsidRDefault="006F18B2" w:rsidP="006F18B2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F18B2">
        <w:rPr>
          <w:rFonts w:ascii="Times New Roman" w:hAnsi="Times New Roman" w:hint="eastAsia"/>
          <w:color w:val="000000" w:themeColor="text1"/>
          <w:sz w:val="28"/>
        </w:rPr>
        <w:t>Участник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формирует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представляет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систему</w:t>
      </w:r>
      <w:r>
        <w:rPr>
          <w:rFonts w:ascii="Times New Roman" w:hAnsi="Times New Roman"/>
          <w:color w:val="000000" w:themeColor="text1"/>
          <w:sz w:val="28"/>
        </w:rPr>
        <w:t xml:space="preserve"> «</w:t>
      </w:r>
      <w:r w:rsidRPr="006F18B2">
        <w:rPr>
          <w:rFonts w:ascii="Times New Roman" w:hAnsi="Times New Roman" w:hint="eastAsia"/>
          <w:color w:val="000000" w:themeColor="text1"/>
          <w:sz w:val="28"/>
        </w:rPr>
        <w:t>Электронный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бюджет</w:t>
      </w:r>
      <w:r>
        <w:rPr>
          <w:rFonts w:ascii="Times New Roman" w:hAnsi="Times New Roman"/>
          <w:color w:val="000000" w:themeColor="text1"/>
          <w:sz w:val="28"/>
        </w:rPr>
        <w:t xml:space="preserve">»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информацию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документы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запрашиваемые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соответствии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абзацем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первым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сроки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установленные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соответствующим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учетом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положений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второго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="00343A68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>.</w:t>
      </w:r>
    </w:p>
    <w:p w:rsidR="006F18B2" w:rsidRPr="00DF48BB" w:rsidRDefault="006F18B2" w:rsidP="006F18B2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случае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если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участник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ответ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указанный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первом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представил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запрашиваемые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документы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информацию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срок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установленный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соответствующим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запросом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с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учетом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положений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абзаца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второго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информация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об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этом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включается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,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предусмотренный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пунктом</w:t>
      </w:r>
      <w:r w:rsidR="000778B9">
        <w:rPr>
          <w:rFonts w:ascii="Times New Roman" w:hAnsi="Times New Roman"/>
          <w:color w:val="000000" w:themeColor="text1"/>
          <w:sz w:val="28"/>
        </w:rPr>
        <w:t xml:space="preserve"> 6</w:t>
      </w:r>
      <w:r w:rsidR="00FA752C">
        <w:rPr>
          <w:rFonts w:ascii="Times New Roman" w:hAnsi="Times New Roman"/>
          <w:color w:val="000000" w:themeColor="text1"/>
          <w:sz w:val="28"/>
        </w:rPr>
        <w:t>.9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настоящего</w:t>
      </w:r>
      <w:r w:rsidRPr="006F18B2">
        <w:rPr>
          <w:rFonts w:ascii="Times New Roman" w:hAnsi="Times New Roman"/>
          <w:color w:val="000000" w:themeColor="text1"/>
          <w:sz w:val="28"/>
        </w:rPr>
        <w:t xml:space="preserve"> </w:t>
      </w:r>
      <w:r w:rsidRPr="006F18B2">
        <w:rPr>
          <w:rFonts w:ascii="Times New Roman" w:hAnsi="Times New Roman" w:hint="eastAsia"/>
          <w:color w:val="000000" w:themeColor="text1"/>
          <w:sz w:val="28"/>
        </w:rPr>
        <w:t>Порядка</w:t>
      </w:r>
      <w:r w:rsidRPr="006F18B2">
        <w:rPr>
          <w:rFonts w:ascii="Times New Roman" w:hAnsi="Times New Roman"/>
          <w:color w:val="000000" w:themeColor="text1"/>
          <w:sz w:val="28"/>
        </w:rPr>
        <w:t>.</w:t>
      </w:r>
    </w:p>
    <w:p w:rsidR="00DF48BB" w:rsidRPr="00DF48BB" w:rsidRDefault="000778B9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6.11</w:t>
      </w:r>
      <w:r w:rsidR="00DF48BB" w:rsidRPr="00DF48BB">
        <w:rPr>
          <w:rFonts w:ascii="Times New Roman" w:hAnsi="Times New Roman"/>
          <w:color w:val="000000" w:themeColor="text1"/>
          <w:sz w:val="28"/>
        </w:rPr>
        <w:t>. Отбор признается несостоявшимся в случаях: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а) по окончании срока подачи заявок не подано ни одной заявки;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б) по результатам рассмотрения заявок отклонены все заявки.</w:t>
      </w:r>
    </w:p>
    <w:p w:rsidR="00DF48BB" w:rsidRPr="00DF48BB" w:rsidRDefault="000778B9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Par36"/>
      <w:bookmarkEnd w:id="1"/>
      <w:r>
        <w:rPr>
          <w:rFonts w:ascii="Times New Roman" w:hAnsi="Times New Roman"/>
          <w:color w:val="000000" w:themeColor="text1"/>
          <w:sz w:val="28"/>
        </w:rPr>
        <w:t>6.12</w:t>
      </w:r>
      <w:r w:rsidR="00DF48BB" w:rsidRPr="00DF48BB">
        <w:rPr>
          <w:rFonts w:ascii="Times New Roman" w:hAnsi="Times New Roman"/>
          <w:color w:val="000000" w:themeColor="text1"/>
          <w:sz w:val="28"/>
        </w:rPr>
        <w:t>. Ранжирование заявок, признанных надлежащими по результатам рассмотрения заявок, осуществляется комиссией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Ранжирование осуществляется комиссией в течение 10 рабочих дней со дня размещения протокола рассмотрения заявок на едином портале.</w:t>
      </w:r>
    </w:p>
    <w:p w:rsidR="00DF48BB" w:rsidRPr="00DF48BB" w:rsidRDefault="000778B9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2" w:name="Par38"/>
      <w:bookmarkEnd w:id="2"/>
      <w:r>
        <w:rPr>
          <w:rFonts w:ascii="Times New Roman" w:hAnsi="Times New Roman"/>
          <w:color w:val="000000" w:themeColor="text1"/>
          <w:sz w:val="28"/>
        </w:rPr>
        <w:t>6.13</w:t>
      </w:r>
      <w:r w:rsidR="00DF48BB" w:rsidRPr="00DF48BB">
        <w:rPr>
          <w:rFonts w:ascii="Times New Roman" w:hAnsi="Times New Roman"/>
          <w:color w:val="000000" w:themeColor="text1"/>
          <w:sz w:val="28"/>
        </w:rPr>
        <w:t>. В ходе проведения комиссией ранжирования заявок осуществляется оценка заявок, определение их весовых значений в общей оценке, определение итогового рейтинга заявки, сопоставление планируемых значений результатов предоставления субсидии с показателями эффективности соответствующего мероприятия Программы.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Заявки, допущенные к рейтингованию, ранжируются от большего значения к меньшему по следующим критериям оценки: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R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1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- отношение увеличения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Обрабатывающие производства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Общероссийского </w:t>
      </w:r>
      <w:hyperlink r:id="rId9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классификатора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</w:r>
      <w:hyperlink r:id="rId10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строка 07 графы 4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формы федерального статистического наблюдения </w:t>
      </w:r>
      <w:r w:rsidR="006F18B2">
        <w:rPr>
          <w:rFonts w:ascii="Times New Roman" w:hAnsi="Times New Roman"/>
          <w:color w:val="000000" w:themeColor="text1"/>
          <w:sz w:val="28"/>
        </w:rPr>
        <w:t>№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11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Сведения о наличии и движении основных фондов (средств) и других нефинансовых активов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>), к размеру запрашиваемой субсидии;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lastRenderedPageBreak/>
        <w:t>R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2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- отношение объема инвестиций в основной капитал по видам экономической деятельности раздела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Обрабатывающие производства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Общероссийского </w:t>
      </w:r>
      <w:hyperlink r:id="rId11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классификатора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запрашиваемой субсидии;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R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3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- отношение объема отгруженных товаров собственного производства, выполненных работ и услуг собственными силами по видам экономической деятельности раздела </w:t>
      </w:r>
      <w:r>
        <w:rPr>
          <w:rFonts w:ascii="Times New Roman" w:hAnsi="Times New Roman"/>
          <w:color w:val="000000" w:themeColor="text1"/>
          <w:sz w:val="28"/>
        </w:rPr>
        <w:t>«</w:t>
      </w:r>
      <w:r w:rsidRPr="00DF48BB">
        <w:rPr>
          <w:rFonts w:ascii="Times New Roman" w:hAnsi="Times New Roman"/>
          <w:color w:val="000000" w:themeColor="text1"/>
          <w:sz w:val="28"/>
        </w:rPr>
        <w:t>Обрабатывающие производства</w:t>
      </w:r>
      <w:r>
        <w:rPr>
          <w:rFonts w:ascii="Times New Roman" w:hAnsi="Times New Roman"/>
          <w:color w:val="000000" w:themeColor="text1"/>
          <w:sz w:val="28"/>
        </w:rPr>
        <w:t>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Общероссийского </w:t>
      </w:r>
      <w:hyperlink r:id="rId12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классификатора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запрашиваемой субсидии.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Ранжирование заявок осуществляется отдельно по каждому критерию, вычисляемому исходя из планируемых в заявке значений результата предоставления субсидии по итогам трех последовательных лет начиная с года предоставления субсидии.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Заявкам присваиваются баллы по каждому критерию оценки (U1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r w:rsidRPr="00DF48BB">
        <w:rPr>
          <w:rFonts w:ascii="Times New Roman" w:hAnsi="Times New Roman"/>
          <w:color w:val="000000" w:themeColor="text1"/>
          <w:sz w:val="28"/>
        </w:rPr>
        <w:t>, U2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r w:rsidRPr="00DF48BB">
        <w:rPr>
          <w:rFonts w:ascii="Times New Roman" w:hAnsi="Times New Roman"/>
          <w:color w:val="000000" w:themeColor="text1"/>
          <w:sz w:val="28"/>
        </w:rPr>
        <w:t>, U3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r w:rsidRPr="00DF48BB">
        <w:rPr>
          <w:rFonts w:ascii="Times New Roman" w:hAnsi="Times New Roman"/>
          <w:color w:val="000000" w:themeColor="text1"/>
          <w:sz w:val="28"/>
        </w:rPr>
        <w:t>), где i - порядковый номер заявки, присвоенный при регистрации заявок.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Максимальное количество баллов по каждому критерию оценки равно по значению количеству участников отбора, допущенных к рейтингованию (n), оно присваивается заявке с наибольшим значением соответствующего критерия оценки.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Количество баллов, присваиваемых каждой последующей в рейтинге заявке, уменьшается на 1 балл по сравнению с количеством баллов заявки с предыдущим местом в рейтинге по данному критерию оценки: </w:t>
      </w:r>
      <w:proofErr w:type="spellStart"/>
      <w:r w:rsidRPr="00DF48BB">
        <w:rPr>
          <w:rFonts w:ascii="Times New Roman" w:hAnsi="Times New Roman"/>
          <w:color w:val="000000" w:themeColor="text1"/>
          <w:sz w:val="28"/>
        </w:rPr>
        <w:t>U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proofErr w:type="spellEnd"/>
      <w:r w:rsidRPr="00DF48BB">
        <w:rPr>
          <w:rFonts w:ascii="Times New Roman" w:hAnsi="Times New Roman"/>
          <w:color w:val="000000" w:themeColor="text1"/>
          <w:sz w:val="28"/>
        </w:rPr>
        <w:t xml:space="preserve"> - 1.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Наименьшее возможное количество баллов равно 1.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В случае если значения критерия оценки совпадают у двух и более заявок, каждой из них присваивается равное количество баллов, соответствующее уменьшенному на единицу количеству баллов предыдущей в рейтинге заявки. Последующей в рейтинге заявке присваивается количество баллов, уменьшенное на число заявок с одинаковым количеством баллов.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Итоговое количество баллов заявки (</w:t>
      </w:r>
      <w:proofErr w:type="spellStart"/>
      <w:r w:rsidRPr="00DF48BB">
        <w:rPr>
          <w:rFonts w:ascii="Times New Roman" w:hAnsi="Times New Roman"/>
          <w:color w:val="000000" w:themeColor="text1"/>
          <w:sz w:val="28"/>
        </w:rPr>
        <w:t>Uитог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</w:rPr>
        <w:t>i</w:t>
      </w:r>
      <w:proofErr w:type="spellEnd"/>
      <w:r w:rsidRPr="00DF48BB">
        <w:rPr>
          <w:rFonts w:ascii="Times New Roman" w:hAnsi="Times New Roman"/>
          <w:color w:val="000000" w:themeColor="text1"/>
          <w:sz w:val="28"/>
        </w:rPr>
        <w:t>) определяется по формуле: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DF48BB">
        <w:rPr>
          <w:rFonts w:ascii="Times New Roman" w:hAnsi="Times New Roman"/>
          <w:color w:val="000000" w:themeColor="text1"/>
          <w:sz w:val="28"/>
          <w:lang w:val="en-US"/>
        </w:rPr>
        <w:t>U</w:t>
      </w:r>
      <w:r w:rsidRPr="00DF48BB">
        <w:rPr>
          <w:rFonts w:ascii="Times New Roman" w:hAnsi="Times New Roman"/>
          <w:color w:val="000000" w:themeColor="text1"/>
          <w:sz w:val="28"/>
        </w:rPr>
        <w:t>итог</w:t>
      </w:r>
      <w:proofErr w:type="spellStart"/>
      <w:r w:rsidRPr="00DF48BB">
        <w:rPr>
          <w:rFonts w:ascii="Times New Roman" w:hAnsi="Times New Roman"/>
          <w:color w:val="000000" w:themeColor="text1"/>
          <w:sz w:val="28"/>
          <w:vertAlign w:val="subscript"/>
          <w:lang w:val="en-US"/>
        </w:rPr>
        <w:t>i</w:t>
      </w:r>
      <w:proofErr w:type="spellEnd"/>
      <w:r w:rsidRPr="00DF48BB">
        <w:rPr>
          <w:rFonts w:ascii="Times New Roman" w:hAnsi="Times New Roman"/>
          <w:color w:val="000000" w:themeColor="text1"/>
          <w:sz w:val="28"/>
          <w:lang w:val="en-US"/>
        </w:rPr>
        <w:t xml:space="preserve"> = U1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  <w:lang w:val="en-US"/>
        </w:rPr>
        <w:t>i</w:t>
      </w:r>
      <w:r w:rsidRPr="00DF48BB">
        <w:rPr>
          <w:rFonts w:ascii="Times New Roman" w:hAnsi="Times New Roman"/>
          <w:color w:val="000000" w:themeColor="text1"/>
          <w:sz w:val="28"/>
          <w:lang w:val="en-US"/>
        </w:rPr>
        <w:t xml:space="preserve"> x k1 + U2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  <w:lang w:val="en-US"/>
        </w:rPr>
        <w:t>i</w:t>
      </w:r>
      <w:r w:rsidRPr="00DF48BB">
        <w:rPr>
          <w:rFonts w:ascii="Times New Roman" w:hAnsi="Times New Roman"/>
          <w:color w:val="000000" w:themeColor="text1"/>
          <w:sz w:val="28"/>
          <w:lang w:val="en-US"/>
        </w:rPr>
        <w:t xml:space="preserve"> x k2 + U3</w:t>
      </w:r>
      <w:r w:rsidRPr="00DF48BB">
        <w:rPr>
          <w:rFonts w:ascii="Times New Roman" w:hAnsi="Times New Roman"/>
          <w:color w:val="000000" w:themeColor="text1"/>
          <w:sz w:val="28"/>
          <w:vertAlign w:val="subscript"/>
          <w:lang w:val="en-US"/>
        </w:rPr>
        <w:t>i</w:t>
      </w:r>
      <w:r w:rsidRPr="00DF48BB">
        <w:rPr>
          <w:rFonts w:ascii="Times New Roman" w:hAnsi="Times New Roman"/>
          <w:color w:val="000000" w:themeColor="text1"/>
          <w:sz w:val="28"/>
          <w:lang w:val="en-US"/>
        </w:rPr>
        <w:t xml:space="preserve"> x k3,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где k - весовое значение показателя: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k1 = 0,2,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k2 = 0,35,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k3 = 0,45.</w:t>
      </w:r>
    </w:p>
    <w:p w:rsid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Итоговый рейтинг заявок (</w:t>
      </w:r>
      <w:proofErr w:type="spellStart"/>
      <w:r w:rsidRPr="00DF48BB">
        <w:rPr>
          <w:rFonts w:ascii="Times New Roman" w:hAnsi="Times New Roman"/>
          <w:color w:val="000000" w:themeColor="text1"/>
          <w:sz w:val="28"/>
        </w:rPr>
        <w:t>Rитог</w:t>
      </w:r>
      <w:proofErr w:type="spellEnd"/>
      <w:r w:rsidRPr="00DF48BB">
        <w:rPr>
          <w:rFonts w:ascii="Times New Roman" w:hAnsi="Times New Roman"/>
          <w:color w:val="000000" w:themeColor="text1"/>
          <w:sz w:val="28"/>
        </w:rPr>
        <w:t>) формируется в порядке уменьшения итогового количества баллов. Первое место в рейтинге присуждается заявке, набравшей наибольшее количество баллов. Остальным участникам отбора присваиваются места, соответствующие номерам их зая</w:t>
      </w:r>
      <w:r w:rsidR="00026034">
        <w:rPr>
          <w:rFonts w:ascii="Times New Roman" w:hAnsi="Times New Roman"/>
          <w:color w:val="000000" w:themeColor="text1"/>
          <w:sz w:val="28"/>
        </w:rPr>
        <w:t>вок в рейтинге.</w:t>
      </w:r>
    </w:p>
    <w:p w:rsidR="00026034" w:rsidRPr="00DF48BB" w:rsidRDefault="00026034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6.14. В ходе рассмотрения заявок Министерство вправе пересмотреть размер </w:t>
      </w:r>
      <w:r w:rsidR="00863377">
        <w:rPr>
          <w:rFonts w:ascii="Times New Roman" w:hAnsi="Times New Roman"/>
          <w:color w:val="000000" w:themeColor="text1"/>
          <w:sz w:val="28"/>
        </w:rPr>
        <w:t xml:space="preserve">субсидии, по результатам проверки </w:t>
      </w:r>
      <w:r>
        <w:rPr>
          <w:rFonts w:ascii="Times New Roman" w:hAnsi="Times New Roman"/>
          <w:color w:val="000000" w:themeColor="text1"/>
          <w:sz w:val="28"/>
        </w:rPr>
        <w:t>на соответствие абзацу второму пункта 1.4 настоящего</w:t>
      </w:r>
      <w:r w:rsidR="009E71D2">
        <w:rPr>
          <w:rFonts w:ascii="Times New Roman" w:hAnsi="Times New Roman"/>
          <w:color w:val="000000" w:themeColor="text1"/>
          <w:sz w:val="28"/>
        </w:rPr>
        <w:t xml:space="preserve"> Порядка при этом результаты предоставления </w:t>
      </w:r>
      <w:r w:rsidR="00DE15FA">
        <w:rPr>
          <w:rFonts w:ascii="Times New Roman" w:hAnsi="Times New Roman"/>
          <w:color w:val="000000" w:themeColor="text1"/>
          <w:sz w:val="28"/>
        </w:rPr>
        <w:t>субсидии,</w:t>
      </w:r>
      <w:r w:rsidR="009E71D2">
        <w:rPr>
          <w:rFonts w:ascii="Times New Roman" w:hAnsi="Times New Roman"/>
          <w:color w:val="000000" w:themeColor="text1"/>
          <w:sz w:val="28"/>
        </w:rPr>
        <w:t xml:space="preserve"> заявленные участником отбора в составе заявки </w:t>
      </w:r>
      <w:r w:rsidR="00DE15FA">
        <w:rPr>
          <w:rFonts w:ascii="Times New Roman" w:hAnsi="Times New Roman"/>
          <w:color w:val="000000" w:themeColor="text1"/>
          <w:sz w:val="28"/>
        </w:rPr>
        <w:t>изменению,</w:t>
      </w:r>
      <w:r w:rsidR="00863377">
        <w:rPr>
          <w:rFonts w:ascii="Times New Roman" w:hAnsi="Times New Roman"/>
          <w:color w:val="000000" w:themeColor="text1"/>
          <w:sz w:val="28"/>
        </w:rPr>
        <w:t xml:space="preserve"> не подлежат.</w:t>
      </w:r>
    </w:p>
    <w:p w:rsidR="00DF48BB" w:rsidRPr="00DF48BB" w:rsidRDefault="003973CD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6.15</w:t>
      </w:r>
      <w:r w:rsidR="00DF48BB" w:rsidRPr="00DF48BB">
        <w:rPr>
          <w:rFonts w:ascii="Times New Roman" w:hAnsi="Times New Roman"/>
          <w:color w:val="000000" w:themeColor="text1"/>
          <w:sz w:val="28"/>
        </w:rPr>
        <w:t>. Победителями отбора признаются участники отбора, включенные в рейтинг, сформированный комиссией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6.1</w:t>
      </w:r>
      <w:r w:rsidR="003973CD">
        <w:rPr>
          <w:rFonts w:ascii="Times New Roman" w:hAnsi="Times New Roman"/>
          <w:color w:val="000000" w:themeColor="text1"/>
          <w:sz w:val="28"/>
        </w:rPr>
        <w:t>6</w:t>
      </w:r>
      <w:r w:rsidRPr="00DF48BB">
        <w:rPr>
          <w:rFonts w:ascii="Times New Roman" w:hAnsi="Times New Roman"/>
          <w:color w:val="000000" w:themeColor="text1"/>
          <w:sz w:val="28"/>
        </w:rPr>
        <w:t>. В целях завершения отбора и определения победителей отбора формируется протокол подведения итогов отбора, включающий следующую информацию: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дату, время и место проведения рассмотрения заявок;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дату, время и место оценки заявок;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информацию об участниках отбора, заявки которых были рассмотрены;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последовательность оценки заявок в соответствии с</w:t>
      </w:r>
      <w:r w:rsidR="000778B9">
        <w:rPr>
          <w:rFonts w:ascii="Times New Roman" w:hAnsi="Times New Roman"/>
          <w:color w:val="000000" w:themeColor="text1"/>
          <w:sz w:val="28"/>
        </w:rPr>
        <w:t xml:space="preserve"> пунктами 6.12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hyperlink w:anchor="Par38" w:history="1">
        <w:r w:rsidR="000778B9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6.13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Порядка, присвоенные заявкам значения по каждому из предусмотренных критериев оценки заявок, итоговое количество баллов заявок, принятое на основании результатов оценки заявок решение о присвоении таким заявкам порядковых номеров;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3" w:name="Par66"/>
      <w:bookmarkEnd w:id="3"/>
      <w:r w:rsidRPr="00DF48BB">
        <w:rPr>
          <w:rFonts w:ascii="Times New Roman" w:hAnsi="Times New Roman"/>
          <w:color w:val="000000" w:themeColor="text1"/>
          <w:sz w:val="28"/>
        </w:rPr>
        <w:t>В случае если объем бюджетных ассигнований, оставшийся после распределения на выплату субсидии победителям отбора с наилучшим рейтингом, недостаточен для выплаты победителю отбора со следующим рейтингом в соответствии с запрошенным размером субсидии в заявке, субсидия такому участнику отбора предоставляется в размере, равном указанному остатку лимитов бюджетных ассигнований. Такой участник отбора включается в число победителей отбора.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В случае несогласия участника отбора с размером субсидии, предусмотренной </w:t>
      </w:r>
      <w:hyperlink w:anchor="Par66" w:history="1">
        <w:r w:rsidRPr="00DF48BB">
          <w:rPr>
            <w:rStyle w:val="af3"/>
            <w:rFonts w:ascii="Times New Roman" w:hAnsi="Times New Roman"/>
            <w:color w:val="000000" w:themeColor="text1"/>
            <w:sz w:val="28"/>
            <w:u w:val="none"/>
          </w:rPr>
          <w:t>абзацем восьмым</w:t>
        </w:r>
      </w:hyperlink>
      <w:r w:rsidRPr="00DF48BB">
        <w:rPr>
          <w:rFonts w:ascii="Times New Roman" w:hAnsi="Times New Roman"/>
          <w:color w:val="000000" w:themeColor="text1"/>
          <w:sz w:val="28"/>
        </w:rPr>
        <w:t xml:space="preserve"> настоящего пункта, участник отбора вправе отказаться от заключения соглашения, при этом право на заключение соглашения и включение в число победителей отбора переходит на следующего участника отбора с наилучшим рейтингом.</w:t>
      </w:r>
    </w:p>
    <w:p w:rsidR="00DF48BB" w:rsidRPr="00DF48BB" w:rsidRDefault="003973CD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6.17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.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формируется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едином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портале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автоматически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основании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результатов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определения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победителей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и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подписывается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усиленной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квалифицированной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электронной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подписью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председателя комиссии и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членов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комиссии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системе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«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Электронный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бюджет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»,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также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размещается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едином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портале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не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позднее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рабочего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дня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следующего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за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днем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его</w:t>
      </w:r>
      <w:r w:rsidR="00DF48BB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="00DF48BB" w:rsidRPr="00DF48BB">
        <w:rPr>
          <w:rFonts w:ascii="Times New Roman" w:hAnsi="Times New Roman" w:hint="eastAsia"/>
          <w:color w:val="000000" w:themeColor="text1"/>
          <w:sz w:val="28"/>
        </w:rPr>
        <w:t>подписания</w:t>
      </w:r>
      <w:r w:rsidR="00DF48BB" w:rsidRPr="00DF48BB">
        <w:rPr>
          <w:rFonts w:ascii="Times New Roman" w:hAnsi="Times New Roman"/>
          <w:color w:val="000000" w:themeColor="text1"/>
          <w:sz w:val="28"/>
        </w:rPr>
        <w:t>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Внесение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изменений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осуществляется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позднее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10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календарных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версии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путем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формирования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версии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аналогичном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формирования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установленному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настоящим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пунктом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причин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внесения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изменений</w:t>
      </w:r>
      <w:r w:rsidRPr="00DF48BB">
        <w:rPr>
          <w:rFonts w:ascii="Times New Roman" w:hAnsi="Times New Roman"/>
          <w:color w:val="000000" w:themeColor="text1"/>
          <w:sz w:val="28"/>
        </w:rPr>
        <w:t>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Протокол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размещается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официальном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сайте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Министерства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течение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трех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рабочих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его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подписания</w:t>
      </w:r>
      <w:r w:rsidRPr="00DF48BB">
        <w:rPr>
          <w:rFonts w:ascii="Times New Roman" w:hAnsi="Times New Roman"/>
          <w:color w:val="000000" w:themeColor="text1"/>
          <w:sz w:val="28"/>
        </w:rPr>
        <w:t>.</w:t>
      </w:r>
    </w:p>
    <w:p w:rsidR="00DF48BB" w:rsidRPr="00DF48BB" w:rsidRDefault="00DF48BB" w:rsidP="00DF48B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течение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пяти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рабочих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дней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после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опубликования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протокола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подведения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итогов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отбора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Министерством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принимается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решение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предоставлении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которое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утверждается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руководителем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Министерства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или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уполномоченным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лицом</w:t>
      </w:r>
      <w:r>
        <w:rPr>
          <w:rFonts w:ascii="Times New Roman" w:hAnsi="Times New Roman"/>
          <w:color w:val="000000" w:themeColor="text1"/>
          <w:sz w:val="28"/>
        </w:rPr>
        <w:t>).</w:t>
      </w:r>
      <w:r w:rsidR="001135B0">
        <w:rPr>
          <w:rFonts w:ascii="Times New Roman" w:hAnsi="Times New Roman"/>
          <w:color w:val="000000" w:themeColor="text1"/>
          <w:sz w:val="28"/>
        </w:rPr>
        <w:t>»;</w:t>
      </w:r>
    </w:p>
    <w:p w:rsidR="00DC39A4" w:rsidRPr="00DF48BB" w:rsidRDefault="008214EA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приложение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№ 1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Порядку предоставления в 2025 году из бюджета Республики </w:t>
      </w:r>
      <w:r w:rsidRPr="00DF48BB">
        <w:rPr>
          <w:rFonts w:ascii="Times New Roman" w:hAnsi="Times New Roman"/>
          <w:color w:val="000000" w:themeColor="text1"/>
          <w:sz w:val="28"/>
        </w:rPr>
        <w:lastRenderedPageBreak/>
        <w:t xml:space="preserve">Татарстан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утвержденному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постановлением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изложить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редакции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прилагается</w:t>
      </w:r>
      <w:r w:rsidRPr="00DF48BB">
        <w:rPr>
          <w:rFonts w:ascii="Times New Roman" w:hAnsi="Times New Roman"/>
          <w:color w:val="000000" w:themeColor="text1"/>
          <w:sz w:val="28"/>
        </w:rPr>
        <w:t>);</w:t>
      </w:r>
    </w:p>
    <w:p w:rsidR="008214EA" w:rsidRPr="00DF48BB" w:rsidRDefault="003F2678" w:rsidP="007269C1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 w:hint="eastAsia"/>
          <w:color w:val="000000" w:themeColor="text1"/>
          <w:sz w:val="28"/>
        </w:rPr>
        <w:t>приложение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№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 </w:t>
      </w:r>
      <w:r w:rsidRPr="00DF48BB">
        <w:rPr>
          <w:rFonts w:ascii="Times New Roman" w:hAnsi="Times New Roman" w:hint="eastAsia"/>
          <w:color w:val="000000" w:themeColor="text1"/>
          <w:sz w:val="28"/>
        </w:rPr>
        <w:t>к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Порядку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предоставления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2025 </w:t>
      </w:r>
      <w:r w:rsidRPr="00DF48BB">
        <w:rPr>
          <w:rFonts w:ascii="Times New Roman" w:hAnsi="Times New Roman" w:hint="eastAsia"/>
          <w:color w:val="000000" w:themeColor="text1"/>
          <w:sz w:val="28"/>
        </w:rPr>
        <w:t>году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бюджета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Республики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Татарстан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субсидий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возмещение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промышленным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предприятиям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части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затрат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уплату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первого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взноса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аванса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заключении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договора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договоров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)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лизинга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оборудования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с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российскими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лизинговыми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организациями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утвержденному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указанным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постановлением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, </w:t>
      </w:r>
      <w:r w:rsidRPr="00DF48BB">
        <w:rPr>
          <w:rFonts w:ascii="Times New Roman" w:hAnsi="Times New Roman" w:hint="eastAsia"/>
          <w:color w:val="000000" w:themeColor="text1"/>
          <w:sz w:val="28"/>
        </w:rPr>
        <w:t>изложить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в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новой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 w:hint="eastAsia"/>
          <w:color w:val="000000" w:themeColor="text1"/>
          <w:sz w:val="28"/>
        </w:rPr>
        <w:t>редакции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(</w:t>
      </w:r>
      <w:r w:rsidRPr="00DF48BB">
        <w:rPr>
          <w:rFonts w:ascii="Times New Roman" w:hAnsi="Times New Roman" w:hint="eastAsia"/>
          <w:color w:val="000000" w:themeColor="text1"/>
          <w:sz w:val="28"/>
        </w:rPr>
        <w:t>прилагается</w:t>
      </w:r>
      <w:r w:rsidR="00DB5FBA">
        <w:rPr>
          <w:rFonts w:ascii="Times New Roman" w:hAnsi="Times New Roman"/>
          <w:color w:val="000000" w:themeColor="text1"/>
          <w:sz w:val="28"/>
        </w:rPr>
        <w:t>).</w:t>
      </w:r>
    </w:p>
    <w:p w:rsidR="00C94017" w:rsidRPr="00DF48BB" w:rsidRDefault="00C94017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</w:p>
    <w:p w:rsidR="007A3EBA" w:rsidRPr="00DF48BB" w:rsidRDefault="007A3EBA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</w:p>
    <w:p w:rsidR="009F2848" w:rsidRPr="00DF48BB" w:rsidRDefault="009F2848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</w:p>
    <w:p w:rsidR="009F2848" w:rsidRPr="00DF48BB" w:rsidRDefault="007A3EBA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>Премьер-министр</w:t>
      </w:r>
    </w:p>
    <w:p w:rsidR="00265467" w:rsidRPr="00DF48BB" w:rsidRDefault="007A3EBA" w:rsidP="007A3EBA">
      <w:pPr>
        <w:tabs>
          <w:tab w:val="left" w:pos="5245"/>
        </w:tabs>
        <w:ind w:right="-1"/>
        <w:jc w:val="both"/>
        <w:rPr>
          <w:rFonts w:ascii="Times New Roman" w:hAnsi="Times New Roman"/>
          <w:color w:val="000000" w:themeColor="text1"/>
          <w:sz w:val="28"/>
        </w:rPr>
      </w:pPr>
      <w:r w:rsidRPr="00DF48BB">
        <w:rPr>
          <w:rFonts w:ascii="Times New Roman" w:hAnsi="Times New Roman"/>
          <w:color w:val="000000" w:themeColor="text1"/>
          <w:sz w:val="28"/>
        </w:rPr>
        <w:t xml:space="preserve">Республики Татарстан    </w:t>
      </w:r>
      <w:r w:rsidR="00265467" w:rsidRPr="00DF48BB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</w:t>
      </w:r>
      <w:r w:rsidR="00302AA4">
        <w:rPr>
          <w:rFonts w:ascii="Times New Roman" w:hAnsi="Times New Roman"/>
          <w:color w:val="000000" w:themeColor="text1"/>
          <w:sz w:val="28"/>
        </w:rPr>
        <w:t xml:space="preserve">   </w:t>
      </w:r>
      <w:r w:rsidR="00265467" w:rsidRPr="00DF48BB">
        <w:rPr>
          <w:rFonts w:ascii="Times New Roman" w:hAnsi="Times New Roman"/>
          <w:color w:val="000000" w:themeColor="text1"/>
          <w:sz w:val="28"/>
        </w:rPr>
        <w:t xml:space="preserve">      А.В. </w:t>
      </w:r>
      <w:proofErr w:type="spellStart"/>
      <w:r w:rsidR="00265467" w:rsidRPr="00DF48BB">
        <w:rPr>
          <w:rFonts w:ascii="Times New Roman" w:hAnsi="Times New Roman"/>
          <w:color w:val="000000" w:themeColor="text1"/>
          <w:sz w:val="28"/>
        </w:rPr>
        <w:t>Песошин</w:t>
      </w:r>
      <w:proofErr w:type="spellEnd"/>
      <w:r w:rsidR="00265467" w:rsidRPr="00DF48BB">
        <w:rPr>
          <w:rFonts w:ascii="Times New Roman" w:hAnsi="Times New Roman"/>
          <w:color w:val="000000" w:themeColor="text1"/>
          <w:sz w:val="28"/>
        </w:rPr>
        <w:t xml:space="preserve"> </w:t>
      </w:r>
      <w:r w:rsidRPr="00DF48BB">
        <w:rPr>
          <w:rFonts w:ascii="Times New Roman" w:hAnsi="Times New Roman"/>
          <w:color w:val="000000" w:themeColor="text1"/>
          <w:sz w:val="28"/>
        </w:rPr>
        <w:t xml:space="preserve">                                                 </w:t>
      </w:r>
      <w:r w:rsidR="00265467" w:rsidRPr="00DF48BB">
        <w:rPr>
          <w:rFonts w:ascii="Times New Roman" w:hAnsi="Times New Roman"/>
          <w:color w:val="000000" w:themeColor="text1"/>
          <w:sz w:val="28"/>
        </w:rPr>
        <w:t xml:space="preserve">                                        </w:t>
      </w:r>
    </w:p>
    <w:p w:rsidR="001D6022" w:rsidRPr="00DF48BB" w:rsidRDefault="001D6022" w:rsidP="0026546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D6022" w:rsidRPr="00DF48BB" w:rsidSect="006D145A">
      <w:headerReference w:type="default" r:id="rId13"/>
      <w:pgSz w:w="11906" w:h="16838" w:code="9"/>
      <w:pgMar w:top="1134" w:right="567" w:bottom="1134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24" w:rsidRDefault="000F1424">
      <w:r>
        <w:separator/>
      </w:r>
    </w:p>
  </w:endnote>
  <w:endnote w:type="continuationSeparator" w:id="0">
    <w:p w:rsidR="000F1424" w:rsidRDefault="000F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24" w:rsidRDefault="000F1424">
      <w:r>
        <w:separator/>
      </w:r>
    </w:p>
  </w:footnote>
  <w:footnote w:type="continuationSeparator" w:id="0">
    <w:p w:rsidR="000F1424" w:rsidRDefault="000F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75194"/>
      <w:docPartObj>
        <w:docPartGallery w:val="Page Numbers (Top of Page)"/>
        <w:docPartUnique/>
      </w:docPartObj>
    </w:sdtPr>
    <w:sdtEndPr/>
    <w:sdtContent>
      <w:p w:rsidR="00EC02D9" w:rsidRDefault="00EC02D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8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3BC3"/>
    <w:multiLevelType w:val="multilevel"/>
    <w:tmpl w:val="D27EE8AC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hAnsi="PT Astra Serif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</w:abstractNum>
  <w:abstractNum w:abstractNumId="1" w15:restartNumberingAfterBreak="0">
    <w:nsid w:val="254909D0"/>
    <w:multiLevelType w:val="multilevel"/>
    <w:tmpl w:val="62C0F8CA"/>
    <w:lvl w:ilvl="0">
      <w:start w:val="1"/>
      <w:numFmt w:val="upperRoman"/>
      <w:lvlText w:val="%1."/>
      <w:lvlJc w:val="righ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DC1541B"/>
    <w:multiLevelType w:val="multilevel"/>
    <w:tmpl w:val="C28E5A00"/>
    <w:lvl w:ilvl="0">
      <w:start w:val="1"/>
      <w:numFmt w:val="decimal"/>
      <w:pStyle w:val="Numbering1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3" w15:restartNumberingAfterBreak="0">
    <w:nsid w:val="3F8E5F00"/>
    <w:multiLevelType w:val="multilevel"/>
    <w:tmpl w:val="8294E22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6FEF6BAA"/>
    <w:multiLevelType w:val="multilevel"/>
    <w:tmpl w:val="3E6E868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7C326222"/>
    <w:multiLevelType w:val="multilevel"/>
    <w:tmpl w:val="D786CD5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25"/>
    <w:rsid w:val="00026034"/>
    <w:rsid w:val="0002608F"/>
    <w:rsid w:val="0003467C"/>
    <w:rsid w:val="00035962"/>
    <w:rsid w:val="00044B45"/>
    <w:rsid w:val="00054DC8"/>
    <w:rsid w:val="00055C78"/>
    <w:rsid w:val="00056EF3"/>
    <w:rsid w:val="00067E70"/>
    <w:rsid w:val="00070ACB"/>
    <w:rsid w:val="00070BF0"/>
    <w:rsid w:val="00071BDD"/>
    <w:rsid w:val="00072053"/>
    <w:rsid w:val="000778B9"/>
    <w:rsid w:val="0008134E"/>
    <w:rsid w:val="00084A90"/>
    <w:rsid w:val="000A5457"/>
    <w:rsid w:val="000C3522"/>
    <w:rsid w:val="000C6107"/>
    <w:rsid w:val="000E3305"/>
    <w:rsid w:val="000E6AFA"/>
    <w:rsid w:val="000F1424"/>
    <w:rsid w:val="000F3D96"/>
    <w:rsid w:val="001135B0"/>
    <w:rsid w:val="00127ADA"/>
    <w:rsid w:val="00131888"/>
    <w:rsid w:val="00132628"/>
    <w:rsid w:val="00137CDE"/>
    <w:rsid w:val="00152086"/>
    <w:rsid w:val="001741E4"/>
    <w:rsid w:val="00193892"/>
    <w:rsid w:val="001944FF"/>
    <w:rsid w:val="00195EFA"/>
    <w:rsid w:val="001B1D9B"/>
    <w:rsid w:val="001D6022"/>
    <w:rsid w:val="001E57D7"/>
    <w:rsid w:val="001F0C8E"/>
    <w:rsid w:val="001F281B"/>
    <w:rsid w:val="001F7A48"/>
    <w:rsid w:val="0020215F"/>
    <w:rsid w:val="00205FF4"/>
    <w:rsid w:val="002216E5"/>
    <w:rsid w:val="002554B2"/>
    <w:rsid w:val="00256002"/>
    <w:rsid w:val="00265467"/>
    <w:rsid w:val="00285E4E"/>
    <w:rsid w:val="002A4A82"/>
    <w:rsid w:val="002D7F37"/>
    <w:rsid w:val="002E14C6"/>
    <w:rsid w:val="002F325D"/>
    <w:rsid w:val="003006D0"/>
    <w:rsid w:val="00302AA4"/>
    <w:rsid w:val="0030351A"/>
    <w:rsid w:val="00310717"/>
    <w:rsid w:val="0031423D"/>
    <w:rsid w:val="003225CE"/>
    <w:rsid w:val="003247D5"/>
    <w:rsid w:val="003266E3"/>
    <w:rsid w:val="00335574"/>
    <w:rsid w:val="00340A2F"/>
    <w:rsid w:val="00342675"/>
    <w:rsid w:val="00343A68"/>
    <w:rsid w:val="003629D7"/>
    <w:rsid w:val="003703D6"/>
    <w:rsid w:val="00375E04"/>
    <w:rsid w:val="003826D5"/>
    <w:rsid w:val="003839EC"/>
    <w:rsid w:val="003900B6"/>
    <w:rsid w:val="003973CD"/>
    <w:rsid w:val="003A4C44"/>
    <w:rsid w:val="003A58F1"/>
    <w:rsid w:val="003B0FCD"/>
    <w:rsid w:val="003C2230"/>
    <w:rsid w:val="003D49E8"/>
    <w:rsid w:val="003E54C1"/>
    <w:rsid w:val="003E6BC2"/>
    <w:rsid w:val="003F1F78"/>
    <w:rsid w:val="003F2678"/>
    <w:rsid w:val="00403DFC"/>
    <w:rsid w:val="0041014F"/>
    <w:rsid w:val="00415BCB"/>
    <w:rsid w:val="00433B6B"/>
    <w:rsid w:val="0044332A"/>
    <w:rsid w:val="00446970"/>
    <w:rsid w:val="0045544A"/>
    <w:rsid w:val="004608F8"/>
    <w:rsid w:val="0046521C"/>
    <w:rsid w:val="00486B3B"/>
    <w:rsid w:val="00486E83"/>
    <w:rsid w:val="00495397"/>
    <w:rsid w:val="004C0F97"/>
    <w:rsid w:val="004C538C"/>
    <w:rsid w:val="004D7CCB"/>
    <w:rsid w:val="004F62AC"/>
    <w:rsid w:val="005016EF"/>
    <w:rsid w:val="00502DE8"/>
    <w:rsid w:val="00503190"/>
    <w:rsid w:val="00516CC0"/>
    <w:rsid w:val="0051701C"/>
    <w:rsid w:val="00521EFC"/>
    <w:rsid w:val="0054404C"/>
    <w:rsid w:val="005526E2"/>
    <w:rsid w:val="0057070D"/>
    <w:rsid w:val="005767DD"/>
    <w:rsid w:val="00593D96"/>
    <w:rsid w:val="005A2F13"/>
    <w:rsid w:val="005A4143"/>
    <w:rsid w:val="005E7E53"/>
    <w:rsid w:val="005F2F39"/>
    <w:rsid w:val="00604405"/>
    <w:rsid w:val="0060642D"/>
    <w:rsid w:val="00610877"/>
    <w:rsid w:val="00615570"/>
    <w:rsid w:val="00621FD7"/>
    <w:rsid w:val="00634AE2"/>
    <w:rsid w:val="006433DD"/>
    <w:rsid w:val="0064506A"/>
    <w:rsid w:val="0065672C"/>
    <w:rsid w:val="006874BF"/>
    <w:rsid w:val="006A285C"/>
    <w:rsid w:val="006B1730"/>
    <w:rsid w:val="006D02DA"/>
    <w:rsid w:val="006D145A"/>
    <w:rsid w:val="006E223C"/>
    <w:rsid w:val="006F10BD"/>
    <w:rsid w:val="006F18B2"/>
    <w:rsid w:val="006F69A9"/>
    <w:rsid w:val="00704688"/>
    <w:rsid w:val="00704C1B"/>
    <w:rsid w:val="00706DC3"/>
    <w:rsid w:val="00725BBA"/>
    <w:rsid w:val="007269C1"/>
    <w:rsid w:val="00735BEE"/>
    <w:rsid w:val="00752C28"/>
    <w:rsid w:val="00760B60"/>
    <w:rsid w:val="0076283D"/>
    <w:rsid w:val="00772A76"/>
    <w:rsid w:val="00773717"/>
    <w:rsid w:val="00781AA8"/>
    <w:rsid w:val="00787A3F"/>
    <w:rsid w:val="00791E5F"/>
    <w:rsid w:val="007A1FDA"/>
    <w:rsid w:val="007A3EBA"/>
    <w:rsid w:val="007D2520"/>
    <w:rsid w:val="007D7685"/>
    <w:rsid w:val="007F3718"/>
    <w:rsid w:val="007F6AE5"/>
    <w:rsid w:val="008214EA"/>
    <w:rsid w:val="008418C7"/>
    <w:rsid w:val="00842EC8"/>
    <w:rsid w:val="008448E4"/>
    <w:rsid w:val="00853D53"/>
    <w:rsid w:val="0086086F"/>
    <w:rsid w:val="00863377"/>
    <w:rsid w:val="00863513"/>
    <w:rsid w:val="00880208"/>
    <w:rsid w:val="00896440"/>
    <w:rsid w:val="008B00F7"/>
    <w:rsid w:val="008B5B1E"/>
    <w:rsid w:val="008B7614"/>
    <w:rsid w:val="008E41F1"/>
    <w:rsid w:val="008E7314"/>
    <w:rsid w:val="008F70B1"/>
    <w:rsid w:val="00910500"/>
    <w:rsid w:val="00917D6C"/>
    <w:rsid w:val="00950205"/>
    <w:rsid w:val="0096517A"/>
    <w:rsid w:val="00986FE3"/>
    <w:rsid w:val="009B5C7E"/>
    <w:rsid w:val="009B6292"/>
    <w:rsid w:val="009B7CE1"/>
    <w:rsid w:val="009C3571"/>
    <w:rsid w:val="009D509A"/>
    <w:rsid w:val="009E71D2"/>
    <w:rsid w:val="009F2848"/>
    <w:rsid w:val="009F4180"/>
    <w:rsid w:val="009F672B"/>
    <w:rsid w:val="00A02C28"/>
    <w:rsid w:val="00A07E4B"/>
    <w:rsid w:val="00A13A5A"/>
    <w:rsid w:val="00A450B4"/>
    <w:rsid w:val="00A456B7"/>
    <w:rsid w:val="00A615AE"/>
    <w:rsid w:val="00A6681F"/>
    <w:rsid w:val="00A6707F"/>
    <w:rsid w:val="00A846B9"/>
    <w:rsid w:val="00A944D7"/>
    <w:rsid w:val="00AA453E"/>
    <w:rsid w:val="00AB172C"/>
    <w:rsid w:val="00AC4EA5"/>
    <w:rsid w:val="00AE0405"/>
    <w:rsid w:val="00AE1B43"/>
    <w:rsid w:val="00AF562E"/>
    <w:rsid w:val="00AF68CB"/>
    <w:rsid w:val="00AF785A"/>
    <w:rsid w:val="00B00C25"/>
    <w:rsid w:val="00B0313E"/>
    <w:rsid w:val="00B31E20"/>
    <w:rsid w:val="00B36446"/>
    <w:rsid w:val="00B54FA5"/>
    <w:rsid w:val="00B611CE"/>
    <w:rsid w:val="00B6661B"/>
    <w:rsid w:val="00B862CA"/>
    <w:rsid w:val="00B94492"/>
    <w:rsid w:val="00BA14F0"/>
    <w:rsid w:val="00BA511C"/>
    <w:rsid w:val="00BC4999"/>
    <w:rsid w:val="00BC61AB"/>
    <w:rsid w:val="00BD545D"/>
    <w:rsid w:val="00BD758E"/>
    <w:rsid w:val="00BE02CF"/>
    <w:rsid w:val="00BE4A1C"/>
    <w:rsid w:val="00BF2534"/>
    <w:rsid w:val="00C8462F"/>
    <w:rsid w:val="00C864E8"/>
    <w:rsid w:val="00C92EC1"/>
    <w:rsid w:val="00C94017"/>
    <w:rsid w:val="00CA083C"/>
    <w:rsid w:val="00CB0D55"/>
    <w:rsid w:val="00CB648B"/>
    <w:rsid w:val="00CC1EAD"/>
    <w:rsid w:val="00CD16B2"/>
    <w:rsid w:val="00CF7AB8"/>
    <w:rsid w:val="00D0345F"/>
    <w:rsid w:val="00D03CB1"/>
    <w:rsid w:val="00D1498B"/>
    <w:rsid w:val="00D21D54"/>
    <w:rsid w:val="00D305B3"/>
    <w:rsid w:val="00D4509C"/>
    <w:rsid w:val="00D605D7"/>
    <w:rsid w:val="00D61DD1"/>
    <w:rsid w:val="00D70412"/>
    <w:rsid w:val="00D81C52"/>
    <w:rsid w:val="00D824C4"/>
    <w:rsid w:val="00D829C5"/>
    <w:rsid w:val="00D979F9"/>
    <w:rsid w:val="00DA2720"/>
    <w:rsid w:val="00DA4802"/>
    <w:rsid w:val="00DB5FBA"/>
    <w:rsid w:val="00DC1952"/>
    <w:rsid w:val="00DC39A4"/>
    <w:rsid w:val="00DC7688"/>
    <w:rsid w:val="00DE15FA"/>
    <w:rsid w:val="00DE4E78"/>
    <w:rsid w:val="00DF48BB"/>
    <w:rsid w:val="00E01721"/>
    <w:rsid w:val="00E04CA1"/>
    <w:rsid w:val="00E061D5"/>
    <w:rsid w:val="00E17F20"/>
    <w:rsid w:val="00E20A03"/>
    <w:rsid w:val="00E26E7B"/>
    <w:rsid w:val="00E3095F"/>
    <w:rsid w:val="00E315F9"/>
    <w:rsid w:val="00E43090"/>
    <w:rsid w:val="00E45E6E"/>
    <w:rsid w:val="00E611F1"/>
    <w:rsid w:val="00E63E05"/>
    <w:rsid w:val="00E654E1"/>
    <w:rsid w:val="00E957E4"/>
    <w:rsid w:val="00E97B45"/>
    <w:rsid w:val="00EC02D9"/>
    <w:rsid w:val="00F07167"/>
    <w:rsid w:val="00F24209"/>
    <w:rsid w:val="00F30836"/>
    <w:rsid w:val="00F3257D"/>
    <w:rsid w:val="00F337A6"/>
    <w:rsid w:val="00F35276"/>
    <w:rsid w:val="00F42F03"/>
    <w:rsid w:val="00F4368F"/>
    <w:rsid w:val="00F555CC"/>
    <w:rsid w:val="00F617E1"/>
    <w:rsid w:val="00F746B5"/>
    <w:rsid w:val="00F752A9"/>
    <w:rsid w:val="00F93D19"/>
    <w:rsid w:val="00F960A6"/>
    <w:rsid w:val="00F9620D"/>
    <w:rsid w:val="00FA752C"/>
    <w:rsid w:val="00FB02E9"/>
    <w:rsid w:val="00FB2300"/>
    <w:rsid w:val="00FC1D2E"/>
    <w:rsid w:val="00FE17A5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3000"/>
  <w15:docId w15:val="{7C433ADD-B556-44AE-BA8D-A87D7E60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F48BB"/>
  </w:style>
  <w:style w:type="paragraph" w:styleId="10">
    <w:name w:val="heading 1"/>
    <w:basedOn w:val="Heading"/>
    <w:next w:val="Firstlineindent"/>
    <w:link w:val="11"/>
    <w:uiPriority w:val="9"/>
    <w:qFormat/>
    <w:pPr>
      <w:outlineLvl w:val="0"/>
    </w:p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</w:style>
  <w:style w:type="paragraph" w:styleId="3">
    <w:name w:val="heading 3"/>
    <w:basedOn w:val="Heading"/>
    <w:next w:val="Textbody"/>
    <w:link w:val="31"/>
    <w:uiPriority w:val="9"/>
    <w:qFormat/>
    <w:pPr>
      <w:outlineLvl w:val="2"/>
    </w:pPr>
  </w:style>
  <w:style w:type="paragraph" w:styleId="4">
    <w:name w:val="heading 4"/>
    <w:basedOn w:val="Heading"/>
    <w:next w:val="Textbody"/>
    <w:link w:val="40"/>
    <w:uiPriority w:val="9"/>
    <w:qFormat/>
    <w:pPr>
      <w:outlineLvl w:val="3"/>
    </w:pPr>
  </w:style>
  <w:style w:type="paragraph" w:styleId="5">
    <w:name w:val="heading 5"/>
    <w:basedOn w:val="Heading"/>
    <w:next w:val="Textbody"/>
    <w:link w:val="50"/>
    <w:uiPriority w:val="9"/>
    <w:qFormat/>
    <w:pPr>
      <w:outlineLvl w:val="4"/>
    </w:pPr>
  </w:style>
  <w:style w:type="paragraph" w:styleId="6">
    <w:name w:val="heading 6"/>
    <w:basedOn w:val="Heading"/>
    <w:next w:val="Textbody"/>
    <w:link w:val="60"/>
    <w:uiPriority w:val="9"/>
    <w:qFormat/>
    <w:pPr>
      <w:outlineLvl w:val="5"/>
    </w:pPr>
  </w:style>
  <w:style w:type="paragraph" w:styleId="7">
    <w:name w:val="heading 7"/>
    <w:basedOn w:val="Heading"/>
    <w:next w:val="Textbody"/>
    <w:link w:val="70"/>
    <w:uiPriority w:val="9"/>
    <w:qFormat/>
    <w:pPr>
      <w:outlineLvl w:val="6"/>
    </w:pPr>
  </w:style>
  <w:style w:type="paragraph" w:styleId="8">
    <w:name w:val="heading 8"/>
    <w:basedOn w:val="Heading"/>
    <w:next w:val="Textbody"/>
    <w:link w:val="80"/>
    <w:uiPriority w:val="9"/>
    <w:qFormat/>
    <w:pPr>
      <w:outlineLvl w:val="7"/>
    </w:pPr>
  </w:style>
  <w:style w:type="paragraph" w:styleId="9">
    <w:name w:val="heading 9"/>
    <w:basedOn w:val="Heading"/>
    <w:next w:val="Textbody"/>
    <w:link w:val="90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paragraph" w:customStyle="1" w:styleId="Headerleft">
    <w:name w:val="Header left"/>
    <w:basedOn w:val="Standard"/>
    <w:link w:val="Headerleft0"/>
    <w:pPr>
      <w:tabs>
        <w:tab w:val="center" w:pos="4819"/>
        <w:tab w:val="right" w:pos="9638"/>
      </w:tabs>
      <w:jc w:val="left"/>
    </w:pPr>
  </w:style>
  <w:style w:type="character" w:customStyle="1" w:styleId="Headerleft0">
    <w:name w:val="Header left"/>
    <w:basedOn w:val="Standard0"/>
    <w:link w:val="Headerleft"/>
    <w:rPr>
      <w:rFonts w:ascii="PT Astra Serif" w:hAnsi="PT Astra Serif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4Start">
    <w:name w:val="List 4 Start"/>
    <w:basedOn w:val="a3"/>
    <w:next w:val="41"/>
    <w:link w:val="List4Start0"/>
  </w:style>
  <w:style w:type="character" w:customStyle="1" w:styleId="List4Start0">
    <w:name w:val="List 4 Start"/>
    <w:basedOn w:val="a4"/>
    <w:link w:val="List4Start"/>
    <w:rPr>
      <w:rFonts w:ascii="PT Astra Serif" w:hAnsi="PT Astra Serif"/>
      <w:sz w:val="28"/>
    </w:rPr>
  </w:style>
  <w:style w:type="paragraph" w:customStyle="1" w:styleId="Illustration">
    <w:name w:val="Illustration"/>
    <w:basedOn w:val="a5"/>
    <w:link w:val="Illustration0"/>
  </w:style>
  <w:style w:type="character" w:customStyle="1" w:styleId="Illustration0">
    <w:name w:val="Illustration"/>
    <w:basedOn w:val="a6"/>
    <w:link w:val="Illustration"/>
    <w:rPr>
      <w:rFonts w:ascii="PT Astra Serif" w:hAnsi="PT Astra Serif"/>
      <w:sz w:val="28"/>
    </w:rPr>
  </w:style>
  <w:style w:type="paragraph" w:customStyle="1" w:styleId="Objectindexheading">
    <w:name w:val="Object index heading"/>
    <w:basedOn w:val="Heading"/>
    <w:link w:val="Objectindexheading0"/>
  </w:style>
  <w:style w:type="character" w:customStyle="1" w:styleId="Objectindexheading0">
    <w:name w:val="Object index heading"/>
    <w:basedOn w:val="Heading0"/>
    <w:link w:val="Objectindexheading"/>
    <w:rPr>
      <w:rFonts w:ascii="PT Astra Serif" w:hAnsi="PT Astra Serif"/>
      <w:b/>
      <w:sz w:val="28"/>
    </w:rPr>
  </w:style>
  <w:style w:type="paragraph" w:customStyle="1" w:styleId="Numbering3End">
    <w:name w:val="Numbering 3 End"/>
    <w:basedOn w:val="a3"/>
    <w:next w:val="Numbering3"/>
    <w:link w:val="Numbering3End0"/>
  </w:style>
  <w:style w:type="character" w:customStyle="1" w:styleId="Numbering3End0">
    <w:name w:val="Numbering 3 End"/>
    <w:basedOn w:val="a4"/>
    <w:link w:val="Numbering3End"/>
    <w:rPr>
      <w:rFonts w:ascii="PT Astra Serif" w:hAnsi="PT Astra Serif"/>
      <w:sz w:val="28"/>
    </w:rPr>
  </w:style>
  <w:style w:type="paragraph" w:customStyle="1" w:styleId="IndexLink">
    <w:name w:val="Index Link"/>
    <w:link w:val="IndexLink0"/>
  </w:style>
  <w:style w:type="character" w:customStyle="1" w:styleId="IndexLink0">
    <w:name w:val="Index Link"/>
    <w:link w:val="IndexLink"/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List1Cont">
    <w:name w:val="List 1 Cont."/>
    <w:basedOn w:val="a3"/>
    <w:link w:val="List1Cont0"/>
  </w:style>
  <w:style w:type="character" w:customStyle="1" w:styleId="List1Cont0">
    <w:name w:val="List 1 Cont."/>
    <w:basedOn w:val="a4"/>
    <w:link w:val="List1Cont"/>
    <w:rPr>
      <w:rFonts w:ascii="PT Astra Serif" w:hAnsi="PT Astra Serif"/>
      <w:sz w:val="28"/>
    </w:rPr>
  </w:style>
  <w:style w:type="paragraph" w:customStyle="1" w:styleId="ListContents">
    <w:name w:val="List Contents"/>
    <w:basedOn w:val="Standard"/>
    <w:link w:val="ListContents0"/>
  </w:style>
  <w:style w:type="character" w:customStyle="1" w:styleId="ListContents0">
    <w:name w:val="List Contents"/>
    <w:basedOn w:val="Standard0"/>
    <w:link w:val="ListContents"/>
    <w:rPr>
      <w:rFonts w:ascii="PT Astra Serif" w:hAnsi="PT Astra Serif"/>
      <w:sz w:val="28"/>
    </w:rPr>
  </w:style>
  <w:style w:type="paragraph" w:customStyle="1" w:styleId="Sender">
    <w:name w:val="Sender"/>
    <w:basedOn w:val="Standard"/>
    <w:link w:val="Sender0"/>
  </w:style>
  <w:style w:type="character" w:customStyle="1" w:styleId="Sender0">
    <w:name w:val="Sender"/>
    <w:basedOn w:val="Standard0"/>
    <w:link w:val="Sender"/>
    <w:rPr>
      <w:rFonts w:ascii="PT Astra Serif" w:hAnsi="PT Astra Serif"/>
      <w:sz w:val="28"/>
    </w:rPr>
  </w:style>
  <w:style w:type="paragraph" w:customStyle="1" w:styleId="Drawing">
    <w:name w:val="Drawing"/>
    <w:basedOn w:val="a5"/>
    <w:link w:val="Drawing0"/>
  </w:style>
  <w:style w:type="character" w:customStyle="1" w:styleId="Drawing0">
    <w:name w:val="Drawing"/>
    <w:basedOn w:val="a6"/>
    <w:link w:val="Drawing"/>
    <w:rPr>
      <w:rFonts w:ascii="PT Astra Serif" w:hAnsi="PT Astra Serif"/>
      <w:sz w:val="28"/>
    </w:rPr>
  </w:style>
  <w:style w:type="character" w:customStyle="1" w:styleId="70">
    <w:name w:val="Заголовок 7 Знак"/>
    <w:basedOn w:val="Heading0"/>
    <w:link w:val="7"/>
    <w:rPr>
      <w:rFonts w:ascii="PT Astra Serif" w:hAnsi="PT Astra Serif"/>
      <w:b/>
      <w:sz w:val="28"/>
    </w:rPr>
  </w:style>
  <w:style w:type="paragraph" w:customStyle="1" w:styleId="Index">
    <w:name w:val="Index"/>
    <w:basedOn w:val="Standard"/>
    <w:link w:val="Index0"/>
    <w:pPr>
      <w:jc w:val="left"/>
    </w:pPr>
  </w:style>
  <w:style w:type="character" w:customStyle="1" w:styleId="Index0">
    <w:name w:val="Index"/>
    <w:basedOn w:val="Standard0"/>
    <w:link w:val="Index"/>
    <w:rPr>
      <w:rFonts w:ascii="PT Astra Serif" w:hAnsi="PT Astra Serif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30">
    <w:name w:val="index 3"/>
    <w:basedOn w:val="Index"/>
    <w:link w:val="32"/>
  </w:style>
  <w:style w:type="character" w:customStyle="1" w:styleId="32">
    <w:name w:val="Указатель 3 Знак"/>
    <w:basedOn w:val="Index0"/>
    <w:link w:val="30"/>
    <w:rPr>
      <w:rFonts w:ascii="PT Astra Serif" w:hAnsi="PT Astra Serif"/>
      <w:sz w:val="28"/>
    </w:rPr>
  </w:style>
  <w:style w:type="paragraph" w:styleId="23">
    <w:name w:val="List 2"/>
    <w:basedOn w:val="a3"/>
    <w:link w:val="24"/>
  </w:style>
  <w:style w:type="character" w:customStyle="1" w:styleId="24">
    <w:name w:val="Список 2 Знак"/>
    <w:basedOn w:val="a4"/>
    <w:link w:val="23"/>
    <w:rPr>
      <w:rFonts w:ascii="PT Astra Serif" w:hAnsi="PT Astra Serif"/>
      <w:sz w:val="28"/>
    </w:rPr>
  </w:style>
  <w:style w:type="paragraph" w:customStyle="1" w:styleId="Numbering1Cont">
    <w:name w:val="Numbering 1 Cont."/>
    <w:basedOn w:val="a3"/>
    <w:link w:val="Numbering1Cont0"/>
  </w:style>
  <w:style w:type="character" w:customStyle="1" w:styleId="Numbering1Cont0">
    <w:name w:val="Numbering 1 Cont."/>
    <w:basedOn w:val="a4"/>
    <w:link w:val="Numbering1Cont"/>
    <w:rPr>
      <w:rFonts w:ascii="PT Astra Serif" w:hAnsi="PT Astra Serif"/>
      <w:sz w:val="28"/>
    </w:rPr>
  </w:style>
  <w:style w:type="paragraph" w:styleId="a7">
    <w:name w:val="header"/>
    <w:basedOn w:val="Standard"/>
    <w:link w:val="a8"/>
    <w:uiPriority w:val="99"/>
    <w:pPr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Standard0"/>
    <w:link w:val="a7"/>
    <w:uiPriority w:val="99"/>
    <w:rPr>
      <w:rFonts w:ascii="PT Astra Serif" w:hAnsi="PT Astra Serif"/>
      <w:sz w:val="28"/>
    </w:rPr>
  </w:style>
  <w:style w:type="paragraph" w:customStyle="1" w:styleId="Contents2">
    <w:name w:val="Contents 2"/>
    <w:basedOn w:val="Index"/>
    <w:link w:val="Contents20"/>
    <w:pPr>
      <w:tabs>
        <w:tab w:val="right" w:leader="dot" w:pos="9355"/>
      </w:tabs>
    </w:pPr>
  </w:style>
  <w:style w:type="character" w:customStyle="1" w:styleId="Contents20">
    <w:name w:val="Contents 2"/>
    <w:basedOn w:val="Index0"/>
    <w:link w:val="Contents2"/>
    <w:rPr>
      <w:rFonts w:ascii="PT Astra Serif" w:hAnsi="PT Astra Serif"/>
      <w:sz w:val="28"/>
    </w:rPr>
  </w:style>
  <w:style w:type="paragraph" w:customStyle="1" w:styleId="UserIndex7">
    <w:name w:val="User Index 7"/>
    <w:basedOn w:val="Index"/>
    <w:link w:val="UserIndex70"/>
    <w:pPr>
      <w:tabs>
        <w:tab w:val="right" w:leader="dot" w:pos="7940"/>
      </w:tabs>
    </w:pPr>
  </w:style>
  <w:style w:type="character" w:customStyle="1" w:styleId="UserIndex70">
    <w:name w:val="User Index 7"/>
    <w:basedOn w:val="Index0"/>
    <w:link w:val="UserIndex7"/>
    <w:rPr>
      <w:rFonts w:ascii="PT Astra Serif" w:hAnsi="PT Astra Serif"/>
      <w:sz w:val="28"/>
    </w:rPr>
  </w:style>
  <w:style w:type="paragraph" w:customStyle="1" w:styleId="Citation">
    <w:name w:val="Citation"/>
    <w:link w:val="Citation0"/>
    <w:rPr>
      <w:i/>
    </w:rPr>
  </w:style>
  <w:style w:type="character" w:customStyle="1" w:styleId="Citation0">
    <w:name w:val="Citation"/>
    <w:link w:val="Citation"/>
    <w:rPr>
      <w:i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  <w:rPr>
      <w:rFonts w:ascii="PT Astra Serif" w:hAnsi="PT Astra Serif"/>
      <w:sz w:val="28"/>
    </w:rPr>
  </w:style>
  <w:style w:type="paragraph" w:customStyle="1" w:styleId="Linenumbering">
    <w:name w:val="Line numbering"/>
    <w:link w:val="Linenumbering0"/>
  </w:style>
  <w:style w:type="character" w:customStyle="1" w:styleId="Linenumbering0">
    <w:name w:val="Line numbering"/>
    <w:link w:val="Linenumbering"/>
  </w:style>
  <w:style w:type="paragraph" w:customStyle="1" w:styleId="UserIndex8">
    <w:name w:val="User Index 8"/>
    <w:basedOn w:val="Index"/>
    <w:link w:val="UserIndex80"/>
    <w:pPr>
      <w:tabs>
        <w:tab w:val="right" w:leader="dot" w:pos="7657"/>
      </w:tabs>
    </w:pPr>
  </w:style>
  <w:style w:type="character" w:customStyle="1" w:styleId="UserIndex80">
    <w:name w:val="User Index 8"/>
    <w:basedOn w:val="Index0"/>
    <w:link w:val="UserIndex8"/>
    <w:rPr>
      <w:rFonts w:ascii="PT Astra Serif" w:hAnsi="PT Astra Serif"/>
      <w:sz w:val="28"/>
    </w:rPr>
  </w:style>
  <w:style w:type="character" w:customStyle="1" w:styleId="31">
    <w:name w:val="Заголовок 3 Знак1"/>
    <w:basedOn w:val="Heading0"/>
    <w:link w:val="3"/>
    <w:rPr>
      <w:rFonts w:ascii="PT Astra Serif" w:hAnsi="PT Astra Serif"/>
      <w:b/>
      <w:sz w:val="28"/>
    </w:rPr>
  </w:style>
  <w:style w:type="paragraph" w:customStyle="1" w:styleId="Firstlineindentuser">
    <w:name w:val="First line indent (user)"/>
    <w:basedOn w:val="Standard"/>
    <w:link w:val="Firstlineindentuser0"/>
    <w:pPr>
      <w:ind w:firstLine="709"/>
      <w:jc w:val="both"/>
    </w:pPr>
  </w:style>
  <w:style w:type="character" w:customStyle="1" w:styleId="Firstlineindentuser0">
    <w:name w:val="First line indent (user)"/>
    <w:basedOn w:val="Standard0"/>
    <w:link w:val="Firstlineindentuser"/>
    <w:rPr>
      <w:rFonts w:ascii="PT Astra Serif" w:hAnsi="PT Astra Serif"/>
      <w:sz w:val="28"/>
    </w:rPr>
  </w:style>
  <w:style w:type="paragraph" w:customStyle="1" w:styleId="Addressee">
    <w:name w:val="Addressee"/>
    <w:basedOn w:val="Standard"/>
    <w:link w:val="Addressee0"/>
  </w:style>
  <w:style w:type="character" w:customStyle="1" w:styleId="Addressee0">
    <w:name w:val="Addressee"/>
    <w:basedOn w:val="Standard0"/>
    <w:link w:val="Addressee"/>
    <w:rPr>
      <w:rFonts w:ascii="PT Astra Serif" w:hAnsi="PT Astra Serif"/>
      <w:sz w:val="28"/>
    </w:rPr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PT Astra Serif" w:hAnsi="PT Astra Serif"/>
      <w:b/>
      <w:sz w:val="28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SourceText">
    <w:name w:val="Source Text"/>
    <w:link w:val="SourceText0"/>
    <w:rPr>
      <w:rFonts w:ascii="Liberation Mono" w:hAnsi="Liberation Mono"/>
    </w:rPr>
  </w:style>
  <w:style w:type="character" w:customStyle="1" w:styleId="SourceText0">
    <w:name w:val="Source Text"/>
    <w:link w:val="SourceText"/>
    <w:rPr>
      <w:rFonts w:ascii="Liberation Mono" w:hAnsi="Liberation Mono"/>
    </w:rPr>
  </w:style>
  <w:style w:type="paragraph" w:customStyle="1" w:styleId="Bibliography1">
    <w:name w:val="Bibliography 1"/>
    <w:basedOn w:val="Index"/>
    <w:link w:val="Bibliography10"/>
    <w:pPr>
      <w:tabs>
        <w:tab w:val="right" w:leader="dot" w:pos="9638"/>
      </w:tabs>
    </w:pPr>
  </w:style>
  <w:style w:type="character" w:customStyle="1" w:styleId="Bibliography10">
    <w:name w:val="Bibliography 1"/>
    <w:basedOn w:val="Index0"/>
    <w:link w:val="Bibliography1"/>
    <w:rPr>
      <w:rFonts w:ascii="PT Astra Serif" w:hAnsi="PT Astra Serif"/>
      <w:sz w:val="28"/>
    </w:rPr>
  </w:style>
  <w:style w:type="paragraph" w:customStyle="1" w:styleId="FigureIndexHeading">
    <w:name w:val="Figure Index Heading"/>
    <w:basedOn w:val="Heading"/>
    <w:link w:val="FigureIndexHeading0"/>
  </w:style>
  <w:style w:type="character" w:customStyle="1" w:styleId="FigureIndexHeading0">
    <w:name w:val="Figure Index Heading"/>
    <w:basedOn w:val="Heading0"/>
    <w:link w:val="FigureIndexHeading"/>
    <w:rPr>
      <w:rFonts w:ascii="PT Astra Serif" w:hAnsi="PT Astra Serif"/>
      <w:b/>
      <w:sz w:val="28"/>
    </w:rPr>
  </w:style>
  <w:style w:type="paragraph" w:styleId="a9">
    <w:name w:val="index heading"/>
    <w:basedOn w:val="Heading"/>
    <w:link w:val="aa"/>
  </w:style>
  <w:style w:type="character" w:customStyle="1" w:styleId="aa">
    <w:name w:val="Указатель Знак"/>
    <w:basedOn w:val="Heading0"/>
    <w:link w:val="a9"/>
    <w:rPr>
      <w:rFonts w:ascii="PT Astra Serif" w:hAnsi="PT Astra Serif"/>
      <w:b/>
      <w:sz w:val="28"/>
    </w:rPr>
  </w:style>
  <w:style w:type="paragraph" w:customStyle="1" w:styleId="Heading10">
    <w:name w:val="Heading 10"/>
    <w:basedOn w:val="Heading"/>
    <w:next w:val="Textbody"/>
    <w:link w:val="Heading100"/>
  </w:style>
  <w:style w:type="character" w:customStyle="1" w:styleId="Heading100">
    <w:name w:val="Heading 10"/>
    <w:basedOn w:val="Heading0"/>
    <w:link w:val="Heading10"/>
    <w:rPr>
      <w:rFonts w:ascii="PT Astra Serif" w:hAnsi="PT Astra Serif"/>
      <w:b/>
      <w:sz w:val="28"/>
    </w:rPr>
  </w:style>
  <w:style w:type="paragraph" w:customStyle="1" w:styleId="Numbering3Cont">
    <w:name w:val="Numbering 3 Cont."/>
    <w:basedOn w:val="a3"/>
    <w:link w:val="Numbering3Cont0"/>
  </w:style>
  <w:style w:type="character" w:customStyle="1" w:styleId="Numbering3Cont0">
    <w:name w:val="Numbering 3 Cont."/>
    <w:basedOn w:val="a4"/>
    <w:link w:val="Numbering3Cont"/>
    <w:rPr>
      <w:rFonts w:ascii="PT Astra Serif" w:hAnsi="PT Astra Serif"/>
      <w:sz w:val="28"/>
    </w:rPr>
  </w:style>
  <w:style w:type="paragraph" w:customStyle="1" w:styleId="IllustrationIndex1">
    <w:name w:val="Illustration Index 1"/>
    <w:basedOn w:val="Index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Index0"/>
    <w:link w:val="IllustrationIndex1"/>
    <w:rPr>
      <w:rFonts w:ascii="PT Astra Serif" w:hAnsi="PT Astra Serif"/>
      <w:sz w:val="28"/>
    </w:rPr>
  </w:style>
  <w:style w:type="paragraph" w:customStyle="1" w:styleId="List1Start">
    <w:name w:val="List 1 Start"/>
    <w:basedOn w:val="a3"/>
    <w:next w:val="List1"/>
    <w:link w:val="List1Start0"/>
  </w:style>
  <w:style w:type="character" w:customStyle="1" w:styleId="List1Start0">
    <w:name w:val="List 1 Start"/>
    <w:basedOn w:val="a4"/>
    <w:link w:val="List1Start"/>
    <w:rPr>
      <w:rFonts w:ascii="PT Astra Serif" w:hAnsi="PT Astra Serif"/>
      <w:sz w:val="28"/>
    </w:rPr>
  </w:style>
  <w:style w:type="paragraph" w:customStyle="1" w:styleId="ab">
    <w:name w:val="Исполнитель документа"/>
    <w:basedOn w:val="Standard"/>
    <w:link w:val="ac"/>
    <w:pPr>
      <w:jc w:val="left"/>
    </w:pPr>
    <w:rPr>
      <w:sz w:val="24"/>
    </w:rPr>
  </w:style>
  <w:style w:type="character" w:customStyle="1" w:styleId="ac">
    <w:name w:val="Исполнитель документа"/>
    <w:basedOn w:val="Standard0"/>
    <w:link w:val="ab"/>
    <w:rPr>
      <w:rFonts w:ascii="PT Astra Serif" w:hAnsi="PT Astra Serif"/>
      <w:sz w:val="24"/>
    </w:rPr>
  </w:style>
  <w:style w:type="paragraph" w:customStyle="1" w:styleId="UserIndex1">
    <w:name w:val="User Index 1"/>
    <w:basedOn w:val="Index"/>
    <w:link w:val="UserIndex10"/>
    <w:pPr>
      <w:tabs>
        <w:tab w:val="right" w:leader="dot" w:pos="9638"/>
      </w:tabs>
    </w:pPr>
  </w:style>
  <w:style w:type="character" w:customStyle="1" w:styleId="UserIndex10">
    <w:name w:val="User Index 1"/>
    <w:basedOn w:val="Index0"/>
    <w:link w:val="UserIndex1"/>
    <w:rPr>
      <w:rFonts w:ascii="PT Astra Serif" w:hAnsi="PT Astra Serif"/>
      <w:sz w:val="28"/>
    </w:rPr>
  </w:style>
  <w:style w:type="paragraph" w:customStyle="1" w:styleId="List3Start">
    <w:name w:val="List 3 Start"/>
    <w:basedOn w:val="a3"/>
    <w:next w:val="33"/>
    <w:link w:val="List3Start0"/>
  </w:style>
  <w:style w:type="character" w:customStyle="1" w:styleId="List3Start0">
    <w:name w:val="List 3 Start"/>
    <w:basedOn w:val="a4"/>
    <w:link w:val="List3Start"/>
    <w:rPr>
      <w:rFonts w:ascii="PT Astra Serif" w:hAnsi="PT Astra Serif"/>
      <w:sz w:val="28"/>
    </w:rPr>
  </w:style>
  <w:style w:type="character" w:customStyle="1" w:styleId="90">
    <w:name w:val="Заголовок 9 Знак"/>
    <w:basedOn w:val="Heading0"/>
    <w:link w:val="9"/>
    <w:rPr>
      <w:rFonts w:ascii="PT Astra Serif" w:hAnsi="PT Astra Serif"/>
      <w:b/>
      <w:sz w:val="28"/>
    </w:rPr>
  </w:style>
  <w:style w:type="paragraph" w:customStyle="1" w:styleId="HorizontalLine">
    <w:name w:val="Horizontal Line"/>
    <w:basedOn w:val="Standard"/>
    <w:next w:val="Textbody"/>
    <w:link w:val="HorizontalLine0"/>
    <w:rPr>
      <w:sz w:val="4"/>
    </w:rPr>
  </w:style>
  <w:style w:type="character" w:customStyle="1" w:styleId="HorizontalLine0">
    <w:name w:val="Horizontal Line"/>
    <w:basedOn w:val="Standard0"/>
    <w:link w:val="HorizontalLine"/>
    <w:rPr>
      <w:rFonts w:ascii="PT Astra Serif" w:hAnsi="PT Astra Serif"/>
      <w:sz w:val="4"/>
    </w:rPr>
  </w:style>
  <w:style w:type="paragraph" w:customStyle="1" w:styleId="34">
    <w:name w:val="Заголовок 3 Знак"/>
    <w:basedOn w:val="Heading"/>
    <w:link w:val="35"/>
  </w:style>
  <w:style w:type="character" w:customStyle="1" w:styleId="35">
    <w:name w:val="Заголовок 3 Знак"/>
    <w:basedOn w:val="Heading0"/>
    <w:link w:val="34"/>
    <w:rPr>
      <w:rFonts w:ascii="PT Astra Serif" w:hAnsi="PT Astra Serif"/>
      <w:b/>
      <w:sz w:val="28"/>
    </w:rPr>
  </w:style>
  <w:style w:type="paragraph" w:styleId="a5">
    <w:name w:val="caption"/>
    <w:basedOn w:val="Standard"/>
    <w:link w:val="a6"/>
  </w:style>
  <w:style w:type="character" w:customStyle="1" w:styleId="a6">
    <w:name w:val="Название объекта Знак"/>
    <w:basedOn w:val="Standard0"/>
    <w:link w:val="a5"/>
    <w:rPr>
      <w:rFonts w:ascii="PT Astra Serif" w:hAnsi="PT Astra Serif"/>
      <w:sz w:val="28"/>
    </w:rPr>
  </w:style>
  <w:style w:type="paragraph" w:styleId="41">
    <w:name w:val="List 4"/>
    <w:basedOn w:val="a3"/>
    <w:link w:val="44"/>
  </w:style>
  <w:style w:type="character" w:customStyle="1" w:styleId="44">
    <w:name w:val="Список 4 Знак"/>
    <w:basedOn w:val="a4"/>
    <w:link w:val="41"/>
    <w:rPr>
      <w:rFonts w:ascii="PT Astra Serif" w:hAnsi="PT Astra Serif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customStyle="1" w:styleId="Contents5">
    <w:name w:val="Contents 5"/>
    <w:basedOn w:val="Index"/>
    <w:link w:val="Contents50"/>
    <w:pPr>
      <w:tabs>
        <w:tab w:val="right" w:leader="dot" w:pos="8506"/>
      </w:tabs>
    </w:pPr>
  </w:style>
  <w:style w:type="character" w:customStyle="1" w:styleId="Contents50">
    <w:name w:val="Contents 5"/>
    <w:basedOn w:val="Index0"/>
    <w:link w:val="Contents5"/>
    <w:rPr>
      <w:rFonts w:ascii="PT Astra Serif" w:hAnsi="PT Astra Serif"/>
      <w:sz w:val="28"/>
    </w:rPr>
  </w:style>
  <w:style w:type="paragraph" w:customStyle="1" w:styleId="DropCaps">
    <w:name w:val="Drop Caps"/>
    <w:link w:val="DropCaps0"/>
  </w:style>
  <w:style w:type="character" w:customStyle="1" w:styleId="DropCaps0">
    <w:name w:val="Drop Caps"/>
    <w:link w:val="DropCaps"/>
  </w:style>
  <w:style w:type="paragraph" w:customStyle="1" w:styleId="Hangingindent">
    <w:name w:val="Hanging indent"/>
    <w:basedOn w:val="Textbody"/>
    <w:link w:val="Hangingindent0"/>
    <w:pPr>
      <w:tabs>
        <w:tab w:val="left" w:pos="0"/>
      </w:tabs>
    </w:pPr>
  </w:style>
  <w:style w:type="character" w:customStyle="1" w:styleId="Hangingindent0">
    <w:name w:val="Hanging indent"/>
    <w:basedOn w:val="Textbody0"/>
    <w:link w:val="Hangingindent"/>
    <w:rPr>
      <w:rFonts w:ascii="PT Astra Serif" w:hAnsi="PT Astra Serif"/>
      <w:sz w:val="28"/>
    </w:rPr>
  </w:style>
  <w:style w:type="paragraph" w:customStyle="1" w:styleId="Tableindexheading">
    <w:name w:val="Table index heading"/>
    <w:basedOn w:val="Heading"/>
    <w:link w:val="Tableindexheading0"/>
  </w:style>
  <w:style w:type="character" w:customStyle="1" w:styleId="Tableindexheading0">
    <w:name w:val="Table index heading"/>
    <w:basedOn w:val="Heading0"/>
    <w:link w:val="Tableindexheading"/>
    <w:rPr>
      <w:rFonts w:ascii="PT Astra Serif" w:hAnsi="PT Astra Serif"/>
      <w:b/>
      <w:sz w:val="28"/>
    </w:rPr>
  </w:style>
  <w:style w:type="paragraph" w:customStyle="1" w:styleId="UserEntry">
    <w:name w:val="User Entry"/>
    <w:link w:val="UserEntry0"/>
    <w:rPr>
      <w:rFonts w:ascii="Liberation Mono" w:hAnsi="Liberation Mono"/>
    </w:rPr>
  </w:style>
  <w:style w:type="character" w:customStyle="1" w:styleId="UserEntry0">
    <w:name w:val="User Entry"/>
    <w:link w:val="UserEntry"/>
    <w:rPr>
      <w:rFonts w:ascii="Liberation Mono" w:hAnsi="Liberation Mono"/>
    </w:rPr>
  </w:style>
  <w:style w:type="paragraph" w:customStyle="1" w:styleId="Numbering3">
    <w:name w:val="Numbering 3"/>
    <w:basedOn w:val="a3"/>
    <w:link w:val="Numbering30"/>
  </w:style>
  <w:style w:type="character" w:customStyle="1" w:styleId="Numbering30">
    <w:name w:val="Numbering 3"/>
    <w:basedOn w:val="a4"/>
    <w:link w:val="Numbering3"/>
    <w:rPr>
      <w:rFonts w:ascii="PT Astra Serif" w:hAnsi="PT Astra Serif"/>
      <w:sz w:val="28"/>
    </w:rPr>
  </w:style>
  <w:style w:type="paragraph" w:styleId="ad">
    <w:name w:val="Signature"/>
    <w:basedOn w:val="Standard"/>
    <w:link w:val="ae"/>
    <w:pPr>
      <w:tabs>
        <w:tab w:val="right" w:pos="31680"/>
      </w:tabs>
      <w:jc w:val="left"/>
    </w:pPr>
  </w:style>
  <w:style w:type="character" w:customStyle="1" w:styleId="ae">
    <w:name w:val="Подпись Знак"/>
    <w:basedOn w:val="Standard0"/>
    <w:link w:val="ad"/>
    <w:rPr>
      <w:rFonts w:ascii="PT Astra Serif" w:hAnsi="PT Astra Serif"/>
      <w:sz w:val="28"/>
    </w:rPr>
  </w:style>
  <w:style w:type="paragraph" w:customStyle="1" w:styleId="Table">
    <w:name w:val="Table"/>
    <w:basedOn w:val="a5"/>
    <w:link w:val="Table0"/>
  </w:style>
  <w:style w:type="character" w:customStyle="1" w:styleId="Table0">
    <w:name w:val="Table"/>
    <w:basedOn w:val="a6"/>
    <w:link w:val="Table"/>
    <w:rPr>
      <w:rFonts w:ascii="PT Astra Serif" w:hAnsi="PT Astra Serif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Numbering5Start">
    <w:name w:val="Numbering 5 Start"/>
    <w:basedOn w:val="a3"/>
    <w:next w:val="Numbering5"/>
    <w:link w:val="Numbering5Start0"/>
  </w:style>
  <w:style w:type="character" w:customStyle="1" w:styleId="Numbering5Start0">
    <w:name w:val="Numbering 5 Start"/>
    <w:basedOn w:val="a4"/>
    <w:link w:val="Numbering5Start"/>
    <w:rPr>
      <w:rFonts w:ascii="PT Astra Serif" w:hAnsi="PT Astra Serif"/>
      <w:sz w:val="28"/>
    </w:rPr>
  </w:style>
  <w:style w:type="paragraph" w:customStyle="1" w:styleId="Contents7">
    <w:name w:val="Contents 7"/>
    <w:basedOn w:val="Index"/>
    <w:link w:val="Contents70"/>
    <w:pPr>
      <w:tabs>
        <w:tab w:val="right" w:leader="dot" w:pos="7940"/>
      </w:tabs>
    </w:pPr>
  </w:style>
  <w:style w:type="character" w:customStyle="1" w:styleId="Contents70">
    <w:name w:val="Contents 7"/>
    <w:basedOn w:val="Index0"/>
    <w:link w:val="Contents7"/>
    <w:rPr>
      <w:rFonts w:ascii="PT Astra Serif" w:hAnsi="PT Astra Serif"/>
      <w:sz w:val="28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styleId="af">
    <w:name w:val="footer"/>
    <w:basedOn w:val="Standard"/>
    <w:link w:val="af0"/>
    <w:pPr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Standard0"/>
    <w:link w:val="af"/>
    <w:rPr>
      <w:rFonts w:ascii="PT Astra Serif" w:hAnsi="PT Astra Serif"/>
      <w:sz w:val="28"/>
    </w:rPr>
  </w:style>
  <w:style w:type="paragraph" w:styleId="16">
    <w:name w:val="index 1"/>
    <w:basedOn w:val="Index"/>
    <w:link w:val="17"/>
  </w:style>
  <w:style w:type="character" w:customStyle="1" w:styleId="17">
    <w:name w:val="Указатель 1 Знак"/>
    <w:basedOn w:val="Index0"/>
    <w:link w:val="16"/>
    <w:rPr>
      <w:rFonts w:ascii="PT Astra Serif" w:hAnsi="PT Astra Serif"/>
      <w:sz w:val="28"/>
    </w:rPr>
  </w:style>
  <w:style w:type="paragraph" w:customStyle="1" w:styleId="Captioncharacters">
    <w:name w:val="Caption characters"/>
    <w:link w:val="Captioncharacters0"/>
  </w:style>
  <w:style w:type="character" w:customStyle="1" w:styleId="Captioncharacters0">
    <w:name w:val="Caption characters"/>
    <w:link w:val="Captioncharacters"/>
  </w:style>
  <w:style w:type="paragraph" w:customStyle="1" w:styleId="Contents8">
    <w:name w:val="Contents 8"/>
    <w:basedOn w:val="Index"/>
    <w:link w:val="Contents80"/>
    <w:pPr>
      <w:tabs>
        <w:tab w:val="right" w:leader="dot" w:pos="7657"/>
      </w:tabs>
    </w:pPr>
  </w:style>
  <w:style w:type="character" w:customStyle="1" w:styleId="Contents80">
    <w:name w:val="Contents 8"/>
    <w:basedOn w:val="Index0"/>
    <w:link w:val="Contents8"/>
    <w:rPr>
      <w:rFonts w:ascii="PT Astra Serif" w:hAnsi="PT Astra Serif"/>
      <w:sz w:val="28"/>
    </w:rPr>
  </w:style>
  <w:style w:type="paragraph" w:customStyle="1" w:styleId="List2End">
    <w:name w:val="List 2 End"/>
    <w:basedOn w:val="a3"/>
    <w:next w:val="23"/>
    <w:link w:val="List2End0"/>
  </w:style>
  <w:style w:type="character" w:customStyle="1" w:styleId="List2End0">
    <w:name w:val="List 2 End"/>
    <w:basedOn w:val="a4"/>
    <w:link w:val="List2End"/>
    <w:rPr>
      <w:rFonts w:ascii="PT Astra Serif" w:hAnsi="PT Astra Serif"/>
      <w:sz w:val="28"/>
    </w:rPr>
  </w:style>
  <w:style w:type="paragraph" w:customStyle="1" w:styleId="Numbering2End">
    <w:name w:val="Numbering 2 End"/>
    <w:basedOn w:val="a3"/>
    <w:next w:val="Numbering2"/>
    <w:link w:val="Numbering2End0"/>
  </w:style>
  <w:style w:type="character" w:customStyle="1" w:styleId="Numbering2End0">
    <w:name w:val="Numbering 2 End"/>
    <w:basedOn w:val="a4"/>
    <w:link w:val="Numbering2End"/>
    <w:rPr>
      <w:rFonts w:ascii="PT Astra Serif" w:hAnsi="PT Astra Serif"/>
      <w:sz w:val="28"/>
    </w:rPr>
  </w:style>
  <w:style w:type="paragraph" w:customStyle="1" w:styleId="Rubies">
    <w:name w:val="Rubies"/>
    <w:link w:val="Rubies0"/>
    <w:rPr>
      <w:sz w:val="12"/>
    </w:rPr>
  </w:style>
  <w:style w:type="character" w:customStyle="1" w:styleId="Rubies0">
    <w:name w:val="Rubies"/>
    <w:link w:val="Rubies"/>
    <w:rPr>
      <w:sz w:val="12"/>
    </w:rPr>
  </w:style>
  <w:style w:type="paragraph" w:customStyle="1" w:styleId="Teletype">
    <w:name w:val="Teletype"/>
    <w:link w:val="Teletype0"/>
    <w:rPr>
      <w:rFonts w:ascii="Liberation Mono" w:hAnsi="Liberation Mono"/>
    </w:rPr>
  </w:style>
  <w:style w:type="character" w:customStyle="1" w:styleId="Teletype0">
    <w:name w:val="Teletype"/>
    <w:link w:val="Teletype"/>
    <w:rPr>
      <w:rFonts w:ascii="Liberation Mono" w:hAnsi="Liberation Mono"/>
    </w:rPr>
  </w:style>
  <w:style w:type="paragraph" w:styleId="25">
    <w:name w:val="index 2"/>
    <w:basedOn w:val="Index"/>
    <w:link w:val="26"/>
  </w:style>
  <w:style w:type="character" w:customStyle="1" w:styleId="26">
    <w:name w:val="Указатель 2 Знак"/>
    <w:basedOn w:val="Index0"/>
    <w:link w:val="25"/>
    <w:rPr>
      <w:rFonts w:ascii="PT Astra Serif" w:hAnsi="PT Astra Serif"/>
      <w:sz w:val="28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Numbering4">
    <w:name w:val="Numbering 4"/>
    <w:basedOn w:val="a3"/>
    <w:link w:val="Numbering40"/>
  </w:style>
  <w:style w:type="character" w:customStyle="1" w:styleId="Numbering40">
    <w:name w:val="Numbering 4"/>
    <w:basedOn w:val="a4"/>
    <w:link w:val="Numbering4"/>
    <w:rPr>
      <w:rFonts w:ascii="PT Astra Serif" w:hAnsi="PT Astra Serif"/>
      <w:sz w:val="28"/>
    </w:rPr>
  </w:style>
  <w:style w:type="paragraph" w:customStyle="1" w:styleId="Contents10">
    <w:name w:val="Contents 10"/>
    <w:basedOn w:val="Index"/>
    <w:link w:val="Contents100"/>
    <w:pPr>
      <w:tabs>
        <w:tab w:val="right" w:leader="dot" w:pos="7091"/>
      </w:tabs>
    </w:pPr>
  </w:style>
  <w:style w:type="character" w:customStyle="1" w:styleId="Contents100">
    <w:name w:val="Contents 10"/>
    <w:basedOn w:val="Index0"/>
    <w:link w:val="Contents10"/>
    <w:rPr>
      <w:rFonts w:ascii="PT Astra Serif" w:hAnsi="PT Astra Serif"/>
      <w:sz w:val="28"/>
    </w:rPr>
  </w:style>
  <w:style w:type="paragraph" w:customStyle="1" w:styleId="UserIndex100">
    <w:name w:val="User Index 10"/>
    <w:basedOn w:val="Index"/>
    <w:link w:val="UserIndex101"/>
    <w:pPr>
      <w:tabs>
        <w:tab w:val="right" w:leader="dot" w:pos="7091"/>
      </w:tabs>
    </w:pPr>
  </w:style>
  <w:style w:type="character" w:customStyle="1" w:styleId="UserIndex101">
    <w:name w:val="User Index 10"/>
    <w:basedOn w:val="Index0"/>
    <w:link w:val="UserIndex100"/>
    <w:rPr>
      <w:rFonts w:ascii="PT Astra Serif" w:hAnsi="PT Astra Serif"/>
      <w:sz w:val="28"/>
    </w:rPr>
  </w:style>
  <w:style w:type="paragraph" w:customStyle="1" w:styleId="UserIndex4">
    <w:name w:val="User Index 4"/>
    <w:basedOn w:val="Index"/>
    <w:link w:val="UserIndex40"/>
    <w:pPr>
      <w:tabs>
        <w:tab w:val="right" w:leader="dot" w:pos="8789"/>
      </w:tabs>
    </w:pPr>
  </w:style>
  <w:style w:type="character" w:customStyle="1" w:styleId="UserIndex40">
    <w:name w:val="User Index 4"/>
    <w:basedOn w:val="Index0"/>
    <w:link w:val="UserIndex4"/>
    <w:rPr>
      <w:rFonts w:ascii="PT Astra Serif" w:hAnsi="PT Astra Serif"/>
      <w:sz w:val="28"/>
    </w:rPr>
  </w:style>
  <w:style w:type="paragraph" w:customStyle="1" w:styleId="List5Cont">
    <w:name w:val="List 5 Cont."/>
    <w:basedOn w:val="a3"/>
    <w:link w:val="List5Cont0"/>
  </w:style>
  <w:style w:type="character" w:customStyle="1" w:styleId="List5Cont0">
    <w:name w:val="List 5 Cont."/>
    <w:basedOn w:val="a4"/>
    <w:link w:val="List5Cont"/>
    <w:rPr>
      <w:rFonts w:ascii="PT Astra Serif" w:hAnsi="PT Astra Serif"/>
      <w:sz w:val="28"/>
    </w:rPr>
  </w:style>
  <w:style w:type="paragraph" w:customStyle="1" w:styleId="List5End">
    <w:name w:val="List 5 End"/>
    <w:basedOn w:val="a3"/>
    <w:next w:val="51"/>
    <w:link w:val="List5End0"/>
  </w:style>
  <w:style w:type="character" w:customStyle="1" w:styleId="List5End0">
    <w:name w:val="List 5 End"/>
    <w:basedOn w:val="a4"/>
    <w:link w:val="List5End"/>
    <w:rPr>
      <w:rFonts w:ascii="PT Astra Serif" w:hAnsi="PT Astra Serif"/>
      <w:sz w:val="28"/>
    </w:rPr>
  </w:style>
  <w:style w:type="paragraph" w:customStyle="1" w:styleId="UserIndex5">
    <w:name w:val="User Index 5"/>
    <w:basedOn w:val="Index"/>
    <w:link w:val="UserIndex50"/>
    <w:pPr>
      <w:tabs>
        <w:tab w:val="right" w:leader="dot" w:pos="8506"/>
      </w:tabs>
    </w:pPr>
  </w:style>
  <w:style w:type="character" w:customStyle="1" w:styleId="UserIndex50">
    <w:name w:val="User Index 5"/>
    <w:basedOn w:val="Index0"/>
    <w:link w:val="UserIndex5"/>
    <w:rPr>
      <w:rFonts w:ascii="PT Astra Serif" w:hAnsi="PT Astra Serif"/>
      <w:sz w:val="28"/>
    </w:rPr>
  </w:style>
  <w:style w:type="paragraph" w:customStyle="1" w:styleId="Numbering2Start">
    <w:name w:val="Numbering 2 Start"/>
    <w:basedOn w:val="a3"/>
    <w:next w:val="Numbering2"/>
    <w:link w:val="Numbering2Start0"/>
  </w:style>
  <w:style w:type="character" w:customStyle="1" w:styleId="Numbering2Start0">
    <w:name w:val="Numbering 2 Start"/>
    <w:basedOn w:val="a4"/>
    <w:link w:val="Numbering2Start"/>
    <w:rPr>
      <w:rFonts w:ascii="PT Astra Serif" w:hAnsi="PT Astra Serif"/>
      <w:sz w:val="28"/>
    </w:rPr>
  </w:style>
  <w:style w:type="character" w:customStyle="1" w:styleId="50">
    <w:name w:val="Заголовок 5 Знак"/>
    <w:basedOn w:val="Heading0"/>
    <w:link w:val="5"/>
    <w:rPr>
      <w:rFonts w:ascii="PT Astra Serif" w:hAnsi="PT Astra Serif"/>
      <w:b/>
      <w:sz w:val="28"/>
    </w:rPr>
  </w:style>
  <w:style w:type="paragraph" w:customStyle="1" w:styleId="Headerright">
    <w:name w:val="Header right"/>
    <w:basedOn w:val="Standard"/>
    <w:link w:val="Headerright0"/>
    <w:pPr>
      <w:tabs>
        <w:tab w:val="center" w:pos="4819"/>
        <w:tab w:val="right" w:pos="9638"/>
      </w:tabs>
      <w:jc w:val="right"/>
    </w:pPr>
  </w:style>
  <w:style w:type="character" w:customStyle="1" w:styleId="Headerright0">
    <w:name w:val="Header right"/>
    <w:basedOn w:val="Standard0"/>
    <w:link w:val="Headerright"/>
    <w:rPr>
      <w:rFonts w:ascii="PT Astra Serif" w:hAnsi="PT Astra Serif"/>
      <w:sz w:val="28"/>
    </w:rPr>
  </w:style>
  <w:style w:type="paragraph" w:customStyle="1" w:styleId="Numbering1End">
    <w:name w:val="Numbering 1 End"/>
    <w:basedOn w:val="a3"/>
    <w:next w:val="Numbering1"/>
    <w:link w:val="Numbering1End0"/>
  </w:style>
  <w:style w:type="character" w:customStyle="1" w:styleId="Numbering1End0">
    <w:name w:val="Numbering 1 End"/>
    <w:basedOn w:val="a4"/>
    <w:link w:val="Numbering1End"/>
    <w:rPr>
      <w:rFonts w:ascii="PT Astra Serif" w:hAnsi="PT Astra Serif"/>
      <w:sz w:val="28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List4Cont">
    <w:name w:val="List 4 Cont."/>
    <w:basedOn w:val="a3"/>
    <w:link w:val="List4Cont0"/>
  </w:style>
  <w:style w:type="character" w:customStyle="1" w:styleId="List4Cont0">
    <w:name w:val="List 4 Cont."/>
    <w:basedOn w:val="a4"/>
    <w:link w:val="List4Cont"/>
    <w:rPr>
      <w:rFonts w:ascii="PT Astra Serif" w:hAnsi="PT Astra Serif"/>
      <w:sz w:val="28"/>
    </w:rPr>
  </w:style>
  <w:style w:type="paragraph" w:customStyle="1" w:styleId="UserIndex3">
    <w:name w:val="User Index 3"/>
    <w:basedOn w:val="Index"/>
    <w:link w:val="UserIndex30"/>
    <w:pPr>
      <w:tabs>
        <w:tab w:val="right" w:leader="dot" w:pos="9072"/>
      </w:tabs>
    </w:pPr>
  </w:style>
  <w:style w:type="character" w:customStyle="1" w:styleId="UserIndex30">
    <w:name w:val="User Index 3"/>
    <w:basedOn w:val="Index0"/>
    <w:link w:val="UserIndex3"/>
    <w:rPr>
      <w:rFonts w:ascii="PT Astra Serif" w:hAnsi="PT Astra Serif"/>
      <w:sz w:val="28"/>
    </w:rPr>
  </w:style>
  <w:style w:type="paragraph" w:customStyle="1" w:styleId="27">
    <w:name w:val="Основной шрифт абзаца2"/>
  </w:style>
  <w:style w:type="character" w:customStyle="1" w:styleId="11">
    <w:name w:val="Заголовок 1 Знак"/>
    <w:basedOn w:val="Heading0"/>
    <w:link w:val="10"/>
    <w:rPr>
      <w:rFonts w:ascii="PT Astra Serif" w:hAnsi="PT Astra Serif"/>
      <w:b/>
      <w:sz w:val="28"/>
    </w:rPr>
  </w:style>
  <w:style w:type="paragraph" w:customStyle="1" w:styleId="VerticalNumberingSymbols">
    <w:name w:val="Vertical Numbering Symbols"/>
    <w:link w:val="VerticalNumberingSymbols0"/>
  </w:style>
  <w:style w:type="character" w:customStyle="1" w:styleId="VerticalNumberingSymbols0">
    <w:name w:val="Vertical Numbering Symbols"/>
    <w:link w:val="VerticalNumberingSymbols"/>
  </w:style>
  <w:style w:type="paragraph" w:customStyle="1" w:styleId="af1">
    <w:name w:val="Гриф_Экземпляр"/>
    <w:basedOn w:val="Standard"/>
    <w:link w:val="af2"/>
    <w:rPr>
      <w:sz w:val="24"/>
    </w:rPr>
  </w:style>
  <w:style w:type="character" w:customStyle="1" w:styleId="af2">
    <w:name w:val="Гриф_Экземпляр"/>
    <w:basedOn w:val="Standard0"/>
    <w:link w:val="af1"/>
    <w:rPr>
      <w:rFonts w:ascii="PT Astra Serif" w:hAnsi="PT Astra Serif"/>
      <w:sz w:val="24"/>
    </w:rPr>
  </w:style>
  <w:style w:type="paragraph" w:customStyle="1" w:styleId="Framecontents">
    <w:name w:val="Frame contents"/>
    <w:basedOn w:val="Standard"/>
    <w:link w:val="Framecontents0"/>
  </w:style>
  <w:style w:type="character" w:customStyle="1" w:styleId="Framecontents0">
    <w:name w:val="Frame contents"/>
    <w:basedOn w:val="Standard0"/>
    <w:link w:val="Framecontents"/>
    <w:rPr>
      <w:rFonts w:ascii="PT Astra Serif" w:hAnsi="PT Astra Serif"/>
      <w:sz w:val="28"/>
    </w:rPr>
  </w:style>
  <w:style w:type="paragraph" w:customStyle="1" w:styleId="List2Start">
    <w:name w:val="List 2 Start"/>
    <w:basedOn w:val="a3"/>
    <w:next w:val="23"/>
    <w:link w:val="List2Start0"/>
  </w:style>
  <w:style w:type="character" w:customStyle="1" w:styleId="List2Start0">
    <w:name w:val="List 2 Start"/>
    <w:basedOn w:val="a4"/>
    <w:link w:val="List2Start"/>
    <w:rPr>
      <w:rFonts w:ascii="PT Astra Serif" w:hAnsi="PT Astra Serif"/>
      <w:sz w:val="28"/>
    </w:rPr>
  </w:style>
  <w:style w:type="paragraph" w:customStyle="1" w:styleId="Numbering2">
    <w:name w:val="Numbering 2"/>
    <w:basedOn w:val="a3"/>
    <w:link w:val="Numbering20"/>
  </w:style>
  <w:style w:type="character" w:customStyle="1" w:styleId="Numbering20">
    <w:name w:val="Numbering 2"/>
    <w:basedOn w:val="a4"/>
    <w:link w:val="Numbering2"/>
    <w:rPr>
      <w:rFonts w:ascii="PT Astra Serif" w:hAnsi="PT Astra Serif"/>
      <w:sz w:val="28"/>
    </w:rPr>
  </w:style>
  <w:style w:type="paragraph" w:customStyle="1" w:styleId="Numbering5">
    <w:name w:val="Numbering 5"/>
    <w:basedOn w:val="a3"/>
    <w:link w:val="Numbering50"/>
  </w:style>
  <w:style w:type="character" w:customStyle="1" w:styleId="Numbering50">
    <w:name w:val="Numbering 5"/>
    <w:basedOn w:val="a4"/>
    <w:link w:val="Numbering5"/>
    <w:rPr>
      <w:rFonts w:ascii="PT Astra Serif" w:hAnsi="PT Astra Serif"/>
      <w:sz w:val="28"/>
    </w:rPr>
  </w:style>
  <w:style w:type="paragraph" w:customStyle="1" w:styleId="Mainindexentry">
    <w:name w:val="Main index entry"/>
    <w:link w:val="Mainindexentry0"/>
    <w:rPr>
      <w:b/>
    </w:rPr>
  </w:style>
  <w:style w:type="character" w:customStyle="1" w:styleId="Mainindexentry0">
    <w:name w:val="Main index entry"/>
    <w:link w:val="Mainindexentry"/>
    <w:rPr>
      <w:b/>
    </w:rPr>
  </w:style>
  <w:style w:type="paragraph" w:customStyle="1" w:styleId="PreformattedText">
    <w:name w:val="Preformatted Text"/>
    <w:basedOn w:val="Standard"/>
    <w:link w:val="PreformattedText0"/>
  </w:style>
  <w:style w:type="character" w:customStyle="1" w:styleId="PreformattedText0">
    <w:name w:val="Preformatted Text"/>
    <w:basedOn w:val="Standard0"/>
    <w:link w:val="PreformattedText"/>
    <w:rPr>
      <w:rFonts w:ascii="PT Astra Serif" w:hAnsi="PT Astra Serif"/>
      <w:sz w:val="28"/>
    </w:rPr>
  </w:style>
  <w:style w:type="paragraph" w:customStyle="1" w:styleId="18">
    <w:name w:val="Гиперссылка1"/>
    <w:link w:val="af3"/>
    <w:rPr>
      <w:color w:val="0000FF"/>
      <w:u w:val="single"/>
    </w:rPr>
  </w:style>
  <w:style w:type="character" w:styleId="af3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Standard"/>
    <w:link w:val="Footnote0"/>
    <w:pPr>
      <w:jc w:val="left"/>
    </w:pPr>
  </w:style>
  <w:style w:type="character" w:customStyle="1" w:styleId="Footnote0">
    <w:name w:val="Footnote"/>
    <w:basedOn w:val="Standard0"/>
    <w:link w:val="Footnote"/>
    <w:rPr>
      <w:rFonts w:ascii="PT Astra Serif" w:hAnsi="PT Astra Serif"/>
      <w:sz w:val="28"/>
    </w:rPr>
  </w:style>
  <w:style w:type="character" w:customStyle="1" w:styleId="80">
    <w:name w:val="Заголовок 8 Знак"/>
    <w:basedOn w:val="Heading0"/>
    <w:link w:val="8"/>
    <w:rPr>
      <w:rFonts w:ascii="PT Astra Serif" w:hAnsi="PT Astra Serif"/>
      <w:b/>
      <w:sz w:val="28"/>
    </w:rPr>
  </w:style>
  <w:style w:type="paragraph" w:customStyle="1" w:styleId="UserIndex9">
    <w:name w:val="User Index 9"/>
    <w:basedOn w:val="Index"/>
    <w:link w:val="UserIndex90"/>
    <w:pPr>
      <w:tabs>
        <w:tab w:val="right" w:leader="dot" w:pos="7374"/>
      </w:tabs>
    </w:pPr>
  </w:style>
  <w:style w:type="character" w:customStyle="1" w:styleId="UserIndex90">
    <w:name w:val="User Index 9"/>
    <w:basedOn w:val="Index0"/>
    <w:link w:val="UserIndex9"/>
    <w:rPr>
      <w:rFonts w:ascii="PT Astra Serif" w:hAnsi="PT Astra Serif"/>
      <w:sz w:val="28"/>
    </w:rPr>
  </w:style>
  <w:style w:type="paragraph" w:customStyle="1" w:styleId="Contents4">
    <w:name w:val="Contents 4"/>
    <w:basedOn w:val="Index"/>
    <w:link w:val="Contents40"/>
    <w:pPr>
      <w:tabs>
        <w:tab w:val="right" w:leader="dot" w:pos="8789"/>
      </w:tabs>
    </w:pPr>
  </w:style>
  <w:style w:type="character" w:customStyle="1" w:styleId="Contents40">
    <w:name w:val="Contents 4"/>
    <w:basedOn w:val="Index0"/>
    <w:link w:val="Contents4"/>
    <w:rPr>
      <w:rFonts w:ascii="PT Astra Serif" w:hAnsi="PT Astra Serif"/>
      <w:sz w:val="28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Text">
    <w:name w:val="Text"/>
    <w:basedOn w:val="a5"/>
    <w:link w:val="Text0"/>
  </w:style>
  <w:style w:type="character" w:customStyle="1" w:styleId="Text0">
    <w:name w:val="Text"/>
    <w:basedOn w:val="a6"/>
    <w:link w:val="Text"/>
    <w:rPr>
      <w:rFonts w:ascii="PT Astra Serif" w:hAnsi="PT Astra Serif"/>
      <w:sz w:val="28"/>
    </w:rPr>
  </w:style>
  <w:style w:type="paragraph" w:customStyle="1" w:styleId="HeaderandFooter">
    <w:name w:val="Header and Footer"/>
    <w:basedOn w:val="Standard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Standard0"/>
    <w:link w:val="HeaderandFooter"/>
    <w:rPr>
      <w:rFonts w:ascii="PT Astra Serif" w:hAnsi="PT Astra Serif"/>
      <w:sz w:val="28"/>
    </w:rPr>
  </w:style>
  <w:style w:type="paragraph" w:customStyle="1" w:styleId="UserIndex2">
    <w:name w:val="User Index 2"/>
    <w:basedOn w:val="Index"/>
    <w:link w:val="UserIndex20"/>
    <w:pPr>
      <w:tabs>
        <w:tab w:val="right" w:leader="dot" w:pos="9355"/>
      </w:tabs>
    </w:pPr>
  </w:style>
  <w:style w:type="character" w:customStyle="1" w:styleId="UserIndex20">
    <w:name w:val="User Index 2"/>
    <w:basedOn w:val="Index0"/>
    <w:link w:val="UserIndex2"/>
    <w:rPr>
      <w:rFonts w:ascii="PT Astra Serif" w:hAnsi="PT Astra Serif"/>
      <w:sz w:val="28"/>
    </w:rPr>
  </w:style>
  <w:style w:type="paragraph" w:customStyle="1" w:styleId="List4End">
    <w:name w:val="List 4 End"/>
    <w:basedOn w:val="a3"/>
    <w:next w:val="41"/>
    <w:link w:val="List4End0"/>
  </w:style>
  <w:style w:type="character" w:customStyle="1" w:styleId="List4End0">
    <w:name w:val="List 4 End"/>
    <w:basedOn w:val="a4"/>
    <w:link w:val="List4End"/>
    <w:rPr>
      <w:rFonts w:ascii="PT Astra Serif" w:hAnsi="PT Astra Serif"/>
      <w:sz w:val="28"/>
    </w:rPr>
  </w:style>
  <w:style w:type="paragraph" w:customStyle="1" w:styleId="UserIndexHeading">
    <w:name w:val="User Index Heading"/>
    <w:basedOn w:val="Heading"/>
    <w:link w:val="UserIndexHeading0"/>
  </w:style>
  <w:style w:type="character" w:customStyle="1" w:styleId="UserIndexHeading0">
    <w:name w:val="User Index Heading"/>
    <w:basedOn w:val="Heading0"/>
    <w:link w:val="UserIndexHeading"/>
    <w:rPr>
      <w:rFonts w:ascii="PT Astra Serif" w:hAnsi="PT Astra Serif"/>
      <w:b/>
      <w:sz w:val="28"/>
    </w:rPr>
  </w:style>
  <w:style w:type="paragraph" w:customStyle="1" w:styleId="Numbering3Start">
    <w:name w:val="Numbering 3 Start"/>
    <w:basedOn w:val="a3"/>
    <w:next w:val="Numbering3"/>
    <w:link w:val="Numbering3Start0"/>
  </w:style>
  <w:style w:type="character" w:customStyle="1" w:styleId="Numbering3Start0">
    <w:name w:val="Numbering 3 Start"/>
    <w:basedOn w:val="a4"/>
    <w:link w:val="Numbering3Start"/>
    <w:rPr>
      <w:rFonts w:ascii="PT Astra Serif" w:hAnsi="PT Astra Serif"/>
      <w:sz w:val="28"/>
    </w:rPr>
  </w:style>
  <w:style w:type="paragraph" w:customStyle="1" w:styleId="Numbering2Cont">
    <w:name w:val="Numbering 2 Cont."/>
    <w:basedOn w:val="a3"/>
    <w:link w:val="Numbering2Cont0"/>
  </w:style>
  <w:style w:type="character" w:customStyle="1" w:styleId="Numbering2Cont0">
    <w:name w:val="Numbering 2 Cont."/>
    <w:basedOn w:val="a4"/>
    <w:link w:val="Numbering2Cont"/>
    <w:rPr>
      <w:rFonts w:ascii="PT Astra Serif" w:hAnsi="PT Astra Serif"/>
      <w:sz w:val="28"/>
    </w:rPr>
  </w:style>
  <w:style w:type="paragraph" w:customStyle="1" w:styleId="Numbering1">
    <w:name w:val="Numbering 1"/>
    <w:basedOn w:val="a3"/>
    <w:link w:val="Numbering10"/>
    <w:pPr>
      <w:numPr>
        <w:numId w:val="5"/>
      </w:numPr>
    </w:pPr>
  </w:style>
  <w:style w:type="character" w:customStyle="1" w:styleId="Numbering10">
    <w:name w:val="Numbering 1"/>
    <w:basedOn w:val="a4"/>
    <w:link w:val="Numbering1"/>
    <w:rPr>
      <w:rFonts w:ascii="PT Astra Serif" w:hAnsi="PT Astra Serif"/>
      <w:sz w:val="28"/>
    </w:rPr>
  </w:style>
  <w:style w:type="paragraph" w:customStyle="1" w:styleId="Numbering5End">
    <w:name w:val="Numbering 5 End"/>
    <w:basedOn w:val="a3"/>
    <w:next w:val="Numbering5"/>
    <w:link w:val="Numbering5End0"/>
  </w:style>
  <w:style w:type="character" w:customStyle="1" w:styleId="Numbering5End0">
    <w:name w:val="Numbering 5 End"/>
    <w:basedOn w:val="a4"/>
    <w:link w:val="Numbering5End"/>
    <w:rPr>
      <w:rFonts w:ascii="PT Astra Serif" w:hAnsi="PT Astra Serif"/>
      <w:sz w:val="28"/>
    </w:rPr>
  </w:style>
  <w:style w:type="paragraph" w:customStyle="1" w:styleId="Endnoteanchor">
    <w:name w:val="Endnote anchor"/>
    <w:link w:val="Endnoteanchor0"/>
    <w:rPr>
      <w:vertAlign w:val="superscript"/>
    </w:rPr>
  </w:style>
  <w:style w:type="character" w:customStyle="1" w:styleId="Endnoteanchor0">
    <w:name w:val="Endnote anchor"/>
    <w:link w:val="Endnoteanchor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tents3">
    <w:name w:val="Contents 3"/>
    <w:basedOn w:val="Index"/>
    <w:link w:val="Contents30"/>
    <w:pPr>
      <w:tabs>
        <w:tab w:val="right" w:leader="dot" w:pos="9072"/>
      </w:tabs>
    </w:pPr>
  </w:style>
  <w:style w:type="character" w:customStyle="1" w:styleId="Contents30">
    <w:name w:val="Contents 3"/>
    <w:basedOn w:val="Index0"/>
    <w:link w:val="Contents3"/>
    <w:rPr>
      <w:rFonts w:ascii="PT Astra Serif" w:hAnsi="PT Astra Serif"/>
      <w:sz w:val="28"/>
    </w:rPr>
  </w:style>
  <w:style w:type="paragraph" w:customStyle="1" w:styleId="Numbering4Cont">
    <w:name w:val="Numbering 4 Cont."/>
    <w:basedOn w:val="a3"/>
    <w:link w:val="Numbering4Cont0"/>
  </w:style>
  <w:style w:type="character" w:customStyle="1" w:styleId="Numbering4Cont0">
    <w:name w:val="Numbering 4 Cont."/>
    <w:basedOn w:val="a4"/>
    <w:link w:val="Numbering4Cont"/>
    <w:rPr>
      <w:rFonts w:ascii="PT Astra Serif" w:hAnsi="PT Astra Serif"/>
      <w:sz w:val="28"/>
    </w:rPr>
  </w:style>
  <w:style w:type="paragraph" w:customStyle="1" w:styleId="Footerleft">
    <w:name w:val="Footer left"/>
    <w:basedOn w:val="Standard"/>
    <w:link w:val="Footerleft0"/>
    <w:pPr>
      <w:tabs>
        <w:tab w:val="center" w:pos="4819"/>
        <w:tab w:val="right" w:pos="9638"/>
      </w:tabs>
      <w:jc w:val="left"/>
    </w:pPr>
  </w:style>
  <w:style w:type="character" w:customStyle="1" w:styleId="Footerleft0">
    <w:name w:val="Footer left"/>
    <w:basedOn w:val="Standard0"/>
    <w:link w:val="Footerleft"/>
    <w:rPr>
      <w:rFonts w:ascii="PT Astra Serif" w:hAnsi="PT Astra Serif"/>
      <w:sz w:val="28"/>
    </w:rPr>
  </w:style>
  <w:style w:type="paragraph" w:customStyle="1" w:styleId="Marginalia">
    <w:name w:val="Marginalia"/>
    <w:basedOn w:val="Textbody"/>
    <w:link w:val="Marginalia0"/>
  </w:style>
  <w:style w:type="character" w:customStyle="1" w:styleId="Marginalia0">
    <w:name w:val="Marginalia"/>
    <w:basedOn w:val="Textbody0"/>
    <w:link w:val="Marginalia"/>
    <w:rPr>
      <w:rFonts w:ascii="PT Astra Serif" w:hAnsi="PT Astra Serif"/>
      <w:sz w:val="28"/>
    </w:rPr>
  </w:style>
  <w:style w:type="paragraph" w:customStyle="1" w:styleId="Firstlineindent">
    <w:name w:val="First line indent"/>
    <w:basedOn w:val="Standard"/>
    <w:link w:val="Firstlineindent0"/>
    <w:pPr>
      <w:ind w:firstLine="709"/>
      <w:jc w:val="both"/>
    </w:pPr>
  </w:style>
  <w:style w:type="character" w:customStyle="1" w:styleId="Firstlineindent0">
    <w:name w:val="First line indent"/>
    <w:basedOn w:val="Standard0"/>
    <w:link w:val="Firstlineindent"/>
    <w:rPr>
      <w:rFonts w:ascii="PT Astra Serif" w:hAnsi="PT Astra Serif"/>
      <w:sz w:val="28"/>
    </w:rPr>
  </w:style>
  <w:style w:type="paragraph" w:customStyle="1" w:styleId="Objectindex1">
    <w:name w:val="Object index 1"/>
    <w:basedOn w:val="Index"/>
    <w:link w:val="Objectindex10"/>
    <w:pPr>
      <w:tabs>
        <w:tab w:val="right" w:leader="dot" w:pos="9638"/>
      </w:tabs>
    </w:pPr>
  </w:style>
  <w:style w:type="character" w:customStyle="1" w:styleId="Objectindex10">
    <w:name w:val="Object index 1"/>
    <w:basedOn w:val="Index0"/>
    <w:link w:val="Objectindex1"/>
    <w:rPr>
      <w:rFonts w:ascii="PT Astra Serif" w:hAnsi="PT Astra Serif"/>
      <w:sz w:val="28"/>
    </w:rPr>
  </w:style>
  <w:style w:type="paragraph" w:customStyle="1" w:styleId="Numbering1Start">
    <w:name w:val="Numbering 1 Start"/>
    <w:basedOn w:val="a3"/>
    <w:next w:val="Numbering1"/>
    <w:link w:val="Numbering1Start0"/>
  </w:style>
  <w:style w:type="character" w:customStyle="1" w:styleId="Numbering1Start0">
    <w:name w:val="Numbering 1 Start"/>
    <w:basedOn w:val="a4"/>
    <w:link w:val="Numbering1Start"/>
    <w:rPr>
      <w:rFonts w:ascii="PT Astra Serif" w:hAnsi="PT Astra Serif"/>
      <w:sz w:val="28"/>
    </w:rPr>
  </w:style>
  <w:style w:type="paragraph" w:customStyle="1" w:styleId="1b">
    <w:name w:val="Номер страницы1"/>
    <w:link w:val="1c"/>
  </w:style>
  <w:style w:type="character" w:customStyle="1" w:styleId="1c">
    <w:name w:val="Номер страницы1"/>
    <w:link w:val="1b"/>
  </w:style>
  <w:style w:type="paragraph" w:customStyle="1" w:styleId="Numbering4End">
    <w:name w:val="Numbering 4 End"/>
    <w:basedOn w:val="a3"/>
    <w:next w:val="Numbering4"/>
    <w:link w:val="Numbering4End0"/>
  </w:style>
  <w:style w:type="character" w:customStyle="1" w:styleId="Numbering4End0">
    <w:name w:val="Numbering 4 End"/>
    <w:basedOn w:val="a4"/>
    <w:link w:val="Numbering4End"/>
    <w:rPr>
      <w:rFonts w:ascii="PT Astra Serif" w:hAnsi="PT Astra Serif"/>
      <w:sz w:val="28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IndexSeparator">
    <w:name w:val="Index Separator"/>
    <w:basedOn w:val="Index"/>
    <w:link w:val="IndexSeparator0"/>
  </w:style>
  <w:style w:type="character" w:customStyle="1" w:styleId="IndexSeparator0">
    <w:name w:val="Index Separator"/>
    <w:basedOn w:val="Index0"/>
    <w:link w:val="IndexSeparator"/>
    <w:rPr>
      <w:rFonts w:ascii="PT Astra Serif" w:hAnsi="PT Astra Serif"/>
      <w:sz w:val="28"/>
    </w:rPr>
  </w:style>
  <w:style w:type="paragraph" w:customStyle="1" w:styleId="List3End">
    <w:name w:val="List 3 End"/>
    <w:basedOn w:val="a3"/>
    <w:next w:val="33"/>
    <w:link w:val="List3End0"/>
  </w:style>
  <w:style w:type="character" w:customStyle="1" w:styleId="List3End0">
    <w:name w:val="List 3 End"/>
    <w:basedOn w:val="a4"/>
    <w:link w:val="List3End"/>
    <w:rPr>
      <w:rFonts w:ascii="PT Astra Serif" w:hAnsi="PT Astra Serif"/>
      <w:sz w:val="28"/>
    </w:rPr>
  </w:style>
  <w:style w:type="paragraph" w:customStyle="1" w:styleId="Standard">
    <w:name w:val="Standard"/>
    <w:link w:val="Standard0"/>
    <w:pPr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sz w:val="28"/>
    </w:rPr>
  </w:style>
  <w:style w:type="paragraph" w:customStyle="1" w:styleId="List1End">
    <w:name w:val="List 1 End"/>
    <w:basedOn w:val="a3"/>
    <w:next w:val="List1"/>
    <w:link w:val="List1End0"/>
  </w:style>
  <w:style w:type="character" w:customStyle="1" w:styleId="List1End0">
    <w:name w:val="List 1 End"/>
    <w:basedOn w:val="a4"/>
    <w:link w:val="List1End"/>
    <w:rPr>
      <w:rFonts w:ascii="PT Astra Serif" w:hAnsi="PT Astra Serif"/>
      <w:sz w:val="28"/>
    </w:rPr>
  </w:style>
  <w:style w:type="paragraph" w:styleId="33">
    <w:name w:val="List 3"/>
    <w:basedOn w:val="a3"/>
    <w:link w:val="38"/>
  </w:style>
  <w:style w:type="character" w:customStyle="1" w:styleId="38">
    <w:name w:val="Список 3 Знак"/>
    <w:basedOn w:val="a4"/>
    <w:link w:val="33"/>
    <w:rPr>
      <w:rFonts w:ascii="PT Astra Serif" w:hAnsi="PT Astra Serif"/>
      <w:sz w:val="28"/>
    </w:rPr>
  </w:style>
  <w:style w:type="paragraph" w:customStyle="1" w:styleId="UserIndex6">
    <w:name w:val="User Index 6"/>
    <w:basedOn w:val="Index"/>
    <w:link w:val="UserIndex60"/>
    <w:pPr>
      <w:tabs>
        <w:tab w:val="right" w:leader="dot" w:pos="8223"/>
      </w:tabs>
    </w:pPr>
  </w:style>
  <w:style w:type="character" w:customStyle="1" w:styleId="UserIndex60">
    <w:name w:val="User Index 6"/>
    <w:basedOn w:val="Index0"/>
    <w:link w:val="UserIndex6"/>
    <w:rPr>
      <w:rFonts w:ascii="PT Astra Serif" w:hAnsi="PT Astra Serif"/>
      <w:sz w:val="28"/>
    </w:rPr>
  </w:style>
  <w:style w:type="paragraph" w:customStyle="1" w:styleId="ListHeading">
    <w:name w:val="List Heading"/>
    <w:basedOn w:val="Standard"/>
    <w:next w:val="ListContents"/>
    <w:link w:val="ListHeading0"/>
  </w:style>
  <w:style w:type="character" w:customStyle="1" w:styleId="ListHeading0">
    <w:name w:val="List Heading"/>
    <w:basedOn w:val="Standard0"/>
    <w:link w:val="ListHeading"/>
    <w:rPr>
      <w:rFonts w:ascii="PT Astra Serif" w:hAnsi="PT Astra Serif"/>
      <w:sz w:val="28"/>
    </w:rPr>
  </w:style>
  <w:style w:type="paragraph" w:customStyle="1" w:styleId="Numbering4Start">
    <w:name w:val="Numbering 4 Start"/>
    <w:basedOn w:val="a3"/>
    <w:next w:val="Numbering4"/>
    <w:link w:val="Numbering4Start0"/>
  </w:style>
  <w:style w:type="character" w:customStyle="1" w:styleId="Numbering4Start0">
    <w:name w:val="Numbering 4 Start"/>
    <w:basedOn w:val="a4"/>
    <w:link w:val="Numbering4Start"/>
    <w:rPr>
      <w:rFonts w:ascii="PT Astra Serif" w:hAnsi="PT Astra Serif"/>
      <w:sz w:val="28"/>
    </w:rPr>
  </w:style>
  <w:style w:type="paragraph" w:customStyle="1" w:styleId="List3Cont">
    <w:name w:val="List 3 Cont."/>
    <w:basedOn w:val="a3"/>
    <w:link w:val="List3Cont0"/>
  </w:style>
  <w:style w:type="character" w:customStyle="1" w:styleId="List3Cont0">
    <w:name w:val="List 3 Cont."/>
    <w:basedOn w:val="a4"/>
    <w:link w:val="List3Cont"/>
    <w:rPr>
      <w:rFonts w:ascii="PT Astra Serif" w:hAnsi="PT Astra Serif"/>
      <w:sz w:val="28"/>
    </w:rPr>
  </w:style>
  <w:style w:type="paragraph" w:customStyle="1" w:styleId="Textbodyindent">
    <w:name w:val="Text body indent"/>
    <w:basedOn w:val="Textbody"/>
    <w:link w:val="Textbodyindent0"/>
  </w:style>
  <w:style w:type="character" w:customStyle="1" w:styleId="Textbodyindent0">
    <w:name w:val="Text body indent"/>
    <w:basedOn w:val="Textbody0"/>
    <w:link w:val="Textbodyindent"/>
    <w:rPr>
      <w:rFonts w:ascii="PT Astra Serif" w:hAnsi="PT Astra Serif"/>
      <w:sz w:val="28"/>
    </w:rPr>
  </w:style>
  <w:style w:type="paragraph" w:customStyle="1" w:styleId="Tableindex1">
    <w:name w:val="Table index 1"/>
    <w:basedOn w:val="Index"/>
    <w:link w:val="Tableindex10"/>
    <w:pPr>
      <w:tabs>
        <w:tab w:val="right" w:leader="dot" w:pos="9638"/>
      </w:tabs>
    </w:pPr>
  </w:style>
  <w:style w:type="character" w:customStyle="1" w:styleId="Tableindex10">
    <w:name w:val="Table index 1"/>
    <w:basedOn w:val="Index0"/>
    <w:link w:val="Tableindex1"/>
    <w:rPr>
      <w:rFonts w:ascii="PT Astra Serif" w:hAnsi="PT Astra Serif"/>
      <w:sz w:val="28"/>
    </w:rPr>
  </w:style>
  <w:style w:type="paragraph" w:customStyle="1" w:styleId="BibliographyHeading">
    <w:name w:val="Bibliography Heading"/>
    <w:basedOn w:val="Heading"/>
    <w:link w:val="BibliographyHeading0"/>
  </w:style>
  <w:style w:type="character" w:customStyle="1" w:styleId="BibliographyHeading0">
    <w:name w:val="Bibliography Heading"/>
    <w:basedOn w:val="Heading0"/>
    <w:link w:val="BibliographyHeading"/>
    <w:rPr>
      <w:rFonts w:ascii="PT Astra Serif" w:hAnsi="PT Astra Serif"/>
      <w:b/>
      <w:sz w:val="28"/>
    </w:rPr>
  </w:style>
  <w:style w:type="paragraph" w:customStyle="1" w:styleId="EndnoteSymbol">
    <w:name w:val="Endnote Symbol"/>
    <w:link w:val="EndnoteSymbol0"/>
  </w:style>
  <w:style w:type="character" w:customStyle="1" w:styleId="EndnoteSymbol0">
    <w:name w:val="Endnote Symbol"/>
    <w:link w:val="EndnoteSymbol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ListIndent">
    <w:name w:val="List Indent"/>
    <w:basedOn w:val="Textbody"/>
    <w:link w:val="ListIndent0"/>
    <w:pPr>
      <w:tabs>
        <w:tab w:val="left" w:pos="0"/>
      </w:tabs>
    </w:pPr>
  </w:style>
  <w:style w:type="character" w:customStyle="1" w:styleId="ListIndent0">
    <w:name w:val="List Indent"/>
    <w:basedOn w:val="Textbody0"/>
    <w:link w:val="ListIndent"/>
    <w:rPr>
      <w:rFonts w:ascii="PT Astra Serif" w:hAnsi="PT Astra Serif"/>
      <w:sz w:val="28"/>
    </w:rPr>
  </w:style>
  <w:style w:type="paragraph" w:customStyle="1" w:styleId="ContentsHeading">
    <w:name w:val="Contents Heading"/>
    <w:basedOn w:val="Heading"/>
    <w:next w:val="Contents1"/>
    <w:link w:val="ContentsHeading0"/>
  </w:style>
  <w:style w:type="character" w:customStyle="1" w:styleId="ContentsHeading0">
    <w:name w:val="Contents Heading"/>
    <w:basedOn w:val="Heading0"/>
    <w:link w:val="ContentsHeading"/>
    <w:rPr>
      <w:rFonts w:ascii="PT Astra Serif" w:hAnsi="PT Astra Serif"/>
      <w:b/>
      <w:sz w:val="28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Numbering5Cont">
    <w:name w:val="Numbering 5 Cont."/>
    <w:basedOn w:val="a3"/>
    <w:link w:val="Numbering5Cont0"/>
  </w:style>
  <w:style w:type="character" w:customStyle="1" w:styleId="Numbering5Cont0">
    <w:name w:val="Numbering 5 Cont."/>
    <w:basedOn w:val="a4"/>
    <w:link w:val="Numbering5Cont"/>
    <w:rPr>
      <w:rFonts w:ascii="PT Astra Serif" w:hAnsi="PT Astra Serif"/>
      <w:sz w:val="28"/>
    </w:rPr>
  </w:style>
  <w:style w:type="paragraph" w:customStyle="1" w:styleId="List2Cont">
    <w:name w:val="List 2 Cont."/>
    <w:basedOn w:val="a3"/>
    <w:link w:val="List2Cont0"/>
  </w:style>
  <w:style w:type="character" w:customStyle="1" w:styleId="List2Cont0">
    <w:name w:val="List 2 Cont."/>
    <w:basedOn w:val="a4"/>
    <w:link w:val="List2Cont"/>
    <w:rPr>
      <w:rFonts w:ascii="PT Astra Serif" w:hAnsi="PT Astra Serif"/>
      <w:sz w:val="28"/>
    </w:rPr>
  </w:style>
  <w:style w:type="paragraph" w:customStyle="1" w:styleId="Endnote">
    <w:name w:val="Endnote"/>
    <w:basedOn w:val="Standard"/>
    <w:link w:val="Endnote0"/>
  </w:style>
  <w:style w:type="character" w:customStyle="1" w:styleId="Endnote0">
    <w:name w:val="Endnote"/>
    <w:basedOn w:val="Standard0"/>
    <w:link w:val="Endnote"/>
    <w:rPr>
      <w:rFonts w:ascii="PT Astra Serif" w:hAnsi="PT Astra Serif"/>
      <w:sz w:val="28"/>
    </w:rPr>
  </w:style>
  <w:style w:type="paragraph" w:customStyle="1" w:styleId="List5Start">
    <w:name w:val="List 5 Start"/>
    <w:basedOn w:val="a3"/>
    <w:next w:val="51"/>
    <w:link w:val="List5Start0"/>
  </w:style>
  <w:style w:type="character" w:customStyle="1" w:styleId="List5Start0">
    <w:name w:val="List 5 Start"/>
    <w:basedOn w:val="a4"/>
    <w:link w:val="List5Start"/>
    <w:rPr>
      <w:rFonts w:ascii="PT Astra Serif" w:hAnsi="PT Astra Serif"/>
      <w:sz w:val="28"/>
    </w:rPr>
  </w:style>
  <w:style w:type="paragraph" w:customStyle="1" w:styleId="Example">
    <w:name w:val="Example"/>
    <w:link w:val="Example0"/>
    <w:rPr>
      <w:rFonts w:ascii="Liberation Mono" w:hAnsi="Liberation Mono"/>
    </w:rPr>
  </w:style>
  <w:style w:type="character" w:customStyle="1" w:styleId="Example0">
    <w:name w:val="Example"/>
    <w:link w:val="Example"/>
    <w:rPr>
      <w:rFonts w:ascii="Liberation Mono" w:hAnsi="Liberation Mono"/>
    </w:rPr>
  </w:style>
  <w:style w:type="paragraph" w:styleId="af4">
    <w:name w:val="Salutation"/>
    <w:basedOn w:val="Standard"/>
    <w:link w:val="af5"/>
  </w:style>
  <w:style w:type="character" w:customStyle="1" w:styleId="af5">
    <w:name w:val="Приветствие Знак"/>
    <w:basedOn w:val="Standard0"/>
    <w:link w:val="af4"/>
    <w:rPr>
      <w:rFonts w:ascii="PT Astra Serif" w:hAnsi="PT Astra Serif"/>
      <w:sz w:val="28"/>
    </w:rPr>
  </w:style>
  <w:style w:type="paragraph" w:customStyle="1" w:styleId="Contents1">
    <w:name w:val="Contents 1"/>
    <w:basedOn w:val="Index"/>
    <w:link w:val="Contents11"/>
    <w:pPr>
      <w:tabs>
        <w:tab w:val="right" w:leader="dot" w:pos="9638"/>
      </w:tabs>
    </w:pPr>
  </w:style>
  <w:style w:type="character" w:customStyle="1" w:styleId="Contents11">
    <w:name w:val="Contents 1"/>
    <w:basedOn w:val="Index0"/>
    <w:link w:val="Contents1"/>
    <w:rPr>
      <w:rFonts w:ascii="PT Astra Serif" w:hAnsi="PT Astra Serif"/>
      <w:sz w:val="28"/>
    </w:rPr>
  </w:style>
  <w:style w:type="paragraph" w:styleId="af6">
    <w:name w:val="Subtitle"/>
    <w:basedOn w:val="Standard"/>
    <w:next w:val="Firstlineindent"/>
    <w:link w:val="af7"/>
    <w:uiPriority w:val="11"/>
    <w:qFormat/>
    <w:pPr>
      <w:ind w:left="709"/>
      <w:jc w:val="both"/>
    </w:pPr>
    <w:rPr>
      <w:b/>
    </w:rPr>
  </w:style>
  <w:style w:type="character" w:customStyle="1" w:styleId="af7">
    <w:name w:val="Подзаголовок Знак"/>
    <w:basedOn w:val="Standard0"/>
    <w:link w:val="af6"/>
    <w:rPr>
      <w:rFonts w:ascii="PT Astra Serif" w:hAnsi="PT Astra Serif"/>
      <w:b/>
      <w:sz w:val="28"/>
    </w:rPr>
  </w:style>
  <w:style w:type="paragraph" w:customStyle="1" w:styleId="Contents6">
    <w:name w:val="Contents 6"/>
    <w:basedOn w:val="Index"/>
    <w:link w:val="Contents60"/>
    <w:pPr>
      <w:tabs>
        <w:tab w:val="right" w:leader="dot" w:pos="8223"/>
      </w:tabs>
    </w:pPr>
  </w:style>
  <w:style w:type="character" w:customStyle="1" w:styleId="Contents60">
    <w:name w:val="Contents 6"/>
    <w:basedOn w:val="Index0"/>
    <w:link w:val="Contents6"/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link w:val="Heading0"/>
    <w:rPr>
      <w:b/>
    </w:rPr>
  </w:style>
  <w:style w:type="character" w:customStyle="1" w:styleId="Heading0">
    <w:name w:val="Heading"/>
    <w:basedOn w:val="Standard0"/>
    <w:link w:val="Heading"/>
    <w:rPr>
      <w:rFonts w:ascii="PT Astra Serif" w:hAnsi="PT Astra Serif"/>
      <w:b/>
      <w:sz w:val="28"/>
    </w:rPr>
  </w:style>
  <w:style w:type="paragraph" w:styleId="51">
    <w:name w:val="List 5"/>
    <w:basedOn w:val="a3"/>
    <w:link w:val="54"/>
  </w:style>
  <w:style w:type="character" w:customStyle="1" w:styleId="54">
    <w:name w:val="Список 5 Знак"/>
    <w:basedOn w:val="a4"/>
    <w:link w:val="51"/>
    <w:rPr>
      <w:rFonts w:ascii="PT Astra Serif" w:hAnsi="PT Astra Serif"/>
      <w:sz w:val="28"/>
    </w:rPr>
  </w:style>
  <w:style w:type="paragraph" w:styleId="af8">
    <w:name w:val="Title"/>
    <w:basedOn w:val="Standard"/>
    <w:next w:val="Firstlineindent"/>
    <w:link w:val="af9"/>
    <w:uiPriority w:val="10"/>
    <w:qFormat/>
    <w:pPr>
      <w:spacing w:after="170"/>
    </w:pPr>
    <w:rPr>
      <w:b/>
    </w:rPr>
  </w:style>
  <w:style w:type="character" w:customStyle="1" w:styleId="af9">
    <w:name w:val="Заголовок Знак"/>
    <w:basedOn w:val="Standard0"/>
    <w:link w:val="af8"/>
    <w:rPr>
      <w:rFonts w:ascii="PT Astra Serif" w:hAnsi="PT Astra Serif"/>
      <w:b/>
      <w:sz w:val="28"/>
    </w:rPr>
  </w:style>
  <w:style w:type="paragraph" w:customStyle="1" w:styleId="FootnoteSymbol">
    <w:name w:val="Footnote Symbol"/>
    <w:link w:val="FootnoteSymbol0"/>
  </w:style>
  <w:style w:type="character" w:customStyle="1" w:styleId="FootnoteSymbol0">
    <w:name w:val="Footnote Symbol"/>
    <w:link w:val="FootnoteSymbol"/>
  </w:style>
  <w:style w:type="character" w:customStyle="1" w:styleId="40">
    <w:name w:val="Заголовок 4 Знак"/>
    <w:basedOn w:val="Heading0"/>
    <w:link w:val="4"/>
    <w:rPr>
      <w:rFonts w:ascii="PT Astra Serif" w:hAnsi="PT Astra Serif"/>
      <w:b/>
      <w:sz w:val="28"/>
    </w:rPr>
  </w:style>
  <w:style w:type="paragraph" w:customStyle="1" w:styleId="Quotations">
    <w:name w:val="Quotations"/>
    <w:basedOn w:val="Standard"/>
    <w:link w:val="Quotations0"/>
  </w:style>
  <w:style w:type="character" w:customStyle="1" w:styleId="Quotations0">
    <w:name w:val="Quotations"/>
    <w:basedOn w:val="Standard0"/>
    <w:link w:val="Quotations"/>
    <w:rPr>
      <w:rFonts w:ascii="PT Astra Serif" w:hAnsi="PT Astra Serif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PT Astra Serif" w:hAnsi="PT Astra Serif"/>
      <w:sz w:val="28"/>
    </w:rPr>
  </w:style>
  <w:style w:type="paragraph" w:customStyle="1" w:styleId="Contents9">
    <w:name w:val="Contents 9"/>
    <w:basedOn w:val="Index"/>
    <w:link w:val="Contents90"/>
    <w:pPr>
      <w:tabs>
        <w:tab w:val="right" w:leader="dot" w:pos="7374"/>
      </w:tabs>
    </w:pPr>
  </w:style>
  <w:style w:type="character" w:customStyle="1" w:styleId="Contents90">
    <w:name w:val="Contents 9"/>
    <w:basedOn w:val="Index0"/>
    <w:link w:val="Contents9"/>
    <w:rPr>
      <w:rFonts w:ascii="PT Astra Serif" w:hAnsi="PT Astra Serif"/>
      <w:sz w:val="28"/>
    </w:rPr>
  </w:style>
  <w:style w:type="character" w:customStyle="1" w:styleId="20">
    <w:name w:val="Заголовок 2 Знак"/>
    <w:basedOn w:val="Heading0"/>
    <w:link w:val="2"/>
    <w:rPr>
      <w:rFonts w:ascii="PT Astra Serif" w:hAnsi="PT Astra Serif"/>
      <w:b/>
      <w:sz w:val="28"/>
    </w:rPr>
  </w:style>
  <w:style w:type="paragraph" w:customStyle="1" w:styleId="Placeholder">
    <w:name w:val="Placeholder"/>
    <w:link w:val="Placeholder0"/>
    <w:rPr>
      <w:smallCaps/>
      <w:color w:val="008080"/>
      <w:u w:val="dotted"/>
    </w:rPr>
  </w:style>
  <w:style w:type="character" w:customStyle="1" w:styleId="Placeholder0">
    <w:name w:val="Placeholder"/>
    <w:link w:val="Placeholder"/>
    <w:rPr>
      <w:smallCaps/>
      <w:color w:val="008080"/>
      <w:u w:val="dotted"/>
    </w:rPr>
  </w:style>
  <w:style w:type="paragraph" w:customStyle="1" w:styleId="Textbody">
    <w:name w:val="Text body"/>
    <w:basedOn w:val="Standard"/>
    <w:link w:val="Textbody0"/>
    <w:pPr>
      <w:jc w:val="both"/>
    </w:pPr>
  </w:style>
  <w:style w:type="character" w:customStyle="1" w:styleId="Textbody0">
    <w:name w:val="Text body"/>
    <w:basedOn w:val="Standard0"/>
    <w:link w:val="Textbody"/>
    <w:rPr>
      <w:rFonts w:ascii="PT Astra Serif" w:hAnsi="PT Astra Serif"/>
      <w:sz w:val="28"/>
    </w:rPr>
  </w:style>
  <w:style w:type="paragraph" w:customStyle="1" w:styleId="List1">
    <w:name w:val="List 1"/>
    <w:basedOn w:val="a3"/>
    <w:link w:val="List10"/>
    <w:pPr>
      <w:numPr>
        <w:numId w:val="6"/>
      </w:numPr>
    </w:pPr>
  </w:style>
  <w:style w:type="character" w:customStyle="1" w:styleId="List10">
    <w:name w:val="List 1"/>
    <w:basedOn w:val="a4"/>
    <w:link w:val="List1"/>
    <w:rPr>
      <w:rFonts w:ascii="PT Astra Serif" w:hAnsi="PT Astra Serif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character" w:customStyle="1" w:styleId="60">
    <w:name w:val="Заголовок 6 Знак"/>
    <w:basedOn w:val="Heading0"/>
    <w:link w:val="6"/>
    <w:rPr>
      <w:rFonts w:ascii="PT Astra Serif" w:hAnsi="PT Astra Serif"/>
      <w:b/>
      <w:sz w:val="28"/>
    </w:rPr>
  </w:style>
  <w:style w:type="paragraph" w:customStyle="1" w:styleId="Footerright">
    <w:name w:val="Footer right"/>
    <w:basedOn w:val="Standard"/>
    <w:link w:val="Footerright0"/>
    <w:pPr>
      <w:tabs>
        <w:tab w:val="center" w:pos="4819"/>
        <w:tab w:val="right" w:pos="9638"/>
      </w:tabs>
      <w:jc w:val="right"/>
    </w:pPr>
  </w:style>
  <w:style w:type="character" w:customStyle="1" w:styleId="Footerright0">
    <w:name w:val="Footer right"/>
    <w:basedOn w:val="Standard0"/>
    <w:link w:val="Footerright"/>
    <w:rPr>
      <w:rFonts w:ascii="PT Astra Serif" w:hAnsi="PT Astra Serif"/>
      <w:sz w:val="28"/>
    </w:rPr>
  </w:style>
  <w:style w:type="paragraph" w:customStyle="1" w:styleId="Definition">
    <w:name w:val="Definition"/>
    <w:link w:val="Definition0"/>
  </w:style>
  <w:style w:type="character" w:customStyle="1" w:styleId="Definition0">
    <w:name w:val="Definition"/>
    <w:link w:val="Definition"/>
  </w:style>
  <w:style w:type="paragraph" w:styleId="afa">
    <w:name w:val="List Paragraph"/>
    <w:basedOn w:val="a"/>
    <w:uiPriority w:val="34"/>
    <w:qFormat/>
    <w:rsid w:val="007A3EBA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6F10B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6F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4599&amp;dst=10036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4599&amp;dst=100380" TargetMode="External"/><Relationship Id="rId12" Type="http://schemas.openxmlformats.org/officeDocument/2006/relationships/hyperlink" Target="https://login.consultant.ru/link/?req=doc&amp;base=LAW&amp;n=495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9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7646&amp;dst=100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9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9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Адиятуллина Э.Р.</dc:creator>
  <cp:lastModifiedBy>Андрияшин Максим Константинович</cp:lastModifiedBy>
  <cp:revision>232</cp:revision>
  <cp:lastPrinted>2025-02-21T11:31:00Z</cp:lastPrinted>
  <dcterms:created xsi:type="dcterms:W3CDTF">2024-01-30T14:21:00Z</dcterms:created>
  <dcterms:modified xsi:type="dcterms:W3CDTF">2025-03-07T09:51:00Z</dcterms:modified>
</cp:coreProperties>
</file>