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960CA" w:rsidRPr="005960CA" w:rsidRDefault="005960CA" w:rsidP="005960CA">
      <w:pPr>
        <w:spacing w:after="0" w:line="240" w:lineRule="auto"/>
        <w:rPr>
          <w:rFonts w:ascii="Times New Roman" w:hAnsi="Times New Roman" w:cs="Times New Roman"/>
          <w:sz w:val="28"/>
          <w:szCs w:val="28"/>
        </w:rPr>
      </w:pPr>
    </w:p>
    <w:p w:rsidR="005960CA" w:rsidRPr="005960CA" w:rsidRDefault="005960CA" w:rsidP="005960CA">
      <w:pPr>
        <w:spacing w:after="0" w:line="240" w:lineRule="auto"/>
        <w:rPr>
          <w:rFonts w:ascii="Times New Roman" w:hAnsi="Times New Roman" w:cs="Times New Roman"/>
          <w:sz w:val="28"/>
          <w:szCs w:val="28"/>
        </w:rPr>
      </w:pPr>
    </w:p>
    <w:p w:rsidR="005960CA" w:rsidRPr="005960CA" w:rsidRDefault="005960CA" w:rsidP="005960CA">
      <w:pPr>
        <w:spacing w:after="0" w:line="240" w:lineRule="auto"/>
        <w:rPr>
          <w:rFonts w:ascii="Times New Roman" w:hAnsi="Times New Roman" w:cs="Times New Roman"/>
          <w:sz w:val="28"/>
          <w:szCs w:val="28"/>
        </w:rPr>
      </w:pPr>
    </w:p>
    <w:p w:rsidR="005960CA" w:rsidRDefault="005960CA" w:rsidP="005960CA">
      <w:pPr>
        <w:spacing w:after="0" w:line="240" w:lineRule="auto"/>
        <w:rPr>
          <w:rFonts w:ascii="Times New Roman" w:eastAsia="Arial" w:hAnsi="Times New Roman" w:cs="Times New Roman"/>
          <w:sz w:val="28"/>
          <w:szCs w:val="28"/>
        </w:rPr>
      </w:pPr>
    </w:p>
    <w:p w:rsidR="002069EE" w:rsidRDefault="002069EE" w:rsidP="005960CA">
      <w:pPr>
        <w:spacing w:after="0" w:line="240" w:lineRule="auto"/>
        <w:rPr>
          <w:rFonts w:ascii="Times New Roman" w:eastAsia="Arial" w:hAnsi="Times New Roman" w:cs="Times New Roman"/>
          <w:sz w:val="28"/>
          <w:szCs w:val="28"/>
        </w:rPr>
      </w:pPr>
    </w:p>
    <w:p w:rsidR="002069EE" w:rsidRDefault="002069EE" w:rsidP="005960CA">
      <w:pPr>
        <w:spacing w:after="0" w:line="240" w:lineRule="auto"/>
        <w:rPr>
          <w:rFonts w:ascii="Times New Roman" w:eastAsia="Arial" w:hAnsi="Times New Roman" w:cs="Times New Roman"/>
          <w:sz w:val="28"/>
          <w:szCs w:val="28"/>
        </w:rPr>
      </w:pPr>
    </w:p>
    <w:p w:rsidR="002069EE" w:rsidRPr="005960CA" w:rsidRDefault="002069EE" w:rsidP="005960CA">
      <w:pPr>
        <w:spacing w:after="0" w:line="240" w:lineRule="auto"/>
        <w:rPr>
          <w:rFonts w:ascii="Times New Roman" w:eastAsia="Arial" w:hAnsi="Times New Roman" w:cs="Times New Roman"/>
          <w:sz w:val="28"/>
          <w:szCs w:val="28"/>
        </w:rPr>
      </w:pPr>
    </w:p>
    <w:p w:rsidR="00E26175" w:rsidRDefault="00E26175" w:rsidP="00FB3723">
      <w:pPr>
        <w:spacing w:after="0" w:line="240" w:lineRule="auto"/>
        <w:ind w:right="4818"/>
        <w:rPr>
          <w:rFonts w:ascii="Times New Roman" w:eastAsia="Times New Roman" w:hAnsi="Times New Roman" w:cs="Times New Roman"/>
          <w:sz w:val="28"/>
          <w:szCs w:val="28"/>
        </w:rPr>
      </w:pPr>
    </w:p>
    <w:p w:rsidR="00E26175" w:rsidRDefault="00E26175" w:rsidP="00FB3723">
      <w:pPr>
        <w:spacing w:after="0" w:line="240" w:lineRule="auto"/>
        <w:ind w:right="4818"/>
        <w:rPr>
          <w:rFonts w:ascii="Times New Roman" w:eastAsia="Times New Roman" w:hAnsi="Times New Roman" w:cs="Times New Roman"/>
          <w:sz w:val="28"/>
          <w:szCs w:val="28"/>
        </w:rPr>
      </w:pPr>
    </w:p>
    <w:p w:rsidR="00205AE0" w:rsidRPr="0083638D" w:rsidRDefault="001574A4" w:rsidP="001574A4">
      <w:pPr>
        <w:spacing w:after="0" w:line="240" w:lineRule="auto"/>
        <w:ind w:right="3826"/>
        <w:jc w:val="both"/>
        <w:rPr>
          <w:rFonts w:ascii="Times New Roman" w:eastAsia="Times New Roman" w:hAnsi="Times New Roman" w:cs="Times New Roman"/>
          <w:sz w:val="28"/>
          <w:szCs w:val="28"/>
        </w:rPr>
      </w:pPr>
      <w:r w:rsidRPr="0083638D">
        <w:rPr>
          <w:rFonts w:ascii="Times New Roman" w:eastAsia="Times New Roman" w:hAnsi="Times New Roman" w:cs="Times New Roman"/>
          <w:sz w:val="28"/>
          <w:szCs w:val="28"/>
        </w:rPr>
        <w:t xml:space="preserve">О республиканской премии «Физико-математический прорыв» для обучающихся 5-11 классов </w:t>
      </w:r>
      <w:r w:rsidR="004D47BA" w:rsidRPr="0083638D">
        <w:rPr>
          <w:rFonts w:ascii="Times New Roman" w:eastAsia="Times New Roman" w:hAnsi="Times New Roman" w:cs="Times New Roman"/>
          <w:sz w:val="28"/>
          <w:szCs w:val="28"/>
        </w:rPr>
        <w:t>общеобразовательных организаций в Республике Татарстан</w:t>
      </w:r>
      <w:r w:rsidRPr="0083638D">
        <w:rPr>
          <w:rFonts w:ascii="Times New Roman" w:eastAsia="Times New Roman" w:hAnsi="Times New Roman" w:cs="Times New Roman"/>
          <w:sz w:val="28"/>
          <w:szCs w:val="28"/>
        </w:rPr>
        <w:t>, осуществляющих образовательную деятельность по имеющим государственную аккредитацию образовательным программам основного общего, среднего общего образования</w:t>
      </w:r>
    </w:p>
    <w:p w:rsidR="005960CA" w:rsidRPr="0083638D" w:rsidRDefault="005960CA" w:rsidP="005960CA">
      <w:pPr>
        <w:spacing w:after="0" w:line="240" w:lineRule="auto"/>
        <w:ind w:firstLine="660"/>
        <w:rPr>
          <w:rFonts w:ascii="Times New Roman" w:eastAsia="Times New Roman" w:hAnsi="Times New Roman" w:cs="Times New Roman"/>
          <w:sz w:val="28"/>
          <w:szCs w:val="28"/>
        </w:rPr>
      </w:pPr>
    </w:p>
    <w:p w:rsidR="00205AE0" w:rsidRPr="0083638D" w:rsidRDefault="006D6D50" w:rsidP="00321DE4">
      <w:pPr>
        <w:spacing w:after="0" w:line="240" w:lineRule="auto"/>
        <w:ind w:firstLine="709"/>
        <w:jc w:val="both"/>
        <w:rPr>
          <w:rFonts w:ascii="Times New Roman" w:eastAsia="Times New Roman" w:hAnsi="Times New Roman" w:cs="Times New Roman"/>
          <w:sz w:val="28"/>
          <w:szCs w:val="28"/>
        </w:rPr>
      </w:pPr>
      <w:r w:rsidRPr="0083638D">
        <w:rPr>
          <w:rFonts w:ascii="Times New Roman" w:eastAsia="Times New Roman" w:hAnsi="Times New Roman" w:cs="Times New Roman"/>
          <w:sz w:val="28"/>
          <w:szCs w:val="28"/>
        </w:rPr>
        <w:t>В рамках реализации мероприятий проекта «Физико-математический прорыв», направленных на повышение</w:t>
      </w:r>
      <w:r w:rsidR="006F21F9" w:rsidRPr="0083638D">
        <w:rPr>
          <w:rFonts w:ascii="Times New Roman" w:eastAsia="Times New Roman" w:hAnsi="Times New Roman" w:cs="Times New Roman"/>
          <w:sz w:val="28"/>
          <w:szCs w:val="28"/>
        </w:rPr>
        <w:t xml:space="preserve"> </w:t>
      </w:r>
      <w:r w:rsidR="00321DE4" w:rsidRPr="0083638D">
        <w:rPr>
          <w:rFonts w:ascii="Times New Roman" w:eastAsia="Times New Roman" w:hAnsi="Times New Roman" w:cs="Times New Roman"/>
          <w:sz w:val="28"/>
          <w:szCs w:val="28"/>
        </w:rPr>
        <w:t xml:space="preserve">мотивации </w:t>
      </w:r>
      <w:r w:rsidR="00FB3723" w:rsidRPr="0083638D">
        <w:rPr>
          <w:rFonts w:ascii="Times New Roman" w:eastAsia="Times New Roman" w:hAnsi="Times New Roman" w:cs="Times New Roman"/>
          <w:sz w:val="28"/>
          <w:szCs w:val="28"/>
        </w:rPr>
        <w:t>обучающихся</w:t>
      </w:r>
      <w:r w:rsidR="00CE5780" w:rsidRPr="0083638D">
        <w:rPr>
          <w:rFonts w:ascii="Times New Roman" w:eastAsia="Times New Roman" w:hAnsi="Times New Roman" w:cs="Times New Roman"/>
          <w:sz w:val="28"/>
          <w:szCs w:val="28"/>
        </w:rPr>
        <w:t xml:space="preserve"> </w:t>
      </w:r>
      <w:r w:rsidR="004D47BA" w:rsidRPr="0083638D">
        <w:rPr>
          <w:rFonts w:ascii="Times New Roman" w:eastAsia="Times New Roman" w:hAnsi="Times New Roman" w:cs="Times New Roman"/>
          <w:sz w:val="28"/>
          <w:szCs w:val="28"/>
        </w:rPr>
        <w:t>общеобразовательных организаций в Республике Татарстан</w:t>
      </w:r>
      <w:r w:rsidR="00CE5780" w:rsidRPr="0083638D">
        <w:rPr>
          <w:rFonts w:ascii="Times New Roman" w:eastAsia="Times New Roman" w:hAnsi="Times New Roman" w:cs="Times New Roman"/>
          <w:sz w:val="28"/>
          <w:szCs w:val="28"/>
        </w:rPr>
        <w:t xml:space="preserve">, занимающихся </w:t>
      </w:r>
      <w:r w:rsidR="001574A4" w:rsidRPr="0083638D">
        <w:rPr>
          <w:rFonts w:ascii="Times New Roman" w:eastAsia="Times New Roman" w:hAnsi="Times New Roman" w:cs="Times New Roman"/>
          <w:sz w:val="28"/>
          <w:szCs w:val="28"/>
        </w:rPr>
        <w:t xml:space="preserve">физикой, математикой и </w:t>
      </w:r>
      <w:r w:rsidRPr="0083638D">
        <w:rPr>
          <w:rFonts w:ascii="Times New Roman" w:eastAsia="Times New Roman" w:hAnsi="Times New Roman" w:cs="Times New Roman"/>
          <w:sz w:val="28"/>
          <w:szCs w:val="28"/>
        </w:rPr>
        <w:t>информатикой</w:t>
      </w:r>
      <w:r w:rsidR="001F2607" w:rsidRPr="0083638D">
        <w:rPr>
          <w:rFonts w:ascii="Times New Roman" w:eastAsia="Times New Roman" w:hAnsi="Times New Roman" w:cs="Times New Roman"/>
          <w:sz w:val="28"/>
          <w:szCs w:val="28"/>
        </w:rPr>
        <w:t xml:space="preserve"> </w:t>
      </w:r>
      <w:r w:rsidRPr="0083638D">
        <w:rPr>
          <w:rFonts w:ascii="Times New Roman" w:eastAsia="Times New Roman" w:hAnsi="Times New Roman" w:cs="Times New Roman"/>
          <w:sz w:val="28"/>
          <w:szCs w:val="28"/>
        </w:rPr>
        <w:t xml:space="preserve">к дальнейшему </w:t>
      </w:r>
      <w:r w:rsidR="00626EA0" w:rsidRPr="0083638D">
        <w:rPr>
          <w:rFonts w:ascii="Times New Roman" w:eastAsia="Times New Roman" w:hAnsi="Times New Roman" w:cs="Times New Roman"/>
          <w:sz w:val="28"/>
          <w:szCs w:val="28"/>
        </w:rPr>
        <w:t>совершенствованию</w:t>
      </w:r>
      <w:r w:rsidR="001F2607" w:rsidRPr="0083638D">
        <w:rPr>
          <w:rFonts w:ascii="Times New Roman" w:eastAsia="Times New Roman" w:hAnsi="Times New Roman"/>
          <w:sz w:val="28"/>
          <w:szCs w:val="28"/>
        </w:rPr>
        <w:t xml:space="preserve"> своих талантов и способностей в области естественных и цифровых наук</w:t>
      </w:r>
      <w:r w:rsidR="00626EA0" w:rsidRPr="0083638D">
        <w:rPr>
          <w:rFonts w:ascii="Times New Roman" w:eastAsia="Times New Roman" w:hAnsi="Times New Roman"/>
          <w:sz w:val="28"/>
          <w:szCs w:val="28"/>
        </w:rPr>
        <w:t>,</w:t>
      </w:r>
      <w:r w:rsidR="001F2607" w:rsidRPr="0083638D">
        <w:rPr>
          <w:rFonts w:ascii="Times New Roman" w:eastAsia="Times New Roman" w:hAnsi="Times New Roman"/>
          <w:sz w:val="28"/>
          <w:szCs w:val="28"/>
        </w:rPr>
        <w:t xml:space="preserve"> </w:t>
      </w:r>
      <w:r w:rsidR="00C15D58" w:rsidRPr="0083638D">
        <w:rPr>
          <w:rFonts w:ascii="Times New Roman" w:eastAsia="Times New Roman" w:hAnsi="Times New Roman" w:cs="Times New Roman"/>
          <w:sz w:val="28"/>
          <w:szCs w:val="28"/>
        </w:rPr>
        <w:t>Кабинет Министров Республики Татарстан ПОСТАНОВЛЯЕТ:</w:t>
      </w:r>
      <w:r w:rsidR="00321DE4" w:rsidRPr="0083638D">
        <w:rPr>
          <w:rFonts w:ascii="Times New Roman" w:eastAsia="Times New Roman" w:hAnsi="Times New Roman" w:cs="Times New Roman"/>
          <w:sz w:val="28"/>
          <w:szCs w:val="28"/>
        </w:rPr>
        <w:t xml:space="preserve"> </w:t>
      </w:r>
    </w:p>
    <w:p w:rsidR="00321DE4" w:rsidRPr="0083638D" w:rsidRDefault="00321DE4" w:rsidP="00321DE4">
      <w:pPr>
        <w:spacing w:after="0" w:line="240" w:lineRule="auto"/>
        <w:ind w:firstLine="709"/>
        <w:jc w:val="both"/>
        <w:rPr>
          <w:rFonts w:ascii="Times New Roman" w:eastAsia="Times New Roman" w:hAnsi="Times New Roman" w:cs="Times New Roman"/>
          <w:sz w:val="28"/>
          <w:szCs w:val="28"/>
        </w:rPr>
      </w:pPr>
    </w:p>
    <w:p w:rsidR="00A400A8" w:rsidRPr="0083638D" w:rsidRDefault="00A400A8" w:rsidP="0083638D">
      <w:pPr>
        <w:pStyle w:val="a6"/>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sidRPr="0083638D">
        <w:rPr>
          <w:rFonts w:ascii="Times New Roman" w:eastAsia="Times New Roman" w:hAnsi="Times New Roman" w:cs="Times New Roman"/>
          <w:sz w:val="28"/>
          <w:szCs w:val="28"/>
        </w:rPr>
        <w:t>Учредить республиканскую премию «Физико-математический прорыв» для обучающихся 5-11 классов общеобразовательных</w:t>
      </w:r>
      <w:r w:rsidR="00E94CDD" w:rsidRPr="0083638D">
        <w:rPr>
          <w:rFonts w:ascii="Times New Roman" w:eastAsia="Times New Roman" w:hAnsi="Times New Roman" w:cs="Times New Roman"/>
          <w:sz w:val="28"/>
          <w:szCs w:val="28"/>
        </w:rPr>
        <w:t xml:space="preserve"> </w:t>
      </w:r>
      <w:r w:rsidRPr="0083638D">
        <w:rPr>
          <w:rFonts w:ascii="Times New Roman" w:eastAsia="Times New Roman" w:hAnsi="Times New Roman" w:cs="Times New Roman"/>
          <w:sz w:val="28"/>
          <w:szCs w:val="28"/>
        </w:rPr>
        <w:t>организаций</w:t>
      </w:r>
      <w:r w:rsidR="004D47BA" w:rsidRPr="0083638D">
        <w:rPr>
          <w:rFonts w:ascii="Times New Roman" w:eastAsia="Times New Roman" w:hAnsi="Times New Roman" w:cs="Times New Roman"/>
          <w:sz w:val="28"/>
          <w:szCs w:val="28"/>
        </w:rPr>
        <w:t xml:space="preserve"> в</w:t>
      </w:r>
      <w:r w:rsidRPr="0083638D">
        <w:rPr>
          <w:rFonts w:ascii="Times New Roman" w:eastAsia="Times New Roman" w:hAnsi="Times New Roman" w:cs="Times New Roman"/>
          <w:sz w:val="28"/>
          <w:szCs w:val="28"/>
        </w:rPr>
        <w:t xml:space="preserve"> Республик</w:t>
      </w:r>
      <w:r w:rsidR="004D47BA" w:rsidRPr="0083638D">
        <w:rPr>
          <w:rFonts w:ascii="Times New Roman" w:eastAsia="Times New Roman" w:hAnsi="Times New Roman" w:cs="Times New Roman"/>
          <w:sz w:val="28"/>
          <w:szCs w:val="28"/>
        </w:rPr>
        <w:t>е</w:t>
      </w:r>
      <w:r w:rsidRPr="0083638D">
        <w:rPr>
          <w:rFonts w:ascii="Times New Roman" w:eastAsia="Times New Roman" w:hAnsi="Times New Roman" w:cs="Times New Roman"/>
          <w:sz w:val="28"/>
          <w:szCs w:val="28"/>
        </w:rPr>
        <w:t xml:space="preserve"> Татарстан, осуществляющих образовательную деятельность по имеющим государственную аккредитацию образовательным программам основного общего, среднего общего образования на 2025-2027 годы.</w:t>
      </w:r>
    </w:p>
    <w:p w:rsidR="0083638D" w:rsidRPr="0083638D" w:rsidRDefault="0083638D" w:rsidP="0083638D">
      <w:pPr>
        <w:pStyle w:val="a6"/>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sidRPr="0083638D">
        <w:rPr>
          <w:rFonts w:ascii="Times New Roman" w:eastAsia="Times New Roman" w:hAnsi="Times New Roman" w:cs="Times New Roman"/>
          <w:color w:val="auto"/>
          <w:sz w:val="28"/>
          <w:szCs w:val="28"/>
        </w:rPr>
        <w:t>Утвердить прилагаемые:</w:t>
      </w:r>
    </w:p>
    <w:p w:rsidR="0083638D" w:rsidRPr="0083638D" w:rsidRDefault="0083638D" w:rsidP="0083638D">
      <w:pPr>
        <w:pStyle w:val="a6"/>
        <w:tabs>
          <w:tab w:val="left" w:pos="993"/>
        </w:tabs>
        <w:spacing w:after="0" w:line="240" w:lineRule="auto"/>
        <w:ind w:left="0" w:firstLine="993"/>
        <w:jc w:val="both"/>
        <w:rPr>
          <w:rFonts w:ascii="Times New Roman" w:eastAsia="Times New Roman" w:hAnsi="Times New Roman" w:cs="Times New Roman"/>
          <w:sz w:val="28"/>
          <w:szCs w:val="28"/>
        </w:rPr>
      </w:pPr>
      <w:r w:rsidRPr="0083638D">
        <w:rPr>
          <w:rFonts w:ascii="Times New Roman" w:eastAsia="Times New Roman" w:hAnsi="Times New Roman" w:cs="Times New Roman"/>
          <w:color w:val="auto"/>
          <w:sz w:val="28"/>
          <w:szCs w:val="28"/>
        </w:rPr>
        <w:t>размеры республиканской премии «Физико-математический прорыв» для обучающихся 5-11 классов общеобразовательных организаций в Республике Татарстан, осуществляющих образовательную деятельность по имеющим государственную аккредитацию образовательным программам основного общего, среднего общего образования на 2025-2027 годы;</w:t>
      </w:r>
    </w:p>
    <w:p w:rsidR="0083638D" w:rsidRPr="0083638D" w:rsidRDefault="0083638D" w:rsidP="0083638D">
      <w:pPr>
        <w:tabs>
          <w:tab w:val="left" w:pos="993"/>
        </w:tabs>
        <w:spacing w:after="0" w:line="240" w:lineRule="auto"/>
        <w:ind w:firstLine="993"/>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положение о проведении конкурсного отбора на присуждение </w:t>
      </w:r>
      <w:r w:rsidRPr="0083638D">
        <w:rPr>
          <w:rFonts w:ascii="Times New Roman" w:hAnsi="Times New Roman" w:cs="Times New Roman"/>
          <w:sz w:val="28"/>
          <w:szCs w:val="28"/>
        </w:rPr>
        <w:t xml:space="preserve">республиканской премии «Физико-математический прорыв» для обучающихся 5-11 классов </w:t>
      </w:r>
      <w:r w:rsidRPr="0083638D">
        <w:rPr>
          <w:rFonts w:ascii="Times New Roman" w:eastAsia="Times New Roman" w:hAnsi="Times New Roman" w:cs="Times New Roman"/>
          <w:color w:val="auto"/>
          <w:sz w:val="28"/>
          <w:szCs w:val="28"/>
        </w:rPr>
        <w:t>общеобразовательных организаций в Республике Татарстан, осуществляющих образовательную деятельность по имеющим государственную аккредитацию образовательным программам основного общего, среднего общего образования на 2025-2027 годы.</w:t>
      </w:r>
    </w:p>
    <w:p w:rsidR="00205AE0" w:rsidRPr="0083638D" w:rsidRDefault="00C15D58" w:rsidP="0083638D">
      <w:pPr>
        <w:pStyle w:val="a6"/>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sidRPr="0083638D">
        <w:rPr>
          <w:rFonts w:ascii="Times New Roman" w:eastAsia="Times New Roman" w:hAnsi="Times New Roman" w:cs="Times New Roman"/>
          <w:sz w:val="28"/>
          <w:szCs w:val="28"/>
        </w:rPr>
        <w:t xml:space="preserve">Установить, что расходы на выплату </w:t>
      </w:r>
      <w:r w:rsidR="001574A4" w:rsidRPr="0083638D">
        <w:rPr>
          <w:rFonts w:ascii="Times New Roman" w:eastAsia="Times New Roman" w:hAnsi="Times New Roman" w:cs="Times New Roman"/>
          <w:color w:val="auto"/>
          <w:sz w:val="28"/>
          <w:szCs w:val="28"/>
        </w:rPr>
        <w:t>республиканской премии</w:t>
      </w:r>
      <w:r w:rsidRPr="0083638D">
        <w:rPr>
          <w:rFonts w:ascii="Times New Roman" w:eastAsia="Times New Roman" w:hAnsi="Times New Roman" w:cs="Times New Roman"/>
          <w:sz w:val="28"/>
          <w:szCs w:val="28"/>
        </w:rPr>
        <w:t xml:space="preserve"> в соответствии с настоящим постановлением производятся </w:t>
      </w:r>
      <w:r w:rsidR="00626EA0" w:rsidRPr="0083638D">
        <w:rPr>
          <w:rFonts w:ascii="Times New Roman" w:eastAsia="Times New Roman" w:hAnsi="Times New Roman" w:cs="Times New Roman"/>
          <w:sz w:val="28"/>
          <w:szCs w:val="28"/>
        </w:rPr>
        <w:t>в пределах бюджетных ассигнований</w:t>
      </w:r>
      <w:r w:rsidR="0068559B" w:rsidRPr="0083638D">
        <w:rPr>
          <w:rFonts w:ascii="Times New Roman" w:eastAsia="Times New Roman" w:hAnsi="Times New Roman" w:cs="Times New Roman"/>
          <w:sz w:val="28"/>
          <w:szCs w:val="28"/>
        </w:rPr>
        <w:t xml:space="preserve"> на 2025-2027 годы</w:t>
      </w:r>
      <w:r w:rsidR="00626EA0" w:rsidRPr="0083638D">
        <w:rPr>
          <w:rFonts w:ascii="Times New Roman" w:eastAsia="Times New Roman" w:hAnsi="Times New Roman" w:cs="Times New Roman"/>
          <w:sz w:val="28"/>
          <w:szCs w:val="28"/>
        </w:rPr>
        <w:t>, предусмотренных в закон</w:t>
      </w:r>
      <w:r w:rsidR="0068559B" w:rsidRPr="0083638D">
        <w:rPr>
          <w:rFonts w:ascii="Times New Roman" w:eastAsia="Times New Roman" w:hAnsi="Times New Roman" w:cs="Times New Roman"/>
          <w:sz w:val="28"/>
          <w:szCs w:val="28"/>
        </w:rPr>
        <w:t>ах</w:t>
      </w:r>
      <w:r w:rsidR="00626EA0" w:rsidRPr="0083638D">
        <w:rPr>
          <w:rFonts w:ascii="Times New Roman" w:eastAsia="Times New Roman" w:hAnsi="Times New Roman" w:cs="Times New Roman"/>
          <w:sz w:val="28"/>
          <w:szCs w:val="28"/>
        </w:rPr>
        <w:t xml:space="preserve"> Республики Татарстан о бюджете Республики Татарстан на соответствующий финансовый год и на плановый период, доведенных в установленном порядке до Министерства образования и науки Республики Татарстан</w:t>
      </w:r>
      <w:r w:rsidRPr="0083638D">
        <w:rPr>
          <w:rFonts w:ascii="Times New Roman" w:eastAsia="Times New Roman" w:hAnsi="Times New Roman" w:cs="Times New Roman"/>
          <w:sz w:val="28"/>
          <w:szCs w:val="28"/>
        </w:rPr>
        <w:t>.</w:t>
      </w:r>
    </w:p>
    <w:p w:rsidR="00205AE0" w:rsidRPr="0083638D" w:rsidRDefault="00C15D58" w:rsidP="0083638D">
      <w:pPr>
        <w:pStyle w:val="a6"/>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bookmarkStart w:id="0" w:name="gjdgxs" w:colFirst="0" w:colLast="0"/>
      <w:bookmarkEnd w:id="0"/>
      <w:r w:rsidRPr="0083638D">
        <w:rPr>
          <w:rFonts w:ascii="Times New Roman" w:eastAsia="Times New Roman" w:hAnsi="Times New Roman" w:cs="Times New Roman"/>
          <w:sz w:val="28"/>
          <w:szCs w:val="28"/>
        </w:rPr>
        <w:t>Контроль за исполнением настоящего постановления возложить на Министерство образования и науки Республики Татарстан.</w:t>
      </w:r>
    </w:p>
    <w:p w:rsidR="00E26175" w:rsidRPr="0083638D" w:rsidRDefault="00E26175" w:rsidP="0083638D">
      <w:pPr>
        <w:pStyle w:val="a6"/>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sidRPr="0083638D">
        <w:rPr>
          <w:rFonts w:ascii="Times New Roman" w:eastAsia="Times New Roman" w:hAnsi="Times New Roman" w:cs="Times New Roman"/>
          <w:sz w:val="28"/>
          <w:szCs w:val="28"/>
        </w:rPr>
        <w:t>Установить, что настоящее постановление действует до 31 декабря 2027 года.</w:t>
      </w:r>
    </w:p>
    <w:p w:rsidR="005960CA" w:rsidRPr="0083638D" w:rsidRDefault="005960CA" w:rsidP="005960CA">
      <w:pPr>
        <w:spacing w:after="0" w:line="240" w:lineRule="auto"/>
        <w:rPr>
          <w:rFonts w:ascii="Times New Roman" w:eastAsia="Times New Roman" w:hAnsi="Times New Roman" w:cs="Times New Roman"/>
          <w:sz w:val="28"/>
          <w:szCs w:val="28"/>
        </w:rPr>
      </w:pPr>
    </w:p>
    <w:p w:rsidR="00A400A8" w:rsidRPr="0083638D" w:rsidRDefault="00A400A8" w:rsidP="005960CA">
      <w:pPr>
        <w:spacing w:after="0" w:line="240" w:lineRule="auto"/>
        <w:rPr>
          <w:rFonts w:ascii="Times New Roman" w:eastAsia="Times New Roman" w:hAnsi="Times New Roman" w:cs="Times New Roman"/>
          <w:sz w:val="28"/>
          <w:szCs w:val="28"/>
        </w:rPr>
      </w:pPr>
    </w:p>
    <w:p w:rsidR="00205AE0" w:rsidRPr="0083638D" w:rsidRDefault="00C15D58" w:rsidP="005960CA">
      <w:pPr>
        <w:spacing w:after="0" w:line="240" w:lineRule="auto"/>
        <w:rPr>
          <w:rFonts w:ascii="Times New Roman" w:eastAsia="Times New Roman" w:hAnsi="Times New Roman" w:cs="Times New Roman"/>
          <w:sz w:val="28"/>
          <w:szCs w:val="28"/>
        </w:rPr>
      </w:pPr>
      <w:r w:rsidRPr="0083638D">
        <w:rPr>
          <w:rFonts w:ascii="Times New Roman" w:eastAsia="Times New Roman" w:hAnsi="Times New Roman" w:cs="Times New Roman"/>
          <w:sz w:val="28"/>
          <w:szCs w:val="28"/>
        </w:rPr>
        <w:t xml:space="preserve">Премьер-министр </w:t>
      </w:r>
    </w:p>
    <w:p w:rsidR="006A2E62" w:rsidRPr="0083638D" w:rsidRDefault="00C15D58" w:rsidP="005960CA">
      <w:pPr>
        <w:spacing w:after="0" w:line="240" w:lineRule="auto"/>
        <w:rPr>
          <w:rFonts w:ascii="Times New Roman" w:eastAsia="Times New Roman" w:hAnsi="Times New Roman" w:cs="Times New Roman"/>
          <w:sz w:val="28"/>
          <w:szCs w:val="28"/>
        </w:rPr>
      </w:pPr>
      <w:r w:rsidRPr="0083638D">
        <w:rPr>
          <w:rFonts w:ascii="Times New Roman" w:eastAsia="Times New Roman" w:hAnsi="Times New Roman" w:cs="Times New Roman"/>
          <w:sz w:val="28"/>
          <w:szCs w:val="28"/>
        </w:rPr>
        <w:t>Республики Татарстан                                                                                    А.В.Песошин</w:t>
      </w:r>
    </w:p>
    <w:p w:rsidR="00205AE0" w:rsidRPr="0083638D" w:rsidRDefault="0068559B" w:rsidP="0073789F">
      <w:pPr>
        <w:widowControl/>
        <w:spacing w:after="0" w:line="240" w:lineRule="auto"/>
        <w:ind w:left="6804"/>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br w:type="page"/>
      </w:r>
      <w:r w:rsidR="00C64736" w:rsidRPr="0083638D">
        <w:rPr>
          <w:rFonts w:ascii="Times New Roman" w:eastAsia="Times New Roman" w:hAnsi="Times New Roman" w:cs="Times New Roman"/>
          <w:color w:val="auto"/>
          <w:sz w:val="28"/>
          <w:szCs w:val="28"/>
        </w:rPr>
        <w:t>Утверждены</w:t>
      </w:r>
    </w:p>
    <w:p w:rsidR="00205AE0" w:rsidRPr="0083638D" w:rsidRDefault="00CA5BC3" w:rsidP="009F2569">
      <w:pPr>
        <w:spacing w:after="0" w:line="240" w:lineRule="auto"/>
        <w:ind w:firstLine="6804"/>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п</w:t>
      </w:r>
      <w:r w:rsidR="00C15D58" w:rsidRPr="0083638D">
        <w:rPr>
          <w:rFonts w:ascii="Times New Roman" w:eastAsia="Times New Roman" w:hAnsi="Times New Roman" w:cs="Times New Roman"/>
          <w:color w:val="auto"/>
          <w:sz w:val="28"/>
          <w:szCs w:val="28"/>
        </w:rPr>
        <w:t xml:space="preserve">остановлением </w:t>
      </w:r>
    </w:p>
    <w:p w:rsidR="00205AE0" w:rsidRPr="0083638D" w:rsidRDefault="00C15D58" w:rsidP="009F2569">
      <w:pPr>
        <w:spacing w:after="0" w:line="240" w:lineRule="auto"/>
        <w:ind w:firstLine="6804"/>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Кабинета Министров</w:t>
      </w:r>
    </w:p>
    <w:p w:rsidR="00205AE0" w:rsidRPr="0083638D" w:rsidRDefault="00C15D58" w:rsidP="009F2569">
      <w:pPr>
        <w:spacing w:after="0" w:line="240" w:lineRule="auto"/>
        <w:ind w:firstLine="6804"/>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Республики Татарстан </w:t>
      </w:r>
    </w:p>
    <w:p w:rsidR="00205AE0" w:rsidRPr="0083638D" w:rsidRDefault="00C15D58" w:rsidP="009F2569">
      <w:pPr>
        <w:spacing w:after="0" w:line="240" w:lineRule="auto"/>
        <w:ind w:firstLine="6804"/>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от</w:t>
      </w:r>
      <w:r w:rsidR="006A5729" w:rsidRPr="0083638D">
        <w:rPr>
          <w:rFonts w:ascii="Times New Roman" w:eastAsia="Times New Roman" w:hAnsi="Times New Roman" w:cs="Times New Roman"/>
          <w:color w:val="auto"/>
          <w:sz w:val="28"/>
          <w:szCs w:val="28"/>
        </w:rPr>
        <w:t xml:space="preserve"> </w:t>
      </w:r>
      <w:r w:rsidRPr="0083638D">
        <w:rPr>
          <w:rFonts w:ascii="Times New Roman" w:eastAsia="Times New Roman" w:hAnsi="Times New Roman" w:cs="Times New Roman"/>
          <w:color w:val="auto"/>
          <w:sz w:val="28"/>
          <w:szCs w:val="28"/>
        </w:rPr>
        <w:t>_______</w:t>
      </w:r>
      <w:r w:rsidR="007F140E" w:rsidRPr="0083638D">
        <w:rPr>
          <w:rFonts w:ascii="Times New Roman" w:eastAsia="Times New Roman" w:hAnsi="Times New Roman" w:cs="Times New Roman"/>
          <w:color w:val="auto"/>
          <w:sz w:val="28"/>
          <w:szCs w:val="28"/>
        </w:rPr>
        <w:t xml:space="preserve"> 2025</w:t>
      </w:r>
      <w:r w:rsidR="00C64736" w:rsidRPr="0083638D">
        <w:rPr>
          <w:rFonts w:ascii="Times New Roman" w:eastAsia="Times New Roman" w:hAnsi="Times New Roman" w:cs="Times New Roman"/>
          <w:color w:val="auto"/>
          <w:sz w:val="28"/>
          <w:szCs w:val="28"/>
        </w:rPr>
        <w:t xml:space="preserve"> </w:t>
      </w:r>
      <w:r w:rsidRPr="0083638D">
        <w:rPr>
          <w:rFonts w:ascii="Times New Roman" w:eastAsia="Times New Roman" w:hAnsi="Times New Roman" w:cs="Times New Roman"/>
          <w:color w:val="auto"/>
          <w:sz w:val="28"/>
          <w:szCs w:val="28"/>
        </w:rPr>
        <w:t>№</w:t>
      </w:r>
      <w:r w:rsidR="006A5729" w:rsidRPr="0083638D">
        <w:rPr>
          <w:rFonts w:ascii="Times New Roman" w:eastAsia="Times New Roman" w:hAnsi="Times New Roman" w:cs="Times New Roman"/>
          <w:color w:val="auto"/>
          <w:sz w:val="28"/>
          <w:szCs w:val="28"/>
        </w:rPr>
        <w:t xml:space="preserve"> </w:t>
      </w:r>
      <w:r w:rsidRPr="0083638D">
        <w:rPr>
          <w:rFonts w:ascii="Times New Roman" w:eastAsia="Times New Roman" w:hAnsi="Times New Roman" w:cs="Times New Roman"/>
          <w:color w:val="auto"/>
          <w:sz w:val="28"/>
          <w:szCs w:val="28"/>
        </w:rPr>
        <w:t>______</w:t>
      </w:r>
    </w:p>
    <w:p w:rsidR="00C64736" w:rsidRPr="0083638D" w:rsidRDefault="00C64736" w:rsidP="009D7120">
      <w:pPr>
        <w:spacing w:after="0" w:line="240" w:lineRule="auto"/>
        <w:ind w:firstLine="720"/>
        <w:jc w:val="both"/>
        <w:rPr>
          <w:rFonts w:ascii="Times New Roman" w:eastAsia="Times New Roman" w:hAnsi="Times New Roman" w:cs="Times New Roman"/>
          <w:color w:val="auto"/>
          <w:sz w:val="28"/>
          <w:szCs w:val="28"/>
        </w:rPr>
      </w:pPr>
    </w:p>
    <w:p w:rsidR="00911FC6" w:rsidRPr="0083638D" w:rsidRDefault="0073789F" w:rsidP="00C64736">
      <w:pPr>
        <w:spacing w:after="0" w:line="240" w:lineRule="auto"/>
        <w:ind w:firstLine="720"/>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Размеры республиканской премии «Физико-математический прорыв» </w:t>
      </w:r>
    </w:p>
    <w:p w:rsidR="001F0E17" w:rsidRPr="0083638D" w:rsidRDefault="0073789F" w:rsidP="00C64736">
      <w:pPr>
        <w:spacing w:after="0" w:line="240" w:lineRule="auto"/>
        <w:ind w:firstLine="720"/>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для обучающихся 5-11 классов </w:t>
      </w:r>
      <w:r w:rsidR="004D47BA" w:rsidRPr="0083638D">
        <w:rPr>
          <w:rFonts w:ascii="Times New Roman" w:eastAsia="Times New Roman" w:hAnsi="Times New Roman" w:cs="Times New Roman"/>
          <w:color w:val="auto"/>
          <w:sz w:val="28"/>
          <w:szCs w:val="28"/>
        </w:rPr>
        <w:t>общеобразовательных организаций в Республике Татарстан</w:t>
      </w:r>
      <w:r w:rsidRPr="0083638D">
        <w:rPr>
          <w:rFonts w:ascii="Times New Roman" w:eastAsia="Times New Roman" w:hAnsi="Times New Roman" w:cs="Times New Roman"/>
          <w:color w:val="auto"/>
          <w:sz w:val="28"/>
          <w:szCs w:val="28"/>
        </w:rPr>
        <w:t>, осуществляющих образовательную деятельность по имеющим государственную аккредитацию образовательным программам основного общего, среднего общего образования на 2025-2027 годы</w:t>
      </w:r>
    </w:p>
    <w:p w:rsidR="0073789F" w:rsidRPr="0083638D" w:rsidRDefault="0073789F" w:rsidP="00C64736">
      <w:pPr>
        <w:spacing w:after="0" w:line="240" w:lineRule="auto"/>
        <w:ind w:firstLine="720"/>
        <w:jc w:val="center"/>
        <w:rPr>
          <w:rFonts w:ascii="Times New Roman" w:eastAsia="Times New Roman" w:hAnsi="Times New Roman" w:cs="Times New Roman"/>
          <w:color w:val="auto"/>
          <w:sz w:val="28"/>
          <w:szCs w:val="28"/>
        </w:rPr>
      </w:pPr>
    </w:p>
    <w:tbl>
      <w:tblPr>
        <w:tblStyle w:val="ae"/>
        <w:tblW w:w="0" w:type="auto"/>
        <w:tblInd w:w="-147" w:type="dxa"/>
        <w:tblLayout w:type="fixed"/>
        <w:tblLook w:val="04A0" w:firstRow="1" w:lastRow="0" w:firstColumn="1" w:lastColumn="0" w:noHBand="0" w:noVBand="1"/>
      </w:tblPr>
      <w:tblGrid>
        <w:gridCol w:w="426"/>
        <w:gridCol w:w="4252"/>
        <w:gridCol w:w="851"/>
        <w:gridCol w:w="850"/>
        <w:gridCol w:w="851"/>
        <w:gridCol w:w="992"/>
        <w:gridCol w:w="1134"/>
        <w:gridCol w:w="986"/>
      </w:tblGrid>
      <w:tr w:rsidR="0073789F" w:rsidRPr="0083638D" w:rsidTr="0073789F">
        <w:tc>
          <w:tcPr>
            <w:tcW w:w="426" w:type="dxa"/>
          </w:tcPr>
          <w:p w:rsidR="0073789F" w:rsidRPr="0083638D" w:rsidRDefault="0073789F" w:rsidP="0047462D">
            <w:pPr>
              <w:spacing w:after="0" w:line="240" w:lineRule="auto"/>
              <w:rPr>
                <w:rFonts w:ascii="Times New Roman" w:eastAsia="Times New Roman" w:hAnsi="Times New Roman" w:cs="Times New Roman"/>
                <w:color w:val="auto"/>
                <w:sz w:val="28"/>
                <w:szCs w:val="28"/>
              </w:rPr>
            </w:pPr>
          </w:p>
        </w:tc>
        <w:tc>
          <w:tcPr>
            <w:tcW w:w="4252" w:type="dxa"/>
          </w:tcPr>
          <w:p w:rsidR="0073789F" w:rsidRPr="0083638D" w:rsidRDefault="0073789F" w:rsidP="0047462D">
            <w:pPr>
              <w:spacing w:after="0" w:line="240" w:lineRule="auto"/>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Категория получателей</w:t>
            </w:r>
          </w:p>
        </w:tc>
        <w:tc>
          <w:tcPr>
            <w:tcW w:w="2552" w:type="dxa"/>
            <w:gridSpan w:val="3"/>
          </w:tcPr>
          <w:p w:rsidR="0073789F" w:rsidRPr="0083638D" w:rsidRDefault="0073789F" w:rsidP="00C64736">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Количество получателей, человек</w:t>
            </w:r>
          </w:p>
        </w:tc>
        <w:tc>
          <w:tcPr>
            <w:tcW w:w="3112" w:type="dxa"/>
            <w:gridSpan w:val="3"/>
          </w:tcPr>
          <w:p w:rsidR="0073789F" w:rsidRPr="0083638D" w:rsidRDefault="0073789F" w:rsidP="00C64736">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Стоимость на </w:t>
            </w:r>
          </w:p>
          <w:p w:rsidR="0073789F" w:rsidRPr="0083638D" w:rsidRDefault="0073789F" w:rsidP="0047462D">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1 человека, рублей</w:t>
            </w:r>
          </w:p>
        </w:tc>
      </w:tr>
      <w:tr w:rsidR="0073789F" w:rsidRPr="0083638D" w:rsidTr="0073789F">
        <w:tc>
          <w:tcPr>
            <w:tcW w:w="426" w:type="dxa"/>
          </w:tcPr>
          <w:p w:rsidR="0073789F" w:rsidRPr="0083638D" w:rsidRDefault="0073789F" w:rsidP="00521335">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1</w:t>
            </w:r>
          </w:p>
        </w:tc>
        <w:tc>
          <w:tcPr>
            <w:tcW w:w="4252" w:type="dxa"/>
          </w:tcPr>
          <w:p w:rsidR="0073789F" w:rsidRPr="0083638D" w:rsidRDefault="0073789F" w:rsidP="00521335">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2</w:t>
            </w:r>
          </w:p>
        </w:tc>
        <w:tc>
          <w:tcPr>
            <w:tcW w:w="851" w:type="dxa"/>
          </w:tcPr>
          <w:p w:rsidR="0073789F" w:rsidRPr="0083638D" w:rsidRDefault="0073789F" w:rsidP="00521335">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3</w:t>
            </w:r>
          </w:p>
        </w:tc>
        <w:tc>
          <w:tcPr>
            <w:tcW w:w="850" w:type="dxa"/>
          </w:tcPr>
          <w:p w:rsidR="0073789F" w:rsidRPr="0083638D" w:rsidRDefault="0073789F" w:rsidP="00521335">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4</w:t>
            </w:r>
          </w:p>
        </w:tc>
        <w:tc>
          <w:tcPr>
            <w:tcW w:w="851" w:type="dxa"/>
          </w:tcPr>
          <w:p w:rsidR="0073789F" w:rsidRPr="0083638D" w:rsidRDefault="0073789F" w:rsidP="00521335">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5</w:t>
            </w:r>
          </w:p>
        </w:tc>
        <w:tc>
          <w:tcPr>
            <w:tcW w:w="992" w:type="dxa"/>
          </w:tcPr>
          <w:p w:rsidR="0073789F" w:rsidRPr="0083638D" w:rsidRDefault="0073789F" w:rsidP="00521335">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6</w:t>
            </w:r>
          </w:p>
        </w:tc>
        <w:tc>
          <w:tcPr>
            <w:tcW w:w="1134" w:type="dxa"/>
          </w:tcPr>
          <w:p w:rsidR="0073789F" w:rsidRPr="0083638D" w:rsidRDefault="0073789F" w:rsidP="00521335">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7</w:t>
            </w:r>
          </w:p>
        </w:tc>
        <w:tc>
          <w:tcPr>
            <w:tcW w:w="986" w:type="dxa"/>
          </w:tcPr>
          <w:p w:rsidR="0073789F" w:rsidRPr="0083638D" w:rsidRDefault="0073789F" w:rsidP="00521335">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8</w:t>
            </w:r>
          </w:p>
        </w:tc>
      </w:tr>
      <w:tr w:rsidR="0073789F" w:rsidRPr="0083638D" w:rsidTr="0073789F">
        <w:tc>
          <w:tcPr>
            <w:tcW w:w="426" w:type="dxa"/>
          </w:tcPr>
          <w:p w:rsidR="0073789F" w:rsidRPr="0083638D" w:rsidRDefault="0073789F" w:rsidP="0073789F">
            <w:pPr>
              <w:spacing w:after="0" w:line="240" w:lineRule="auto"/>
              <w:jc w:val="center"/>
              <w:rPr>
                <w:rFonts w:ascii="Times New Roman" w:eastAsia="Times New Roman" w:hAnsi="Times New Roman" w:cs="Times New Roman"/>
                <w:color w:val="auto"/>
                <w:sz w:val="28"/>
                <w:szCs w:val="28"/>
              </w:rPr>
            </w:pPr>
          </w:p>
        </w:tc>
        <w:tc>
          <w:tcPr>
            <w:tcW w:w="4252" w:type="dxa"/>
          </w:tcPr>
          <w:p w:rsidR="0073789F" w:rsidRPr="0083638D" w:rsidRDefault="0073789F" w:rsidP="0073789F">
            <w:pPr>
              <w:spacing w:after="0" w:line="240" w:lineRule="auto"/>
              <w:jc w:val="center"/>
              <w:rPr>
                <w:rFonts w:ascii="Times New Roman" w:eastAsia="Times New Roman" w:hAnsi="Times New Roman" w:cs="Times New Roman"/>
                <w:color w:val="auto"/>
                <w:sz w:val="28"/>
                <w:szCs w:val="28"/>
              </w:rPr>
            </w:pPr>
          </w:p>
        </w:tc>
        <w:tc>
          <w:tcPr>
            <w:tcW w:w="851" w:type="dxa"/>
          </w:tcPr>
          <w:p w:rsidR="0073789F" w:rsidRPr="0083638D" w:rsidRDefault="0073789F" w:rsidP="0073789F">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2025</w:t>
            </w:r>
          </w:p>
        </w:tc>
        <w:tc>
          <w:tcPr>
            <w:tcW w:w="850" w:type="dxa"/>
          </w:tcPr>
          <w:p w:rsidR="0073789F" w:rsidRPr="0083638D" w:rsidRDefault="0073789F" w:rsidP="0073789F">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2026</w:t>
            </w:r>
          </w:p>
        </w:tc>
        <w:tc>
          <w:tcPr>
            <w:tcW w:w="851" w:type="dxa"/>
          </w:tcPr>
          <w:p w:rsidR="0073789F" w:rsidRPr="0083638D" w:rsidRDefault="0073789F" w:rsidP="0073789F">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2027</w:t>
            </w:r>
          </w:p>
        </w:tc>
        <w:tc>
          <w:tcPr>
            <w:tcW w:w="992" w:type="dxa"/>
          </w:tcPr>
          <w:p w:rsidR="0073789F" w:rsidRPr="0083638D" w:rsidRDefault="0073789F" w:rsidP="0073789F">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2025</w:t>
            </w:r>
          </w:p>
        </w:tc>
        <w:tc>
          <w:tcPr>
            <w:tcW w:w="1134" w:type="dxa"/>
          </w:tcPr>
          <w:p w:rsidR="0073789F" w:rsidRPr="0083638D" w:rsidRDefault="0073789F" w:rsidP="0073789F">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2026</w:t>
            </w:r>
          </w:p>
        </w:tc>
        <w:tc>
          <w:tcPr>
            <w:tcW w:w="986" w:type="dxa"/>
          </w:tcPr>
          <w:p w:rsidR="0073789F" w:rsidRPr="0083638D" w:rsidRDefault="0073789F" w:rsidP="0073789F">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2027</w:t>
            </w:r>
          </w:p>
        </w:tc>
      </w:tr>
      <w:tr w:rsidR="0073789F" w:rsidRPr="0083638D" w:rsidTr="0073789F">
        <w:tc>
          <w:tcPr>
            <w:tcW w:w="426" w:type="dxa"/>
          </w:tcPr>
          <w:p w:rsidR="0073789F" w:rsidRPr="0083638D" w:rsidRDefault="0073789F" w:rsidP="0073789F">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1</w:t>
            </w:r>
          </w:p>
        </w:tc>
        <w:tc>
          <w:tcPr>
            <w:tcW w:w="4252" w:type="dxa"/>
          </w:tcPr>
          <w:p w:rsidR="0073789F" w:rsidRPr="0083638D" w:rsidRDefault="0073789F" w:rsidP="0073789F">
            <w:pPr>
              <w:spacing w:after="0" w:line="240" w:lineRule="auto"/>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Обучающиеся </w:t>
            </w:r>
            <w:r w:rsidR="00DA0FAC" w:rsidRPr="0083638D">
              <w:rPr>
                <w:rFonts w:ascii="Times New Roman" w:eastAsia="Times New Roman" w:hAnsi="Times New Roman" w:cs="Times New Roman"/>
                <w:color w:val="auto"/>
                <w:sz w:val="28"/>
                <w:szCs w:val="28"/>
              </w:rPr>
              <w:t>5-</w:t>
            </w:r>
            <w:r w:rsidRPr="0083638D">
              <w:rPr>
                <w:rFonts w:ascii="Times New Roman" w:eastAsia="Times New Roman" w:hAnsi="Times New Roman" w:cs="Times New Roman"/>
                <w:color w:val="auto"/>
                <w:sz w:val="28"/>
                <w:szCs w:val="28"/>
              </w:rPr>
              <w:t xml:space="preserve">7 классов </w:t>
            </w:r>
            <w:r w:rsidR="004D47BA" w:rsidRPr="0083638D">
              <w:rPr>
                <w:rFonts w:ascii="Times New Roman" w:eastAsia="Times New Roman" w:hAnsi="Times New Roman" w:cs="Times New Roman"/>
                <w:color w:val="auto"/>
                <w:sz w:val="28"/>
                <w:szCs w:val="28"/>
              </w:rPr>
              <w:t>общеобразовательных организаций в Республике Татарстан</w:t>
            </w:r>
            <w:r w:rsidRPr="0083638D">
              <w:rPr>
                <w:rFonts w:ascii="Times New Roman" w:eastAsia="Times New Roman" w:hAnsi="Times New Roman" w:cs="Times New Roman"/>
                <w:color w:val="auto"/>
                <w:sz w:val="28"/>
                <w:szCs w:val="28"/>
              </w:rPr>
              <w:t xml:space="preserve">, осуществляющих образовательную деятельность по имеющим государственную аккредитацию образовательным программам основного общего, среднего общего образования </w:t>
            </w:r>
          </w:p>
        </w:tc>
        <w:tc>
          <w:tcPr>
            <w:tcW w:w="851" w:type="dxa"/>
          </w:tcPr>
          <w:p w:rsidR="0073789F" w:rsidRPr="0083638D" w:rsidRDefault="0073789F" w:rsidP="0073789F">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50</w:t>
            </w:r>
          </w:p>
        </w:tc>
        <w:tc>
          <w:tcPr>
            <w:tcW w:w="850" w:type="dxa"/>
          </w:tcPr>
          <w:p w:rsidR="0073789F" w:rsidRPr="0083638D" w:rsidRDefault="0073789F" w:rsidP="0073789F">
            <w:pPr>
              <w:jc w:val="center"/>
            </w:pPr>
            <w:r w:rsidRPr="0083638D">
              <w:rPr>
                <w:rFonts w:ascii="Times New Roman" w:eastAsia="Times New Roman" w:hAnsi="Times New Roman" w:cs="Times New Roman"/>
                <w:color w:val="auto"/>
                <w:sz w:val="28"/>
                <w:szCs w:val="28"/>
              </w:rPr>
              <w:t>50</w:t>
            </w:r>
          </w:p>
        </w:tc>
        <w:tc>
          <w:tcPr>
            <w:tcW w:w="851" w:type="dxa"/>
          </w:tcPr>
          <w:p w:rsidR="0073789F" w:rsidRPr="0083638D" w:rsidRDefault="0073789F" w:rsidP="0073789F">
            <w:pPr>
              <w:jc w:val="center"/>
            </w:pPr>
            <w:r w:rsidRPr="0083638D">
              <w:rPr>
                <w:rFonts w:ascii="Times New Roman" w:eastAsia="Times New Roman" w:hAnsi="Times New Roman" w:cs="Times New Roman"/>
                <w:color w:val="auto"/>
                <w:sz w:val="28"/>
                <w:szCs w:val="28"/>
              </w:rPr>
              <w:t>50</w:t>
            </w:r>
          </w:p>
        </w:tc>
        <w:tc>
          <w:tcPr>
            <w:tcW w:w="992" w:type="dxa"/>
          </w:tcPr>
          <w:p w:rsidR="0073789F" w:rsidRPr="0083638D" w:rsidRDefault="0073789F" w:rsidP="0073789F">
            <w:pPr>
              <w:jc w:val="center"/>
            </w:pPr>
            <w:r w:rsidRPr="0083638D">
              <w:rPr>
                <w:rFonts w:ascii="Times New Roman" w:eastAsia="Times New Roman" w:hAnsi="Times New Roman" w:cs="Times New Roman"/>
                <w:color w:val="auto"/>
                <w:sz w:val="28"/>
                <w:szCs w:val="28"/>
              </w:rPr>
              <w:t>57 500</w:t>
            </w:r>
          </w:p>
        </w:tc>
        <w:tc>
          <w:tcPr>
            <w:tcW w:w="1134" w:type="dxa"/>
          </w:tcPr>
          <w:p w:rsidR="0073789F" w:rsidRPr="0083638D" w:rsidRDefault="0073789F" w:rsidP="0073789F">
            <w:pPr>
              <w:jc w:val="center"/>
            </w:pPr>
            <w:r w:rsidRPr="0083638D">
              <w:rPr>
                <w:rFonts w:ascii="Times New Roman" w:eastAsia="Times New Roman" w:hAnsi="Times New Roman" w:cs="Times New Roman"/>
                <w:color w:val="auto"/>
                <w:sz w:val="28"/>
                <w:szCs w:val="28"/>
              </w:rPr>
              <w:t>57 500</w:t>
            </w:r>
          </w:p>
        </w:tc>
        <w:tc>
          <w:tcPr>
            <w:tcW w:w="986" w:type="dxa"/>
          </w:tcPr>
          <w:p w:rsidR="0073789F" w:rsidRPr="0083638D" w:rsidRDefault="0073789F" w:rsidP="0073789F">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57 500</w:t>
            </w:r>
          </w:p>
        </w:tc>
      </w:tr>
      <w:tr w:rsidR="0073789F" w:rsidRPr="0083638D" w:rsidTr="0073789F">
        <w:tc>
          <w:tcPr>
            <w:tcW w:w="426" w:type="dxa"/>
          </w:tcPr>
          <w:p w:rsidR="0073789F" w:rsidRPr="0083638D" w:rsidRDefault="0073789F" w:rsidP="0073789F">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2</w:t>
            </w:r>
          </w:p>
        </w:tc>
        <w:tc>
          <w:tcPr>
            <w:tcW w:w="4252" w:type="dxa"/>
          </w:tcPr>
          <w:p w:rsidR="0073789F" w:rsidRPr="0083638D" w:rsidRDefault="0073789F" w:rsidP="0073789F">
            <w:pPr>
              <w:spacing w:after="0" w:line="240" w:lineRule="auto"/>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Обучающиеся </w:t>
            </w:r>
            <w:r w:rsidR="00DA0FAC" w:rsidRPr="0083638D">
              <w:rPr>
                <w:rFonts w:ascii="Times New Roman" w:eastAsia="Times New Roman" w:hAnsi="Times New Roman" w:cs="Times New Roman"/>
                <w:color w:val="auto"/>
                <w:sz w:val="28"/>
                <w:szCs w:val="28"/>
              </w:rPr>
              <w:t>8-</w:t>
            </w:r>
            <w:r w:rsidRPr="0083638D">
              <w:rPr>
                <w:rFonts w:ascii="Times New Roman" w:eastAsia="Times New Roman" w:hAnsi="Times New Roman" w:cs="Times New Roman"/>
                <w:color w:val="auto"/>
                <w:sz w:val="28"/>
                <w:szCs w:val="28"/>
              </w:rPr>
              <w:t xml:space="preserve">9 классов </w:t>
            </w:r>
            <w:r w:rsidR="004D47BA" w:rsidRPr="0083638D">
              <w:rPr>
                <w:rFonts w:ascii="Times New Roman" w:eastAsia="Times New Roman" w:hAnsi="Times New Roman" w:cs="Times New Roman"/>
                <w:color w:val="auto"/>
                <w:sz w:val="28"/>
                <w:szCs w:val="28"/>
              </w:rPr>
              <w:t>общеобразовательных организаций в Республике Татарстан</w:t>
            </w:r>
            <w:r w:rsidRPr="0083638D">
              <w:rPr>
                <w:rFonts w:ascii="Times New Roman" w:eastAsia="Times New Roman" w:hAnsi="Times New Roman" w:cs="Times New Roman"/>
                <w:color w:val="auto"/>
                <w:sz w:val="28"/>
                <w:szCs w:val="28"/>
              </w:rPr>
              <w:t xml:space="preserve">, осуществляющих образовательную деятельность по имеющим государственную аккредитацию образовательным программам основного общего, среднего общего образования </w:t>
            </w:r>
          </w:p>
        </w:tc>
        <w:tc>
          <w:tcPr>
            <w:tcW w:w="851" w:type="dxa"/>
          </w:tcPr>
          <w:p w:rsidR="0073789F" w:rsidRPr="0083638D" w:rsidRDefault="0073789F" w:rsidP="0073789F">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100</w:t>
            </w:r>
          </w:p>
        </w:tc>
        <w:tc>
          <w:tcPr>
            <w:tcW w:w="850" w:type="dxa"/>
          </w:tcPr>
          <w:p w:rsidR="0073789F" w:rsidRPr="0083638D" w:rsidRDefault="0073789F" w:rsidP="0073789F">
            <w:pPr>
              <w:jc w:val="center"/>
            </w:pPr>
            <w:r w:rsidRPr="0083638D">
              <w:rPr>
                <w:rFonts w:ascii="Times New Roman" w:eastAsia="Times New Roman" w:hAnsi="Times New Roman" w:cs="Times New Roman"/>
                <w:color w:val="auto"/>
                <w:sz w:val="28"/>
                <w:szCs w:val="28"/>
              </w:rPr>
              <w:t>100</w:t>
            </w:r>
          </w:p>
        </w:tc>
        <w:tc>
          <w:tcPr>
            <w:tcW w:w="851" w:type="dxa"/>
          </w:tcPr>
          <w:p w:rsidR="0073789F" w:rsidRPr="0083638D" w:rsidRDefault="0073789F" w:rsidP="0073789F">
            <w:pPr>
              <w:jc w:val="center"/>
            </w:pPr>
            <w:r w:rsidRPr="0083638D">
              <w:rPr>
                <w:rFonts w:ascii="Times New Roman" w:eastAsia="Times New Roman" w:hAnsi="Times New Roman" w:cs="Times New Roman"/>
                <w:color w:val="auto"/>
                <w:sz w:val="28"/>
                <w:szCs w:val="28"/>
              </w:rPr>
              <w:t>100</w:t>
            </w:r>
          </w:p>
        </w:tc>
        <w:tc>
          <w:tcPr>
            <w:tcW w:w="992" w:type="dxa"/>
          </w:tcPr>
          <w:p w:rsidR="0073789F" w:rsidRPr="0083638D" w:rsidRDefault="0073789F" w:rsidP="0073789F">
            <w:pPr>
              <w:jc w:val="center"/>
            </w:pPr>
            <w:r w:rsidRPr="0083638D">
              <w:rPr>
                <w:rFonts w:ascii="Times New Roman" w:eastAsia="Times New Roman" w:hAnsi="Times New Roman" w:cs="Times New Roman"/>
                <w:color w:val="auto"/>
                <w:sz w:val="28"/>
                <w:szCs w:val="28"/>
              </w:rPr>
              <w:t>57 500</w:t>
            </w:r>
          </w:p>
        </w:tc>
        <w:tc>
          <w:tcPr>
            <w:tcW w:w="1134" w:type="dxa"/>
          </w:tcPr>
          <w:p w:rsidR="0073789F" w:rsidRPr="0083638D" w:rsidRDefault="0073789F" w:rsidP="0073789F">
            <w:pPr>
              <w:jc w:val="center"/>
            </w:pPr>
            <w:r w:rsidRPr="0083638D">
              <w:rPr>
                <w:rFonts w:ascii="Times New Roman" w:eastAsia="Times New Roman" w:hAnsi="Times New Roman" w:cs="Times New Roman"/>
                <w:color w:val="auto"/>
                <w:sz w:val="28"/>
                <w:szCs w:val="28"/>
              </w:rPr>
              <w:t>57 500</w:t>
            </w:r>
          </w:p>
        </w:tc>
        <w:tc>
          <w:tcPr>
            <w:tcW w:w="986" w:type="dxa"/>
          </w:tcPr>
          <w:p w:rsidR="0073789F" w:rsidRPr="0083638D" w:rsidRDefault="0073789F" w:rsidP="0073789F">
            <w:pPr>
              <w:jc w:val="center"/>
            </w:pPr>
            <w:r w:rsidRPr="0083638D">
              <w:rPr>
                <w:rFonts w:ascii="Times New Roman" w:eastAsia="Times New Roman" w:hAnsi="Times New Roman" w:cs="Times New Roman"/>
                <w:color w:val="auto"/>
                <w:sz w:val="28"/>
                <w:szCs w:val="28"/>
              </w:rPr>
              <w:t>57 500</w:t>
            </w:r>
          </w:p>
        </w:tc>
      </w:tr>
      <w:tr w:rsidR="0073789F" w:rsidRPr="0083638D" w:rsidTr="0073789F">
        <w:tc>
          <w:tcPr>
            <w:tcW w:w="426" w:type="dxa"/>
          </w:tcPr>
          <w:p w:rsidR="0073789F" w:rsidRPr="0083638D" w:rsidRDefault="0073789F" w:rsidP="0073789F">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3</w:t>
            </w:r>
          </w:p>
        </w:tc>
        <w:tc>
          <w:tcPr>
            <w:tcW w:w="4252" w:type="dxa"/>
          </w:tcPr>
          <w:p w:rsidR="0073789F" w:rsidRPr="0083638D" w:rsidRDefault="0073789F" w:rsidP="0073789F">
            <w:pPr>
              <w:spacing w:after="0" w:line="240" w:lineRule="auto"/>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Обучающиеся </w:t>
            </w:r>
            <w:r w:rsidR="00DA0FAC" w:rsidRPr="0083638D">
              <w:rPr>
                <w:rFonts w:ascii="Times New Roman" w:eastAsia="Times New Roman" w:hAnsi="Times New Roman" w:cs="Times New Roman"/>
                <w:color w:val="auto"/>
                <w:sz w:val="28"/>
                <w:szCs w:val="28"/>
              </w:rPr>
              <w:t>10</w:t>
            </w:r>
            <w:r w:rsidRPr="0083638D">
              <w:rPr>
                <w:rFonts w:ascii="Times New Roman" w:eastAsia="Times New Roman" w:hAnsi="Times New Roman" w:cs="Times New Roman"/>
                <w:color w:val="auto"/>
                <w:sz w:val="28"/>
                <w:szCs w:val="28"/>
              </w:rPr>
              <w:t xml:space="preserve">-11 классов </w:t>
            </w:r>
            <w:r w:rsidR="004D47BA" w:rsidRPr="0083638D">
              <w:rPr>
                <w:rFonts w:ascii="Times New Roman" w:eastAsia="Times New Roman" w:hAnsi="Times New Roman" w:cs="Times New Roman"/>
                <w:color w:val="auto"/>
                <w:sz w:val="28"/>
                <w:szCs w:val="28"/>
              </w:rPr>
              <w:t>общеобразовательных организаций в Республике Татарстан</w:t>
            </w:r>
            <w:r w:rsidRPr="0083638D">
              <w:rPr>
                <w:rFonts w:ascii="Times New Roman" w:eastAsia="Times New Roman" w:hAnsi="Times New Roman" w:cs="Times New Roman"/>
                <w:color w:val="auto"/>
                <w:sz w:val="28"/>
                <w:szCs w:val="28"/>
              </w:rPr>
              <w:t xml:space="preserve">, осуществляющих образовательную деятельность по имеющим государственную аккредитацию образовательным программам основного общего, среднего общего образования </w:t>
            </w:r>
          </w:p>
        </w:tc>
        <w:tc>
          <w:tcPr>
            <w:tcW w:w="851" w:type="dxa"/>
          </w:tcPr>
          <w:p w:rsidR="0073789F" w:rsidRPr="0083638D" w:rsidRDefault="0073789F" w:rsidP="0073789F">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50</w:t>
            </w:r>
          </w:p>
        </w:tc>
        <w:tc>
          <w:tcPr>
            <w:tcW w:w="850" w:type="dxa"/>
          </w:tcPr>
          <w:p w:rsidR="0073789F" w:rsidRPr="0083638D" w:rsidRDefault="0073789F" w:rsidP="0073789F">
            <w:pPr>
              <w:jc w:val="center"/>
            </w:pPr>
            <w:r w:rsidRPr="0083638D">
              <w:rPr>
                <w:rFonts w:ascii="Times New Roman" w:eastAsia="Times New Roman" w:hAnsi="Times New Roman" w:cs="Times New Roman"/>
                <w:color w:val="auto"/>
                <w:sz w:val="28"/>
                <w:szCs w:val="28"/>
              </w:rPr>
              <w:t>50</w:t>
            </w:r>
          </w:p>
        </w:tc>
        <w:tc>
          <w:tcPr>
            <w:tcW w:w="851" w:type="dxa"/>
          </w:tcPr>
          <w:p w:rsidR="0073789F" w:rsidRPr="0083638D" w:rsidRDefault="0073789F" w:rsidP="0073789F">
            <w:pPr>
              <w:jc w:val="center"/>
            </w:pPr>
            <w:r w:rsidRPr="0083638D">
              <w:rPr>
                <w:rFonts w:ascii="Times New Roman" w:eastAsia="Times New Roman" w:hAnsi="Times New Roman" w:cs="Times New Roman"/>
                <w:color w:val="auto"/>
                <w:sz w:val="28"/>
                <w:szCs w:val="28"/>
              </w:rPr>
              <w:t>50</w:t>
            </w:r>
          </w:p>
        </w:tc>
        <w:tc>
          <w:tcPr>
            <w:tcW w:w="992" w:type="dxa"/>
          </w:tcPr>
          <w:p w:rsidR="0073789F" w:rsidRPr="0083638D" w:rsidRDefault="0073789F" w:rsidP="0073789F">
            <w:pPr>
              <w:jc w:val="center"/>
            </w:pPr>
            <w:r w:rsidRPr="0083638D">
              <w:rPr>
                <w:rFonts w:ascii="Times New Roman" w:eastAsia="Times New Roman" w:hAnsi="Times New Roman" w:cs="Times New Roman"/>
                <w:color w:val="auto"/>
                <w:sz w:val="28"/>
                <w:szCs w:val="28"/>
              </w:rPr>
              <w:t>57 500</w:t>
            </w:r>
          </w:p>
        </w:tc>
        <w:tc>
          <w:tcPr>
            <w:tcW w:w="1134" w:type="dxa"/>
          </w:tcPr>
          <w:p w:rsidR="0073789F" w:rsidRPr="0083638D" w:rsidRDefault="0073789F" w:rsidP="0073789F">
            <w:pPr>
              <w:jc w:val="center"/>
            </w:pPr>
            <w:r w:rsidRPr="0083638D">
              <w:rPr>
                <w:rFonts w:ascii="Times New Roman" w:eastAsia="Times New Roman" w:hAnsi="Times New Roman" w:cs="Times New Roman"/>
                <w:color w:val="auto"/>
                <w:sz w:val="28"/>
                <w:szCs w:val="28"/>
              </w:rPr>
              <w:t>57 500</w:t>
            </w:r>
          </w:p>
        </w:tc>
        <w:tc>
          <w:tcPr>
            <w:tcW w:w="986" w:type="dxa"/>
          </w:tcPr>
          <w:p w:rsidR="0073789F" w:rsidRPr="0083638D" w:rsidRDefault="0073789F" w:rsidP="0073789F">
            <w:pPr>
              <w:jc w:val="center"/>
            </w:pPr>
            <w:r w:rsidRPr="0083638D">
              <w:rPr>
                <w:rFonts w:ascii="Times New Roman" w:eastAsia="Times New Roman" w:hAnsi="Times New Roman" w:cs="Times New Roman"/>
                <w:color w:val="auto"/>
                <w:sz w:val="28"/>
                <w:szCs w:val="28"/>
              </w:rPr>
              <w:t>57 500</w:t>
            </w:r>
          </w:p>
        </w:tc>
      </w:tr>
    </w:tbl>
    <w:p w:rsidR="006E26C7" w:rsidRPr="0083638D" w:rsidRDefault="006E26C7" w:rsidP="00C64736">
      <w:pPr>
        <w:spacing w:after="0" w:line="240" w:lineRule="auto"/>
        <w:ind w:left="6804"/>
        <w:jc w:val="both"/>
        <w:rPr>
          <w:rFonts w:ascii="Times New Roman" w:eastAsia="Times New Roman" w:hAnsi="Times New Roman" w:cs="Times New Roman"/>
          <w:color w:val="auto"/>
          <w:sz w:val="28"/>
          <w:szCs w:val="28"/>
        </w:rPr>
      </w:pPr>
    </w:p>
    <w:p w:rsidR="00C64736" w:rsidRPr="0083638D" w:rsidRDefault="00C64736" w:rsidP="00C64736">
      <w:pPr>
        <w:spacing w:after="0" w:line="240" w:lineRule="auto"/>
        <w:ind w:left="6804"/>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Утвержден</w:t>
      </w:r>
    </w:p>
    <w:p w:rsidR="00C64736" w:rsidRPr="0083638D" w:rsidRDefault="00C64736" w:rsidP="00C64736">
      <w:pPr>
        <w:spacing w:after="0" w:line="240" w:lineRule="auto"/>
        <w:ind w:left="6804"/>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постановлением </w:t>
      </w:r>
    </w:p>
    <w:p w:rsidR="00C64736" w:rsidRPr="0083638D" w:rsidRDefault="00C64736" w:rsidP="00C64736">
      <w:pPr>
        <w:spacing w:after="0" w:line="240" w:lineRule="auto"/>
        <w:ind w:left="6804"/>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Кабинета Министров</w:t>
      </w:r>
    </w:p>
    <w:p w:rsidR="00C64736" w:rsidRPr="0083638D" w:rsidRDefault="00C64736" w:rsidP="00C64736">
      <w:pPr>
        <w:spacing w:after="0" w:line="240" w:lineRule="auto"/>
        <w:ind w:left="6804"/>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Республики Татарстан </w:t>
      </w:r>
    </w:p>
    <w:p w:rsidR="00C64736" w:rsidRPr="0083638D" w:rsidRDefault="00C64736" w:rsidP="00C64736">
      <w:pPr>
        <w:spacing w:after="0" w:line="240" w:lineRule="auto"/>
        <w:ind w:left="6804"/>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от _______</w:t>
      </w:r>
      <w:r w:rsidR="007F140E" w:rsidRPr="0083638D">
        <w:rPr>
          <w:rFonts w:ascii="Times New Roman" w:eastAsia="Times New Roman" w:hAnsi="Times New Roman" w:cs="Times New Roman"/>
          <w:color w:val="auto"/>
          <w:sz w:val="28"/>
          <w:szCs w:val="28"/>
        </w:rPr>
        <w:t xml:space="preserve"> 2025</w:t>
      </w:r>
      <w:r w:rsidRPr="0083638D">
        <w:rPr>
          <w:rFonts w:ascii="Times New Roman" w:eastAsia="Times New Roman" w:hAnsi="Times New Roman" w:cs="Times New Roman"/>
          <w:color w:val="auto"/>
          <w:sz w:val="28"/>
          <w:szCs w:val="28"/>
        </w:rPr>
        <w:t xml:space="preserve"> № ______</w:t>
      </w:r>
    </w:p>
    <w:p w:rsidR="00C64736" w:rsidRPr="0083638D" w:rsidRDefault="00C64736" w:rsidP="009D7120">
      <w:pPr>
        <w:spacing w:after="0" w:line="240" w:lineRule="auto"/>
        <w:ind w:firstLine="720"/>
        <w:jc w:val="both"/>
        <w:rPr>
          <w:rFonts w:ascii="Times New Roman" w:eastAsia="Times New Roman" w:hAnsi="Times New Roman" w:cs="Times New Roman"/>
          <w:color w:val="auto"/>
          <w:sz w:val="28"/>
          <w:szCs w:val="28"/>
        </w:rPr>
      </w:pPr>
    </w:p>
    <w:p w:rsidR="00130896" w:rsidRPr="0083638D" w:rsidRDefault="008D4D50" w:rsidP="00911FC6">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Положение о</w:t>
      </w:r>
      <w:r w:rsidR="004F13B2" w:rsidRPr="0083638D">
        <w:rPr>
          <w:rFonts w:ascii="Times New Roman" w:eastAsia="Times New Roman" w:hAnsi="Times New Roman" w:cs="Times New Roman"/>
          <w:color w:val="auto"/>
          <w:sz w:val="28"/>
          <w:szCs w:val="28"/>
        </w:rPr>
        <w:t xml:space="preserve"> </w:t>
      </w:r>
      <w:r w:rsidRPr="0083638D">
        <w:rPr>
          <w:rFonts w:ascii="Times New Roman" w:eastAsia="Times New Roman" w:hAnsi="Times New Roman" w:cs="Times New Roman"/>
          <w:color w:val="auto"/>
          <w:sz w:val="28"/>
          <w:szCs w:val="28"/>
        </w:rPr>
        <w:t>проведении</w:t>
      </w:r>
      <w:r w:rsidR="00BB7636" w:rsidRPr="0083638D">
        <w:rPr>
          <w:rFonts w:ascii="Times New Roman" w:eastAsia="Times New Roman" w:hAnsi="Times New Roman" w:cs="Times New Roman"/>
          <w:color w:val="auto"/>
          <w:sz w:val="28"/>
          <w:szCs w:val="28"/>
        </w:rPr>
        <w:t xml:space="preserve"> конкурсного отбора </w:t>
      </w:r>
      <w:r w:rsidR="003E68C4" w:rsidRPr="0083638D">
        <w:rPr>
          <w:rFonts w:ascii="Times New Roman" w:eastAsia="Times New Roman" w:hAnsi="Times New Roman" w:cs="Times New Roman"/>
          <w:color w:val="auto"/>
          <w:sz w:val="28"/>
          <w:szCs w:val="28"/>
        </w:rPr>
        <w:t xml:space="preserve">на присуждение </w:t>
      </w:r>
    </w:p>
    <w:p w:rsidR="00130896" w:rsidRPr="0083638D" w:rsidRDefault="00911FC6" w:rsidP="00911FC6">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республиканской премии «Физико-математический прорыв» для обучающихся </w:t>
      </w:r>
    </w:p>
    <w:p w:rsidR="001F0E17" w:rsidRPr="0083638D" w:rsidRDefault="00911FC6" w:rsidP="00911FC6">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5-11 классов </w:t>
      </w:r>
      <w:r w:rsidR="004D47BA" w:rsidRPr="0083638D">
        <w:rPr>
          <w:rFonts w:ascii="Times New Roman" w:eastAsia="Times New Roman" w:hAnsi="Times New Roman" w:cs="Times New Roman"/>
          <w:color w:val="auto"/>
          <w:sz w:val="28"/>
          <w:szCs w:val="28"/>
        </w:rPr>
        <w:t>общеобразовательных организаций в Республике Татарстан</w:t>
      </w:r>
      <w:r w:rsidRPr="0083638D">
        <w:rPr>
          <w:rFonts w:ascii="Times New Roman" w:eastAsia="Times New Roman" w:hAnsi="Times New Roman" w:cs="Times New Roman"/>
          <w:color w:val="auto"/>
          <w:sz w:val="28"/>
          <w:szCs w:val="28"/>
        </w:rPr>
        <w:t>, осуществляющих образовательную деятельность по имеющим государственную аккредитацию образовательным программам основного общего, среднего общего образования</w:t>
      </w:r>
      <w:r w:rsidR="00130896" w:rsidRPr="0083638D">
        <w:rPr>
          <w:rFonts w:ascii="Times New Roman" w:eastAsia="Times New Roman" w:hAnsi="Times New Roman" w:cs="Times New Roman"/>
          <w:color w:val="auto"/>
          <w:sz w:val="28"/>
          <w:szCs w:val="28"/>
        </w:rPr>
        <w:t xml:space="preserve"> </w:t>
      </w:r>
      <w:r w:rsidRPr="0083638D">
        <w:rPr>
          <w:rFonts w:ascii="Times New Roman" w:eastAsia="Times New Roman" w:hAnsi="Times New Roman" w:cs="Times New Roman"/>
          <w:color w:val="auto"/>
          <w:sz w:val="28"/>
          <w:szCs w:val="28"/>
        </w:rPr>
        <w:t>на 2025-2027 годы</w:t>
      </w:r>
    </w:p>
    <w:p w:rsidR="005A0546" w:rsidRPr="0083638D" w:rsidRDefault="005A0546" w:rsidP="001F0E17">
      <w:pPr>
        <w:spacing w:after="0" w:line="240" w:lineRule="auto"/>
        <w:jc w:val="center"/>
        <w:rPr>
          <w:rFonts w:ascii="Times New Roman" w:eastAsia="Times New Roman" w:hAnsi="Times New Roman" w:cs="Times New Roman"/>
          <w:color w:val="auto"/>
          <w:sz w:val="28"/>
          <w:szCs w:val="28"/>
        </w:rPr>
      </w:pPr>
    </w:p>
    <w:p w:rsidR="00205AE0" w:rsidRPr="0083638D" w:rsidRDefault="00C15D58" w:rsidP="00DB2A49">
      <w:pPr>
        <w:spacing w:after="0" w:line="240" w:lineRule="auto"/>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I.</w:t>
      </w:r>
      <w:r w:rsidR="006A5729" w:rsidRPr="0083638D">
        <w:rPr>
          <w:rFonts w:ascii="Times New Roman" w:eastAsia="Times New Roman" w:hAnsi="Times New Roman" w:cs="Times New Roman"/>
          <w:color w:val="auto"/>
          <w:sz w:val="28"/>
          <w:szCs w:val="28"/>
        </w:rPr>
        <w:t xml:space="preserve"> </w:t>
      </w:r>
      <w:r w:rsidRPr="0083638D">
        <w:rPr>
          <w:rFonts w:ascii="Times New Roman" w:eastAsia="Times New Roman" w:hAnsi="Times New Roman" w:cs="Times New Roman"/>
          <w:color w:val="auto"/>
          <w:sz w:val="28"/>
          <w:szCs w:val="28"/>
        </w:rPr>
        <w:t>Общие положения</w:t>
      </w:r>
    </w:p>
    <w:p w:rsidR="00205AE0" w:rsidRPr="0083638D" w:rsidRDefault="00205AE0" w:rsidP="009D7120">
      <w:pPr>
        <w:spacing w:after="0" w:line="240" w:lineRule="auto"/>
        <w:ind w:firstLine="720"/>
        <w:jc w:val="center"/>
        <w:rPr>
          <w:rFonts w:ascii="Times New Roman" w:eastAsia="Times New Roman" w:hAnsi="Times New Roman" w:cs="Times New Roman"/>
          <w:b/>
          <w:color w:val="auto"/>
          <w:sz w:val="28"/>
          <w:szCs w:val="28"/>
        </w:rPr>
      </w:pPr>
    </w:p>
    <w:p w:rsidR="0063164B" w:rsidRPr="0083638D" w:rsidRDefault="009778A2" w:rsidP="00AE1250">
      <w:pPr>
        <w:pStyle w:val="a6"/>
        <w:numPr>
          <w:ilvl w:val="1"/>
          <w:numId w:val="3"/>
        </w:numPr>
        <w:tabs>
          <w:tab w:val="left" w:pos="1134"/>
        </w:tabs>
        <w:spacing w:after="0" w:line="240" w:lineRule="auto"/>
        <w:ind w:left="0"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 </w:t>
      </w:r>
      <w:r w:rsidR="008D4D50" w:rsidRPr="0083638D">
        <w:rPr>
          <w:rFonts w:ascii="Times New Roman" w:eastAsia="Times New Roman" w:hAnsi="Times New Roman" w:cs="Times New Roman"/>
          <w:color w:val="auto"/>
          <w:sz w:val="28"/>
          <w:szCs w:val="28"/>
        </w:rPr>
        <w:t>Настоящее</w:t>
      </w:r>
      <w:r w:rsidR="00C15D58" w:rsidRPr="0083638D">
        <w:rPr>
          <w:rFonts w:ascii="Times New Roman" w:eastAsia="Times New Roman" w:hAnsi="Times New Roman" w:cs="Times New Roman"/>
          <w:color w:val="auto"/>
          <w:sz w:val="28"/>
          <w:szCs w:val="28"/>
        </w:rPr>
        <w:t xml:space="preserve"> </w:t>
      </w:r>
      <w:r w:rsidRPr="0083638D">
        <w:rPr>
          <w:rFonts w:ascii="Times New Roman" w:eastAsia="Times New Roman" w:hAnsi="Times New Roman" w:cs="Times New Roman"/>
          <w:color w:val="auto"/>
          <w:sz w:val="28"/>
          <w:szCs w:val="28"/>
        </w:rPr>
        <w:t>По</w:t>
      </w:r>
      <w:r w:rsidR="008D4D50" w:rsidRPr="0083638D">
        <w:rPr>
          <w:rFonts w:ascii="Times New Roman" w:eastAsia="Times New Roman" w:hAnsi="Times New Roman" w:cs="Times New Roman"/>
          <w:color w:val="auto"/>
          <w:sz w:val="28"/>
          <w:szCs w:val="28"/>
        </w:rPr>
        <w:t>ложение</w:t>
      </w:r>
      <w:r w:rsidRPr="0083638D">
        <w:rPr>
          <w:rFonts w:ascii="Times New Roman" w:eastAsia="Times New Roman" w:hAnsi="Times New Roman" w:cs="Times New Roman"/>
          <w:color w:val="auto"/>
          <w:sz w:val="28"/>
          <w:szCs w:val="28"/>
        </w:rPr>
        <w:t xml:space="preserve"> определяет механизм </w:t>
      </w:r>
      <w:r w:rsidR="00777EBC" w:rsidRPr="0083638D">
        <w:rPr>
          <w:rFonts w:ascii="Times New Roman" w:eastAsia="Times New Roman" w:hAnsi="Times New Roman" w:cs="Times New Roman"/>
          <w:color w:val="auto"/>
          <w:sz w:val="28"/>
          <w:szCs w:val="28"/>
        </w:rPr>
        <w:t xml:space="preserve">проведения конкурсного </w:t>
      </w:r>
      <w:r w:rsidR="002239FE" w:rsidRPr="0083638D">
        <w:rPr>
          <w:rFonts w:ascii="Times New Roman" w:eastAsia="Times New Roman" w:hAnsi="Times New Roman" w:cs="Times New Roman"/>
          <w:color w:val="auto"/>
          <w:sz w:val="28"/>
          <w:szCs w:val="28"/>
        </w:rPr>
        <w:t xml:space="preserve">отбора </w:t>
      </w:r>
      <w:r w:rsidR="00DB2A49" w:rsidRPr="0083638D">
        <w:rPr>
          <w:rFonts w:ascii="Times New Roman" w:eastAsia="Times New Roman" w:hAnsi="Times New Roman" w:cs="Times New Roman"/>
          <w:color w:val="auto"/>
          <w:sz w:val="28"/>
          <w:szCs w:val="28"/>
        </w:rPr>
        <w:t>на присуждение премии</w:t>
      </w:r>
      <w:r w:rsidRPr="0083638D">
        <w:rPr>
          <w:rFonts w:ascii="Times New Roman" w:eastAsia="Times New Roman" w:hAnsi="Times New Roman" w:cs="Times New Roman"/>
          <w:color w:val="auto"/>
          <w:sz w:val="28"/>
          <w:szCs w:val="28"/>
        </w:rPr>
        <w:t xml:space="preserve"> </w:t>
      </w:r>
      <w:r w:rsidR="00B10094" w:rsidRPr="0083638D">
        <w:rPr>
          <w:rFonts w:ascii="Times New Roman" w:eastAsia="Times New Roman" w:hAnsi="Times New Roman" w:cs="Times New Roman"/>
          <w:color w:val="auto"/>
          <w:sz w:val="28"/>
          <w:szCs w:val="28"/>
        </w:rPr>
        <w:t xml:space="preserve">обучающимся </w:t>
      </w:r>
      <w:r w:rsidR="00B0705A" w:rsidRPr="0083638D">
        <w:rPr>
          <w:rFonts w:ascii="Times New Roman" w:eastAsia="Times New Roman" w:hAnsi="Times New Roman" w:cs="Times New Roman"/>
          <w:color w:val="auto"/>
          <w:sz w:val="28"/>
          <w:szCs w:val="28"/>
        </w:rPr>
        <w:t xml:space="preserve">5-11 классов </w:t>
      </w:r>
      <w:r w:rsidR="004D47BA" w:rsidRPr="0083638D">
        <w:rPr>
          <w:rFonts w:ascii="Times New Roman" w:eastAsia="Times New Roman" w:hAnsi="Times New Roman" w:cs="Times New Roman"/>
          <w:color w:val="auto"/>
          <w:sz w:val="28"/>
          <w:szCs w:val="28"/>
        </w:rPr>
        <w:t>общеобразовательных организаций в Республике Татарстан</w:t>
      </w:r>
      <w:r w:rsidR="00B0705A" w:rsidRPr="0083638D">
        <w:rPr>
          <w:rFonts w:ascii="Times New Roman" w:eastAsia="Times New Roman" w:hAnsi="Times New Roman" w:cs="Times New Roman"/>
          <w:color w:val="auto"/>
          <w:sz w:val="28"/>
          <w:szCs w:val="28"/>
        </w:rPr>
        <w:t>, осуществляющих образовательную деятельность по имеющим государственную аккредитацию образовательным программам основного общего, среднего общего образования</w:t>
      </w:r>
      <w:r w:rsidR="00B10094" w:rsidRPr="0083638D">
        <w:rPr>
          <w:rFonts w:ascii="Times New Roman" w:eastAsia="Times New Roman" w:hAnsi="Times New Roman" w:cs="Times New Roman"/>
          <w:color w:val="auto"/>
          <w:sz w:val="28"/>
          <w:szCs w:val="28"/>
        </w:rPr>
        <w:t xml:space="preserve"> за активное и результативное и</w:t>
      </w:r>
      <w:r w:rsidR="00DB2A49" w:rsidRPr="0083638D">
        <w:rPr>
          <w:rFonts w:ascii="Times New Roman" w:eastAsia="Times New Roman" w:hAnsi="Times New Roman" w:cs="Times New Roman"/>
          <w:color w:val="auto"/>
          <w:sz w:val="28"/>
          <w:szCs w:val="28"/>
        </w:rPr>
        <w:t>зучение физики, математики и</w:t>
      </w:r>
      <w:r w:rsidR="00B10094" w:rsidRPr="0083638D">
        <w:rPr>
          <w:rFonts w:ascii="Times New Roman" w:eastAsia="Times New Roman" w:hAnsi="Times New Roman" w:cs="Times New Roman"/>
          <w:color w:val="auto"/>
          <w:sz w:val="28"/>
          <w:szCs w:val="28"/>
        </w:rPr>
        <w:t xml:space="preserve"> информатики</w:t>
      </w:r>
      <w:r w:rsidR="00651D69" w:rsidRPr="0083638D">
        <w:rPr>
          <w:rFonts w:ascii="Times New Roman" w:eastAsia="Times New Roman" w:hAnsi="Times New Roman" w:cs="Times New Roman"/>
          <w:color w:val="auto"/>
          <w:sz w:val="28"/>
          <w:szCs w:val="28"/>
        </w:rPr>
        <w:t xml:space="preserve"> </w:t>
      </w:r>
      <w:r w:rsidR="00651D69" w:rsidRPr="0083638D">
        <w:rPr>
          <w:rFonts w:ascii="Times New Roman" w:eastAsia="Times New Roman" w:hAnsi="Times New Roman" w:cs="Times New Roman"/>
          <w:color w:val="000000" w:themeColor="text1"/>
          <w:sz w:val="28"/>
          <w:szCs w:val="28"/>
        </w:rPr>
        <w:t xml:space="preserve">(далее – </w:t>
      </w:r>
      <w:r w:rsidR="008D4D50" w:rsidRPr="0083638D">
        <w:rPr>
          <w:rFonts w:ascii="Times New Roman" w:eastAsia="Times New Roman" w:hAnsi="Times New Roman" w:cs="Times New Roman"/>
          <w:color w:val="000000" w:themeColor="text1"/>
          <w:sz w:val="28"/>
          <w:szCs w:val="28"/>
        </w:rPr>
        <w:t xml:space="preserve">Положение, </w:t>
      </w:r>
      <w:r w:rsidR="00DB2A49" w:rsidRPr="0083638D">
        <w:rPr>
          <w:rFonts w:ascii="Times New Roman" w:eastAsia="Times New Roman" w:hAnsi="Times New Roman" w:cs="Times New Roman"/>
          <w:color w:val="auto"/>
          <w:sz w:val="28"/>
          <w:szCs w:val="28"/>
        </w:rPr>
        <w:t>премия</w:t>
      </w:r>
      <w:r w:rsidR="00291AEE" w:rsidRPr="0083638D">
        <w:rPr>
          <w:rFonts w:ascii="Times New Roman" w:eastAsia="Times New Roman" w:hAnsi="Times New Roman" w:cs="Times New Roman"/>
          <w:color w:val="auto"/>
          <w:sz w:val="28"/>
          <w:szCs w:val="28"/>
        </w:rPr>
        <w:t>, обучающиеся</w:t>
      </w:r>
      <w:r w:rsidRPr="0083638D">
        <w:rPr>
          <w:rFonts w:ascii="Times New Roman" w:eastAsia="Times New Roman" w:hAnsi="Times New Roman" w:cs="Times New Roman"/>
          <w:color w:val="auto"/>
          <w:sz w:val="28"/>
          <w:szCs w:val="28"/>
        </w:rPr>
        <w:t>)</w:t>
      </w:r>
      <w:r w:rsidR="003D0089" w:rsidRPr="0083638D">
        <w:rPr>
          <w:rFonts w:ascii="Times New Roman" w:eastAsia="Times New Roman" w:hAnsi="Times New Roman" w:cs="Times New Roman"/>
          <w:color w:val="auto"/>
          <w:sz w:val="28"/>
          <w:szCs w:val="28"/>
        </w:rPr>
        <w:t>.</w:t>
      </w:r>
    </w:p>
    <w:p w:rsidR="001F0E17" w:rsidRPr="0083638D" w:rsidRDefault="006A6C38" w:rsidP="00AE1250">
      <w:pPr>
        <w:pStyle w:val="a6"/>
        <w:numPr>
          <w:ilvl w:val="1"/>
          <w:numId w:val="3"/>
        </w:numPr>
        <w:tabs>
          <w:tab w:val="left" w:pos="1134"/>
        </w:tabs>
        <w:spacing w:after="0" w:line="240" w:lineRule="auto"/>
        <w:ind w:left="0"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 </w:t>
      </w:r>
      <w:r w:rsidR="009778A2" w:rsidRPr="0083638D">
        <w:rPr>
          <w:rFonts w:ascii="Times New Roman" w:eastAsia="Times New Roman" w:hAnsi="Times New Roman" w:cs="Times New Roman"/>
          <w:color w:val="auto"/>
          <w:sz w:val="28"/>
          <w:szCs w:val="28"/>
        </w:rPr>
        <w:t xml:space="preserve">Предоставление </w:t>
      </w:r>
      <w:r w:rsidR="00DB2A49" w:rsidRPr="0083638D">
        <w:rPr>
          <w:rFonts w:ascii="Times New Roman" w:eastAsia="Times New Roman" w:hAnsi="Times New Roman" w:cs="Times New Roman"/>
          <w:color w:val="auto"/>
          <w:sz w:val="28"/>
          <w:szCs w:val="28"/>
        </w:rPr>
        <w:t>премии</w:t>
      </w:r>
      <w:r w:rsidR="009778A2" w:rsidRPr="0083638D">
        <w:rPr>
          <w:rFonts w:ascii="Times New Roman" w:eastAsia="Times New Roman" w:hAnsi="Times New Roman" w:cs="Times New Roman"/>
          <w:color w:val="auto"/>
          <w:sz w:val="28"/>
          <w:szCs w:val="28"/>
        </w:rPr>
        <w:t xml:space="preserve"> осуществляется </w:t>
      </w:r>
      <w:r w:rsidR="001F0E17" w:rsidRPr="0083638D">
        <w:rPr>
          <w:rFonts w:ascii="Times New Roman" w:eastAsia="Times New Roman" w:hAnsi="Times New Roman" w:cs="Times New Roman"/>
          <w:color w:val="auto"/>
          <w:sz w:val="28"/>
          <w:szCs w:val="28"/>
        </w:rPr>
        <w:t xml:space="preserve">в пределах бюджетных ассигнований, предусмотренных в законе Республики Татарстан о бюджете Республики Татарстан на соответствующий финансовый год и на плановый период, доведенных в установленном порядке до Министерства образования и науки Республики Татарстан (далее – Министерство) – главного распорядителя бюджетных средств, на цели предоставления </w:t>
      </w:r>
      <w:r w:rsidR="00DB2A49" w:rsidRPr="0083638D">
        <w:rPr>
          <w:rFonts w:ascii="Times New Roman" w:eastAsia="Times New Roman" w:hAnsi="Times New Roman" w:cs="Times New Roman"/>
          <w:color w:val="auto"/>
          <w:sz w:val="28"/>
          <w:szCs w:val="28"/>
        </w:rPr>
        <w:t>премии</w:t>
      </w:r>
      <w:r w:rsidR="001F0E17" w:rsidRPr="0083638D">
        <w:rPr>
          <w:rFonts w:ascii="Times New Roman" w:eastAsia="Times New Roman" w:hAnsi="Times New Roman" w:cs="Times New Roman"/>
          <w:color w:val="auto"/>
          <w:sz w:val="28"/>
          <w:szCs w:val="28"/>
        </w:rPr>
        <w:t xml:space="preserve"> в соответствии с настоящим По</w:t>
      </w:r>
      <w:r w:rsidR="00FB3DC5" w:rsidRPr="0083638D">
        <w:rPr>
          <w:rFonts w:ascii="Times New Roman" w:eastAsia="Times New Roman" w:hAnsi="Times New Roman" w:cs="Times New Roman"/>
          <w:color w:val="auto"/>
          <w:sz w:val="28"/>
          <w:szCs w:val="28"/>
        </w:rPr>
        <w:t>рядком</w:t>
      </w:r>
      <w:r w:rsidR="001F0E17" w:rsidRPr="0083638D">
        <w:rPr>
          <w:rFonts w:ascii="Times New Roman" w:eastAsia="Times New Roman" w:hAnsi="Times New Roman" w:cs="Times New Roman"/>
          <w:color w:val="auto"/>
          <w:sz w:val="28"/>
          <w:szCs w:val="28"/>
        </w:rPr>
        <w:t>.</w:t>
      </w:r>
    </w:p>
    <w:p w:rsidR="00E81BC5" w:rsidRPr="0083638D" w:rsidRDefault="00E81BC5" w:rsidP="00E81BC5">
      <w:pPr>
        <w:pStyle w:val="a6"/>
        <w:numPr>
          <w:ilvl w:val="1"/>
          <w:numId w:val="3"/>
        </w:numPr>
        <w:tabs>
          <w:tab w:val="left" w:pos="1276"/>
        </w:tabs>
        <w:spacing w:line="240" w:lineRule="auto"/>
        <w:ind w:left="0"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Премия является единовременной выплатой </w:t>
      </w:r>
      <w:r w:rsidR="00A01CBE" w:rsidRPr="0083638D">
        <w:rPr>
          <w:rFonts w:ascii="Times New Roman" w:eastAsia="Times New Roman" w:hAnsi="Times New Roman" w:cs="Times New Roman"/>
          <w:color w:val="auto"/>
          <w:sz w:val="28"/>
          <w:szCs w:val="28"/>
        </w:rPr>
        <w:t>победителю конкурсного отбора</w:t>
      </w:r>
      <w:r w:rsidRPr="0083638D">
        <w:rPr>
          <w:rFonts w:ascii="Times New Roman" w:eastAsia="Times New Roman" w:hAnsi="Times New Roman" w:cs="Times New Roman"/>
          <w:color w:val="auto"/>
          <w:sz w:val="28"/>
          <w:szCs w:val="28"/>
        </w:rPr>
        <w:t>, за достижения, указанные в пункте 2.2. настоящего Положения.</w:t>
      </w:r>
    </w:p>
    <w:p w:rsidR="00B36AAF" w:rsidRPr="0083638D" w:rsidRDefault="00B36AAF" w:rsidP="005162EB">
      <w:pPr>
        <w:tabs>
          <w:tab w:val="left" w:pos="1134"/>
        </w:tabs>
        <w:spacing w:after="0" w:line="240" w:lineRule="auto"/>
        <w:ind w:firstLine="709"/>
        <w:jc w:val="both"/>
        <w:rPr>
          <w:rFonts w:ascii="Times New Roman" w:eastAsia="Times New Roman" w:hAnsi="Times New Roman" w:cs="Times New Roman"/>
          <w:color w:val="auto"/>
          <w:sz w:val="28"/>
          <w:szCs w:val="28"/>
        </w:rPr>
      </w:pPr>
    </w:p>
    <w:p w:rsidR="00576353" w:rsidRPr="0083638D" w:rsidRDefault="00254A5D" w:rsidP="00576353">
      <w:pPr>
        <w:pStyle w:val="a6"/>
        <w:tabs>
          <w:tab w:val="left" w:pos="1134"/>
        </w:tabs>
        <w:spacing w:after="0" w:line="240" w:lineRule="auto"/>
        <w:ind w:left="709"/>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lang w:val="en-US"/>
        </w:rPr>
        <w:t>II</w:t>
      </w:r>
      <w:r w:rsidRPr="0083638D">
        <w:rPr>
          <w:rFonts w:ascii="Times New Roman" w:eastAsia="Times New Roman" w:hAnsi="Times New Roman" w:cs="Times New Roman"/>
          <w:color w:val="auto"/>
          <w:sz w:val="28"/>
          <w:szCs w:val="28"/>
        </w:rPr>
        <w:t xml:space="preserve">. </w:t>
      </w:r>
      <w:r w:rsidR="00576353" w:rsidRPr="0083638D">
        <w:rPr>
          <w:rFonts w:ascii="Times New Roman" w:eastAsia="Times New Roman" w:hAnsi="Times New Roman" w:cs="Times New Roman"/>
          <w:color w:val="auto"/>
          <w:sz w:val="28"/>
          <w:szCs w:val="28"/>
        </w:rPr>
        <w:t xml:space="preserve"> Цели и условия </w:t>
      </w:r>
      <w:r w:rsidR="00DB2A49" w:rsidRPr="0083638D">
        <w:rPr>
          <w:rFonts w:ascii="Times New Roman" w:eastAsia="Times New Roman" w:hAnsi="Times New Roman" w:cs="Times New Roman"/>
          <w:color w:val="auto"/>
          <w:sz w:val="28"/>
          <w:szCs w:val="28"/>
        </w:rPr>
        <w:t>проведения конкурсного отбора</w:t>
      </w:r>
    </w:p>
    <w:p w:rsidR="00576353" w:rsidRPr="0083638D" w:rsidRDefault="00576353" w:rsidP="00254A5D">
      <w:pPr>
        <w:pStyle w:val="a6"/>
        <w:tabs>
          <w:tab w:val="left" w:pos="1134"/>
        </w:tabs>
        <w:spacing w:after="0" w:line="240" w:lineRule="auto"/>
        <w:ind w:left="709"/>
        <w:jc w:val="center"/>
        <w:rPr>
          <w:rFonts w:ascii="Times New Roman" w:eastAsia="Times New Roman" w:hAnsi="Times New Roman" w:cs="Times New Roman"/>
          <w:color w:val="auto"/>
          <w:sz w:val="28"/>
          <w:szCs w:val="28"/>
        </w:rPr>
      </w:pPr>
    </w:p>
    <w:p w:rsidR="00576353" w:rsidRPr="0083638D" w:rsidRDefault="00576353" w:rsidP="00AE1250">
      <w:pPr>
        <w:pStyle w:val="a6"/>
        <w:numPr>
          <w:ilvl w:val="1"/>
          <w:numId w:val="4"/>
        </w:numPr>
        <w:tabs>
          <w:tab w:val="left" w:pos="1276"/>
        </w:tabs>
        <w:spacing w:after="0" w:line="240" w:lineRule="auto"/>
        <w:ind w:left="0" w:firstLine="709"/>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000000" w:themeColor="text1"/>
          <w:sz w:val="28"/>
          <w:szCs w:val="28"/>
        </w:rPr>
        <w:t>Целями пр</w:t>
      </w:r>
      <w:r w:rsidR="003E68C4" w:rsidRPr="0083638D">
        <w:rPr>
          <w:rFonts w:ascii="Times New Roman" w:eastAsia="Times New Roman" w:hAnsi="Times New Roman" w:cs="Times New Roman"/>
          <w:color w:val="000000" w:themeColor="text1"/>
          <w:sz w:val="28"/>
          <w:szCs w:val="28"/>
        </w:rPr>
        <w:t>исуждения</w:t>
      </w:r>
      <w:r w:rsidRPr="0083638D">
        <w:rPr>
          <w:rFonts w:ascii="Times New Roman" w:eastAsia="Times New Roman" w:hAnsi="Times New Roman" w:cs="Times New Roman"/>
          <w:color w:val="000000" w:themeColor="text1"/>
          <w:sz w:val="28"/>
          <w:szCs w:val="28"/>
        </w:rPr>
        <w:t xml:space="preserve"> </w:t>
      </w:r>
      <w:r w:rsidR="00417439" w:rsidRPr="0083638D">
        <w:rPr>
          <w:rFonts w:ascii="Times New Roman" w:eastAsia="Times New Roman" w:hAnsi="Times New Roman" w:cs="Times New Roman"/>
          <w:color w:val="000000" w:themeColor="text1"/>
          <w:sz w:val="28"/>
          <w:szCs w:val="28"/>
        </w:rPr>
        <w:t>премии</w:t>
      </w:r>
      <w:r w:rsidRPr="0083638D">
        <w:rPr>
          <w:rFonts w:ascii="Times New Roman" w:eastAsia="Times New Roman" w:hAnsi="Times New Roman" w:cs="Times New Roman"/>
          <w:color w:val="000000" w:themeColor="text1"/>
          <w:sz w:val="28"/>
          <w:szCs w:val="28"/>
        </w:rPr>
        <w:t xml:space="preserve"> являются:</w:t>
      </w:r>
    </w:p>
    <w:p w:rsidR="00576353" w:rsidRPr="0083638D" w:rsidRDefault="00576353" w:rsidP="00B36AAF">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000000" w:themeColor="text1"/>
          <w:sz w:val="28"/>
          <w:szCs w:val="28"/>
        </w:rPr>
        <w:t>популяризация и</w:t>
      </w:r>
      <w:r w:rsidR="00417439" w:rsidRPr="0083638D">
        <w:rPr>
          <w:rFonts w:ascii="Times New Roman" w:eastAsia="Times New Roman" w:hAnsi="Times New Roman" w:cs="Times New Roman"/>
          <w:color w:val="000000" w:themeColor="text1"/>
          <w:sz w:val="28"/>
          <w:szCs w:val="28"/>
        </w:rPr>
        <w:t>зучения физики, математики и</w:t>
      </w:r>
      <w:r w:rsidRPr="0083638D">
        <w:rPr>
          <w:rFonts w:ascii="Times New Roman" w:eastAsia="Times New Roman" w:hAnsi="Times New Roman" w:cs="Times New Roman"/>
          <w:color w:val="000000" w:themeColor="text1"/>
          <w:sz w:val="28"/>
          <w:szCs w:val="28"/>
        </w:rPr>
        <w:t xml:space="preserve"> информатики среди обучающихся;</w:t>
      </w:r>
    </w:p>
    <w:p w:rsidR="00576353" w:rsidRPr="0083638D" w:rsidRDefault="00576353" w:rsidP="00B36AAF">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000000" w:themeColor="text1"/>
          <w:sz w:val="28"/>
          <w:szCs w:val="28"/>
        </w:rPr>
        <w:t xml:space="preserve">мотивация обучающихся </w:t>
      </w:r>
      <w:r w:rsidR="004D47BA" w:rsidRPr="0083638D">
        <w:rPr>
          <w:rFonts w:ascii="Times New Roman" w:eastAsia="Times New Roman" w:hAnsi="Times New Roman" w:cs="Times New Roman"/>
          <w:color w:val="000000" w:themeColor="text1"/>
          <w:sz w:val="28"/>
          <w:szCs w:val="28"/>
        </w:rPr>
        <w:t>общеобразовательных организаций в Республике Татарстан</w:t>
      </w:r>
      <w:r w:rsidRPr="0083638D">
        <w:rPr>
          <w:rFonts w:ascii="Times New Roman" w:eastAsia="Times New Roman" w:hAnsi="Times New Roman" w:cs="Times New Roman"/>
          <w:color w:val="000000" w:themeColor="text1"/>
          <w:sz w:val="28"/>
          <w:szCs w:val="28"/>
        </w:rPr>
        <w:t>, занимаю</w:t>
      </w:r>
      <w:r w:rsidR="00417439" w:rsidRPr="0083638D">
        <w:rPr>
          <w:rFonts w:ascii="Times New Roman" w:eastAsia="Times New Roman" w:hAnsi="Times New Roman" w:cs="Times New Roman"/>
          <w:color w:val="000000" w:themeColor="text1"/>
          <w:sz w:val="28"/>
          <w:szCs w:val="28"/>
        </w:rPr>
        <w:t>щихся физикой, математикой и</w:t>
      </w:r>
      <w:r w:rsidRPr="0083638D">
        <w:rPr>
          <w:rFonts w:ascii="Times New Roman" w:eastAsia="Times New Roman" w:hAnsi="Times New Roman" w:cs="Times New Roman"/>
          <w:color w:val="000000" w:themeColor="text1"/>
          <w:sz w:val="28"/>
          <w:szCs w:val="28"/>
        </w:rPr>
        <w:t xml:space="preserve"> информатикой к дальнейшей реализации своих талантов и способностей;</w:t>
      </w:r>
    </w:p>
    <w:p w:rsidR="00576353" w:rsidRPr="0083638D" w:rsidRDefault="00576353" w:rsidP="00B36AAF">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000000" w:themeColor="text1"/>
          <w:sz w:val="28"/>
          <w:szCs w:val="28"/>
        </w:rPr>
        <w:t>обеспечение необходимой поддержки инициативным обучающимся в их стремлении развития и реализации потенциала в области естественных и цифровых наук;</w:t>
      </w:r>
    </w:p>
    <w:p w:rsidR="00576353" w:rsidRPr="0083638D" w:rsidRDefault="00576353" w:rsidP="00B36AAF">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000000" w:themeColor="text1"/>
          <w:sz w:val="28"/>
          <w:szCs w:val="28"/>
        </w:rPr>
        <w:t xml:space="preserve">обеспечение комплексной подготовки обучающихся ориентированных на поступление </w:t>
      </w:r>
      <w:r w:rsidRPr="0083638D">
        <w:rPr>
          <w:rFonts w:ascii="Times New Roman" w:hAnsi="Times New Roman" w:cs="Times New Roman"/>
          <w:bCs/>
          <w:sz w:val="28"/>
          <w:szCs w:val="28"/>
        </w:rPr>
        <w:t>на физико-математическое направление</w:t>
      </w:r>
      <w:r w:rsidRPr="0083638D">
        <w:rPr>
          <w:rFonts w:ascii="Times New Roman" w:eastAsia="Times New Roman" w:hAnsi="Times New Roman" w:cs="Times New Roman"/>
          <w:color w:val="000000" w:themeColor="text1"/>
          <w:sz w:val="28"/>
          <w:szCs w:val="28"/>
        </w:rPr>
        <w:t xml:space="preserve"> </w:t>
      </w:r>
      <w:r w:rsidRPr="0083638D">
        <w:rPr>
          <w:rFonts w:ascii="Times New Roman" w:hAnsi="Times New Roman" w:cs="Times New Roman"/>
          <w:bCs/>
          <w:sz w:val="28"/>
          <w:szCs w:val="28"/>
        </w:rPr>
        <w:t xml:space="preserve">образовательных организаций высшего образования технического профиля </w:t>
      </w:r>
      <w:r w:rsidRPr="0083638D">
        <w:rPr>
          <w:rFonts w:ascii="Times New Roman" w:eastAsia="Times New Roman" w:hAnsi="Times New Roman" w:cs="Times New Roman"/>
          <w:color w:val="000000" w:themeColor="text1"/>
          <w:sz w:val="28"/>
          <w:szCs w:val="28"/>
        </w:rPr>
        <w:t>и решение сложных инженерных задач.</w:t>
      </w:r>
    </w:p>
    <w:p w:rsidR="00B36AAF" w:rsidRPr="0083638D" w:rsidRDefault="00417439" w:rsidP="00900AD2">
      <w:pPr>
        <w:pStyle w:val="a6"/>
        <w:numPr>
          <w:ilvl w:val="1"/>
          <w:numId w:val="4"/>
        </w:numPr>
        <w:tabs>
          <w:tab w:val="left" w:pos="1134"/>
        </w:tabs>
        <w:spacing w:after="0" w:line="240" w:lineRule="auto"/>
        <w:ind w:left="0"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 </w:t>
      </w:r>
      <w:r w:rsidR="004411A4" w:rsidRPr="0083638D">
        <w:rPr>
          <w:rFonts w:ascii="Times New Roman" w:eastAsia="Times New Roman" w:hAnsi="Times New Roman" w:cs="Times New Roman"/>
          <w:color w:val="auto"/>
          <w:sz w:val="28"/>
          <w:szCs w:val="28"/>
        </w:rPr>
        <w:t>В конкурсном отборе на соискание премии могут принимать участие</w:t>
      </w:r>
      <w:r w:rsidR="00B36AAF" w:rsidRPr="0083638D">
        <w:rPr>
          <w:rFonts w:ascii="Times New Roman" w:eastAsia="Times New Roman" w:hAnsi="Times New Roman" w:cs="Times New Roman"/>
          <w:color w:val="auto"/>
          <w:sz w:val="28"/>
          <w:szCs w:val="28"/>
        </w:rPr>
        <w:t xml:space="preserve"> </w:t>
      </w:r>
      <w:r w:rsidR="004411A4" w:rsidRPr="0083638D">
        <w:rPr>
          <w:rFonts w:ascii="Times New Roman" w:eastAsia="Times New Roman" w:hAnsi="Times New Roman" w:cs="Times New Roman"/>
          <w:color w:val="000000" w:themeColor="text1"/>
          <w:sz w:val="28"/>
          <w:szCs w:val="28"/>
        </w:rPr>
        <w:t>обучающие</w:t>
      </w:r>
      <w:r w:rsidR="00B36AAF" w:rsidRPr="0083638D">
        <w:rPr>
          <w:rFonts w:ascii="Times New Roman" w:eastAsia="Times New Roman" w:hAnsi="Times New Roman" w:cs="Times New Roman"/>
          <w:color w:val="000000" w:themeColor="text1"/>
          <w:sz w:val="28"/>
          <w:szCs w:val="28"/>
        </w:rPr>
        <w:t>ся</w:t>
      </w:r>
      <w:r w:rsidR="00900AD2" w:rsidRPr="0083638D">
        <w:rPr>
          <w:rFonts w:ascii="Times New Roman" w:eastAsia="Times New Roman" w:hAnsi="Times New Roman" w:cs="Times New Roman"/>
          <w:color w:val="000000" w:themeColor="text1"/>
          <w:sz w:val="28"/>
          <w:szCs w:val="28"/>
        </w:rPr>
        <w:t xml:space="preserve"> 5-11</w:t>
      </w:r>
      <w:r w:rsidR="00B36AAF" w:rsidRPr="0083638D">
        <w:rPr>
          <w:rFonts w:ascii="Times New Roman" w:eastAsia="Times New Roman" w:hAnsi="Times New Roman" w:cs="Times New Roman"/>
          <w:color w:val="000000" w:themeColor="text1"/>
          <w:sz w:val="28"/>
          <w:szCs w:val="28"/>
        </w:rPr>
        <w:t xml:space="preserve"> классов</w:t>
      </w:r>
      <w:r w:rsidR="00014B86" w:rsidRPr="0083638D">
        <w:rPr>
          <w:rFonts w:ascii="Times New Roman" w:eastAsia="Times New Roman" w:hAnsi="Times New Roman" w:cs="Times New Roman"/>
          <w:color w:val="000000" w:themeColor="text1"/>
          <w:sz w:val="28"/>
          <w:szCs w:val="28"/>
        </w:rPr>
        <w:t>:</w:t>
      </w:r>
    </w:p>
    <w:p w:rsidR="004411A4" w:rsidRPr="0083638D" w:rsidRDefault="004411A4" w:rsidP="004411A4">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000000" w:themeColor="text1"/>
          <w:sz w:val="28"/>
          <w:szCs w:val="28"/>
        </w:rPr>
        <w:t xml:space="preserve">имеющие успеваемость по </w:t>
      </w:r>
      <w:r w:rsidR="00717FFA" w:rsidRPr="0083638D">
        <w:rPr>
          <w:rFonts w:ascii="Times New Roman" w:eastAsia="Times New Roman" w:hAnsi="Times New Roman" w:cs="Times New Roman"/>
          <w:color w:val="000000" w:themeColor="text1"/>
          <w:sz w:val="28"/>
          <w:szCs w:val="28"/>
        </w:rPr>
        <w:t xml:space="preserve">учебным </w:t>
      </w:r>
      <w:r w:rsidRPr="0083638D">
        <w:rPr>
          <w:rFonts w:ascii="Times New Roman" w:eastAsia="Times New Roman" w:hAnsi="Times New Roman" w:cs="Times New Roman"/>
          <w:color w:val="000000" w:themeColor="text1"/>
          <w:sz w:val="28"/>
          <w:szCs w:val="28"/>
        </w:rPr>
        <w:t>предметам физика, математика</w:t>
      </w:r>
      <w:r w:rsidR="00717FFA" w:rsidRPr="0083638D">
        <w:rPr>
          <w:rFonts w:ascii="Times New Roman" w:eastAsia="Times New Roman" w:hAnsi="Times New Roman" w:cs="Times New Roman"/>
          <w:color w:val="000000" w:themeColor="text1"/>
          <w:sz w:val="28"/>
          <w:szCs w:val="28"/>
        </w:rPr>
        <w:t xml:space="preserve"> </w:t>
      </w:r>
      <w:r w:rsidRPr="0083638D">
        <w:rPr>
          <w:rFonts w:ascii="Times New Roman" w:eastAsia="Times New Roman" w:hAnsi="Times New Roman" w:cs="Times New Roman"/>
          <w:color w:val="000000" w:themeColor="text1"/>
          <w:sz w:val="28"/>
          <w:szCs w:val="28"/>
        </w:rPr>
        <w:t>и информатика не ниже 4,5 баллов;</w:t>
      </w:r>
    </w:p>
    <w:p w:rsidR="003601A6" w:rsidRPr="0083638D" w:rsidRDefault="003601A6" w:rsidP="003601A6">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000000" w:themeColor="text1"/>
          <w:sz w:val="28"/>
          <w:szCs w:val="28"/>
        </w:rPr>
        <w:t xml:space="preserve">занимающиеся в кружках физико-математической направленности продолжительностью более </w:t>
      </w:r>
      <w:r w:rsidR="00AF5AE6" w:rsidRPr="0083638D">
        <w:rPr>
          <w:rFonts w:ascii="Times New Roman" w:eastAsia="Times New Roman" w:hAnsi="Times New Roman" w:cs="Times New Roman"/>
          <w:color w:val="000000" w:themeColor="text1"/>
          <w:sz w:val="28"/>
          <w:szCs w:val="28"/>
        </w:rPr>
        <w:t>шести месяцев</w:t>
      </w:r>
      <w:r w:rsidRPr="0083638D">
        <w:rPr>
          <w:rFonts w:ascii="Times New Roman" w:eastAsia="Times New Roman" w:hAnsi="Times New Roman" w:cs="Times New Roman"/>
          <w:color w:val="000000" w:themeColor="text1"/>
          <w:sz w:val="28"/>
          <w:szCs w:val="28"/>
        </w:rPr>
        <w:t>;</w:t>
      </w:r>
    </w:p>
    <w:p w:rsidR="009C66C0" w:rsidRPr="0083638D" w:rsidRDefault="008C69D3" w:rsidP="008C69D3">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000000" w:themeColor="text1"/>
          <w:sz w:val="28"/>
          <w:szCs w:val="28"/>
        </w:rPr>
        <w:t>имеющие</w:t>
      </w:r>
      <w:r w:rsidR="00014B86" w:rsidRPr="0083638D">
        <w:rPr>
          <w:rFonts w:ascii="Times New Roman" w:eastAsia="Times New Roman" w:hAnsi="Times New Roman" w:cs="Times New Roman"/>
          <w:color w:val="000000" w:themeColor="text1"/>
          <w:sz w:val="28"/>
          <w:szCs w:val="28"/>
        </w:rPr>
        <w:t xml:space="preserve"> </w:t>
      </w:r>
      <w:r w:rsidRPr="0083638D">
        <w:rPr>
          <w:rFonts w:ascii="Times New Roman" w:eastAsia="Times New Roman" w:hAnsi="Times New Roman" w:cs="Times New Roman"/>
          <w:color w:val="000000" w:themeColor="text1"/>
          <w:sz w:val="28"/>
          <w:szCs w:val="28"/>
        </w:rPr>
        <w:t>диплом</w:t>
      </w:r>
      <w:r w:rsidR="00BB1571" w:rsidRPr="0083638D">
        <w:rPr>
          <w:rFonts w:ascii="Times New Roman" w:eastAsia="Times New Roman" w:hAnsi="Times New Roman" w:cs="Times New Roman"/>
          <w:color w:val="000000" w:themeColor="text1"/>
          <w:sz w:val="28"/>
          <w:szCs w:val="28"/>
        </w:rPr>
        <w:t xml:space="preserve"> победителя и</w:t>
      </w:r>
      <w:r w:rsidR="00786764" w:rsidRPr="0083638D">
        <w:rPr>
          <w:rFonts w:ascii="Times New Roman" w:eastAsia="Times New Roman" w:hAnsi="Times New Roman" w:cs="Times New Roman"/>
          <w:color w:val="000000" w:themeColor="text1"/>
          <w:sz w:val="28"/>
          <w:szCs w:val="28"/>
        </w:rPr>
        <w:t>/или</w:t>
      </w:r>
      <w:r w:rsidRPr="0083638D">
        <w:rPr>
          <w:rFonts w:ascii="Times New Roman" w:eastAsia="Times New Roman" w:hAnsi="Times New Roman" w:cs="Times New Roman"/>
          <w:color w:val="000000" w:themeColor="text1"/>
          <w:sz w:val="28"/>
          <w:szCs w:val="28"/>
        </w:rPr>
        <w:t xml:space="preserve"> </w:t>
      </w:r>
      <w:r w:rsidR="00D86FA8" w:rsidRPr="0083638D">
        <w:rPr>
          <w:rFonts w:ascii="Times New Roman" w:eastAsia="Times New Roman" w:hAnsi="Times New Roman" w:cs="Times New Roman"/>
          <w:color w:val="000000" w:themeColor="text1"/>
          <w:sz w:val="28"/>
          <w:szCs w:val="28"/>
        </w:rPr>
        <w:t>призера</w:t>
      </w:r>
      <w:r w:rsidRPr="0083638D">
        <w:rPr>
          <w:rFonts w:ascii="Times New Roman" w:eastAsia="Times New Roman" w:hAnsi="Times New Roman" w:cs="Times New Roman"/>
          <w:color w:val="000000" w:themeColor="text1"/>
          <w:sz w:val="28"/>
          <w:szCs w:val="28"/>
        </w:rPr>
        <w:t xml:space="preserve"> </w:t>
      </w:r>
      <w:r w:rsidR="00900AD2" w:rsidRPr="0083638D">
        <w:rPr>
          <w:rFonts w:ascii="Times New Roman" w:eastAsia="Times New Roman" w:hAnsi="Times New Roman" w:cs="Times New Roman"/>
          <w:color w:val="000000" w:themeColor="text1"/>
          <w:sz w:val="28"/>
          <w:szCs w:val="28"/>
        </w:rPr>
        <w:t>школьного</w:t>
      </w:r>
      <w:r w:rsidR="0035495A" w:rsidRPr="0083638D">
        <w:rPr>
          <w:rFonts w:ascii="Times New Roman" w:eastAsia="Times New Roman" w:hAnsi="Times New Roman" w:cs="Times New Roman"/>
          <w:color w:val="000000" w:themeColor="text1"/>
          <w:sz w:val="28"/>
          <w:szCs w:val="28"/>
        </w:rPr>
        <w:t xml:space="preserve"> (для обучающихся 5-6</w:t>
      </w:r>
      <w:r w:rsidR="00900AD2" w:rsidRPr="0083638D">
        <w:rPr>
          <w:rFonts w:ascii="Times New Roman" w:eastAsia="Times New Roman" w:hAnsi="Times New Roman" w:cs="Times New Roman"/>
          <w:color w:val="000000" w:themeColor="text1"/>
          <w:sz w:val="28"/>
          <w:szCs w:val="28"/>
        </w:rPr>
        <w:t xml:space="preserve"> классов) </w:t>
      </w:r>
      <w:r w:rsidR="00D46A6E" w:rsidRPr="0083638D">
        <w:rPr>
          <w:rFonts w:ascii="Times New Roman" w:eastAsia="Times New Roman" w:hAnsi="Times New Roman" w:cs="Times New Roman"/>
          <w:color w:val="000000" w:themeColor="text1"/>
          <w:sz w:val="28"/>
          <w:szCs w:val="28"/>
        </w:rPr>
        <w:t xml:space="preserve">и/или </w:t>
      </w:r>
      <w:r w:rsidR="009C66C0" w:rsidRPr="0083638D">
        <w:rPr>
          <w:rFonts w:ascii="Times New Roman" w:eastAsia="Times New Roman" w:hAnsi="Times New Roman" w:cs="Times New Roman"/>
          <w:color w:val="000000" w:themeColor="text1"/>
          <w:sz w:val="28"/>
          <w:szCs w:val="28"/>
        </w:rPr>
        <w:t>муниципального</w:t>
      </w:r>
      <w:r w:rsidR="007D5B17" w:rsidRPr="0083638D">
        <w:rPr>
          <w:rFonts w:ascii="Times New Roman" w:eastAsia="Times New Roman" w:hAnsi="Times New Roman" w:cs="Times New Roman"/>
          <w:color w:val="000000" w:themeColor="text1"/>
          <w:sz w:val="28"/>
          <w:szCs w:val="28"/>
        </w:rPr>
        <w:t xml:space="preserve"> </w:t>
      </w:r>
      <w:r w:rsidR="009C66C0" w:rsidRPr="0083638D">
        <w:rPr>
          <w:rFonts w:ascii="Times New Roman" w:eastAsia="Times New Roman" w:hAnsi="Times New Roman" w:cs="Times New Roman"/>
          <w:color w:val="000000" w:themeColor="text1"/>
          <w:sz w:val="28"/>
          <w:szCs w:val="28"/>
        </w:rPr>
        <w:t>этапа всероссийской олимпиады школьников</w:t>
      </w:r>
      <w:r w:rsidR="00216A49" w:rsidRPr="0083638D">
        <w:rPr>
          <w:rFonts w:ascii="Times New Roman" w:eastAsia="Times New Roman" w:hAnsi="Times New Roman" w:cs="Times New Roman"/>
          <w:color w:val="000000" w:themeColor="text1"/>
          <w:sz w:val="28"/>
          <w:szCs w:val="28"/>
        </w:rPr>
        <w:t xml:space="preserve"> по предметам физика, математика и информатика</w:t>
      </w:r>
      <w:r w:rsidR="009C66C0" w:rsidRPr="0083638D">
        <w:rPr>
          <w:rFonts w:ascii="Times New Roman" w:eastAsia="Times New Roman" w:hAnsi="Times New Roman" w:cs="Times New Roman"/>
          <w:color w:val="000000" w:themeColor="text1"/>
          <w:sz w:val="28"/>
          <w:szCs w:val="28"/>
        </w:rPr>
        <w:t>;</w:t>
      </w:r>
    </w:p>
    <w:p w:rsidR="004A6444" w:rsidRPr="0083638D" w:rsidRDefault="004A6444" w:rsidP="008C69D3">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000000" w:themeColor="text1"/>
          <w:sz w:val="28"/>
          <w:szCs w:val="28"/>
        </w:rPr>
        <w:t xml:space="preserve">имеющие диплом победителя и/или призера </w:t>
      </w:r>
      <w:r w:rsidR="008978DE" w:rsidRPr="0083638D">
        <w:rPr>
          <w:rFonts w:ascii="Times New Roman" w:eastAsia="Times New Roman" w:hAnsi="Times New Roman" w:cs="Times New Roman"/>
          <w:color w:val="000000" w:themeColor="text1"/>
          <w:sz w:val="28"/>
          <w:szCs w:val="28"/>
        </w:rPr>
        <w:t xml:space="preserve">регионального и/или </w:t>
      </w:r>
      <w:r w:rsidRPr="0083638D">
        <w:rPr>
          <w:rFonts w:ascii="Times New Roman" w:eastAsia="Times New Roman" w:hAnsi="Times New Roman" w:cs="Times New Roman"/>
          <w:color w:val="000000" w:themeColor="text1"/>
          <w:sz w:val="28"/>
          <w:szCs w:val="28"/>
        </w:rPr>
        <w:t>заключительного</w:t>
      </w:r>
      <w:r w:rsidR="008978DE" w:rsidRPr="0083638D">
        <w:rPr>
          <w:rFonts w:ascii="Times New Roman" w:eastAsia="Times New Roman" w:hAnsi="Times New Roman" w:cs="Times New Roman"/>
          <w:color w:val="000000" w:themeColor="text1"/>
          <w:sz w:val="28"/>
          <w:szCs w:val="28"/>
        </w:rPr>
        <w:t xml:space="preserve"> </w:t>
      </w:r>
      <w:r w:rsidRPr="0083638D">
        <w:rPr>
          <w:rFonts w:ascii="Times New Roman" w:eastAsia="Times New Roman" w:hAnsi="Times New Roman" w:cs="Times New Roman"/>
          <w:color w:val="000000" w:themeColor="text1"/>
          <w:sz w:val="28"/>
          <w:szCs w:val="28"/>
        </w:rPr>
        <w:t>этапа олимпиады, входящей в перечень олимпиад Российского совета олимпиад школьников, утвержденный Министерством просвещения Российской Федерации на текущий учебный год</w:t>
      </w:r>
      <w:r w:rsidR="00D114C6" w:rsidRPr="0083638D">
        <w:rPr>
          <w:rFonts w:ascii="Times New Roman" w:eastAsia="Times New Roman" w:hAnsi="Times New Roman" w:cs="Times New Roman"/>
          <w:color w:val="000000" w:themeColor="text1"/>
          <w:sz w:val="28"/>
          <w:szCs w:val="28"/>
        </w:rPr>
        <w:t xml:space="preserve"> по предметам физика, математика и информатика</w:t>
      </w:r>
      <w:r w:rsidR="002842CD" w:rsidRPr="0083638D">
        <w:rPr>
          <w:rFonts w:ascii="Times New Roman" w:eastAsia="Times New Roman" w:hAnsi="Times New Roman" w:cs="Times New Roman"/>
          <w:color w:val="000000" w:themeColor="text1"/>
          <w:sz w:val="28"/>
          <w:szCs w:val="28"/>
        </w:rPr>
        <w:t>;</w:t>
      </w:r>
    </w:p>
    <w:p w:rsidR="00D56C65" w:rsidRPr="0083638D" w:rsidRDefault="00D56C65" w:rsidP="00D56C65">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000000" w:themeColor="text1"/>
          <w:sz w:val="28"/>
          <w:szCs w:val="28"/>
        </w:rPr>
        <w:t xml:space="preserve">имеющие </w:t>
      </w:r>
      <w:r w:rsidR="00BB1571" w:rsidRPr="0083638D">
        <w:rPr>
          <w:rFonts w:ascii="Times New Roman" w:eastAsia="Times New Roman" w:hAnsi="Times New Roman" w:cs="Times New Roman"/>
          <w:color w:val="000000" w:themeColor="text1"/>
          <w:sz w:val="28"/>
          <w:szCs w:val="28"/>
        </w:rPr>
        <w:t>диплом победителя и</w:t>
      </w:r>
      <w:r w:rsidR="00786764" w:rsidRPr="0083638D">
        <w:rPr>
          <w:rFonts w:ascii="Times New Roman" w:eastAsia="Times New Roman" w:hAnsi="Times New Roman" w:cs="Times New Roman"/>
          <w:color w:val="000000" w:themeColor="text1"/>
          <w:sz w:val="28"/>
          <w:szCs w:val="28"/>
        </w:rPr>
        <w:t>/или</w:t>
      </w:r>
      <w:r w:rsidR="00BB1571" w:rsidRPr="0083638D">
        <w:rPr>
          <w:rFonts w:ascii="Times New Roman" w:eastAsia="Times New Roman" w:hAnsi="Times New Roman" w:cs="Times New Roman"/>
          <w:color w:val="000000" w:themeColor="text1"/>
          <w:sz w:val="28"/>
          <w:szCs w:val="28"/>
        </w:rPr>
        <w:t xml:space="preserve"> призера</w:t>
      </w:r>
      <w:r w:rsidRPr="0083638D">
        <w:rPr>
          <w:rFonts w:ascii="Times New Roman" w:eastAsia="Times New Roman" w:hAnsi="Times New Roman" w:cs="Times New Roman"/>
          <w:color w:val="000000" w:themeColor="text1"/>
          <w:sz w:val="28"/>
          <w:szCs w:val="28"/>
        </w:rPr>
        <w:t xml:space="preserve"> </w:t>
      </w:r>
      <w:r w:rsidR="00786764" w:rsidRPr="0083638D">
        <w:rPr>
          <w:rFonts w:ascii="Times New Roman" w:eastAsia="Times New Roman" w:hAnsi="Times New Roman" w:cs="Times New Roman"/>
          <w:color w:val="000000" w:themeColor="text1"/>
          <w:sz w:val="28"/>
          <w:szCs w:val="28"/>
        </w:rPr>
        <w:t>мероприятий по направлению «Наука и образование» по профилю физика, математика и информатика, входящих в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w:t>
      </w:r>
      <w:r w:rsidR="003601A6" w:rsidRPr="0083638D">
        <w:rPr>
          <w:rFonts w:ascii="Times New Roman" w:eastAsia="Times New Roman" w:hAnsi="Times New Roman" w:cs="Times New Roman"/>
          <w:color w:val="000000" w:themeColor="text1"/>
          <w:sz w:val="28"/>
          <w:szCs w:val="28"/>
        </w:rPr>
        <w:t>,</w:t>
      </w:r>
      <w:r w:rsidR="00655D42" w:rsidRPr="0083638D">
        <w:rPr>
          <w:rFonts w:ascii="Times New Roman" w:eastAsia="Times New Roman" w:hAnsi="Times New Roman" w:cs="Times New Roman"/>
          <w:color w:val="000000" w:themeColor="text1"/>
          <w:sz w:val="28"/>
          <w:szCs w:val="28"/>
        </w:rPr>
        <w:t xml:space="preserve"> утвержденный</w:t>
      </w:r>
      <w:r w:rsidR="003601A6" w:rsidRPr="0083638D">
        <w:rPr>
          <w:rFonts w:ascii="Times New Roman" w:eastAsia="Times New Roman" w:hAnsi="Times New Roman" w:cs="Times New Roman"/>
          <w:color w:val="000000" w:themeColor="text1"/>
          <w:sz w:val="28"/>
          <w:szCs w:val="28"/>
        </w:rPr>
        <w:t xml:space="preserve"> </w:t>
      </w:r>
      <w:r w:rsidRPr="0083638D">
        <w:rPr>
          <w:rFonts w:ascii="Times New Roman" w:eastAsia="Times New Roman" w:hAnsi="Times New Roman" w:cs="Times New Roman"/>
          <w:color w:val="000000" w:themeColor="text1"/>
          <w:sz w:val="28"/>
          <w:szCs w:val="28"/>
        </w:rPr>
        <w:t xml:space="preserve">Министерством просвещения Российской Федерации </w:t>
      </w:r>
      <w:r w:rsidR="00655D42" w:rsidRPr="0083638D">
        <w:rPr>
          <w:rFonts w:ascii="Times New Roman" w:eastAsia="Times New Roman" w:hAnsi="Times New Roman" w:cs="Times New Roman"/>
          <w:color w:val="000000" w:themeColor="text1"/>
          <w:sz w:val="28"/>
          <w:szCs w:val="28"/>
        </w:rPr>
        <w:t>на текущий учебный год</w:t>
      </w:r>
      <w:r w:rsidRPr="0083638D">
        <w:rPr>
          <w:rFonts w:ascii="Times New Roman" w:eastAsia="Times New Roman" w:hAnsi="Times New Roman" w:cs="Times New Roman"/>
          <w:color w:val="000000" w:themeColor="text1"/>
          <w:sz w:val="28"/>
          <w:szCs w:val="28"/>
        </w:rPr>
        <w:t>;</w:t>
      </w:r>
    </w:p>
    <w:p w:rsidR="00330229" w:rsidRPr="0083638D" w:rsidRDefault="00B61916" w:rsidP="008C69D3">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000000" w:themeColor="text1"/>
          <w:sz w:val="28"/>
          <w:szCs w:val="28"/>
        </w:rPr>
        <w:t>имеющие результаты интеллектуальной деятельности</w:t>
      </w:r>
      <w:r w:rsidR="008C69D3" w:rsidRPr="0083638D">
        <w:rPr>
          <w:rFonts w:ascii="Times New Roman" w:eastAsia="Times New Roman" w:hAnsi="Times New Roman" w:cs="Times New Roman"/>
          <w:color w:val="000000" w:themeColor="text1"/>
          <w:sz w:val="28"/>
          <w:szCs w:val="28"/>
        </w:rPr>
        <w:t xml:space="preserve"> в области физики, математики и информатики, </w:t>
      </w:r>
      <w:r w:rsidRPr="0083638D">
        <w:rPr>
          <w:rFonts w:ascii="Times New Roman" w:eastAsia="Times New Roman" w:hAnsi="Times New Roman" w:cs="Times New Roman"/>
          <w:color w:val="000000" w:themeColor="text1"/>
          <w:sz w:val="28"/>
          <w:szCs w:val="28"/>
        </w:rPr>
        <w:t>зарегистрированные</w:t>
      </w:r>
      <w:r w:rsidR="004A6444" w:rsidRPr="0083638D">
        <w:rPr>
          <w:rFonts w:ascii="Times New Roman" w:eastAsia="Times New Roman" w:hAnsi="Times New Roman" w:cs="Times New Roman"/>
          <w:color w:val="000000" w:themeColor="text1"/>
          <w:sz w:val="28"/>
          <w:szCs w:val="28"/>
        </w:rPr>
        <w:t xml:space="preserve"> </w:t>
      </w:r>
      <w:r w:rsidRPr="0083638D">
        <w:rPr>
          <w:rFonts w:ascii="Times New Roman" w:eastAsia="Times New Roman" w:hAnsi="Times New Roman" w:cs="Times New Roman"/>
          <w:color w:val="000000" w:themeColor="text1"/>
          <w:sz w:val="28"/>
          <w:szCs w:val="28"/>
        </w:rPr>
        <w:t>в соответствии с нормами законодательства Р</w:t>
      </w:r>
      <w:r w:rsidR="00D57998" w:rsidRPr="0083638D">
        <w:rPr>
          <w:rFonts w:ascii="Times New Roman" w:eastAsia="Times New Roman" w:hAnsi="Times New Roman" w:cs="Times New Roman"/>
          <w:color w:val="000000" w:themeColor="text1"/>
          <w:sz w:val="28"/>
          <w:szCs w:val="28"/>
        </w:rPr>
        <w:t xml:space="preserve">оссийской </w:t>
      </w:r>
      <w:r w:rsidRPr="0083638D">
        <w:rPr>
          <w:rFonts w:ascii="Times New Roman" w:eastAsia="Times New Roman" w:hAnsi="Times New Roman" w:cs="Times New Roman"/>
          <w:color w:val="000000" w:themeColor="text1"/>
          <w:sz w:val="28"/>
          <w:szCs w:val="28"/>
        </w:rPr>
        <w:t>Ф</w:t>
      </w:r>
      <w:r w:rsidR="00D57998" w:rsidRPr="0083638D">
        <w:rPr>
          <w:rFonts w:ascii="Times New Roman" w:eastAsia="Times New Roman" w:hAnsi="Times New Roman" w:cs="Times New Roman"/>
          <w:color w:val="000000" w:themeColor="text1"/>
          <w:sz w:val="28"/>
          <w:szCs w:val="28"/>
        </w:rPr>
        <w:t>едерации</w:t>
      </w:r>
      <w:r w:rsidR="00330229" w:rsidRPr="0083638D">
        <w:rPr>
          <w:rFonts w:ascii="Times New Roman" w:eastAsia="Times New Roman" w:hAnsi="Times New Roman" w:cs="Times New Roman"/>
          <w:color w:val="000000" w:themeColor="text1"/>
          <w:sz w:val="28"/>
          <w:szCs w:val="28"/>
        </w:rPr>
        <w:t>;</w:t>
      </w:r>
    </w:p>
    <w:p w:rsidR="00B36AAF" w:rsidRPr="0083638D" w:rsidRDefault="007D5B17" w:rsidP="00D46A6E">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000000" w:themeColor="text1"/>
          <w:sz w:val="28"/>
          <w:szCs w:val="28"/>
        </w:rPr>
        <w:t xml:space="preserve">имеющие научные публикации по популяризации науки </w:t>
      </w:r>
      <w:r w:rsidR="00330229" w:rsidRPr="0083638D">
        <w:rPr>
          <w:rFonts w:ascii="Times New Roman" w:eastAsia="Times New Roman" w:hAnsi="Times New Roman" w:cs="Times New Roman"/>
          <w:color w:val="000000" w:themeColor="text1"/>
          <w:sz w:val="28"/>
          <w:szCs w:val="28"/>
        </w:rPr>
        <w:t>в области физики, математики и информатики в периодически</w:t>
      </w:r>
      <w:r w:rsidR="00D46A6E" w:rsidRPr="0083638D">
        <w:rPr>
          <w:rFonts w:ascii="Times New Roman" w:eastAsia="Times New Roman" w:hAnsi="Times New Roman" w:cs="Times New Roman"/>
          <w:color w:val="000000" w:themeColor="text1"/>
          <w:sz w:val="28"/>
          <w:szCs w:val="28"/>
        </w:rPr>
        <w:t>х изданиях Российской Федерации</w:t>
      </w:r>
      <w:r w:rsidR="00BE5CD3" w:rsidRPr="0083638D">
        <w:rPr>
          <w:rFonts w:ascii="Times New Roman" w:eastAsia="Times New Roman" w:hAnsi="Times New Roman" w:cs="Times New Roman"/>
          <w:color w:val="000000" w:themeColor="text1"/>
          <w:sz w:val="28"/>
          <w:szCs w:val="28"/>
        </w:rPr>
        <w:t>.</w:t>
      </w:r>
    </w:p>
    <w:p w:rsidR="0092542D" w:rsidRPr="0083638D" w:rsidRDefault="003D216B" w:rsidP="0092542D">
      <w:pPr>
        <w:pStyle w:val="a6"/>
        <w:numPr>
          <w:ilvl w:val="1"/>
          <w:numId w:val="4"/>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000000" w:themeColor="text1"/>
          <w:sz w:val="28"/>
          <w:szCs w:val="28"/>
        </w:rPr>
        <w:t xml:space="preserve"> </w:t>
      </w:r>
      <w:r w:rsidR="00BB1571" w:rsidRPr="0083638D">
        <w:rPr>
          <w:rFonts w:ascii="Times New Roman" w:eastAsia="Times New Roman" w:hAnsi="Times New Roman" w:cs="Times New Roman"/>
          <w:color w:val="000000" w:themeColor="text1"/>
          <w:sz w:val="28"/>
          <w:szCs w:val="28"/>
        </w:rPr>
        <w:t>В конкурсном отборе н</w:t>
      </w:r>
      <w:r w:rsidR="0092542D" w:rsidRPr="0083638D">
        <w:rPr>
          <w:rFonts w:ascii="Times New Roman" w:eastAsia="Times New Roman" w:hAnsi="Times New Roman" w:cs="Times New Roman"/>
          <w:color w:val="000000" w:themeColor="text1"/>
          <w:sz w:val="28"/>
          <w:szCs w:val="28"/>
        </w:rPr>
        <w:t xml:space="preserve">а соискание премии не могут </w:t>
      </w:r>
      <w:r w:rsidR="00BB1571" w:rsidRPr="0083638D">
        <w:rPr>
          <w:rFonts w:ascii="Times New Roman" w:eastAsia="Times New Roman" w:hAnsi="Times New Roman" w:cs="Times New Roman"/>
          <w:color w:val="000000" w:themeColor="text1"/>
          <w:sz w:val="28"/>
          <w:szCs w:val="28"/>
        </w:rPr>
        <w:t xml:space="preserve">принимать </w:t>
      </w:r>
      <w:r w:rsidR="000A3A4E" w:rsidRPr="0083638D">
        <w:rPr>
          <w:rFonts w:ascii="Times New Roman" w:eastAsia="Times New Roman" w:hAnsi="Times New Roman" w:cs="Times New Roman"/>
          <w:color w:val="000000" w:themeColor="text1"/>
          <w:sz w:val="28"/>
          <w:szCs w:val="28"/>
        </w:rPr>
        <w:t xml:space="preserve">участие </w:t>
      </w:r>
      <w:r w:rsidR="00BB1571" w:rsidRPr="0083638D">
        <w:rPr>
          <w:rFonts w:ascii="Times New Roman" w:eastAsia="Times New Roman" w:hAnsi="Times New Roman" w:cs="Times New Roman"/>
          <w:color w:val="000000" w:themeColor="text1"/>
          <w:sz w:val="28"/>
          <w:szCs w:val="28"/>
        </w:rPr>
        <w:t>обучающиеся</w:t>
      </w:r>
      <w:r w:rsidR="0092542D" w:rsidRPr="0083638D">
        <w:rPr>
          <w:rFonts w:ascii="Times New Roman" w:eastAsia="Times New Roman" w:hAnsi="Times New Roman" w:cs="Times New Roman"/>
          <w:color w:val="000000" w:themeColor="text1"/>
          <w:sz w:val="28"/>
          <w:szCs w:val="28"/>
        </w:rPr>
        <w:t>, являющиеся победителями</w:t>
      </w:r>
      <w:r w:rsidR="00BB1571" w:rsidRPr="0083638D">
        <w:rPr>
          <w:rFonts w:ascii="Times New Roman" w:eastAsia="Times New Roman" w:hAnsi="Times New Roman" w:cs="Times New Roman"/>
          <w:color w:val="000000" w:themeColor="text1"/>
          <w:sz w:val="28"/>
          <w:szCs w:val="28"/>
        </w:rPr>
        <w:t xml:space="preserve"> и призерами </w:t>
      </w:r>
      <w:r w:rsidRPr="0083638D">
        <w:rPr>
          <w:rFonts w:ascii="Times New Roman" w:eastAsia="Times New Roman" w:hAnsi="Times New Roman" w:cs="Times New Roman"/>
          <w:color w:val="000000" w:themeColor="text1"/>
          <w:sz w:val="28"/>
          <w:szCs w:val="28"/>
        </w:rPr>
        <w:t xml:space="preserve">регионального и </w:t>
      </w:r>
      <w:r w:rsidR="00BB1571" w:rsidRPr="0083638D">
        <w:rPr>
          <w:rFonts w:ascii="Times New Roman" w:eastAsia="Times New Roman" w:hAnsi="Times New Roman" w:cs="Times New Roman"/>
          <w:color w:val="000000" w:themeColor="text1"/>
          <w:sz w:val="28"/>
          <w:szCs w:val="28"/>
        </w:rPr>
        <w:t>заключительного этапа</w:t>
      </w:r>
      <w:r w:rsidR="0092542D" w:rsidRPr="0083638D">
        <w:rPr>
          <w:rFonts w:ascii="Times New Roman" w:eastAsia="Times New Roman" w:hAnsi="Times New Roman" w:cs="Times New Roman"/>
          <w:color w:val="000000" w:themeColor="text1"/>
          <w:sz w:val="28"/>
          <w:szCs w:val="28"/>
        </w:rPr>
        <w:t xml:space="preserve"> Всероссийской олимпиады школьников, Международных олимпиад.</w:t>
      </w:r>
    </w:p>
    <w:p w:rsidR="003601A6" w:rsidRPr="0083638D" w:rsidRDefault="003601A6" w:rsidP="003601A6">
      <w:pPr>
        <w:pStyle w:val="a6"/>
        <w:tabs>
          <w:tab w:val="left" w:pos="1134"/>
        </w:tabs>
        <w:spacing w:after="0" w:line="240" w:lineRule="auto"/>
        <w:ind w:left="450"/>
        <w:jc w:val="both"/>
        <w:rPr>
          <w:rFonts w:ascii="Times New Roman" w:eastAsia="Times New Roman" w:hAnsi="Times New Roman" w:cs="Times New Roman"/>
          <w:color w:val="000000" w:themeColor="text1"/>
          <w:sz w:val="28"/>
          <w:szCs w:val="28"/>
        </w:rPr>
      </w:pPr>
    </w:p>
    <w:p w:rsidR="00576353" w:rsidRPr="0083638D" w:rsidRDefault="00BD6B36" w:rsidP="00576353">
      <w:pPr>
        <w:pStyle w:val="a6"/>
        <w:tabs>
          <w:tab w:val="left" w:pos="1134"/>
        </w:tabs>
        <w:spacing w:after="0" w:line="240" w:lineRule="auto"/>
        <w:ind w:left="709"/>
        <w:jc w:val="center"/>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lang w:val="en-US"/>
        </w:rPr>
        <w:t>III</w:t>
      </w:r>
      <w:r w:rsidRPr="0083638D">
        <w:rPr>
          <w:rFonts w:ascii="Times New Roman" w:eastAsia="Times New Roman" w:hAnsi="Times New Roman" w:cs="Times New Roman"/>
          <w:color w:val="auto"/>
          <w:sz w:val="28"/>
          <w:szCs w:val="28"/>
        </w:rPr>
        <w:t xml:space="preserve">. </w:t>
      </w:r>
      <w:r w:rsidR="00576353" w:rsidRPr="0083638D">
        <w:rPr>
          <w:rFonts w:ascii="Times New Roman" w:eastAsia="Times New Roman" w:hAnsi="Times New Roman" w:cs="Times New Roman"/>
          <w:color w:val="auto"/>
          <w:sz w:val="28"/>
          <w:szCs w:val="28"/>
        </w:rPr>
        <w:t xml:space="preserve">Критерии отбора на право получения </w:t>
      </w:r>
      <w:r w:rsidR="00640B81" w:rsidRPr="0083638D">
        <w:rPr>
          <w:rFonts w:ascii="Times New Roman" w:eastAsia="Times New Roman" w:hAnsi="Times New Roman" w:cs="Times New Roman"/>
          <w:color w:val="auto"/>
          <w:sz w:val="28"/>
          <w:szCs w:val="28"/>
        </w:rPr>
        <w:t>премии</w:t>
      </w:r>
    </w:p>
    <w:p w:rsidR="007469B1" w:rsidRPr="0083638D" w:rsidRDefault="007469B1" w:rsidP="007469B1">
      <w:pPr>
        <w:pStyle w:val="af3"/>
        <w:widowControl w:val="0"/>
        <w:tabs>
          <w:tab w:val="left" w:pos="993"/>
        </w:tabs>
        <w:spacing w:after="0"/>
        <w:jc w:val="both"/>
        <w:rPr>
          <w:sz w:val="28"/>
          <w:szCs w:val="28"/>
          <w:lang w:val="ru-RU" w:eastAsia="ru-RU"/>
        </w:rPr>
      </w:pPr>
    </w:p>
    <w:p w:rsidR="00596538" w:rsidRPr="0083638D" w:rsidRDefault="005157D1" w:rsidP="00596538">
      <w:pPr>
        <w:pStyle w:val="a6"/>
        <w:numPr>
          <w:ilvl w:val="1"/>
          <w:numId w:val="11"/>
        </w:numPr>
        <w:tabs>
          <w:tab w:val="left" w:pos="1276"/>
        </w:tabs>
        <w:spacing w:after="0" w:line="240" w:lineRule="auto"/>
        <w:ind w:left="0"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auto"/>
          <w:sz w:val="28"/>
          <w:szCs w:val="28"/>
        </w:rPr>
        <w:t xml:space="preserve">Способ проведения </w:t>
      </w:r>
      <w:r w:rsidR="00CF2736" w:rsidRPr="0083638D">
        <w:rPr>
          <w:rFonts w:ascii="Times New Roman" w:eastAsia="Times New Roman" w:hAnsi="Times New Roman" w:cs="Times New Roman"/>
          <w:color w:val="auto"/>
          <w:sz w:val="28"/>
          <w:szCs w:val="28"/>
        </w:rPr>
        <w:t>конкурса</w:t>
      </w:r>
      <w:r w:rsidRPr="0083638D">
        <w:rPr>
          <w:rFonts w:ascii="Times New Roman" w:eastAsia="Times New Roman" w:hAnsi="Times New Roman" w:cs="Times New Roman"/>
          <w:color w:val="auto"/>
          <w:sz w:val="28"/>
          <w:szCs w:val="28"/>
        </w:rPr>
        <w:t xml:space="preserve"> –</w:t>
      </w:r>
      <w:r w:rsidR="00CF2736" w:rsidRPr="0083638D">
        <w:rPr>
          <w:rFonts w:ascii="Times New Roman" w:eastAsia="Times New Roman" w:hAnsi="Times New Roman" w:cs="Times New Roman"/>
          <w:color w:val="auto"/>
          <w:sz w:val="28"/>
          <w:szCs w:val="28"/>
        </w:rPr>
        <w:t xml:space="preserve"> </w:t>
      </w:r>
      <w:r w:rsidRPr="0083638D">
        <w:rPr>
          <w:rFonts w:ascii="Times New Roman" w:eastAsia="Times New Roman" w:hAnsi="Times New Roman" w:cs="Times New Roman"/>
          <w:color w:val="auto"/>
          <w:sz w:val="28"/>
          <w:szCs w:val="28"/>
        </w:rPr>
        <w:t xml:space="preserve">отбор, который заключается в определении получателей </w:t>
      </w:r>
      <w:r w:rsidR="00640B81" w:rsidRPr="0083638D">
        <w:rPr>
          <w:rFonts w:ascii="Times New Roman" w:eastAsia="Times New Roman" w:hAnsi="Times New Roman" w:cs="Times New Roman"/>
          <w:color w:val="auto"/>
          <w:sz w:val="28"/>
          <w:szCs w:val="28"/>
        </w:rPr>
        <w:t>премии</w:t>
      </w:r>
      <w:r w:rsidRPr="0083638D">
        <w:rPr>
          <w:rFonts w:ascii="Times New Roman" w:eastAsia="Times New Roman" w:hAnsi="Times New Roman" w:cs="Times New Roman"/>
          <w:color w:val="auto"/>
          <w:sz w:val="28"/>
          <w:szCs w:val="28"/>
        </w:rPr>
        <w:t xml:space="preserve">, исходя из </w:t>
      </w:r>
      <w:r w:rsidR="00017ED8" w:rsidRPr="0083638D">
        <w:rPr>
          <w:rFonts w:ascii="Times New Roman" w:eastAsia="Times New Roman" w:hAnsi="Times New Roman" w:cs="Times New Roman"/>
          <w:color w:val="auto"/>
          <w:sz w:val="28"/>
          <w:szCs w:val="28"/>
        </w:rPr>
        <w:t>соответствия</w:t>
      </w:r>
      <w:r w:rsidRPr="0083638D">
        <w:rPr>
          <w:rFonts w:ascii="Times New Roman" w:eastAsia="Times New Roman" w:hAnsi="Times New Roman" w:cs="Times New Roman"/>
          <w:color w:val="auto"/>
          <w:sz w:val="28"/>
          <w:szCs w:val="28"/>
        </w:rPr>
        <w:t xml:space="preserve"> </w:t>
      </w:r>
      <w:r w:rsidR="00017ED8" w:rsidRPr="0083638D">
        <w:rPr>
          <w:rFonts w:ascii="Times New Roman" w:eastAsia="Times New Roman" w:hAnsi="Times New Roman" w:cs="Times New Roman"/>
          <w:color w:val="000000" w:themeColor="text1"/>
          <w:sz w:val="28"/>
          <w:szCs w:val="28"/>
        </w:rPr>
        <w:t>критериям</w:t>
      </w:r>
      <w:r w:rsidR="00640B81" w:rsidRPr="0083638D">
        <w:rPr>
          <w:rFonts w:ascii="Times New Roman" w:eastAsia="Times New Roman" w:hAnsi="Times New Roman" w:cs="Times New Roman"/>
          <w:color w:val="000000" w:themeColor="text1"/>
          <w:sz w:val="28"/>
          <w:szCs w:val="28"/>
        </w:rPr>
        <w:t>,</w:t>
      </w:r>
      <w:r w:rsidR="00017ED8" w:rsidRPr="0083638D">
        <w:rPr>
          <w:rFonts w:ascii="Times New Roman" w:eastAsia="Times New Roman" w:hAnsi="Times New Roman" w:cs="Times New Roman"/>
          <w:color w:val="000000" w:themeColor="text1"/>
          <w:sz w:val="28"/>
          <w:szCs w:val="28"/>
        </w:rPr>
        <w:t xml:space="preserve"> указанным в </w:t>
      </w:r>
      <w:r w:rsidR="00640B81" w:rsidRPr="0083638D">
        <w:rPr>
          <w:rFonts w:ascii="Times New Roman" w:eastAsia="Times New Roman" w:hAnsi="Times New Roman" w:cs="Times New Roman"/>
          <w:color w:val="000000" w:themeColor="text1"/>
          <w:sz w:val="28"/>
          <w:szCs w:val="28"/>
        </w:rPr>
        <w:t>п.2.2.  настоящего По</w:t>
      </w:r>
      <w:r w:rsidR="008D4D50" w:rsidRPr="0083638D">
        <w:rPr>
          <w:rFonts w:ascii="Times New Roman" w:eastAsia="Times New Roman" w:hAnsi="Times New Roman" w:cs="Times New Roman"/>
          <w:color w:val="000000" w:themeColor="text1"/>
          <w:sz w:val="28"/>
          <w:szCs w:val="28"/>
        </w:rPr>
        <w:t>ложения</w:t>
      </w:r>
      <w:r w:rsidR="00640B81" w:rsidRPr="0083638D">
        <w:rPr>
          <w:rFonts w:ascii="Times New Roman" w:eastAsia="Times New Roman" w:hAnsi="Times New Roman" w:cs="Times New Roman"/>
          <w:color w:val="000000" w:themeColor="text1"/>
          <w:sz w:val="28"/>
          <w:szCs w:val="28"/>
        </w:rPr>
        <w:t>.</w:t>
      </w:r>
    </w:p>
    <w:p w:rsidR="00596538" w:rsidRPr="0083638D" w:rsidRDefault="0078485E" w:rsidP="00596538">
      <w:pPr>
        <w:pStyle w:val="a6"/>
        <w:numPr>
          <w:ilvl w:val="1"/>
          <w:numId w:val="11"/>
        </w:numPr>
        <w:tabs>
          <w:tab w:val="left" w:pos="1276"/>
        </w:tabs>
        <w:spacing w:after="0" w:line="240" w:lineRule="auto"/>
        <w:ind w:left="0"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auto"/>
          <w:sz w:val="28"/>
          <w:szCs w:val="28"/>
        </w:rPr>
        <w:t xml:space="preserve">Конкурсный отбор на соискание </w:t>
      </w:r>
      <w:r w:rsidR="00640B81" w:rsidRPr="0083638D">
        <w:rPr>
          <w:rFonts w:ascii="Times New Roman" w:eastAsia="Times New Roman" w:hAnsi="Times New Roman" w:cs="Times New Roman"/>
          <w:color w:val="auto"/>
          <w:sz w:val="28"/>
          <w:szCs w:val="28"/>
        </w:rPr>
        <w:t>премии</w:t>
      </w:r>
      <w:r w:rsidRPr="0083638D">
        <w:rPr>
          <w:rFonts w:ascii="Times New Roman" w:eastAsia="Times New Roman" w:hAnsi="Times New Roman" w:cs="Times New Roman"/>
          <w:color w:val="auto"/>
          <w:sz w:val="28"/>
          <w:szCs w:val="28"/>
        </w:rPr>
        <w:t xml:space="preserve"> осуществляется конкурсной комиссией (далее – конкурсная комиссия). </w:t>
      </w:r>
    </w:p>
    <w:p w:rsidR="00596538" w:rsidRPr="0083638D" w:rsidRDefault="007469B1" w:rsidP="00596538">
      <w:pPr>
        <w:pStyle w:val="a6"/>
        <w:numPr>
          <w:ilvl w:val="1"/>
          <w:numId w:val="11"/>
        </w:numPr>
        <w:tabs>
          <w:tab w:val="left" w:pos="1276"/>
        </w:tabs>
        <w:spacing w:after="0" w:line="240" w:lineRule="auto"/>
        <w:ind w:left="0"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auto"/>
          <w:sz w:val="28"/>
          <w:szCs w:val="28"/>
        </w:rPr>
        <w:t>Состав конкурсной</w:t>
      </w:r>
      <w:r w:rsidR="0078485E" w:rsidRPr="0083638D">
        <w:rPr>
          <w:rFonts w:ascii="Times New Roman" w:eastAsia="Times New Roman" w:hAnsi="Times New Roman" w:cs="Times New Roman"/>
          <w:color w:val="auto"/>
          <w:sz w:val="28"/>
          <w:szCs w:val="28"/>
        </w:rPr>
        <w:t xml:space="preserve"> комисси</w:t>
      </w:r>
      <w:r w:rsidRPr="0083638D">
        <w:rPr>
          <w:rFonts w:ascii="Times New Roman" w:eastAsia="Times New Roman" w:hAnsi="Times New Roman" w:cs="Times New Roman"/>
          <w:color w:val="auto"/>
          <w:sz w:val="28"/>
          <w:szCs w:val="28"/>
        </w:rPr>
        <w:t>и</w:t>
      </w:r>
      <w:r w:rsidR="00FA3C77" w:rsidRPr="0083638D">
        <w:rPr>
          <w:rFonts w:ascii="Times New Roman" w:eastAsia="Times New Roman" w:hAnsi="Times New Roman" w:cs="Times New Roman"/>
          <w:color w:val="auto"/>
          <w:sz w:val="28"/>
          <w:szCs w:val="28"/>
        </w:rPr>
        <w:t>,</w:t>
      </w:r>
      <w:r w:rsidR="0078485E" w:rsidRPr="0083638D">
        <w:rPr>
          <w:rFonts w:ascii="Times New Roman" w:eastAsia="Times New Roman" w:hAnsi="Times New Roman" w:cs="Times New Roman"/>
          <w:color w:val="auto"/>
          <w:sz w:val="28"/>
          <w:szCs w:val="28"/>
        </w:rPr>
        <w:t xml:space="preserve"> </w:t>
      </w:r>
      <w:r w:rsidR="00FA3C77" w:rsidRPr="0083638D">
        <w:rPr>
          <w:rFonts w:ascii="Times New Roman" w:eastAsia="Times New Roman" w:hAnsi="Times New Roman" w:cs="Times New Roman"/>
          <w:color w:val="auto"/>
          <w:sz w:val="28"/>
          <w:szCs w:val="28"/>
        </w:rPr>
        <w:t xml:space="preserve">сроки приема </w:t>
      </w:r>
      <w:r w:rsidR="002418A6" w:rsidRPr="0083638D">
        <w:rPr>
          <w:rFonts w:ascii="Times New Roman" w:eastAsia="Times New Roman" w:hAnsi="Times New Roman" w:cs="Times New Roman"/>
          <w:color w:val="auto"/>
          <w:sz w:val="28"/>
          <w:szCs w:val="28"/>
        </w:rPr>
        <w:t xml:space="preserve">заявок на участие в конкурсном отборе (далее – заявка) </w:t>
      </w:r>
      <w:r w:rsidR="00FA3C77" w:rsidRPr="0083638D">
        <w:rPr>
          <w:rFonts w:ascii="Times New Roman" w:eastAsia="Times New Roman" w:hAnsi="Times New Roman" w:cs="Times New Roman"/>
          <w:color w:val="auto"/>
          <w:sz w:val="28"/>
          <w:szCs w:val="28"/>
        </w:rPr>
        <w:t xml:space="preserve">и сроки проведения конкурсного отбора </w:t>
      </w:r>
      <w:r w:rsidRPr="0083638D">
        <w:rPr>
          <w:rFonts w:ascii="Times New Roman" w:eastAsia="Times New Roman" w:hAnsi="Times New Roman" w:cs="Times New Roman"/>
          <w:color w:val="auto"/>
          <w:sz w:val="28"/>
          <w:szCs w:val="28"/>
        </w:rPr>
        <w:t>утверждается</w:t>
      </w:r>
      <w:r w:rsidR="0078485E" w:rsidRPr="0083638D">
        <w:rPr>
          <w:rFonts w:ascii="Times New Roman" w:eastAsia="Times New Roman" w:hAnsi="Times New Roman" w:cs="Times New Roman"/>
          <w:color w:val="auto"/>
          <w:sz w:val="28"/>
          <w:szCs w:val="28"/>
        </w:rPr>
        <w:t xml:space="preserve"> приказом Министерства. </w:t>
      </w:r>
    </w:p>
    <w:p w:rsidR="00596538" w:rsidRPr="0083638D" w:rsidRDefault="00017ED8" w:rsidP="00596538">
      <w:pPr>
        <w:pStyle w:val="a6"/>
        <w:numPr>
          <w:ilvl w:val="1"/>
          <w:numId w:val="11"/>
        </w:numPr>
        <w:tabs>
          <w:tab w:val="left" w:pos="1276"/>
        </w:tabs>
        <w:spacing w:after="0" w:line="240" w:lineRule="auto"/>
        <w:ind w:left="0"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auto"/>
          <w:sz w:val="28"/>
          <w:szCs w:val="28"/>
        </w:rPr>
        <w:t xml:space="preserve">В конкурсную комиссию </w:t>
      </w:r>
      <w:r w:rsidR="007F42DB" w:rsidRPr="0083638D">
        <w:rPr>
          <w:rFonts w:ascii="Times New Roman" w:eastAsia="Times New Roman" w:hAnsi="Times New Roman"/>
          <w:color w:val="auto"/>
          <w:sz w:val="28"/>
        </w:rPr>
        <w:t xml:space="preserve">входят представители Министерства, организаций, осуществляющих образовательную деятельность, научных </w:t>
      </w:r>
      <w:r w:rsidR="000A3A4E" w:rsidRPr="0083638D">
        <w:rPr>
          <w:rFonts w:ascii="Times New Roman" w:eastAsia="Times New Roman" w:hAnsi="Times New Roman"/>
          <w:color w:val="auto"/>
          <w:sz w:val="28"/>
        </w:rPr>
        <w:t>и</w:t>
      </w:r>
      <w:r w:rsidR="007F42DB" w:rsidRPr="0083638D">
        <w:rPr>
          <w:rFonts w:ascii="Times New Roman" w:eastAsia="Times New Roman" w:hAnsi="Times New Roman"/>
          <w:color w:val="auto"/>
          <w:sz w:val="28"/>
        </w:rPr>
        <w:t xml:space="preserve"> общественных организаций, осуществляющих деятельность в сфере </w:t>
      </w:r>
      <w:r w:rsidR="007F42DB" w:rsidRPr="0083638D">
        <w:rPr>
          <w:rFonts w:ascii="Times New Roman" w:eastAsia="Times New Roman" w:hAnsi="Times New Roman" w:cs="Times New Roman"/>
          <w:color w:val="auto"/>
          <w:sz w:val="28"/>
          <w:szCs w:val="28"/>
        </w:rPr>
        <w:t>образования.</w:t>
      </w:r>
    </w:p>
    <w:p w:rsidR="00596538" w:rsidRPr="0083638D" w:rsidRDefault="007F42DB" w:rsidP="00596538">
      <w:pPr>
        <w:pStyle w:val="a6"/>
        <w:numPr>
          <w:ilvl w:val="1"/>
          <w:numId w:val="11"/>
        </w:numPr>
        <w:tabs>
          <w:tab w:val="left" w:pos="1276"/>
        </w:tabs>
        <w:spacing w:after="0" w:line="240" w:lineRule="auto"/>
        <w:ind w:left="0"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auto"/>
          <w:sz w:val="28"/>
          <w:szCs w:val="28"/>
        </w:rPr>
        <w:t xml:space="preserve">Возглавляет </w:t>
      </w:r>
      <w:r w:rsidR="00017ED8" w:rsidRPr="0083638D">
        <w:rPr>
          <w:rFonts w:ascii="Times New Roman" w:eastAsia="Times New Roman" w:hAnsi="Times New Roman" w:cs="Times New Roman"/>
          <w:color w:val="auto"/>
          <w:sz w:val="28"/>
          <w:szCs w:val="28"/>
        </w:rPr>
        <w:t>конкурсную комиссию</w:t>
      </w:r>
      <w:r w:rsidRPr="0083638D">
        <w:rPr>
          <w:rFonts w:ascii="Times New Roman" w:eastAsia="Times New Roman" w:hAnsi="Times New Roman" w:cs="Times New Roman"/>
          <w:color w:val="auto"/>
          <w:sz w:val="28"/>
          <w:szCs w:val="28"/>
        </w:rPr>
        <w:t xml:space="preserve"> председатель.</w:t>
      </w:r>
    </w:p>
    <w:p w:rsidR="00596538" w:rsidRPr="0083638D" w:rsidRDefault="007F42DB" w:rsidP="00596538">
      <w:pPr>
        <w:pStyle w:val="a6"/>
        <w:numPr>
          <w:ilvl w:val="1"/>
          <w:numId w:val="11"/>
        </w:numPr>
        <w:tabs>
          <w:tab w:val="left" w:pos="1276"/>
        </w:tabs>
        <w:spacing w:after="0" w:line="240" w:lineRule="auto"/>
        <w:ind w:left="0"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olor w:val="auto"/>
          <w:sz w:val="28"/>
        </w:rPr>
        <w:t xml:space="preserve">В состав </w:t>
      </w:r>
      <w:r w:rsidR="0053600B" w:rsidRPr="0083638D">
        <w:rPr>
          <w:rFonts w:ascii="Times New Roman" w:eastAsia="Times New Roman" w:hAnsi="Times New Roman"/>
          <w:color w:val="auto"/>
          <w:sz w:val="28"/>
        </w:rPr>
        <w:t>конкурсной комиссии</w:t>
      </w:r>
      <w:r w:rsidRPr="0083638D">
        <w:rPr>
          <w:rFonts w:ascii="Times New Roman" w:eastAsia="Times New Roman" w:hAnsi="Times New Roman"/>
          <w:color w:val="auto"/>
          <w:sz w:val="28"/>
        </w:rPr>
        <w:t xml:space="preserve"> </w:t>
      </w:r>
      <w:r w:rsidR="00017ED8" w:rsidRPr="0083638D">
        <w:rPr>
          <w:rFonts w:ascii="Times New Roman" w:eastAsia="Times New Roman" w:hAnsi="Times New Roman"/>
          <w:color w:val="auto"/>
          <w:sz w:val="28"/>
        </w:rPr>
        <w:t>входят заместитель председателя</w:t>
      </w:r>
      <w:r w:rsidRPr="0083638D">
        <w:rPr>
          <w:rFonts w:ascii="Times New Roman" w:eastAsia="Times New Roman" w:hAnsi="Times New Roman"/>
          <w:color w:val="auto"/>
          <w:sz w:val="28"/>
        </w:rPr>
        <w:t xml:space="preserve">, члены </w:t>
      </w:r>
      <w:r w:rsidR="00017ED8" w:rsidRPr="0083638D">
        <w:rPr>
          <w:rFonts w:ascii="Times New Roman" w:eastAsia="Times New Roman" w:hAnsi="Times New Roman"/>
          <w:color w:val="auto"/>
          <w:sz w:val="28"/>
        </w:rPr>
        <w:t>конкурсной комиссии</w:t>
      </w:r>
      <w:r w:rsidRPr="0083638D">
        <w:rPr>
          <w:rFonts w:ascii="Times New Roman" w:eastAsia="Times New Roman" w:hAnsi="Times New Roman"/>
          <w:color w:val="auto"/>
          <w:sz w:val="28"/>
        </w:rPr>
        <w:t xml:space="preserve">, </w:t>
      </w:r>
      <w:r w:rsidR="00017ED8" w:rsidRPr="0083638D">
        <w:rPr>
          <w:rFonts w:ascii="Times New Roman" w:eastAsia="Times New Roman" w:hAnsi="Times New Roman"/>
          <w:color w:val="auto"/>
          <w:sz w:val="28"/>
        </w:rPr>
        <w:t xml:space="preserve">технический секретарь, </w:t>
      </w:r>
      <w:r w:rsidRPr="0083638D">
        <w:rPr>
          <w:rFonts w:ascii="Times New Roman" w:eastAsia="Times New Roman" w:hAnsi="Times New Roman"/>
          <w:color w:val="auto"/>
          <w:sz w:val="28"/>
        </w:rPr>
        <w:t>секретарь.</w:t>
      </w:r>
    </w:p>
    <w:p w:rsidR="00596538" w:rsidRPr="0083638D" w:rsidRDefault="00017ED8" w:rsidP="00596538">
      <w:pPr>
        <w:pStyle w:val="a6"/>
        <w:numPr>
          <w:ilvl w:val="1"/>
          <w:numId w:val="11"/>
        </w:numPr>
        <w:tabs>
          <w:tab w:val="left" w:pos="1276"/>
        </w:tabs>
        <w:spacing w:after="0" w:line="240" w:lineRule="auto"/>
        <w:ind w:left="0"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auto"/>
          <w:sz w:val="28"/>
          <w:szCs w:val="28"/>
        </w:rPr>
        <w:t xml:space="preserve">Конкурсная комиссия правомочна принимать решение при наличии на заседании более половины членов комиссии. Решения конкурсной комиссии принимаются путем открытого голосования большинством голосов присутствующих на заседании членов конкурсной комиссии, при равенстве голосов голос председателя является решающим. </w:t>
      </w:r>
    </w:p>
    <w:p w:rsidR="00596538" w:rsidRPr="0083638D" w:rsidRDefault="00FA3C77" w:rsidP="00596538">
      <w:pPr>
        <w:pStyle w:val="a6"/>
        <w:numPr>
          <w:ilvl w:val="1"/>
          <w:numId w:val="11"/>
        </w:numPr>
        <w:tabs>
          <w:tab w:val="left" w:pos="1276"/>
        </w:tabs>
        <w:spacing w:after="0" w:line="240" w:lineRule="auto"/>
        <w:ind w:left="0"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auto"/>
          <w:sz w:val="28"/>
          <w:szCs w:val="28"/>
        </w:rPr>
        <w:t xml:space="preserve">По итогам голосования конкурсной комиссией формируется ранжированный перечень соискателей </w:t>
      </w:r>
      <w:r w:rsidR="00640B81" w:rsidRPr="0083638D">
        <w:rPr>
          <w:rFonts w:ascii="Times New Roman" w:eastAsia="Times New Roman" w:hAnsi="Times New Roman" w:cs="Times New Roman"/>
          <w:color w:val="auto"/>
          <w:sz w:val="28"/>
          <w:szCs w:val="28"/>
        </w:rPr>
        <w:t>премии</w:t>
      </w:r>
      <w:r w:rsidRPr="0083638D">
        <w:rPr>
          <w:rFonts w:ascii="Times New Roman" w:eastAsia="Times New Roman" w:hAnsi="Times New Roman" w:cs="Times New Roman"/>
          <w:color w:val="auto"/>
          <w:sz w:val="28"/>
          <w:szCs w:val="28"/>
        </w:rPr>
        <w:t xml:space="preserve"> в порядке убывания набранных баллов по каждой из категорий</w:t>
      </w:r>
      <w:r w:rsidR="00F53F84" w:rsidRPr="0083638D">
        <w:rPr>
          <w:rFonts w:ascii="Times New Roman" w:eastAsia="Times New Roman" w:hAnsi="Times New Roman" w:cs="Times New Roman"/>
          <w:color w:val="auto"/>
          <w:sz w:val="28"/>
          <w:szCs w:val="28"/>
        </w:rPr>
        <w:t>, который</w:t>
      </w:r>
      <w:r w:rsidRPr="0083638D">
        <w:rPr>
          <w:rFonts w:ascii="Times New Roman" w:eastAsia="Times New Roman" w:hAnsi="Times New Roman" w:cs="Times New Roman"/>
          <w:color w:val="auto"/>
          <w:sz w:val="28"/>
          <w:szCs w:val="28"/>
        </w:rPr>
        <w:t xml:space="preserve"> прилагается к протоколу конкурсной комиссии.</w:t>
      </w:r>
    </w:p>
    <w:p w:rsidR="00596538" w:rsidRPr="0083638D" w:rsidRDefault="00FA3C77" w:rsidP="00596538">
      <w:pPr>
        <w:pStyle w:val="a6"/>
        <w:numPr>
          <w:ilvl w:val="1"/>
          <w:numId w:val="11"/>
        </w:numPr>
        <w:tabs>
          <w:tab w:val="left" w:pos="1276"/>
        </w:tabs>
        <w:spacing w:after="0" w:line="240" w:lineRule="auto"/>
        <w:ind w:left="0"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auto"/>
          <w:sz w:val="28"/>
          <w:szCs w:val="28"/>
        </w:rPr>
        <w:t>Решение конкурсной комиссии оформляется протоколом, подписываемым председателем и секретарем конкурсной комиссии.</w:t>
      </w:r>
    </w:p>
    <w:p w:rsidR="00B608D2" w:rsidRPr="0083638D" w:rsidRDefault="00017ED8" w:rsidP="00596538">
      <w:pPr>
        <w:pStyle w:val="a6"/>
        <w:numPr>
          <w:ilvl w:val="1"/>
          <w:numId w:val="11"/>
        </w:numPr>
        <w:tabs>
          <w:tab w:val="left" w:pos="1276"/>
        </w:tabs>
        <w:spacing w:after="0" w:line="240" w:lineRule="auto"/>
        <w:ind w:left="0"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auto"/>
          <w:sz w:val="28"/>
          <w:szCs w:val="28"/>
        </w:rPr>
        <w:t xml:space="preserve">В целях проведения конкурсного отбора </w:t>
      </w:r>
      <w:r w:rsidR="00B608D2" w:rsidRPr="0083638D">
        <w:rPr>
          <w:rFonts w:ascii="Times New Roman" w:eastAsia="Times New Roman" w:hAnsi="Times New Roman" w:cs="Times New Roman"/>
          <w:color w:val="auto"/>
          <w:sz w:val="28"/>
          <w:szCs w:val="28"/>
        </w:rPr>
        <w:t>Министерство:</w:t>
      </w:r>
    </w:p>
    <w:p w:rsidR="00B608D2" w:rsidRPr="0083638D" w:rsidRDefault="00B608D2" w:rsidP="00B608D2">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hAnsi="Times New Roman" w:cs="Times New Roman"/>
          <w:sz w:val="28"/>
          <w:szCs w:val="28"/>
          <w:lang w:eastAsia="en-US"/>
        </w:rPr>
        <w:t xml:space="preserve">обеспечивает </w:t>
      </w:r>
      <w:r w:rsidR="00521335" w:rsidRPr="0083638D">
        <w:rPr>
          <w:rFonts w:ascii="Times New Roman" w:hAnsi="Times New Roman" w:cs="Times New Roman"/>
          <w:sz w:val="28"/>
          <w:szCs w:val="28"/>
          <w:lang w:eastAsia="en-US"/>
        </w:rPr>
        <w:t>размещение</w:t>
      </w:r>
      <w:r w:rsidRPr="0083638D">
        <w:rPr>
          <w:rFonts w:ascii="Times New Roman" w:hAnsi="Times New Roman" w:cs="Times New Roman"/>
          <w:sz w:val="28"/>
          <w:szCs w:val="28"/>
          <w:lang w:eastAsia="en-US"/>
        </w:rPr>
        <w:t xml:space="preserve"> информации о </w:t>
      </w:r>
      <w:r w:rsidR="003F4ABA" w:rsidRPr="0083638D">
        <w:rPr>
          <w:rFonts w:ascii="Times New Roman" w:hAnsi="Times New Roman" w:cs="Times New Roman"/>
          <w:sz w:val="28"/>
          <w:szCs w:val="28"/>
          <w:lang w:eastAsia="en-US"/>
        </w:rPr>
        <w:t xml:space="preserve">начале </w:t>
      </w:r>
      <w:r w:rsidR="003F4ABA" w:rsidRPr="0083638D">
        <w:rPr>
          <w:rFonts w:ascii="Times New Roman" w:hAnsi="Times New Roman" w:cs="Times New Roman"/>
          <w:bCs/>
          <w:color w:val="auto"/>
          <w:sz w:val="28"/>
          <w:szCs w:val="28"/>
        </w:rPr>
        <w:t>конкурсного отбора</w:t>
      </w:r>
      <w:r w:rsidRPr="0083638D">
        <w:rPr>
          <w:rFonts w:ascii="Times New Roman" w:hAnsi="Times New Roman" w:cs="Times New Roman"/>
          <w:sz w:val="28"/>
          <w:szCs w:val="28"/>
          <w:lang w:eastAsia="en-US"/>
        </w:rPr>
        <w:t xml:space="preserve">, требованиях к соискателям </w:t>
      </w:r>
      <w:r w:rsidR="003F4ABA" w:rsidRPr="0083638D">
        <w:rPr>
          <w:rFonts w:ascii="Times New Roman" w:hAnsi="Times New Roman" w:cs="Times New Roman"/>
          <w:sz w:val="28"/>
          <w:szCs w:val="28"/>
          <w:lang w:eastAsia="en-US"/>
        </w:rPr>
        <w:t>премии</w:t>
      </w:r>
      <w:r w:rsidRPr="0083638D">
        <w:rPr>
          <w:rFonts w:ascii="Times New Roman" w:hAnsi="Times New Roman" w:cs="Times New Roman"/>
          <w:sz w:val="28"/>
          <w:szCs w:val="28"/>
          <w:lang w:eastAsia="en-US"/>
        </w:rPr>
        <w:t>, о сроках конку</w:t>
      </w:r>
      <w:r w:rsidR="00521335" w:rsidRPr="0083638D">
        <w:rPr>
          <w:rFonts w:ascii="Times New Roman" w:hAnsi="Times New Roman" w:cs="Times New Roman"/>
          <w:sz w:val="28"/>
          <w:szCs w:val="28"/>
          <w:lang w:eastAsia="en-US"/>
        </w:rPr>
        <w:t>рсного отбора</w:t>
      </w:r>
      <w:r w:rsidR="003F4ABA" w:rsidRPr="0083638D">
        <w:rPr>
          <w:rFonts w:ascii="Times New Roman" w:hAnsi="Times New Roman" w:cs="Times New Roman"/>
          <w:sz w:val="28"/>
          <w:szCs w:val="28"/>
          <w:lang w:eastAsia="en-US"/>
        </w:rPr>
        <w:t xml:space="preserve">, </w:t>
      </w:r>
      <w:r w:rsidR="00521335" w:rsidRPr="0083638D">
        <w:rPr>
          <w:rFonts w:ascii="Times New Roman" w:hAnsi="Times New Roman" w:cs="Times New Roman"/>
          <w:sz w:val="28"/>
          <w:szCs w:val="28"/>
          <w:lang w:eastAsia="en-US"/>
        </w:rPr>
        <w:t>в срок не позднее, чем за семь</w:t>
      </w:r>
      <w:r w:rsidRPr="0083638D">
        <w:rPr>
          <w:rFonts w:ascii="Times New Roman" w:hAnsi="Times New Roman" w:cs="Times New Roman"/>
          <w:sz w:val="28"/>
          <w:szCs w:val="28"/>
          <w:lang w:eastAsia="en-US"/>
        </w:rPr>
        <w:t xml:space="preserve"> дней до даты начала конкурсного отбора, об итогах конкурсного отбора в срок не позднее семи дней с даты окончания конкурсного отбора</w:t>
      </w:r>
      <w:r w:rsidR="004D47BA" w:rsidRPr="0083638D">
        <w:rPr>
          <w:rFonts w:ascii="Times New Roman" w:hAnsi="Times New Roman" w:cs="Times New Roman"/>
          <w:sz w:val="28"/>
          <w:szCs w:val="28"/>
          <w:lang w:eastAsia="en-US"/>
        </w:rPr>
        <w:t xml:space="preserve">, </w:t>
      </w:r>
      <w:r w:rsidRPr="0083638D">
        <w:rPr>
          <w:rFonts w:ascii="Times New Roman" w:hAnsi="Times New Roman" w:cs="Times New Roman"/>
          <w:sz w:val="28"/>
          <w:szCs w:val="28"/>
          <w:lang w:eastAsia="en-US"/>
        </w:rPr>
        <w:t xml:space="preserve">на своем официальном сайте в информационно-телекоммуникационной сети «Интернет». В информации о конкурсном отборе также указывается оператор, осуществляющий прием и регистрацию заявок (далее – оператор), сведения о его местонахождении, адрес электронной почты, номер контактного телефона представителя оператора; </w:t>
      </w:r>
      <w:r w:rsidRPr="0083638D">
        <w:rPr>
          <w:rFonts w:ascii="Times New Roman" w:eastAsia="Times New Roman" w:hAnsi="Times New Roman" w:cs="Times New Roman"/>
          <w:color w:val="auto"/>
          <w:sz w:val="28"/>
          <w:szCs w:val="28"/>
        </w:rPr>
        <w:t xml:space="preserve"> </w:t>
      </w:r>
    </w:p>
    <w:p w:rsidR="00B608D2" w:rsidRPr="0083638D" w:rsidRDefault="00B608D2" w:rsidP="00B608D2">
      <w:pPr>
        <w:spacing w:after="0" w:line="240" w:lineRule="auto"/>
        <w:ind w:firstLine="709"/>
        <w:contextualSpacing/>
        <w:jc w:val="both"/>
        <w:rPr>
          <w:rFonts w:ascii="Times New Roman" w:hAnsi="Times New Roman" w:cs="Times New Roman"/>
          <w:sz w:val="28"/>
          <w:szCs w:val="28"/>
          <w:lang w:eastAsia="en-US"/>
        </w:rPr>
      </w:pPr>
      <w:r w:rsidRPr="0083638D">
        <w:rPr>
          <w:rFonts w:ascii="Times New Roman" w:hAnsi="Times New Roman" w:cs="Times New Roman"/>
          <w:sz w:val="28"/>
          <w:szCs w:val="28"/>
          <w:lang w:eastAsia="en-US"/>
        </w:rPr>
        <w:t xml:space="preserve">обеспечивает организацию и проведение </w:t>
      </w:r>
      <w:r w:rsidRPr="0083638D">
        <w:rPr>
          <w:rFonts w:ascii="Times New Roman" w:hAnsi="Times New Roman" w:cs="Times New Roman"/>
          <w:bCs/>
          <w:color w:val="auto"/>
          <w:sz w:val="28"/>
          <w:szCs w:val="28"/>
        </w:rPr>
        <w:t>конкурсного отбора</w:t>
      </w:r>
      <w:r w:rsidRPr="0083638D">
        <w:rPr>
          <w:rFonts w:ascii="Times New Roman" w:hAnsi="Times New Roman" w:cs="Times New Roman"/>
          <w:sz w:val="28"/>
          <w:szCs w:val="28"/>
          <w:lang w:eastAsia="en-US"/>
        </w:rPr>
        <w:t>, определение победителей;</w:t>
      </w:r>
    </w:p>
    <w:p w:rsidR="00B608D2" w:rsidRPr="0083638D" w:rsidRDefault="00B608D2" w:rsidP="00B608D2">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принимает решение о предоставлении либо об отказе в предоставлении </w:t>
      </w:r>
      <w:r w:rsidR="00640B81" w:rsidRPr="0083638D">
        <w:rPr>
          <w:rFonts w:ascii="Times New Roman" w:eastAsia="Times New Roman" w:hAnsi="Times New Roman" w:cs="Times New Roman"/>
          <w:color w:val="auto"/>
          <w:sz w:val="28"/>
          <w:szCs w:val="28"/>
        </w:rPr>
        <w:t>премии</w:t>
      </w:r>
      <w:r w:rsidR="00FC23AB" w:rsidRPr="0083638D">
        <w:rPr>
          <w:rFonts w:ascii="Times New Roman" w:eastAsia="Times New Roman" w:hAnsi="Times New Roman" w:cs="Times New Roman"/>
          <w:color w:val="auto"/>
          <w:sz w:val="28"/>
          <w:szCs w:val="28"/>
        </w:rPr>
        <w:t xml:space="preserve"> </w:t>
      </w:r>
      <w:r w:rsidRPr="0083638D">
        <w:rPr>
          <w:rFonts w:ascii="Times New Roman" w:eastAsia="Times New Roman" w:hAnsi="Times New Roman" w:cs="Times New Roman"/>
          <w:color w:val="auto"/>
          <w:sz w:val="28"/>
          <w:szCs w:val="28"/>
        </w:rPr>
        <w:t>и утверждает его приказом Министерства;</w:t>
      </w:r>
    </w:p>
    <w:p w:rsidR="0053600B" w:rsidRPr="0083638D" w:rsidRDefault="00CC036A" w:rsidP="00CC036A">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Для приема и регистрации заявок </w:t>
      </w:r>
      <w:r w:rsidR="000805FD" w:rsidRPr="0083638D">
        <w:rPr>
          <w:rFonts w:ascii="Times New Roman" w:eastAsia="Times New Roman" w:hAnsi="Times New Roman" w:cs="Times New Roman"/>
          <w:color w:val="auto"/>
          <w:sz w:val="28"/>
          <w:szCs w:val="28"/>
        </w:rPr>
        <w:t xml:space="preserve">соискателей премии </w:t>
      </w:r>
      <w:r w:rsidRPr="0083638D">
        <w:rPr>
          <w:rFonts w:ascii="Times New Roman" w:eastAsia="Times New Roman" w:hAnsi="Times New Roman" w:cs="Times New Roman"/>
          <w:color w:val="auto"/>
          <w:sz w:val="28"/>
          <w:szCs w:val="28"/>
        </w:rPr>
        <w:t>Министерство определяет оператора из числа организаций, подведомственных Министерству</w:t>
      </w:r>
      <w:r w:rsidR="000805FD" w:rsidRPr="0083638D">
        <w:rPr>
          <w:rFonts w:ascii="Times New Roman" w:eastAsia="Times New Roman" w:hAnsi="Times New Roman" w:cs="Times New Roman"/>
          <w:color w:val="auto"/>
          <w:sz w:val="28"/>
          <w:szCs w:val="28"/>
        </w:rPr>
        <w:t xml:space="preserve"> и утверждает приказом</w:t>
      </w:r>
      <w:r w:rsidRPr="0083638D">
        <w:rPr>
          <w:rFonts w:ascii="Times New Roman" w:eastAsia="Times New Roman" w:hAnsi="Times New Roman" w:cs="Times New Roman"/>
          <w:color w:val="auto"/>
          <w:sz w:val="28"/>
          <w:szCs w:val="28"/>
        </w:rPr>
        <w:t>.</w:t>
      </w:r>
    </w:p>
    <w:p w:rsidR="0053600B" w:rsidRPr="0083638D" w:rsidRDefault="00640B81" w:rsidP="00CC036A">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Прием заявок соискателей премии осуществляется о</w:t>
      </w:r>
      <w:r w:rsidR="0053600B" w:rsidRPr="0083638D">
        <w:rPr>
          <w:rFonts w:ascii="Times New Roman" w:eastAsia="Times New Roman" w:hAnsi="Times New Roman" w:cs="Times New Roman"/>
          <w:color w:val="auto"/>
          <w:sz w:val="28"/>
          <w:szCs w:val="28"/>
        </w:rPr>
        <w:t>ператор</w:t>
      </w:r>
      <w:r w:rsidRPr="0083638D">
        <w:rPr>
          <w:rFonts w:ascii="Times New Roman" w:eastAsia="Times New Roman" w:hAnsi="Times New Roman" w:cs="Times New Roman"/>
          <w:color w:val="auto"/>
          <w:sz w:val="28"/>
          <w:szCs w:val="28"/>
        </w:rPr>
        <w:t>ом по фактическому адресу местонахождения</w:t>
      </w:r>
      <w:r w:rsidR="0053600B" w:rsidRPr="0083638D">
        <w:rPr>
          <w:rFonts w:ascii="Times New Roman" w:eastAsia="Times New Roman" w:hAnsi="Times New Roman" w:cs="Times New Roman"/>
          <w:color w:val="auto"/>
          <w:sz w:val="28"/>
          <w:szCs w:val="28"/>
        </w:rPr>
        <w:t>.</w:t>
      </w:r>
    </w:p>
    <w:p w:rsidR="005849AB" w:rsidRPr="0083638D" w:rsidRDefault="005849AB" w:rsidP="005849AB">
      <w:pPr>
        <w:spacing w:after="0" w:line="240" w:lineRule="auto"/>
        <w:ind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000000" w:themeColor="text1"/>
          <w:sz w:val="28"/>
          <w:szCs w:val="28"/>
        </w:rPr>
        <w:t>Заявка</w:t>
      </w:r>
      <w:r w:rsidR="002418A6" w:rsidRPr="0083638D">
        <w:rPr>
          <w:rFonts w:ascii="Times New Roman" w:eastAsia="Times New Roman" w:hAnsi="Times New Roman" w:cs="Times New Roman"/>
          <w:color w:val="000000" w:themeColor="text1"/>
          <w:sz w:val="28"/>
          <w:szCs w:val="28"/>
        </w:rPr>
        <w:t xml:space="preserve"> </w:t>
      </w:r>
      <w:r w:rsidRPr="0083638D">
        <w:rPr>
          <w:rFonts w:ascii="Times New Roman" w:eastAsia="Times New Roman" w:hAnsi="Times New Roman" w:cs="Times New Roman"/>
          <w:color w:val="000000" w:themeColor="text1"/>
          <w:sz w:val="28"/>
          <w:szCs w:val="28"/>
        </w:rPr>
        <w:t>и прилагаемые к ней документы предоставляются</w:t>
      </w:r>
      <w:r w:rsidR="002418A6" w:rsidRPr="0083638D">
        <w:rPr>
          <w:rFonts w:ascii="Times New Roman" w:eastAsia="Times New Roman" w:hAnsi="Times New Roman" w:cs="Times New Roman"/>
          <w:color w:val="000000" w:themeColor="text1"/>
          <w:sz w:val="28"/>
          <w:szCs w:val="28"/>
        </w:rPr>
        <w:t xml:space="preserve"> на бумажном носителе</w:t>
      </w:r>
      <w:r w:rsidR="000805FD" w:rsidRPr="0083638D">
        <w:rPr>
          <w:rFonts w:ascii="Times New Roman" w:eastAsia="Times New Roman" w:hAnsi="Times New Roman" w:cs="Times New Roman"/>
          <w:color w:val="000000" w:themeColor="text1"/>
          <w:sz w:val="28"/>
          <w:szCs w:val="28"/>
        </w:rPr>
        <w:t>,</w:t>
      </w:r>
      <w:r w:rsidR="002418A6" w:rsidRPr="0083638D">
        <w:rPr>
          <w:rFonts w:ascii="Times New Roman" w:eastAsia="Times New Roman" w:hAnsi="Times New Roman" w:cs="Times New Roman"/>
          <w:color w:val="000000" w:themeColor="text1"/>
          <w:sz w:val="28"/>
          <w:szCs w:val="28"/>
        </w:rPr>
        <w:t xml:space="preserve"> </w:t>
      </w:r>
      <w:r w:rsidR="000805FD" w:rsidRPr="0083638D">
        <w:rPr>
          <w:rFonts w:ascii="Times New Roman" w:eastAsia="Times New Roman" w:hAnsi="Times New Roman" w:cs="Times New Roman"/>
          <w:color w:val="000000" w:themeColor="text1"/>
          <w:sz w:val="28"/>
          <w:szCs w:val="28"/>
        </w:rPr>
        <w:t xml:space="preserve">подписанные собственноручно или родителем (законным представителем), </w:t>
      </w:r>
      <w:r w:rsidRPr="0083638D">
        <w:rPr>
          <w:rFonts w:ascii="Times New Roman" w:eastAsia="Times New Roman" w:hAnsi="Times New Roman" w:cs="Times New Roman"/>
          <w:color w:val="000000" w:themeColor="text1"/>
          <w:sz w:val="28"/>
          <w:szCs w:val="28"/>
        </w:rPr>
        <w:t>не позднее последнего дня срока подачи заявок.</w:t>
      </w:r>
    </w:p>
    <w:p w:rsidR="00982DD9" w:rsidRPr="0083638D" w:rsidRDefault="00CC036A" w:rsidP="00CC036A">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000000" w:themeColor="text1"/>
          <w:sz w:val="28"/>
          <w:szCs w:val="28"/>
        </w:rPr>
        <w:t xml:space="preserve">По решению Министерства при наличии </w:t>
      </w:r>
      <w:r w:rsidRPr="0083638D">
        <w:rPr>
          <w:rFonts w:ascii="Times New Roman" w:eastAsia="Times New Roman" w:hAnsi="Times New Roman" w:cs="Times New Roman"/>
          <w:color w:val="auto"/>
          <w:sz w:val="28"/>
          <w:szCs w:val="28"/>
        </w:rPr>
        <w:t xml:space="preserve">соответствующих технических возможностей подача заявок может быть организована с использованием информационно-коммуникационных технологий при условии соблюдения требований законодательства Российской Федерации, в том числе в области защиты персональных данных. </w:t>
      </w:r>
    </w:p>
    <w:p w:rsidR="00CC036A" w:rsidRPr="0083638D" w:rsidRDefault="00CC036A" w:rsidP="00CC036A">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Представленные на конкурсный отбор документы и материалы не возвращаются</w:t>
      </w:r>
      <w:r w:rsidR="007469B1" w:rsidRPr="0083638D">
        <w:rPr>
          <w:rFonts w:ascii="Times New Roman" w:eastAsia="Times New Roman" w:hAnsi="Times New Roman" w:cs="Times New Roman"/>
          <w:color w:val="auto"/>
          <w:sz w:val="28"/>
          <w:szCs w:val="28"/>
        </w:rPr>
        <w:t xml:space="preserve">.      </w:t>
      </w:r>
    </w:p>
    <w:p w:rsidR="00CC036A" w:rsidRPr="0083638D" w:rsidRDefault="00CC036A" w:rsidP="00596538">
      <w:pPr>
        <w:pStyle w:val="a6"/>
        <w:numPr>
          <w:ilvl w:val="1"/>
          <w:numId w:val="11"/>
        </w:numPr>
        <w:spacing w:after="0" w:line="240" w:lineRule="auto"/>
        <w:ind w:left="0" w:firstLine="709"/>
        <w:jc w:val="both"/>
        <w:rPr>
          <w:rFonts w:ascii="Times New Roman" w:hAnsi="Times New Roman" w:cs="Times New Roman"/>
          <w:bCs/>
          <w:sz w:val="28"/>
          <w:szCs w:val="28"/>
        </w:rPr>
      </w:pPr>
      <w:r w:rsidRPr="0083638D">
        <w:rPr>
          <w:rFonts w:ascii="Times New Roman" w:eastAsia="Times New Roman" w:hAnsi="Times New Roman" w:cs="Times New Roman"/>
          <w:color w:val="auto"/>
          <w:sz w:val="28"/>
          <w:szCs w:val="28"/>
        </w:rPr>
        <w:t>Для участия в конкурсном отборе</w:t>
      </w:r>
      <w:r w:rsidRPr="0083638D">
        <w:rPr>
          <w:rFonts w:ascii="Times New Roman" w:hAnsi="Times New Roman" w:cs="Times New Roman"/>
          <w:bCs/>
          <w:sz w:val="28"/>
          <w:szCs w:val="28"/>
        </w:rPr>
        <w:t xml:space="preserve"> соискатели </w:t>
      </w:r>
      <w:r w:rsidR="003022DB" w:rsidRPr="0083638D">
        <w:rPr>
          <w:rFonts w:ascii="Times New Roman" w:hAnsi="Times New Roman" w:cs="Times New Roman"/>
          <w:bCs/>
          <w:sz w:val="28"/>
          <w:szCs w:val="28"/>
        </w:rPr>
        <w:t>премии</w:t>
      </w:r>
      <w:r w:rsidRPr="0083638D">
        <w:rPr>
          <w:rFonts w:ascii="Times New Roman" w:hAnsi="Times New Roman" w:cs="Times New Roman"/>
          <w:bCs/>
          <w:sz w:val="28"/>
          <w:szCs w:val="28"/>
        </w:rPr>
        <w:t xml:space="preserve"> представляют оператору следующие документы:</w:t>
      </w:r>
    </w:p>
    <w:p w:rsidR="00CC036A" w:rsidRPr="0083638D" w:rsidRDefault="00CC036A" w:rsidP="00CC036A">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заявку по форме согласно приложению №1 к настоящему П</w:t>
      </w:r>
      <w:r w:rsidR="008D4D50" w:rsidRPr="0083638D">
        <w:rPr>
          <w:rFonts w:ascii="Times New Roman" w:eastAsia="Times New Roman" w:hAnsi="Times New Roman" w:cs="Times New Roman"/>
          <w:color w:val="auto"/>
          <w:sz w:val="28"/>
          <w:szCs w:val="28"/>
        </w:rPr>
        <w:t>оложению</w:t>
      </w:r>
      <w:r w:rsidRPr="0083638D">
        <w:rPr>
          <w:rFonts w:ascii="Times New Roman" w:eastAsia="Times New Roman" w:hAnsi="Times New Roman" w:cs="Times New Roman"/>
          <w:color w:val="auto"/>
          <w:sz w:val="28"/>
          <w:szCs w:val="28"/>
        </w:rPr>
        <w:t>;</w:t>
      </w:r>
    </w:p>
    <w:p w:rsidR="00CC036A" w:rsidRPr="0083638D" w:rsidRDefault="00CC036A" w:rsidP="00CC036A">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копию </w:t>
      </w:r>
      <w:r w:rsidR="00110E83" w:rsidRPr="0083638D">
        <w:rPr>
          <w:rFonts w:ascii="Times New Roman" w:eastAsia="Times New Roman" w:hAnsi="Times New Roman" w:cs="Times New Roman"/>
          <w:color w:val="auto"/>
          <w:sz w:val="28"/>
          <w:szCs w:val="28"/>
        </w:rPr>
        <w:t xml:space="preserve">свидетельства о рождении или </w:t>
      </w:r>
      <w:r w:rsidRPr="0083638D">
        <w:rPr>
          <w:rFonts w:ascii="Times New Roman" w:eastAsia="Times New Roman" w:hAnsi="Times New Roman" w:cs="Times New Roman"/>
          <w:color w:val="auto"/>
          <w:sz w:val="28"/>
          <w:szCs w:val="28"/>
        </w:rPr>
        <w:t>паспорта;</w:t>
      </w:r>
    </w:p>
    <w:p w:rsidR="00CC036A" w:rsidRPr="0083638D" w:rsidRDefault="003022DB" w:rsidP="00CC036A">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копии дипломов, грамот</w:t>
      </w:r>
      <w:r w:rsidR="00017ED8" w:rsidRPr="0083638D">
        <w:rPr>
          <w:rFonts w:ascii="Times New Roman" w:eastAsia="Times New Roman" w:hAnsi="Times New Roman" w:cs="Times New Roman"/>
          <w:color w:val="auto"/>
          <w:sz w:val="28"/>
          <w:szCs w:val="28"/>
        </w:rPr>
        <w:t xml:space="preserve"> </w:t>
      </w:r>
      <w:r w:rsidR="00CC036A" w:rsidRPr="0083638D">
        <w:rPr>
          <w:rFonts w:ascii="Times New Roman" w:eastAsia="Times New Roman" w:hAnsi="Times New Roman" w:cs="Times New Roman"/>
          <w:color w:val="auto"/>
          <w:sz w:val="28"/>
          <w:szCs w:val="28"/>
        </w:rPr>
        <w:t xml:space="preserve">заверенные руководителем </w:t>
      </w:r>
      <w:r w:rsidR="000C2CEA" w:rsidRPr="0083638D">
        <w:rPr>
          <w:rFonts w:ascii="Times New Roman" w:eastAsia="Times New Roman" w:hAnsi="Times New Roman" w:cs="Times New Roman"/>
          <w:color w:val="auto"/>
          <w:sz w:val="28"/>
          <w:szCs w:val="28"/>
        </w:rPr>
        <w:t xml:space="preserve">общеобразовательной организации </w:t>
      </w:r>
      <w:r w:rsidR="004D47BA" w:rsidRPr="0083638D">
        <w:rPr>
          <w:rFonts w:ascii="Times New Roman" w:eastAsia="Times New Roman" w:hAnsi="Times New Roman" w:cs="Times New Roman"/>
          <w:color w:val="auto"/>
          <w:sz w:val="28"/>
          <w:szCs w:val="28"/>
        </w:rPr>
        <w:t>в Республике</w:t>
      </w:r>
      <w:r w:rsidR="000C2CEA" w:rsidRPr="0083638D">
        <w:rPr>
          <w:rFonts w:ascii="Times New Roman" w:eastAsia="Times New Roman" w:hAnsi="Times New Roman" w:cs="Times New Roman"/>
          <w:color w:val="auto"/>
          <w:sz w:val="28"/>
          <w:szCs w:val="28"/>
        </w:rPr>
        <w:t xml:space="preserve"> Татарстан</w:t>
      </w:r>
      <w:r w:rsidR="00CC036A" w:rsidRPr="0083638D">
        <w:rPr>
          <w:rFonts w:ascii="Times New Roman" w:eastAsia="Times New Roman" w:hAnsi="Times New Roman" w:cs="Times New Roman"/>
          <w:color w:val="auto"/>
          <w:sz w:val="28"/>
          <w:szCs w:val="28"/>
        </w:rPr>
        <w:t>;</w:t>
      </w:r>
    </w:p>
    <w:p w:rsidR="00605FAD" w:rsidRPr="0083638D" w:rsidRDefault="00B871F8" w:rsidP="00605FAD">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справку</w:t>
      </w:r>
      <w:r w:rsidR="00605FAD" w:rsidRPr="0083638D">
        <w:rPr>
          <w:rFonts w:ascii="Times New Roman" w:eastAsia="Times New Roman" w:hAnsi="Times New Roman" w:cs="Times New Roman"/>
          <w:color w:val="auto"/>
          <w:sz w:val="28"/>
          <w:szCs w:val="28"/>
        </w:rPr>
        <w:t xml:space="preserve"> </w:t>
      </w:r>
      <w:r w:rsidR="000C2CEA" w:rsidRPr="0083638D">
        <w:rPr>
          <w:rFonts w:ascii="Times New Roman" w:eastAsia="Times New Roman" w:hAnsi="Times New Roman" w:cs="Times New Roman"/>
          <w:color w:val="auto"/>
          <w:sz w:val="28"/>
          <w:szCs w:val="28"/>
        </w:rPr>
        <w:t xml:space="preserve">общеобразовательной организации </w:t>
      </w:r>
      <w:r w:rsidR="004D47BA" w:rsidRPr="0083638D">
        <w:rPr>
          <w:rFonts w:ascii="Times New Roman" w:eastAsia="Times New Roman" w:hAnsi="Times New Roman" w:cs="Times New Roman"/>
          <w:color w:val="auto"/>
          <w:sz w:val="28"/>
          <w:szCs w:val="28"/>
        </w:rPr>
        <w:t>в Республике</w:t>
      </w:r>
      <w:r w:rsidR="000C2CEA" w:rsidRPr="0083638D">
        <w:rPr>
          <w:rFonts w:ascii="Times New Roman" w:eastAsia="Times New Roman" w:hAnsi="Times New Roman" w:cs="Times New Roman"/>
          <w:color w:val="auto"/>
          <w:sz w:val="28"/>
          <w:szCs w:val="28"/>
        </w:rPr>
        <w:t xml:space="preserve"> Татарстан </w:t>
      </w:r>
      <w:r w:rsidRPr="0083638D">
        <w:rPr>
          <w:rFonts w:ascii="Times New Roman" w:eastAsia="Times New Roman" w:hAnsi="Times New Roman" w:cs="Times New Roman"/>
          <w:color w:val="auto"/>
          <w:sz w:val="28"/>
          <w:szCs w:val="28"/>
        </w:rPr>
        <w:t>о</w:t>
      </w:r>
      <w:r w:rsidR="000C2CEA" w:rsidRPr="0083638D">
        <w:rPr>
          <w:rFonts w:ascii="Times New Roman" w:eastAsia="Times New Roman" w:hAnsi="Times New Roman" w:cs="Times New Roman"/>
          <w:color w:val="auto"/>
          <w:sz w:val="28"/>
          <w:szCs w:val="28"/>
        </w:rPr>
        <w:t>б академической успеваемости</w:t>
      </w:r>
      <w:r w:rsidR="00CC036A" w:rsidRPr="0083638D">
        <w:rPr>
          <w:rFonts w:ascii="Times New Roman" w:eastAsia="Times New Roman" w:hAnsi="Times New Roman" w:cs="Times New Roman"/>
          <w:color w:val="auto"/>
          <w:sz w:val="28"/>
          <w:szCs w:val="28"/>
        </w:rPr>
        <w:t>;</w:t>
      </w:r>
    </w:p>
    <w:p w:rsidR="000C2CEA" w:rsidRPr="0083638D" w:rsidRDefault="00CC036A" w:rsidP="000C2CEA">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согласие на обработку персональных данных </w:t>
      </w:r>
      <w:r w:rsidR="000862A0" w:rsidRPr="0083638D">
        <w:rPr>
          <w:rFonts w:ascii="Times New Roman" w:eastAsia="Times New Roman" w:hAnsi="Times New Roman" w:cs="Times New Roman"/>
          <w:color w:val="auto"/>
          <w:sz w:val="28"/>
          <w:szCs w:val="28"/>
        </w:rPr>
        <w:t xml:space="preserve">соискателя премии или родителей (законных представителей) </w:t>
      </w:r>
      <w:r w:rsidRPr="0083638D">
        <w:rPr>
          <w:rFonts w:ascii="Times New Roman" w:eastAsia="Times New Roman" w:hAnsi="Times New Roman" w:cs="Times New Roman"/>
          <w:color w:val="auto"/>
          <w:sz w:val="28"/>
          <w:szCs w:val="28"/>
        </w:rPr>
        <w:t xml:space="preserve">по форме, утверждаемой </w:t>
      </w:r>
      <w:r w:rsidR="000C2CEA" w:rsidRPr="0083638D">
        <w:rPr>
          <w:rFonts w:ascii="Times New Roman" w:eastAsia="Times New Roman" w:hAnsi="Times New Roman" w:cs="Times New Roman"/>
          <w:color w:val="auto"/>
          <w:sz w:val="28"/>
          <w:szCs w:val="28"/>
        </w:rPr>
        <w:t>приказом Министерства.</w:t>
      </w:r>
    </w:p>
    <w:p w:rsidR="00B871F8" w:rsidRPr="0083638D" w:rsidRDefault="00B871F8" w:rsidP="00596538">
      <w:pPr>
        <w:pStyle w:val="a6"/>
        <w:numPr>
          <w:ilvl w:val="1"/>
          <w:numId w:val="11"/>
        </w:numPr>
        <w:spacing w:after="0" w:line="240" w:lineRule="auto"/>
        <w:ind w:left="0"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Поступившая оператору заявка регистрируется в течение одного рабочего дня со дня поступления. Рассмотрение заявок на соответствие соискателя </w:t>
      </w:r>
      <w:r w:rsidR="000C2CEA" w:rsidRPr="0083638D">
        <w:rPr>
          <w:rFonts w:ascii="Times New Roman" w:eastAsia="Times New Roman" w:hAnsi="Times New Roman" w:cs="Times New Roman"/>
          <w:color w:val="auto"/>
          <w:sz w:val="28"/>
          <w:szCs w:val="28"/>
        </w:rPr>
        <w:t>премии</w:t>
      </w:r>
      <w:r w:rsidRPr="0083638D">
        <w:rPr>
          <w:rFonts w:ascii="Times New Roman" w:eastAsia="Times New Roman" w:hAnsi="Times New Roman" w:cs="Times New Roman"/>
          <w:color w:val="auto"/>
          <w:sz w:val="28"/>
          <w:szCs w:val="28"/>
        </w:rPr>
        <w:t xml:space="preserve"> </w:t>
      </w:r>
      <w:r w:rsidR="008D4D50" w:rsidRPr="0083638D">
        <w:rPr>
          <w:rFonts w:ascii="Times New Roman" w:eastAsia="Times New Roman" w:hAnsi="Times New Roman" w:cs="Times New Roman"/>
          <w:color w:val="000000" w:themeColor="text1"/>
          <w:sz w:val="28"/>
          <w:szCs w:val="28"/>
        </w:rPr>
        <w:t>критериям оценки, указанным в п</w:t>
      </w:r>
      <w:r w:rsidR="00017ED8" w:rsidRPr="0083638D">
        <w:rPr>
          <w:rFonts w:ascii="Times New Roman" w:eastAsia="Times New Roman" w:hAnsi="Times New Roman" w:cs="Times New Roman"/>
          <w:color w:val="000000" w:themeColor="text1"/>
          <w:sz w:val="28"/>
          <w:szCs w:val="28"/>
        </w:rPr>
        <w:t>р</w:t>
      </w:r>
      <w:r w:rsidR="008D4D50" w:rsidRPr="0083638D">
        <w:rPr>
          <w:rFonts w:ascii="Times New Roman" w:eastAsia="Times New Roman" w:hAnsi="Times New Roman" w:cs="Times New Roman"/>
          <w:color w:val="000000" w:themeColor="text1"/>
          <w:sz w:val="28"/>
          <w:szCs w:val="28"/>
        </w:rPr>
        <w:t>иложении №2 к настоящему Положению</w:t>
      </w:r>
      <w:r w:rsidRPr="0083638D">
        <w:rPr>
          <w:rFonts w:ascii="Times New Roman" w:eastAsia="Times New Roman" w:hAnsi="Times New Roman" w:cs="Times New Roman"/>
          <w:color w:val="auto"/>
          <w:sz w:val="28"/>
          <w:szCs w:val="28"/>
        </w:rPr>
        <w:t xml:space="preserve">, и отсутствие оснований для отклонения заявки </w:t>
      </w:r>
      <w:r w:rsidR="000C2CEA" w:rsidRPr="0083638D">
        <w:rPr>
          <w:rFonts w:ascii="Times New Roman" w:eastAsia="Times New Roman" w:hAnsi="Times New Roman" w:cs="Times New Roman"/>
          <w:color w:val="auto"/>
          <w:sz w:val="28"/>
          <w:szCs w:val="28"/>
        </w:rPr>
        <w:t xml:space="preserve">соискателя премии </w:t>
      </w:r>
      <w:r w:rsidRPr="0083638D">
        <w:rPr>
          <w:rFonts w:ascii="Times New Roman" w:eastAsia="Times New Roman" w:hAnsi="Times New Roman" w:cs="Times New Roman"/>
          <w:color w:val="auto"/>
          <w:sz w:val="28"/>
          <w:szCs w:val="28"/>
        </w:rPr>
        <w:t>на участие в конкурсном отборе осущес</w:t>
      </w:r>
      <w:r w:rsidR="00FA3C77" w:rsidRPr="0083638D">
        <w:rPr>
          <w:rFonts w:ascii="Times New Roman" w:eastAsia="Times New Roman" w:hAnsi="Times New Roman" w:cs="Times New Roman"/>
          <w:color w:val="auto"/>
          <w:sz w:val="28"/>
          <w:szCs w:val="28"/>
        </w:rPr>
        <w:t xml:space="preserve">твляется оператором в течение </w:t>
      </w:r>
      <w:r w:rsidR="00364D82" w:rsidRPr="0083638D">
        <w:rPr>
          <w:rFonts w:ascii="Times New Roman" w:eastAsia="Times New Roman" w:hAnsi="Times New Roman" w:cs="Times New Roman"/>
          <w:color w:val="auto"/>
          <w:sz w:val="28"/>
          <w:szCs w:val="28"/>
        </w:rPr>
        <w:t>пяти</w:t>
      </w:r>
      <w:r w:rsidRPr="0083638D">
        <w:rPr>
          <w:rFonts w:ascii="Times New Roman" w:eastAsia="Times New Roman" w:hAnsi="Times New Roman" w:cs="Times New Roman"/>
          <w:color w:val="auto"/>
          <w:sz w:val="28"/>
          <w:szCs w:val="28"/>
        </w:rPr>
        <w:t xml:space="preserve"> рабочих дней со дня окончания срока приема заявок.</w:t>
      </w:r>
    </w:p>
    <w:p w:rsidR="00982DD9" w:rsidRPr="0083638D" w:rsidRDefault="00982DD9" w:rsidP="00982DD9">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Основаниями для отклонения заявки соискателя </w:t>
      </w:r>
      <w:r w:rsidR="000C2CEA" w:rsidRPr="0083638D">
        <w:rPr>
          <w:rFonts w:ascii="Times New Roman" w:eastAsia="Times New Roman" w:hAnsi="Times New Roman" w:cs="Times New Roman"/>
          <w:color w:val="auto"/>
          <w:sz w:val="28"/>
          <w:szCs w:val="28"/>
        </w:rPr>
        <w:t>премии</w:t>
      </w:r>
      <w:r w:rsidRPr="0083638D">
        <w:rPr>
          <w:rFonts w:ascii="Times New Roman" w:eastAsia="Times New Roman" w:hAnsi="Times New Roman" w:cs="Times New Roman"/>
          <w:color w:val="auto"/>
          <w:sz w:val="28"/>
          <w:szCs w:val="28"/>
        </w:rPr>
        <w:t xml:space="preserve"> на участие в конкурсном отборе являются:</w:t>
      </w:r>
    </w:p>
    <w:p w:rsidR="00982DD9" w:rsidRPr="0083638D" w:rsidRDefault="00982DD9" w:rsidP="00982DD9">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несоответствие критериям оценки, указанным в пр</w:t>
      </w:r>
      <w:r w:rsidR="008D4D50" w:rsidRPr="0083638D">
        <w:rPr>
          <w:rFonts w:ascii="Times New Roman" w:eastAsia="Times New Roman" w:hAnsi="Times New Roman" w:cs="Times New Roman"/>
          <w:color w:val="auto"/>
          <w:sz w:val="28"/>
          <w:szCs w:val="28"/>
        </w:rPr>
        <w:t>иложении №2 к настоящему Положению</w:t>
      </w:r>
      <w:r w:rsidRPr="0083638D">
        <w:rPr>
          <w:rFonts w:ascii="Times New Roman" w:eastAsia="Times New Roman" w:hAnsi="Times New Roman" w:cs="Times New Roman"/>
          <w:color w:val="auto"/>
          <w:sz w:val="28"/>
          <w:szCs w:val="28"/>
        </w:rPr>
        <w:t>;</w:t>
      </w:r>
    </w:p>
    <w:p w:rsidR="00982DD9" w:rsidRPr="0083638D" w:rsidRDefault="00982DD9" w:rsidP="00982DD9">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непредставление заявки и документов (представление неполного комплекта);</w:t>
      </w:r>
    </w:p>
    <w:p w:rsidR="00982DD9" w:rsidRPr="0083638D" w:rsidRDefault="00982DD9" w:rsidP="00982DD9">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недостоверность представленной информации в составе заявки и документов;</w:t>
      </w:r>
    </w:p>
    <w:p w:rsidR="00982DD9" w:rsidRPr="0083638D" w:rsidRDefault="00982DD9" w:rsidP="00982DD9">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представление заявки и (или) документов после даты окончания срока приема заявок.</w:t>
      </w:r>
    </w:p>
    <w:p w:rsidR="00982DD9" w:rsidRPr="0083638D" w:rsidRDefault="00982DD9" w:rsidP="00982DD9">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В случае отклонения заявки соискателя </w:t>
      </w:r>
      <w:r w:rsidR="000C2CEA" w:rsidRPr="0083638D">
        <w:rPr>
          <w:rFonts w:ascii="Times New Roman" w:eastAsia="Times New Roman" w:hAnsi="Times New Roman" w:cs="Times New Roman"/>
          <w:color w:val="auto"/>
          <w:sz w:val="28"/>
          <w:szCs w:val="28"/>
        </w:rPr>
        <w:t>премии</w:t>
      </w:r>
      <w:r w:rsidRPr="0083638D">
        <w:rPr>
          <w:rFonts w:ascii="Times New Roman" w:eastAsia="Times New Roman" w:hAnsi="Times New Roman" w:cs="Times New Roman"/>
          <w:color w:val="auto"/>
          <w:sz w:val="28"/>
          <w:szCs w:val="28"/>
        </w:rPr>
        <w:t xml:space="preserve"> на участие в конкурсном отборе оператор в пятидневный срок, исчисляемый в рабочих днях, следующих за днем окончания срока подачи заявок, направляет </w:t>
      </w:r>
      <w:r w:rsidR="000C2CEA" w:rsidRPr="0083638D">
        <w:rPr>
          <w:rFonts w:ascii="Times New Roman" w:eastAsia="Times New Roman" w:hAnsi="Times New Roman" w:cs="Times New Roman"/>
          <w:color w:val="auto"/>
          <w:sz w:val="28"/>
          <w:szCs w:val="28"/>
        </w:rPr>
        <w:t>на адрес электронный почты, указанный в заявке,</w:t>
      </w:r>
      <w:r w:rsidRPr="0083638D">
        <w:rPr>
          <w:rFonts w:ascii="Times New Roman" w:eastAsia="Times New Roman" w:hAnsi="Times New Roman" w:cs="Times New Roman"/>
          <w:color w:val="auto"/>
          <w:sz w:val="28"/>
          <w:szCs w:val="28"/>
        </w:rPr>
        <w:t xml:space="preserve"> уведомление об </w:t>
      </w:r>
      <w:r w:rsidR="000C2CEA" w:rsidRPr="0083638D">
        <w:rPr>
          <w:rFonts w:ascii="Times New Roman" w:eastAsia="Times New Roman" w:hAnsi="Times New Roman" w:cs="Times New Roman"/>
          <w:color w:val="auto"/>
          <w:sz w:val="28"/>
          <w:szCs w:val="28"/>
        </w:rPr>
        <w:t>отказе</w:t>
      </w:r>
      <w:r w:rsidRPr="0083638D">
        <w:rPr>
          <w:rFonts w:ascii="Times New Roman" w:eastAsia="Times New Roman" w:hAnsi="Times New Roman" w:cs="Times New Roman"/>
          <w:color w:val="auto"/>
          <w:sz w:val="28"/>
          <w:szCs w:val="28"/>
        </w:rPr>
        <w:t>.</w:t>
      </w:r>
    </w:p>
    <w:p w:rsidR="00982DD9" w:rsidRPr="0083638D" w:rsidRDefault="00982DD9" w:rsidP="00982DD9">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Оценка заявок осуществляется конкурсной комиссией в баллах по критериям оценки в соответствии со значениями, установленными прил</w:t>
      </w:r>
      <w:r w:rsidR="0090252B" w:rsidRPr="0083638D">
        <w:rPr>
          <w:rFonts w:ascii="Times New Roman" w:eastAsia="Times New Roman" w:hAnsi="Times New Roman" w:cs="Times New Roman"/>
          <w:color w:val="auto"/>
          <w:sz w:val="28"/>
          <w:szCs w:val="28"/>
        </w:rPr>
        <w:t>ожением №</w:t>
      </w:r>
      <w:r w:rsidR="008D4D50" w:rsidRPr="0083638D">
        <w:rPr>
          <w:rFonts w:ascii="Times New Roman" w:eastAsia="Times New Roman" w:hAnsi="Times New Roman" w:cs="Times New Roman"/>
          <w:color w:val="auto"/>
          <w:sz w:val="28"/>
          <w:szCs w:val="28"/>
        </w:rPr>
        <w:t>2 к настоящему Положению</w:t>
      </w:r>
      <w:r w:rsidRPr="0083638D">
        <w:rPr>
          <w:rFonts w:ascii="Times New Roman" w:eastAsia="Times New Roman" w:hAnsi="Times New Roman" w:cs="Times New Roman"/>
          <w:color w:val="auto"/>
          <w:sz w:val="28"/>
          <w:szCs w:val="28"/>
        </w:rPr>
        <w:t>.</w:t>
      </w:r>
    </w:p>
    <w:p w:rsidR="00982DD9" w:rsidRPr="0083638D" w:rsidRDefault="00982DD9" w:rsidP="00982DD9">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Победителями конкурсного отбора в каждой из категорий признаются соискатели </w:t>
      </w:r>
      <w:r w:rsidR="000C2CEA" w:rsidRPr="0083638D">
        <w:rPr>
          <w:rFonts w:ascii="Times New Roman" w:eastAsia="Times New Roman" w:hAnsi="Times New Roman" w:cs="Times New Roman"/>
          <w:color w:val="auto"/>
          <w:sz w:val="28"/>
          <w:szCs w:val="28"/>
        </w:rPr>
        <w:t>премии</w:t>
      </w:r>
      <w:r w:rsidRPr="0083638D">
        <w:rPr>
          <w:rFonts w:ascii="Times New Roman" w:eastAsia="Times New Roman" w:hAnsi="Times New Roman" w:cs="Times New Roman"/>
          <w:color w:val="auto"/>
          <w:sz w:val="28"/>
          <w:szCs w:val="28"/>
        </w:rPr>
        <w:t>, набравшие наибольшее совокупное количество баллов по всем критериям.</w:t>
      </w:r>
    </w:p>
    <w:p w:rsidR="00982DD9" w:rsidRPr="0083638D" w:rsidRDefault="00982DD9" w:rsidP="00982DD9">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Министерство в трехдневный срок, исчисляемый в рабочих днях, с даты получения протокола конкурсной комиссии принимает решение о предоставлении </w:t>
      </w:r>
      <w:r w:rsidR="000C2CEA" w:rsidRPr="0083638D">
        <w:rPr>
          <w:rFonts w:ascii="Times New Roman" w:eastAsia="Times New Roman" w:hAnsi="Times New Roman" w:cs="Times New Roman"/>
          <w:color w:val="auto"/>
          <w:sz w:val="28"/>
          <w:szCs w:val="28"/>
        </w:rPr>
        <w:t>премии</w:t>
      </w:r>
      <w:r w:rsidRPr="0083638D">
        <w:rPr>
          <w:rFonts w:ascii="Times New Roman" w:eastAsia="Times New Roman" w:hAnsi="Times New Roman" w:cs="Times New Roman"/>
          <w:color w:val="auto"/>
          <w:sz w:val="28"/>
          <w:szCs w:val="28"/>
        </w:rPr>
        <w:t xml:space="preserve"> </w:t>
      </w:r>
      <w:r w:rsidR="000C2CEA" w:rsidRPr="0083638D">
        <w:rPr>
          <w:rFonts w:ascii="Times New Roman" w:eastAsia="Times New Roman" w:hAnsi="Times New Roman" w:cs="Times New Roman"/>
          <w:color w:val="auto"/>
          <w:sz w:val="28"/>
          <w:szCs w:val="28"/>
        </w:rPr>
        <w:t>соискателям</w:t>
      </w:r>
      <w:r w:rsidRPr="0083638D">
        <w:rPr>
          <w:rFonts w:ascii="Times New Roman" w:eastAsia="Times New Roman" w:hAnsi="Times New Roman" w:cs="Times New Roman"/>
          <w:color w:val="auto"/>
          <w:sz w:val="28"/>
          <w:szCs w:val="28"/>
        </w:rPr>
        <w:t>, признанным победителями конкурсного отбора.</w:t>
      </w:r>
    </w:p>
    <w:p w:rsidR="00A74C26" w:rsidRPr="0083638D" w:rsidRDefault="00EF0C99" w:rsidP="00980400">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Министерство осуществляет отмену проведения конк</w:t>
      </w:r>
      <w:r w:rsidR="00A74C26" w:rsidRPr="0083638D">
        <w:rPr>
          <w:rFonts w:ascii="Times New Roman" w:eastAsia="Times New Roman" w:hAnsi="Times New Roman" w:cs="Times New Roman"/>
          <w:color w:val="auto"/>
          <w:sz w:val="28"/>
          <w:szCs w:val="28"/>
        </w:rPr>
        <w:t>у</w:t>
      </w:r>
      <w:r w:rsidRPr="0083638D">
        <w:rPr>
          <w:rFonts w:ascii="Times New Roman" w:eastAsia="Times New Roman" w:hAnsi="Times New Roman" w:cs="Times New Roman"/>
          <w:color w:val="auto"/>
          <w:sz w:val="28"/>
          <w:szCs w:val="28"/>
        </w:rPr>
        <w:t>р</w:t>
      </w:r>
      <w:r w:rsidR="00A74C26" w:rsidRPr="0083638D">
        <w:rPr>
          <w:rFonts w:ascii="Times New Roman" w:eastAsia="Times New Roman" w:hAnsi="Times New Roman" w:cs="Times New Roman"/>
          <w:color w:val="auto"/>
          <w:sz w:val="28"/>
          <w:szCs w:val="28"/>
        </w:rPr>
        <w:t>сного</w:t>
      </w:r>
      <w:r w:rsidRPr="0083638D">
        <w:rPr>
          <w:rFonts w:ascii="Times New Roman" w:eastAsia="Times New Roman" w:hAnsi="Times New Roman" w:cs="Times New Roman"/>
          <w:color w:val="auto"/>
          <w:sz w:val="28"/>
          <w:szCs w:val="28"/>
        </w:rPr>
        <w:t xml:space="preserve"> отбора </w:t>
      </w:r>
      <w:r w:rsidR="00A74C26" w:rsidRPr="0083638D">
        <w:rPr>
          <w:rFonts w:ascii="Times New Roman" w:eastAsia="Times New Roman" w:hAnsi="Times New Roman" w:cs="Times New Roman"/>
          <w:color w:val="auto"/>
          <w:sz w:val="28"/>
          <w:szCs w:val="28"/>
        </w:rPr>
        <w:t xml:space="preserve">в случае наступления обстоятельств непреодолимой силы, возникших в связи с природными или техногенными катастрофами, военными действиями, иными ситуациями, признанными чрезвычайными уполномоченными органами </w:t>
      </w:r>
      <w:r w:rsidRPr="0083638D">
        <w:rPr>
          <w:rFonts w:ascii="Times New Roman" w:eastAsia="Times New Roman" w:hAnsi="Times New Roman" w:cs="Times New Roman"/>
          <w:color w:val="auto"/>
          <w:sz w:val="28"/>
          <w:szCs w:val="28"/>
        </w:rPr>
        <w:t xml:space="preserve">не позднее чем за один рабочий день </w:t>
      </w:r>
      <w:r w:rsidR="00A74C26" w:rsidRPr="0083638D">
        <w:rPr>
          <w:rFonts w:ascii="Times New Roman" w:eastAsia="Times New Roman" w:hAnsi="Times New Roman" w:cs="Times New Roman"/>
          <w:color w:val="auto"/>
          <w:sz w:val="28"/>
          <w:szCs w:val="28"/>
        </w:rPr>
        <w:t xml:space="preserve">до даты окончания срока подачи заявок соискателями премии </w:t>
      </w:r>
      <w:r w:rsidRPr="0083638D">
        <w:rPr>
          <w:rFonts w:ascii="Times New Roman" w:eastAsia="Times New Roman" w:hAnsi="Times New Roman" w:cs="Times New Roman"/>
          <w:color w:val="auto"/>
          <w:sz w:val="28"/>
          <w:szCs w:val="28"/>
        </w:rPr>
        <w:t>путем размещения объявл</w:t>
      </w:r>
      <w:r w:rsidR="00A74C26" w:rsidRPr="0083638D">
        <w:rPr>
          <w:rFonts w:ascii="Times New Roman" w:eastAsia="Times New Roman" w:hAnsi="Times New Roman" w:cs="Times New Roman"/>
          <w:color w:val="auto"/>
          <w:sz w:val="28"/>
          <w:szCs w:val="28"/>
        </w:rPr>
        <w:t xml:space="preserve">ения </w:t>
      </w:r>
      <w:r w:rsidR="00982DD9" w:rsidRPr="0083638D">
        <w:rPr>
          <w:rFonts w:ascii="Times New Roman" w:eastAsia="Times New Roman" w:hAnsi="Times New Roman" w:cs="Times New Roman"/>
          <w:color w:val="auto"/>
          <w:sz w:val="28"/>
          <w:szCs w:val="28"/>
        </w:rPr>
        <w:t xml:space="preserve">на официальном сайте </w:t>
      </w:r>
      <w:r w:rsidR="00980400" w:rsidRPr="0083638D">
        <w:rPr>
          <w:rFonts w:ascii="Times New Roman" w:eastAsia="Times New Roman" w:hAnsi="Times New Roman" w:cs="Times New Roman"/>
          <w:color w:val="auto"/>
          <w:sz w:val="28"/>
          <w:szCs w:val="28"/>
        </w:rPr>
        <w:t xml:space="preserve">Министерства </w:t>
      </w:r>
      <w:r w:rsidR="00982DD9" w:rsidRPr="0083638D">
        <w:rPr>
          <w:rFonts w:ascii="Times New Roman" w:eastAsia="Times New Roman" w:hAnsi="Times New Roman" w:cs="Times New Roman"/>
          <w:color w:val="auto"/>
          <w:sz w:val="28"/>
          <w:szCs w:val="28"/>
        </w:rPr>
        <w:t>в информационно-телекоммуникационной сети «Интернет».</w:t>
      </w:r>
    </w:p>
    <w:p w:rsidR="00982DD9" w:rsidRPr="0083638D" w:rsidRDefault="00982DD9" w:rsidP="00982DD9">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Конкурсный отбор признается несостоявшимся в случае, если для участия в нем не поступило ни одной заявки.</w:t>
      </w:r>
    </w:p>
    <w:p w:rsidR="00982DD9" w:rsidRPr="0083638D" w:rsidRDefault="00982DD9" w:rsidP="00596538">
      <w:pPr>
        <w:pStyle w:val="a6"/>
        <w:numPr>
          <w:ilvl w:val="1"/>
          <w:numId w:val="11"/>
        </w:numPr>
        <w:spacing w:after="0" w:line="240" w:lineRule="auto"/>
        <w:ind w:left="0"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Средства </w:t>
      </w:r>
      <w:r w:rsidR="00F92BEA" w:rsidRPr="0083638D">
        <w:rPr>
          <w:rFonts w:ascii="Times New Roman" w:eastAsia="Times New Roman" w:hAnsi="Times New Roman" w:cs="Times New Roman"/>
          <w:color w:val="auto"/>
          <w:sz w:val="28"/>
          <w:szCs w:val="28"/>
        </w:rPr>
        <w:t>премии</w:t>
      </w:r>
      <w:r w:rsidRPr="0083638D">
        <w:rPr>
          <w:rFonts w:ascii="Times New Roman" w:eastAsia="Times New Roman" w:hAnsi="Times New Roman" w:cs="Times New Roman"/>
          <w:color w:val="auto"/>
          <w:sz w:val="28"/>
          <w:szCs w:val="28"/>
        </w:rPr>
        <w:t xml:space="preserve"> не подлежат передаче третьим лицам.</w:t>
      </w:r>
    </w:p>
    <w:p w:rsidR="00266031" w:rsidRPr="0083638D" w:rsidRDefault="00266031" w:rsidP="00596538">
      <w:pPr>
        <w:pStyle w:val="a6"/>
        <w:numPr>
          <w:ilvl w:val="1"/>
          <w:numId w:val="11"/>
        </w:numPr>
        <w:spacing w:after="0" w:line="240" w:lineRule="auto"/>
        <w:ind w:left="0"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Для получения </w:t>
      </w:r>
      <w:r w:rsidR="00F92BEA" w:rsidRPr="0083638D">
        <w:rPr>
          <w:rFonts w:ascii="Times New Roman" w:eastAsia="Times New Roman" w:hAnsi="Times New Roman" w:cs="Times New Roman"/>
          <w:color w:val="auto"/>
          <w:sz w:val="28"/>
          <w:szCs w:val="28"/>
        </w:rPr>
        <w:t>премии</w:t>
      </w:r>
      <w:r w:rsidRPr="0083638D">
        <w:rPr>
          <w:rFonts w:ascii="Times New Roman" w:eastAsia="Times New Roman" w:hAnsi="Times New Roman" w:cs="Times New Roman"/>
          <w:color w:val="auto"/>
          <w:sz w:val="28"/>
          <w:szCs w:val="28"/>
        </w:rPr>
        <w:t xml:space="preserve"> </w:t>
      </w:r>
      <w:r w:rsidR="0090252B" w:rsidRPr="0083638D">
        <w:rPr>
          <w:rFonts w:ascii="Times New Roman" w:eastAsia="Times New Roman" w:hAnsi="Times New Roman" w:cs="Times New Roman"/>
          <w:color w:val="auto"/>
          <w:sz w:val="28"/>
          <w:szCs w:val="28"/>
        </w:rPr>
        <w:t>победители конкурсного отбора</w:t>
      </w:r>
      <w:r w:rsidRPr="0083638D">
        <w:rPr>
          <w:rFonts w:ascii="Times New Roman" w:eastAsia="Times New Roman" w:hAnsi="Times New Roman" w:cs="Times New Roman"/>
          <w:color w:val="auto"/>
          <w:sz w:val="28"/>
          <w:szCs w:val="28"/>
        </w:rPr>
        <w:t xml:space="preserve">, </w:t>
      </w:r>
      <w:r w:rsidR="0090252B" w:rsidRPr="0083638D">
        <w:rPr>
          <w:rFonts w:ascii="Times New Roman" w:eastAsia="Times New Roman" w:hAnsi="Times New Roman" w:cs="Times New Roman"/>
          <w:color w:val="auto"/>
          <w:sz w:val="28"/>
          <w:szCs w:val="28"/>
        </w:rPr>
        <w:t>в течение 14 рабочих дней со дня принятия решения о предоставлении премии,</w:t>
      </w:r>
      <w:r w:rsidRPr="0083638D">
        <w:rPr>
          <w:rFonts w:ascii="Times New Roman" w:eastAsia="Times New Roman" w:hAnsi="Times New Roman" w:cs="Times New Roman"/>
          <w:color w:val="auto"/>
          <w:sz w:val="28"/>
          <w:szCs w:val="28"/>
        </w:rPr>
        <w:t xml:space="preserve"> предоставляют </w:t>
      </w:r>
      <w:r w:rsidR="0090252B" w:rsidRPr="0083638D">
        <w:rPr>
          <w:rFonts w:ascii="Times New Roman" w:eastAsia="Times New Roman" w:hAnsi="Times New Roman" w:cs="Times New Roman"/>
          <w:color w:val="auto"/>
          <w:sz w:val="28"/>
          <w:szCs w:val="28"/>
        </w:rPr>
        <w:t xml:space="preserve">в Министерство </w:t>
      </w:r>
      <w:r w:rsidRPr="0083638D">
        <w:rPr>
          <w:rFonts w:ascii="Times New Roman" w:eastAsia="Times New Roman" w:hAnsi="Times New Roman" w:cs="Times New Roman"/>
          <w:color w:val="auto"/>
          <w:sz w:val="28"/>
          <w:szCs w:val="28"/>
        </w:rPr>
        <w:t>следующие документы:</w:t>
      </w:r>
    </w:p>
    <w:p w:rsidR="00266031" w:rsidRPr="0083638D" w:rsidRDefault="00266031" w:rsidP="00266031">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реквизиты кредитной организации с указанием номера лицевого счета получателя;</w:t>
      </w:r>
    </w:p>
    <w:p w:rsidR="00266031" w:rsidRPr="0083638D" w:rsidRDefault="00266031" w:rsidP="00266031">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копию паспорта или свидетельства о рождении;</w:t>
      </w:r>
    </w:p>
    <w:p w:rsidR="00266031" w:rsidRPr="0083638D" w:rsidRDefault="00266031" w:rsidP="00266031">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копию свидетельства о постановке на учет физического лица в налоговом органе на территории Российской Федерации;</w:t>
      </w:r>
    </w:p>
    <w:p w:rsidR="00266031" w:rsidRPr="0083638D" w:rsidRDefault="00266031" w:rsidP="00266031">
      <w:pPr>
        <w:spacing w:after="0" w:line="240" w:lineRule="auto"/>
        <w:ind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копию страхового номера индивидуального лицевого счета застрахованного лица в системе персонифицированного учета Пенсионного фонда Российской Федерации.</w:t>
      </w:r>
    </w:p>
    <w:p w:rsidR="005849AB" w:rsidRPr="0083638D" w:rsidRDefault="00737732" w:rsidP="004011CE">
      <w:pPr>
        <w:pStyle w:val="a6"/>
        <w:numPr>
          <w:ilvl w:val="1"/>
          <w:numId w:val="11"/>
        </w:numPr>
        <w:spacing w:after="0" w:line="240" w:lineRule="auto"/>
        <w:ind w:left="0" w:firstLine="709"/>
        <w:jc w:val="both"/>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t xml:space="preserve">Министерство </w:t>
      </w:r>
      <w:r w:rsidR="00B40857" w:rsidRPr="0083638D">
        <w:rPr>
          <w:rFonts w:ascii="Times New Roman" w:eastAsia="Times New Roman" w:hAnsi="Times New Roman" w:cs="Times New Roman"/>
          <w:color w:val="auto"/>
          <w:sz w:val="28"/>
          <w:szCs w:val="28"/>
        </w:rPr>
        <w:t xml:space="preserve">не позднее 60 дней со дня принятия решения о предоставлении </w:t>
      </w:r>
      <w:r w:rsidR="004011CE">
        <w:rPr>
          <w:rFonts w:ascii="Times New Roman" w:eastAsia="Times New Roman" w:hAnsi="Times New Roman" w:cs="Times New Roman"/>
          <w:color w:val="auto"/>
          <w:sz w:val="28"/>
          <w:szCs w:val="28"/>
        </w:rPr>
        <w:t>премии</w:t>
      </w:r>
      <w:r w:rsidR="00B40857" w:rsidRPr="0083638D">
        <w:rPr>
          <w:rFonts w:ascii="Times New Roman" w:eastAsia="Times New Roman" w:hAnsi="Times New Roman" w:cs="Times New Roman"/>
          <w:color w:val="auto"/>
          <w:sz w:val="28"/>
          <w:szCs w:val="28"/>
        </w:rPr>
        <w:t xml:space="preserve"> </w:t>
      </w:r>
      <w:r w:rsidR="005849AB" w:rsidRPr="0083638D">
        <w:rPr>
          <w:rFonts w:ascii="Times New Roman" w:eastAsia="Times New Roman" w:hAnsi="Times New Roman" w:cs="Times New Roman"/>
          <w:color w:val="auto"/>
          <w:sz w:val="28"/>
          <w:szCs w:val="28"/>
        </w:rPr>
        <w:t xml:space="preserve">перечисляет денежные средства на </w:t>
      </w:r>
      <w:r w:rsidR="004011CE">
        <w:rPr>
          <w:rFonts w:ascii="Times New Roman" w:eastAsia="Times New Roman" w:hAnsi="Times New Roman" w:cs="Times New Roman"/>
          <w:color w:val="auto"/>
          <w:sz w:val="28"/>
          <w:szCs w:val="28"/>
        </w:rPr>
        <w:t>лицевые</w:t>
      </w:r>
      <w:r w:rsidR="005849AB" w:rsidRPr="0083638D">
        <w:rPr>
          <w:rFonts w:ascii="Times New Roman" w:eastAsia="Times New Roman" w:hAnsi="Times New Roman" w:cs="Times New Roman"/>
          <w:color w:val="auto"/>
          <w:sz w:val="28"/>
          <w:szCs w:val="28"/>
        </w:rPr>
        <w:t xml:space="preserve"> </w:t>
      </w:r>
      <w:r w:rsidR="004011CE">
        <w:rPr>
          <w:rFonts w:ascii="Times New Roman" w:eastAsia="Times New Roman" w:hAnsi="Times New Roman" w:cs="Times New Roman"/>
          <w:color w:val="auto"/>
          <w:sz w:val="28"/>
          <w:szCs w:val="28"/>
        </w:rPr>
        <w:t>счета победителей</w:t>
      </w:r>
      <w:r w:rsidR="004011CE" w:rsidRPr="004011CE">
        <w:rPr>
          <w:rFonts w:ascii="Times New Roman" w:eastAsia="Times New Roman" w:hAnsi="Times New Roman" w:cs="Times New Roman"/>
          <w:color w:val="auto"/>
          <w:sz w:val="28"/>
          <w:szCs w:val="28"/>
        </w:rPr>
        <w:t xml:space="preserve"> конкурсного отбора</w:t>
      </w:r>
      <w:r w:rsidR="005849AB" w:rsidRPr="0083638D">
        <w:rPr>
          <w:rFonts w:ascii="Times New Roman" w:eastAsia="Times New Roman" w:hAnsi="Times New Roman" w:cs="Times New Roman"/>
          <w:color w:val="auto"/>
          <w:sz w:val="28"/>
          <w:szCs w:val="28"/>
        </w:rPr>
        <w:t>.</w:t>
      </w:r>
    </w:p>
    <w:p w:rsidR="005849AB" w:rsidRPr="0083638D" w:rsidRDefault="005849AB" w:rsidP="005849AB">
      <w:pPr>
        <w:spacing w:after="0" w:line="240" w:lineRule="auto"/>
        <w:jc w:val="both"/>
        <w:rPr>
          <w:rFonts w:ascii="Times New Roman" w:eastAsia="Times New Roman" w:hAnsi="Times New Roman" w:cs="Times New Roman"/>
          <w:color w:val="auto"/>
          <w:sz w:val="28"/>
          <w:szCs w:val="28"/>
        </w:rPr>
      </w:pPr>
    </w:p>
    <w:p w:rsidR="006E26C7" w:rsidRPr="0083638D" w:rsidRDefault="006E26C7">
      <w:pPr>
        <w:widowControl/>
        <w:spacing w:after="0" w:line="240" w:lineRule="auto"/>
        <w:rPr>
          <w:rFonts w:ascii="Times New Roman" w:eastAsia="Times New Roman" w:hAnsi="Times New Roman" w:cs="Times New Roman"/>
          <w:color w:val="auto"/>
          <w:sz w:val="28"/>
          <w:szCs w:val="28"/>
        </w:rPr>
      </w:pPr>
      <w:r w:rsidRPr="0083638D">
        <w:rPr>
          <w:rFonts w:ascii="Times New Roman" w:eastAsia="Times New Roman" w:hAnsi="Times New Roman" w:cs="Times New Roman"/>
          <w:color w:val="auto"/>
          <w:sz w:val="28"/>
          <w:szCs w:val="28"/>
        </w:rPr>
        <w:br w:type="page"/>
      </w:r>
    </w:p>
    <w:p w:rsidR="00605FAD" w:rsidRPr="0083638D" w:rsidRDefault="00605FAD" w:rsidP="004411A4">
      <w:pPr>
        <w:widowControl/>
        <w:spacing w:after="0" w:line="240" w:lineRule="auto"/>
        <w:ind w:left="5245"/>
        <w:rPr>
          <w:rFonts w:ascii="Times New Roman" w:hAnsi="Times New Roman" w:cs="Times New Roman"/>
          <w:color w:val="auto"/>
          <w:sz w:val="20"/>
          <w:szCs w:val="20"/>
          <w:lang w:eastAsia="en-US"/>
        </w:rPr>
      </w:pPr>
      <w:r w:rsidRPr="0083638D">
        <w:rPr>
          <w:rFonts w:ascii="Times New Roman" w:hAnsi="Times New Roman" w:cs="Times New Roman"/>
          <w:color w:val="auto"/>
          <w:sz w:val="20"/>
          <w:szCs w:val="20"/>
          <w:lang w:eastAsia="en-US"/>
        </w:rPr>
        <w:t xml:space="preserve">Приложение </w:t>
      </w:r>
      <w:r w:rsidR="000E2FDE" w:rsidRPr="0083638D">
        <w:rPr>
          <w:rFonts w:ascii="Times New Roman" w:hAnsi="Times New Roman" w:cs="Times New Roman"/>
          <w:color w:val="auto"/>
          <w:sz w:val="20"/>
          <w:szCs w:val="20"/>
          <w:lang w:eastAsia="en-US"/>
        </w:rPr>
        <w:t xml:space="preserve">№ </w:t>
      </w:r>
      <w:r w:rsidRPr="0083638D">
        <w:rPr>
          <w:rFonts w:ascii="Times New Roman" w:hAnsi="Times New Roman" w:cs="Times New Roman"/>
          <w:color w:val="auto"/>
          <w:sz w:val="20"/>
          <w:szCs w:val="20"/>
          <w:lang w:eastAsia="en-US"/>
        </w:rPr>
        <w:t xml:space="preserve">1 </w:t>
      </w:r>
    </w:p>
    <w:p w:rsidR="00605FAD" w:rsidRPr="0083638D" w:rsidRDefault="00AA1AF6" w:rsidP="004411A4">
      <w:pPr>
        <w:widowControl/>
        <w:spacing w:after="0" w:line="240" w:lineRule="auto"/>
        <w:ind w:left="5245"/>
        <w:jc w:val="both"/>
        <w:rPr>
          <w:rFonts w:ascii="Times New Roman" w:hAnsi="Times New Roman" w:cs="Times New Roman"/>
          <w:color w:val="auto"/>
          <w:sz w:val="20"/>
          <w:szCs w:val="20"/>
          <w:lang w:eastAsia="en-US"/>
        </w:rPr>
      </w:pPr>
      <w:r w:rsidRPr="0083638D">
        <w:rPr>
          <w:rFonts w:ascii="Times New Roman" w:hAnsi="Times New Roman" w:cs="Times New Roman"/>
          <w:color w:val="auto"/>
          <w:sz w:val="20"/>
          <w:szCs w:val="20"/>
          <w:lang w:eastAsia="en-US"/>
        </w:rPr>
        <w:t xml:space="preserve">к </w:t>
      </w:r>
      <w:r w:rsidR="008D4D50" w:rsidRPr="0083638D">
        <w:rPr>
          <w:rFonts w:ascii="Times New Roman" w:hAnsi="Times New Roman" w:cs="Times New Roman"/>
          <w:color w:val="auto"/>
          <w:sz w:val="20"/>
          <w:szCs w:val="20"/>
          <w:lang w:eastAsia="en-US"/>
        </w:rPr>
        <w:t>Положению о проведении</w:t>
      </w:r>
      <w:r w:rsidR="004411A4" w:rsidRPr="0083638D">
        <w:rPr>
          <w:rFonts w:ascii="Times New Roman" w:hAnsi="Times New Roman" w:cs="Times New Roman"/>
          <w:color w:val="auto"/>
          <w:sz w:val="20"/>
          <w:szCs w:val="20"/>
          <w:lang w:eastAsia="en-US"/>
        </w:rPr>
        <w:t xml:space="preserve"> конкурсного отбора </w:t>
      </w:r>
      <w:r w:rsidR="003E68C4" w:rsidRPr="0083638D">
        <w:rPr>
          <w:rFonts w:ascii="Times New Roman" w:hAnsi="Times New Roman" w:cs="Times New Roman"/>
          <w:color w:val="auto"/>
          <w:sz w:val="20"/>
          <w:szCs w:val="20"/>
          <w:lang w:eastAsia="en-US"/>
        </w:rPr>
        <w:t xml:space="preserve">на присуждение </w:t>
      </w:r>
      <w:r w:rsidR="004411A4" w:rsidRPr="0083638D">
        <w:rPr>
          <w:rFonts w:ascii="Times New Roman" w:hAnsi="Times New Roman" w:cs="Times New Roman"/>
          <w:color w:val="auto"/>
          <w:sz w:val="20"/>
          <w:szCs w:val="20"/>
          <w:lang w:eastAsia="en-US"/>
        </w:rPr>
        <w:t xml:space="preserve">республиканской премии «Физико-математический прорыв» для обучающихся 5-11 классов </w:t>
      </w:r>
      <w:r w:rsidR="004D47BA" w:rsidRPr="0083638D">
        <w:rPr>
          <w:rFonts w:ascii="Times New Roman" w:hAnsi="Times New Roman" w:cs="Times New Roman"/>
          <w:color w:val="auto"/>
          <w:sz w:val="20"/>
          <w:szCs w:val="20"/>
          <w:lang w:eastAsia="en-US"/>
        </w:rPr>
        <w:t>общеобразовательных организаций в Республике Татарстан</w:t>
      </w:r>
      <w:r w:rsidR="004411A4" w:rsidRPr="0083638D">
        <w:rPr>
          <w:rFonts w:ascii="Times New Roman" w:hAnsi="Times New Roman" w:cs="Times New Roman"/>
          <w:color w:val="auto"/>
          <w:sz w:val="20"/>
          <w:szCs w:val="20"/>
          <w:lang w:eastAsia="en-US"/>
        </w:rPr>
        <w:t>, осуществляющих образовательную деятельность по имеющим государственную аккредитацию образовательным программам основного общего, среднего общего образования на 2025-2027 годы</w:t>
      </w:r>
    </w:p>
    <w:p w:rsidR="00605FAD" w:rsidRPr="0083638D" w:rsidRDefault="00605FAD" w:rsidP="00605FAD">
      <w:pPr>
        <w:widowControl/>
        <w:spacing w:after="0" w:line="240" w:lineRule="auto"/>
        <w:jc w:val="both"/>
        <w:rPr>
          <w:rFonts w:cs="Times New Roman"/>
          <w:color w:val="auto"/>
          <w:lang w:eastAsia="en-US"/>
        </w:rPr>
      </w:pPr>
    </w:p>
    <w:p w:rsidR="00B871F8" w:rsidRPr="0083638D" w:rsidRDefault="00B871F8" w:rsidP="00C7096E">
      <w:pPr>
        <w:spacing w:after="0" w:line="240" w:lineRule="auto"/>
        <w:ind w:left="5103"/>
        <w:rPr>
          <w:rFonts w:ascii="Times New Roman" w:hAnsi="Times New Roman" w:cs="Times New Roman"/>
          <w:sz w:val="28"/>
        </w:rPr>
      </w:pPr>
      <w:r w:rsidRPr="0083638D">
        <w:rPr>
          <w:rFonts w:ascii="Times New Roman" w:hAnsi="Times New Roman" w:cs="Times New Roman"/>
          <w:sz w:val="28"/>
        </w:rPr>
        <w:t>Форма</w:t>
      </w:r>
    </w:p>
    <w:p w:rsidR="00B871F8" w:rsidRPr="0083638D" w:rsidRDefault="00B871F8" w:rsidP="00B871F8">
      <w:pPr>
        <w:spacing w:after="0" w:line="240" w:lineRule="auto"/>
        <w:ind w:firstLine="567"/>
        <w:rPr>
          <w:rFonts w:ascii="Times New Roman" w:hAnsi="Times New Roman" w:cs="Times New Roman"/>
          <w:sz w:val="28"/>
        </w:rPr>
      </w:pPr>
      <w:r w:rsidRPr="0083638D">
        <w:rPr>
          <w:rFonts w:ascii="Times New Roman" w:hAnsi="Times New Roman" w:cs="Times New Roman"/>
          <w:sz w:val="28"/>
        </w:rPr>
        <w:t>Регистрационный номер:</w:t>
      </w:r>
    </w:p>
    <w:p w:rsidR="00B871F8" w:rsidRPr="0083638D" w:rsidRDefault="00B871F8" w:rsidP="00B871F8">
      <w:pPr>
        <w:spacing w:after="0" w:line="240" w:lineRule="auto"/>
        <w:ind w:firstLine="567"/>
        <w:rPr>
          <w:rFonts w:ascii="Times New Roman" w:hAnsi="Times New Roman" w:cs="Times New Roman"/>
          <w:sz w:val="28"/>
        </w:rPr>
      </w:pPr>
      <w:r w:rsidRPr="0083638D">
        <w:rPr>
          <w:rFonts w:ascii="Times New Roman" w:hAnsi="Times New Roman" w:cs="Times New Roman"/>
          <w:sz w:val="28"/>
        </w:rPr>
        <w:t>Дата регистрации заявки:</w:t>
      </w:r>
    </w:p>
    <w:p w:rsidR="00B871F8" w:rsidRPr="0083638D" w:rsidRDefault="00B871F8" w:rsidP="00605FAD">
      <w:pPr>
        <w:widowControl/>
        <w:spacing w:after="0" w:line="240" w:lineRule="auto"/>
        <w:jc w:val="both"/>
        <w:rPr>
          <w:rFonts w:cs="Times New Roman"/>
          <w:color w:val="auto"/>
          <w:lang w:eastAsia="en-US"/>
        </w:rPr>
      </w:pPr>
    </w:p>
    <w:p w:rsidR="003204BE" w:rsidRPr="0083638D" w:rsidRDefault="00605FAD" w:rsidP="00605FAD">
      <w:pPr>
        <w:widowControl/>
        <w:spacing w:after="0" w:line="240" w:lineRule="auto"/>
        <w:jc w:val="center"/>
        <w:rPr>
          <w:rFonts w:ascii="Times New Roman" w:eastAsia="Times New Roman" w:hAnsi="Times New Roman" w:cs="Times New Roman"/>
          <w:color w:val="auto"/>
          <w:sz w:val="28"/>
          <w:szCs w:val="28"/>
          <w:lang w:eastAsia="en-US"/>
        </w:rPr>
      </w:pPr>
      <w:r w:rsidRPr="0083638D">
        <w:rPr>
          <w:rFonts w:ascii="Times New Roman" w:eastAsia="Times New Roman" w:hAnsi="Times New Roman" w:cs="Times New Roman"/>
          <w:color w:val="auto"/>
          <w:sz w:val="28"/>
          <w:szCs w:val="28"/>
          <w:lang w:eastAsia="en-US"/>
        </w:rPr>
        <w:t xml:space="preserve">Заявка на участие в </w:t>
      </w:r>
      <w:r w:rsidR="004A0DF2" w:rsidRPr="0083638D">
        <w:rPr>
          <w:rFonts w:ascii="Times New Roman" w:eastAsia="Times New Roman" w:hAnsi="Times New Roman" w:cs="Times New Roman"/>
          <w:color w:val="auto"/>
          <w:sz w:val="28"/>
          <w:szCs w:val="28"/>
          <w:lang w:eastAsia="en-US"/>
        </w:rPr>
        <w:t xml:space="preserve">конкурсном </w:t>
      </w:r>
      <w:r w:rsidRPr="0083638D">
        <w:rPr>
          <w:rFonts w:ascii="Times New Roman" w:eastAsia="Times New Roman" w:hAnsi="Times New Roman" w:cs="Times New Roman"/>
          <w:color w:val="auto"/>
          <w:sz w:val="28"/>
          <w:szCs w:val="28"/>
          <w:lang w:eastAsia="en-US"/>
        </w:rPr>
        <w:t xml:space="preserve">отборе </w:t>
      </w:r>
    </w:p>
    <w:p w:rsidR="00605FAD" w:rsidRPr="0083638D" w:rsidRDefault="00605FAD" w:rsidP="00605FAD">
      <w:pPr>
        <w:widowControl/>
        <w:spacing w:after="0" w:line="240" w:lineRule="auto"/>
        <w:jc w:val="center"/>
        <w:rPr>
          <w:rFonts w:ascii="Times New Roman" w:eastAsia="Times New Roman" w:hAnsi="Times New Roman" w:cs="Times New Roman"/>
          <w:color w:val="auto"/>
          <w:sz w:val="28"/>
          <w:szCs w:val="28"/>
          <w:lang w:eastAsia="en-US"/>
        </w:rPr>
      </w:pPr>
      <w:r w:rsidRPr="0083638D">
        <w:rPr>
          <w:rFonts w:ascii="Times New Roman" w:eastAsia="Times New Roman" w:hAnsi="Times New Roman" w:cs="Times New Roman"/>
          <w:color w:val="auto"/>
          <w:sz w:val="28"/>
          <w:szCs w:val="28"/>
          <w:lang w:eastAsia="en-US"/>
        </w:rPr>
        <w:t xml:space="preserve">на получение </w:t>
      </w:r>
      <w:r w:rsidR="004411A4" w:rsidRPr="0083638D">
        <w:rPr>
          <w:rFonts w:ascii="Times New Roman" w:eastAsia="Times New Roman" w:hAnsi="Times New Roman" w:cs="Times New Roman"/>
          <w:color w:val="auto"/>
          <w:sz w:val="28"/>
          <w:szCs w:val="28"/>
          <w:lang w:eastAsia="en-US"/>
        </w:rPr>
        <w:t xml:space="preserve">республиканской премии «Физико-математический прорыв» для обучающихся 5-11 классов </w:t>
      </w:r>
      <w:r w:rsidR="004D47BA" w:rsidRPr="0083638D">
        <w:rPr>
          <w:rFonts w:ascii="Times New Roman" w:eastAsia="Times New Roman" w:hAnsi="Times New Roman" w:cs="Times New Roman"/>
          <w:color w:val="auto"/>
          <w:sz w:val="28"/>
          <w:szCs w:val="28"/>
          <w:lang w:eastAsia="en-US"/>
        </w:rPr>
        <w:t>общеобразовательных организаций в Республике Татарстан</w:t>
      </w:r>
      <w:r w:rsidR="004411A4" w:rsidRPr="0083638D">
        <w:rPr>
          <w:rFonts w:ascii="Times New Roman" w:eastAsia="Times New Roman" w:hAnsi="Times New Roman" w:cs="Times New Roman"/>
          <w:color w:val="auto"/>
          <w:sz w:val="28"/>
          <w:szCs w:val="28"/>
          <w:lang w:eastAsia="en-US"/>
        </w:rPr>
        <w:t>, осуществляющих образовательную деятельность по имеющим государственную аккредитацию образовательным программам основного общего, среднего общего образования на 2025-2027 годы</w:t>
      </w:r>
    </w:p>
    <w:p w:rsidR="00B871F8" w:rsidRPr="0083638D" w:rsidRDefault="00B871F8" w:rsidP="00605FAD">
      <w:pPr>
        <w:widowControl/>
        <w:spacing w:after="0" w:line="240" w:lineRule="auto"/>
        <w:jc w:val="center"/>
        <w:rPr>
          <w:rFonts w:ascii="Times New Roman" w:eastAsia="Times New Roman" w:hAnsi="Times New Roman" w:cs="Times New Roman"/>
          <w:color w:val="auto"/>
          <w:sz w:val="28"/>
          <w:szCs w:val="28"/>
          <w:lang w:eastAsia="en-US"/>
        </w:rPr>
      </w:pPr>
    </w:p>
    <w:tbl>
      <w:tblPr>
        <w:tblStyle w:val="ae"/>
        <w:tblW w:w="10201" w:type="dxa"/>
        <w:tblLook w:val="04A0" w:firstRow="1" w:lastRow="0" w:firstColumn="1" w:lastColumn="0" w:noHBand="0" w:noVBand="1"/>
      </w:tblPr>
      <w:tblGrid>
        <w:gridCol w:w="2405"/>
        <w:gridCol w:w="3827"/>
        <w:gridCol w:w="3969"/>
      </w:tblGrid>
      <w:tr w:rsidR="00B871F8" w:rsidRPr="0083638D" w:rsidTr="00B871F8">
        <w:tc>
          <w:tcPr>
            <w:tcW w:w="2405" w:type="dxa"/>
          </w:tcPr>
          <w:p w:rsidR="00B871F8" w:rsidRPr="0083638D" w:rsidRDefault="00B871F8" w:rsidP="006E26C7">
            <w:pPr>
              <w:spacing w:after="0"/>
              <w:jc w:val="center"/>
              <w:rPr>
                <w:rFonts w:ascii="Times New Roman" w:hAnsi="Times New Roman" w:cs="Times New Roman"/>
                <w:sz w:val="28"/>
              </w:rPr>
            </w:pPr>
            <w:r w:rsidRPr="0083638D">
              <w:rPr>
                <w:rFonts w:ascii="Times New Roman" w:hAnsi="Times New Roman" w:cs="Times New Roman"/>
                <w:sz w:val="28"/>
              </w:rPr>
              <w:t>Наименование образовательной организации</w:t>
            </w:r>
          </w:p>
        </w:tc>
        <w:tc>
          <w:tcPr>
            <w:tcW w:w="3827" w:type="dxa"/>
          </w:tcPr>
          <w:p w:rsidR="00B871F8" w:rsidRPr="0083638D" w:rsidRDefault="00B871F8" w:rsidP="006E26C7">
            <w:pPr>
              <w:spacing w:after="0"/>
              <w:jc w:val="center"/>
              <w:rPr>
                <w:rFonts w:ascii="Times New Roman" w:hAnsi="Times New Roman" w:cs="Times New Roman"/>
                <w:sz w:val="28"/>
              </w:rPr>
            </w:pPr>
            <w:r w:rsidRPr="0083638D">
              <w:rPr>
                <w:rFonts w:ascii="Times New Roman" w:hAnsi="Times New Roman" w:cs="Times New Roman"/>
                <w:sz w:val="28"/>
              </w:rPr>
              <w:t>Фамилия, имя, отчество (последнее – при наличии) соискателя премиального вознаграждения</w:t>
            </w:r>
          </w:p>
        </w:tc>
        <w:tc>
          <w:tcPr>
            <w:tcW w:w="3969" w:type="dxa"/>
          </w:tcPr>
          <w:p w:rsidR="00B871F8" w:rsidRPr="0083638D" w:rsidRDefault="00B871F8" w:rsidP="006E26C7">
            <w:pPr>
              <w:spacing w:after="0"/>
              <w:jc w:val="center"/>
              <w:rPr>
                <w:rFonts w:ascii="Times New Roman" w:hAnsi="Times New Roman" w:cs="Times New Roman"/>
                <w:sz w:val="28"/>
              </w:rPr>
            </w:pPr>
            <w:r w:rsidRPr="0083638D">
              <w:rPr>
                <w:rFonts w:ascii="Times New Roman" w:hAnsi="Times New Roman" w:cs="Times New Roman"/>
                <w:sz w:val="28"/>
              </w:rPr>
              <w:t xml:space="preserve">Контактные данные соискателя </w:t>
            </w:r>
            <w:r w:rsidR="00FC4C8E" w:rsidRPr="0083638D">
              <w:rPr>
                <w:rFonts w:ascii="Times New Roman" w:hAnsi="Times New Roman" w:cs="Times New Roman"/>
                <w:sz w:val="28"/>
              </w:rPr>
              <w:t>единовременной выплаты</w:t>
            </w:r>
            <w:r w:rsidRPr="0083638D">
              <w:rPr>
                <w:rFonts w:ascii="Times New Roman" w:hAnsi="Times New Roman" w:cs="Times New Roman"/>
                <w:sz w:val="28"/>
              </w:rPr>
              <w:t xml:space="preserve"> (телефон, электронный адрес)</w:t>
            </w:r>
          </w:p>
        </w:tc>
      </w:tr>
      <w:tr w:rsidR="00B871F8" w:rsidRPr="0083638D" w:rsidTr="00B871F8">
        <w:tc>
          <w:tcPr>
            <w:tcW w:w="2405" w:type="dxa"/>
          </w:tcPr>
          <w:p w:rsidR="00B871F8" w:rsidRPr="0083638D" w:rsidRDefault="00B871F8" w:rsidP="006E26C7">
            <w:pPr>
              <w:spacing w:after="0"/>
              <w:jc w:val="center"/>
              <w:rPr>
                <w:rFonts w:ascii="Times New Roman" w:hAnsi="Times New Roman" w:cs="Times New Roman"/>
                <w:sz w:val="28"/>
              </w:rPr>
            </w:pPr>
            <w:r w:rsidRPr="0083638D">
              <w:rPr>
                <w:rFonts w:ascii="Times New Roman" w:hAnsi="Times New Roman" w:cs="Times New Roman"/>
                <w:sz w:val="28"/>
              </w:rPr>
              <w:t>1</w:t>
            </w:r>
          </w:p>
        </w:tc>
        <w:tc>
          <w:tcPr>
            <w:tcW w:w="3827" w:type="dxa"/>
          </w:tcPr>
          <w:p w:rsidR="00B871F8" w:rsidRPr="0083638D" w:rsidRDefault="00B871F8" w:rsidP="006E26C7">
            <w:pPr>
              <w:spacing w:after="0"/>
              <w:jc w:val="center"/>
              <w:rPr>
                <w:rFonts w:ascii="Times New Roman" w:hAnsi="Times New Roman" w:cs="Times New Roman"/>
                <w:sz w:val="28"/>
              </w:rPr>
            </w:pPr>
            <w:r w:rsidRPr="0083638D">
              <w:rPr>
                <w:rFonts w:ascii="Times New Roman" w:hAnsi="Times New Roman" w:cs="Times New Roman"/>
                <w:sz w:val="28"/>
              </w:rPr>
              <w:t>2</w:t>
            </w:r>
          </w:p>
        </w:tc>
        <w:tc>
          <w:tcPr>
            <w:tcW w:w="3969" w:type="dxa"/>
          </w:tcPr>
          <w:p w:rsidR="00B871F8" w:rsidRPr="0083638D" w:rsidRDefault="00B871F8" w:rsidP="006E26C7">
            <w:pPr>
              <w:spacing w:after="0"/>
              <w:jc w:val="center"/>
              <w:rPr>
                <w:rFonts w:ascii="Times New Roman" w:hAnsi="Times New Roman" w:cs="Times New Roman"/>
                <w:sz w:val="28"/>
              </w:rPr>
            </w:pPr>
            <w:r w:rsidRPr="0083638D">
              <w:rPr>
                <w:rFonts w:ascii="Times New Roman" w:hAnsi="Times New Roman" w:cs="Times New Roman"/>
                <w:sz w:val="28"/>
              </w:rPr>
              <w:t>3</w:t>
            </w:r>
          </w:p>
        </w:tc>
      </w:tr>
      <w:tr w:rsidR="00B871F8" w:rsidRPr="0083638D" w:rsidTr="006E26C7">
        <w:trPr>
          <w:trHeight w:val="164"/>
        </w:trPr>
        <w:tc>
          <w:tcPr>
            <w:tcW w:w="2405" w:type="dxa"/>
          </w:tcPr>
          <w:p w:rsidR="00B871F8" w:rsidRPr="0083638D" w:rsidRDefault="00B871F8" w:rsidP="006E26C7">
            <w:pPr>
              <w:spacing w:after="0"/>
              <w:jc w:val="center"/>
              <w:rPr>
                <w:rFonts w:ascii="Times New Roman" w:hAnsi="Times New Roman" w:cs="Times New Roman"/>
                <w:sz w:val="28"/>
              </w:rPr>
            </w:pPr>
          </w:p>
        </w:tc>
        <w:tc>
          <w:tcPr>
            <w:tcW w:w="3827" w:type="dxa"/>
          </w:tcPr>
          <w:p w:rsidR="00B871F8" w:rsidRPr="0083638D" w:rsidRDefault="00B871F8" w:rsidP="006E26C7">
            <w:pPr>
              <w:spacing w:after="0"/>
              <w:jc w:val="center"/>
              <w:rPr>
                <w:rFonts w:ascii="Times New Roman" w:hAnsi="Times New Roman" w:cs="Times New Roman"/>
                <w:sz w:val="28"/>
              </w:rPr>
            </w:pPr>
          </w:p>
        </w:tc>
        <w:tc>
          <w:tcPr>
            <w:tcW w:w="3969" w:type="dxa"/>
          </w:tcPr>
          <w:p w:rsidR="00B871F8" w:rsidRPr="0083638D" w:rsidRDefault="00B871F8" w:rsidP="006E26C7">
            <w:pPr>
              <w:spacing w:after="0"/>
              <w:jc w:val="center"/>
              <w:rPr>
                <w:rFonts w:ascii="Times New Roman" w:hAnsi="Times New Roman" w:cs="Times New Roman"/>
                <w:sz w:val="28"/>
              </w:rPr>
            </w:pPr>
          </w:p>
        </w:tc>
      </w:tr>
    </w:tbl>
    <w:p w:rsidR="00B871F8" w:rsidRPr="0083638D" w:rsidRDefault="00B871F8" w:rsidP="00B871F8">
      <w:pPr>
        <w:spacing w:after="0" w:line="240" w:lineRule="auto"/>
        <w:ind w:firstLine="567"/>
        <w:jc w:val="both"/>
        <w:rPr>
          <w:rFonts w:ascii="Times New Roman" w:hAnsi="Times New Roman" w:cs="Times New Roman"/>
          <w:sz w:val="28"/>
        </w:rPr>
      </w:pPr>
    </w:p>
    <w:p w:rsidR="00B871F8" w:rsidRPr="0083638D" w:rsidRDefault="00B871F8" w:rsidP="00B871F8">
      <w:pPr>
        <w:spacing w:after="0" w:line="240" w:lineRule="auto"/>
        <w:ind w:firstLine="567"/>
        <w:jc w:val="both"/>
        <w:rPr>
          <w:rFonts w:ascii="Times New Roman" w:hAnsi="Times New Roman" w:cs="Times New Roman"/>
          <w:sz w:val="28"/>
        </w:rPr>
      </w:pPr>
      <w:r w:rsidRPr="0083638D">
        <w:rPr>
          <w:rFonts w:ascii="Times New Roman" w:hAnsi="Times New Roman" w:cs="Times New Roman"/>
          <w:sz w:val="28"/>
        </w:rPr>
        <w:t xml:space="preserve">Соискатель </w:t>
      </w:r>
      <w:r w:rsidR="00E606E2" w:rsidRPr="0083638D">
        <w:rPr>
          <w:rFonts w:ascii="Times New Roman" w:hAnsi="Times New Roman" w:cs="Times New Roman"/>
          <w:sz w:val="28"/>
        </w:rPr>
        <w:t>премии</w:t>
      </w:r>
      <w:r w:rsidRPr="0083638D">
        <w:rPr>
          <w:rFonts w:ascii="Times New Roman" w:hAnsi="Times New Roman" w:cs="Times New Roman"/>
          <w:sz w:val="28"/>
        </w:rPr>
        <w:t xml:space="preserve"> подает настоящую заявку на участие в </w:t>
      </w:r>
      <w:r w:rsidR="00D7384D" w:rsidRPr="0083638D">
        <w:rPr>
          <w:rFonts w:ascii="Times New Roman" w:hAnsi="Times New Roman" w:cs="Times New Roman"/>
          <w:sz w:val="28"/>
        </w:rPr>
        <w:t>конкурсном отборе</w:t>
      </w:r>
      <w:r w:rsidRPr="0083638D">
        <w:rPr>
          <w:rFonts w:ascii="Times New Roman" w:hAnsi="Times New Roman" w:cs="Times New Roman"/>
          <w:sz w:val="28"/>
        </w:rPr>
        <w:t xml:space="preserve"> по следующей </w:t>
      </w:r>
      <w:r w:rsidR="004557E2" w:rsidRPr="0083638D">
        <w:rPr>
          <w:rFonts w:ascii="Times New Roman" w:hAnsi="Times New Roman" w:cs="Times New Roman"/>
          <w:sz w:val="28"/>
        </w:rPr>
        <w:t>категории</w:t>
      </w:r>
      <w:r w:rsidRPr="0083638D">
        <w:rPr>
          <w:rFonts w:ascii="Times New Roman" w:hAnsi="Times New Roman" w:cs="Times New Roman"/>
          <w:sz w:val="28"/>
        </w:rPr>
        <w:t xml:space="preserve"> </w:t>
      </w:r>
      <w:r w:rsidRPr="0083638D">
        <w:rPr>
          <w:rFonts w:ascii="Times New Roman" w:hAnsi="Times New Roman" w:cs="Times New Roman"/>
          <w:i/>
          <w:sz w:val="28"/>
        </w:rPr>
        <w:t>(нужное подчеркнуть)</w:t>
      </w:r>
      <w:r w:rsidRPr="0083638D">
        <w:rPr>
          <w:rFonts w:ascii="Times New Roman" w:hAnsi="Times New Roman" w:cs="Times New Roman"/>
          <w:sz w:val="28"/>
        </w:rPr>
        <w:t>:</w:t>
      </w:r>
    </w:p>
    <w:p w:rsidR="004557E2" w:rsidRPr="0083638D" w:rsidRDefault="005A0273" w:rsidP="004557E2">
      <w:pPr>
        <w:pStyle w:val="a6"/>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000000" w:themeColor="text1"/>
          <w:sz w:val="28"/>
          <w:szCs w:val="28"/>
        </w:rPr>
        <w:t xml:space="preserve">обучающийся </w:t>
      </w:r>
      <w:r w:rsidR="004557E2" w:rsidRPr="0083638D">
        <w:rPr>
          <w:rFonts w:ascii="Times New Roman" w:eastAsia="Times New Roman" w:hAnsi="Times New Roman" w:cs="Times New Roman"/>
          <w:color w:val="000000" w:themeColor="text1"/>
          <w:sz w:val="28"/>
          <w:szCs w:val="28"/>
        </w:rPr>
        <w:t>5-7 класса;</w:t>
      </w:r>
    </w:p>
    <w:p w:rsidR="004557E2" w:rsidRPr="0083638D" w:rsidRDefault="005A0273" w:rsidP="004557E2">
      <w:pPr>
        <w:pStyle w:val="a6"/>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000000" w:themeColor="text1"/>
          <w:sz w:val="28"/>
          <w:szCs w:val="28"/>
        </w:rPr>
        <w:t xml:space="preserve">обучающийся </w:t>
      </w:r>
      <w:r w:rsidR="004557E2" w:rsidRPr="0083638D">
        <w:rPr>
          <w:rFonts w:ascii="Times New Roman" w:eastAsia="Times New Roman" w:hAnsi="Times New Roman" w:cs="Times New Roman"/>
          <w:color w:val="000000" w:themeColor="text1"/>
          <w:sz w:val="28"/>
          <w:szCs w:val="28"/>
        </w:rPr>
        <w:t>8-9 класса;</w:t>
      </w:r>
    </w:p>
    <w:p w:rsidR="00B871F8" w:rsidRPr="0083638D" w:rsidRDefault="005A0273" w:rsidP="004557E2">
      <w:pPr>
        <w:spacing w:after="0" w:line="240" w:lineRule="auto"/>
        <w:ind w:right="-2" w:firstLine="709"/>
        <w:jc w:val="both"/>
        <w:rPr>
          <w:rFonts w:ascii="Times New Roman" w:eastAsia="Times New Roman" w:hAnsi="Times New Roman" w:cs="Times New Roman"/>
          <w:color w:val="000000" w:themeColor="text1"/>
          <w:sz w:val="28"/>
          <w:szCs w:val="28"/>
        </w:rPr>
      </w:pPr>
      <w:r w:rsidRPr="0083638D">
        <w:rPr>
          <w:rFonts w:ascii="Times New Roman" w:eastAsia="Times New Roman" w:hAnsi="Times New Roman" w:cs="Times New Roman"/>
          <w:color w:val="000000" w:themeColor="text1"/>
          <w:sz w:val="28"/>
          <w:szCs w:val="28"/>
        </w:rPr>
        <w:t xml:space="preserve">обучающийся </w:t>
      </w:r>
      <w:r w:rsidR="004557E2" w:rsidRPr="0083638D">
        <w:rPr>
          <w:rFonts w:ascii="Times New Roman" w:eastAsia="Times New Roman" w:hAnsi="Times New Roman" w:cs="Times New Roman"/>
          <w:color w:val="000000" w:themeColor="text1"/>
          <w:sz w:val="28"/>
          <w:szCs w:val="28"/>
        </w:rPr>
        <w:t>10-11 класса.</w:t>
      </w:r>
    </w:p>
    <w:p w:rsidR="004557E2" w:rsidRPr="0083638D" w:rsidRDefault="004557E2" w:rsidP="004557E2">
      <w:pPr>
        <w:spacing w:after="0" w:line="240" w:lineRule="auto"/>
        <w:ind w:right="-2" w:firstLine="709"/>
        <w:jc w:val="both"/>
        <w:rPr>
          <w:rFonts w:ascii="Times New Roman" w:hAnsi="Times New Roman" w:cs="Times New Roman"/>
          <w:sz w:val="16"/>
          <w:szCs w:val="16"/>
        </w:rPr>
      </w:pPr>
    </w:p>
    <w:p w:rsidR="00B871F8" w:rsidRPr="0083638D" w:rsidRDefault="00B871F8" w:rsidP="00B871F8">
      <w:pPr>
        <w:spacing w:after="0" w:line="240" w:lineRule="auto"/>
        <w:ind w:right="-2" w:firstLine="709"/>
        <w:jc w:val="both"/>
        <w:rPr>
          <w:rFonts w:ascii="Times New Roman" w:hAnsi="Times New Roman" w:cs="Times New Roman"/>
          <w:sz w:val="28"/>
        </w:rPr>
      </w:pPr>
      <w:r w:rsidRPr="0083638D">
        <w:rPr>
          <w:rFonts w:ascii="Times New Roman" w:hAnsi="Times New Roman" w:cs="Times New Roman"/>
          <w:sz w:val="28"/>
        </w:rPr>
        <w:t xml:space="preserve">Настоящей заявкой соискатель </w:t>
      </w:r>
      <w:r w:rsidR="00E606E2" w:rsidRPr="0083638D">
        <w:rPr>
          <w:rFonts w:ascii="Times New Roman" w:hAnsi="Times New Roman" w:cs="Times New Roman"/>
          <w:sz w:val="28"/>
        </w:rPr>
        <w:t>премии</w:t>
      </w:r>
      <w:r w:rsidRPr="0083638D">
        <w:rPr>
          <w:rFonts w:ascii="Times New Roman" w:hAnsi="Times New Roman" w:cs="Times New Roman"/>
          <w:sz w:val="28"/>
        </w:rPr>
        <w:t xml:space="preserve"> подтверждает соответствие </w:t>
      </w:r>
      <w:r w:rsidR="00FC4C8E" w:rsidRPr="0083638D">
        <w:rPr>
          <w:rFonts w:ascii="Times New Roman" w:hAnsi="Times New Roman" w:cs="Times New Roman"/>
          <w:sz w:val="28"/>
        </w:rPr>
        <w:t>критериям оценки, указанным в Приложении №2 к Порядку, утвержденному</w:t>
      </w:r>
      <w:r w:rsidRPr="0083638D">
        <w:rPr>
          <w:rFonts w:ascii="Times New Roman" w:hAnsi="Times New Roman" w:cs="Times New Roman"/>
          <w:sz w:val="28"/>
        </w:rPr>
        <w:t xml:space="preserve"> постановлением Кабинета Министров Республики Татарстан от ____ № __  «</w:t>
      </w:r>
      <w:r w:rsidR="005A17A2" w:rsidRPr="0083638D">
        <w:rPr>
          <w:rFonts w:ascii="Times New Roman" w:eastAsia="Times New Roman" w:hAnsi="Times New Roman" w:cs="Times New Roman"/>
          <w:sz w:val="28"/>
          <w:szCs w:val="28"/>
        </w:rPr>
        <w:t xml:space="preserve">О республиканской премии «Физико-математический прорыв» для обучающихся 5-11 классов </w:t>
      </w:r>
      <w:r w:rsidR="004D47BA" w:rsidRPr="0083638D">
        <w:rPr>
          <w:rFonts w:ascii="Times New Roman" w:eastAsia="Times New Roman" w:hAnsi="Times New Roman" w:cs="Times New Roman"/>
          <w:sz w:val="28"/>
          <w:szCs w:val="28"/>
        </w:rPr>
        <w:t>общеобразовательных организаций в Республике Татарстан</w:t>
      </w:r>
      <w:r w:rsidR="005A17A2" w:rsidRPr="0083638D">
        <w:rPr>
          <w:rFonts w:ascii="Times New Roman" w:eastAsia="Times New Roman" w:hAnsi="Times New Roman" w:cs="Times New Roman"/>
          <w:sz w:val="28"/>
          <w:szCs w:val="28"/>
        </w:rPr>
        <w:t>, осуществляющих образовательную деятельность по имеющим государственную аккредитацию образовательным программам основного общего, среднего общего образования»</w:t>
      </w:r>
      <w:r w:rsidRPr="0083638D">
        <w:rPr>
          <w:rFonts w:ascii="Times New Roman" w:hAnsi="Times New Roman" w:cs="Times New Roman"/>
          <w:sz w:val="28"/>
        </w:rPr>
        <w:t>.</w:t>
      </w:r>
    </w:p>
    <w:p w:rsidR="00B871F8" w:rsidRPr="0083638D" w:rsidRDefault="00B871F8" w:rsidP="00B871F8">
      <w:pPr>
        <w:spacing w:after="0" w:line="240" w:lineRule="auto"/>
        <w:ind w:firstLine="567"/>
        <w:jc w:val="both"/>
        <w:rPr>
          <w:rFonts w:ascii="Times New Roman" w:hAnsi="Times New Roman" w:cs="Times New Roman"/>
          <w:sz w:val="28"/>
        </w:rPr>
      </w:pPr>
      <w:r w:rsidRPr="0083638D">
        <w:rPr>
          <w:rFonts w:ascii="Times New Roman" w:hAnsi="Times New Roman" w:cs="Times New Roman"/>
          <w:sz w:val="28"/>
        </w:rPr>
        <w:t xml:space="preserve">Настоящей заявкой соискатель </w:t>
      </w:r>
      <w:r w:rsidR="00FD0882" w:rsidRPr="0083638D">
        <w:rPr>
          <w:rFonts w:ascii="Times New Roman" w:hAnsi="Times New Roman" w:cs="Times New Roman"/>
          <w:sz w:val="28"/>
        </w:rPr>
        <w:t>премии</w:t>
      </w:r>
      <w:r w:rsidR="004D47BA" w:rsidRPr="0083638D">
        <w:rPr>
          <w:rFonts w:ascii="Times New Roman" w:hAnsi="Times New Roman" w:cs="Times New Roman"/>
          <w:sz w:val="28"/>
        </w:rPr>
        <w:t xml:space="preserve"> или родитель (законный представитель соискателя премии)</w:t>
      </w:r>
      <w:r w:rsidRPr="0083638D">
        <w:rPr>
          <w:rFonts w:ascii="Times New Roman" w:hAnsi="Times New Roman" w:cs="Times New Roman"/>
          <w:sz w:val="28"/>
        </w:rPr>
        <w:t xml:space="preserve"> подтверждает согласие на публикацию (размещение) в информационно-телекоммуникационной сети «Инт</w:t>
      </w:r>
      <w:r w:rsidR="004B5C62" w:rsidRPr="0083638D">
        <w:rPr>
          <w:rFonts w:ascii="Times New Roman" w:hAnsi="Times New Roman" w:cs="Times New Roman"/>
          <w:sz w:val="28"/>
        </w:rPr>
        <w:t>ернет» информации о соискателе</w:t>
      </w:r>
      <w:r w:rsidR="004D47BA" w:rsidRPr="0083638D">
        <w:rPr>
          <w:rFonts w:ascii="Times New Roman" w:hAnsi="Times New Roman" w:cs="Times New Roman"/>
          <w:sz w:val="28"/>
        </w:rPr>
        <w:t xml:space="preserve"> премии</w:t>
      </w:r>
      <w:r w:rsidRPr="0083638D">
        <w:rPr>
          <w:rFonts w:ascii="Times New Roman" w:hAnsi="Times New Roman" w:cs="Times New Roman"/>
          <w:sz w:val="28"/>
        </w:rPr>
        <w:t xml:space="preserve">, о подаваемой заявке, иной информации, связанной с соответствующим </w:t>
      </w:r>
      <w:r w:rsidR="00D7384D" w:rsidRPr="0083638D">
        <w:rPr>
          <w:rFonts w:ascii="Times New Roman" w:hAnsi="Times New Roman" w:cs="Times New Roman"/>
          <w:sz w:val="28"/>
        </w:rPr>
        <w:t xml:space="preserve">конкурсным </w:t>
      </w:r>
      <w:r w:rsidRPr="0083638D">
        <w:rPr>
          <w:rFonts w:ascii="Times New Roman" w:hAnsi="Times New Roman" w:cs="Times New Roman"/>
          <w:sz w:val="28"/>
        </w:rPr>
        <w:t>отбором.</w:t>
      </w:r>
    </w:p>
    <w:p w:rsidR="00B871F8" w:rsidRPr="0083638D" w:rsidRDefault="00B871F8" w:rsidP="00B871F8">
      <w:pPr>
        <w:spacing w:after="0" w:line="240" w:lineRule="auto"/>
        <w:ind w:firstLine="567"/>
        <w:jc w:val="both"/>
        <w:rPr>
          <w:rFonts w:ascii="Times New Roman" w:hAnsi="Times New Roman" w:cs="Times New Roman"/>
          <w:sz w:val="28"/>
        </w:rPr>
      </w:pPr>
      <w:r w:rsidRPr="0083638D">
        <w:rPr>
          <w:rFonts w:ascii="Times New Roman" w:hAnsi="Times New Roman" w:cs="Times New Roman"/>
          <w:sz w:val="28"/>
        </w:rPr>
        <w:t>Приложения: 1.</w:t>
      </w:r>
    </w:p>
    <w:p w:rsidR="00B871F8" w:rsidRPr="0083638D" w:rsidRDefault="00B871F8" w:rsidP="00B871F8">
      <w:pPr>
        <w:spacing w:after="0" w:line="240" w:lineRule="auto"/>
        <w:ind w:firstLine="567"/>
        <w:jc w:val="both"/>
        <w:rPr>
          <w:rFonts w:ascii="Times New Roman" w:hAnsi="Times New Roman" w:cs="Times New Roman"/>
          <w:sz w:val="28"/>
        </w:rPr>
      </w:pPr>
      <w:r w:rsidRPr="0083638D">
        <w:rPr>
          <w:rFonts w:ascii="Times New Roman" w:hAnsi="Times New Roman" w:cs="Times New Roman"/>
          <w:sz w:val="28"/>
        </w:rPr>
        <w:tab/>
      </w:r>
      <w:r w:rsidRPr="0083638D">
        <w:rPr>
          <w:rFonts w:ascii="Times New Roman" w:hAnsi="Times New Roman" w:cs="Times New Roman"/>
          <w:sz w:val="28"/>
        </w:rPr>
        <w:tab/>
      </w:r>
      <w:r w:rsidRPr="0083638D">
        <w:rPr>
          <w:rFonts w:ascii="Times New Roman" w:hAnsi="Times New Roman" w:cs="Times New Roman"/>
          <w:sz w:val="28"/>
        </w:rPr>
        <w:tab/>
      </w:r>
      <w:r w:rsidR="004B5C62" w:rsidRPr="0083638D">
        <w:rPr>
          <w:rFonts w:ascii="Times New Roman" w:hAnsi="Times New Roman" w:cs="Times New Roman"/>
          <w:sz w:val="28"/>
        </w:rPr>
        <w:t xml:space="preserve"> </w:t>
      </w:r>
      <w:r w:rsidRPr="0083638D">
        <w:rPr>
          <w:rFonts w:ascii="Times New Roman" w:hAnsi="Times New Roman" w:cs="Times New Roman"/>
          <w:sz w:val="28"/>
        </w:rPr>
        <w:t xml:space="preserve">2. </w:t>
      </w:r>
    </w:p>
    <w:p w:rsidR="00B871F8" w:rsidRPr="0083638D" w:rsidRDefault="004D47BA" w:rsidP="00B871F8">
      <w:pPr>
        <w:autoSpaceDE w:val="0"/>
        <w:autoSpaceDN w:val="0"/>
        <w:adjustRightInd w:val="0"/>
        <w:spacing w:after="0" w:line="240" w:lineRule="auto"/>
        <w:jc w:val="both"/>
        <w:rPr>
          <w:rFonts w:ascii="Times New Roman" w:eastAsiaTheme="minorEastAsia" w:hAnsi="Times New Roman" w:cs="Times New Roman CYR"/>
          <w:sz w:val="28"/>
          <w:szCs w:val="28"/>
        </w:rPr>
      </w:pPr>
      <w:r w:rsidRPr="0083638D">
        <w:rPr>
          <w:rFonts w:ascii="Times New Roman" w:eastAsiaTheme="minorEastAsia" w:hAnsi="Times New Roman" w:cs="Times New Roman CYR"/>
          <w:sz w:val="28"/>
          <w:szCs w:val="28"/>
        </w:rPr>
        <w:t>Соискатель премии</w:t>
      </w:r>
      <w:r w:rsidR="00B871F8" w:rsidRPr="0083638D">
        <w:rPr>
          <w:rFonts w:ascii="Times New Roman" w:eastAsiaTheme="minorEastAsia" w:hAnsi="Times New Roman" w:cs="Times New Roman CYR"/>
          <w:sz w:val="28"/>
          <w:szCs w:val="28"/>
        </w:rPr>
        <w:t xml:space="preserve"> </w:t>
      </w:r>
      <w:r w:rsidR="00FD0882" w:rsidRPr="0083638D">
        <w:rPr>
          <w:rFonts w:ascii="Times New Roman" w:eastAsiaTheme="minorEastAsia" w:hAnsi="Times New Roman" w:cs="Times New Roman CYR"/>
          <w:sz w:val="28"/>
          <w:szCs w:val="28"/>
        </w:rPr>
        <w:t xml:space="preserve">(законный представитель </w:t>
      </w:r>
      <w:r w:rsidRPr="0083638D">
        <w:rPr>
          <w:rFonts w:ascii="Times New Roman" w:eastAsiaTheme="minorEastAsia" w:hAnsi="Times New Roman" w:cs="Times New Roman CYR"/>
          <w:sz w:val="28"/>
          <w:szCs w:val="28"/>
        </w:rPr>
        <w:t>соискателя</w:t>
      </w:r>
      <w:r w:rsidR="00FD0882" w:rsidRPr="0083638D">
        <w:rPr>
          <w:rFonts w:ascii="Times New Roman" w:eastAsiaTheme="minorEastAsia" w:hAnsi="Times New Roman" w:cs="Times New Roman CYR"/>
          <w:sz w:val="28"/>
          <w:szCs w:val="28"/>
        </w:rPr>
        <w:t xml:space="preserve">) </w:t>
      </w:r>
      <w:r w:rsidR="00B871F8" w:rsidRPr="0083638D">
        <w:rPr>
          <w:rFonts w:ascii="Times New Roman" w:eastAsiaTheme="minorEastAsia" w:hAnsi="Times New Roman" w:cs="Times New Roman CYR"/>
          <w:sz w:val="28"/>
          <w:szCs w:val="28"/>
        </w:rPr>
        <w:t>___</w:t>
      </w:r>
      <w:r w:rsidR="00AF58FA" w:rsidRPr="0083638D">
        <w:rPr>
          <w:rFonts w:ascii="Times New Roman" w:eastAsiaTheme="minorEastAsia" w:hAnsi="Times New Roman" w:cs="Times New Roman CYR"/>
          <w:sz w:val="28"/>
          <w:szCs w:val="28"/>
        </w:rPr>
        <w:t>_______</w:t>
      </w:r>
      <w:r w:rsidR="00B871F8" w:rsidRPr="0083638D">
        <w:rPr>
          <w:rFonts w:ascii="Times New Roman" w:eastAsiaTheme="minorEastAsia" w:hAnsi="Times New Roman" w:cs="Times New Roman CYR"/>
          <w:sz w:val="28"/>
          <w:szCs w:val="28"/>
        </w:rPr>
        <w:t xml:space="preserve">     /__________</w:t>
      </w:r>
    </w:p>
    <w:p w:rsidR="00B871F8" w:rsidRPr="0083638D" w:rsidRDefault="00B871F8" w:rsidP="00B871F8">
      <w:pPr>
        <w:autoSpaceDE w:val="0"/>
        <w:autoSpaceDN w:val="0"/>
        <w:adjustRightInd w:val="0"/>
        <w:spacing w:after="0" w:line="240" w:lineRule="auto"/>
        <w:ind w:firstLine="720"/>
        <w:jc w:val="both"/>
        <w:rPr>
          <w:rFonts w:ascii="Times New Roman" w:eastAsiaTheme="minorEastAsia" w:hAnsi="Times New Roman" w:cs="Times New Roman CYR"/>
          <w:sz w:val="16"/>
          <w:szCs w:val="16"/>
        </w:rPr>
      </w:pPr>
      <w:r w:rsidRPr="0083638D">
        <w:rPr>
          <w:rFonts w:ascii="Times New Roman" w:eastAsiaTheme="minorEastAsia" w:hAnsi="Times New Roman" w:cs="Times New Roman CYR"/>
          <w:sz w:val="28"/>
          <w:szCs w:val="28"/>
        </w:rPr>
        <w:t xml:space="preserve">      </w:t>
      </w:r>
      <w:r w:rsidR="00AF58FA" w:rsidRPr="0083638D">
        <w:rPr>
          <w:rFonts w:ascii="Times New Roman" w:eastAsiaTheme="minorEastAsia" w:hAnsi="Times New Roman" w:cs="Times New Roman CYR"/>
          <w:sz w:val="28"/>
          <w:szCs w:val="28"/>
        </w:rPr>
        <w:t xml:space="preserve">           </w:t>
      </w:r>
      <w:r w:rsidR="00FD0882" w:rsidRPr="0083638D">
        <w:rPr>
          <w:rFonts w:ascii="Times New Roman" w:eastAsiaTheme="minorEastAsia" w:hAnsi="Times New Roman" w:cs="Times New Roman CYR"/>
          <w:sz w:val="28"/>
          <w:szCs w:val="28"/>
        </w:rPr>
        <w:t xml:space="preserve">                                        </w:t>
      </w:r>
      <w:r w:rsidR="00AF58FA" w:rsidRPr="0083638D">
        <w:rPr>
          <w:rFonts w:ascii="Times New Roman" w:eastAsiaTheme="minorEastAsia" w:hAnsi="Times New Roman" w:cs="Times New Roman CYR"/>
          <w:sz w:val="28"/>
          <w:szCs w:val="28"/>
        </w:rPr>
        <w:t xml:space="preserve"> </w:t>
      </w:r>
      <w:r w:rsidR="00FD0882" w:rsidRPr="0083638D">
        <w:rPr>
          <w:rFonts w:ascii="Times New Roman" w:eastAsiaTheme="minorEastAsia" w:hAnsi="Times New Roman" w:cs="Times New Roman CYR"/>
          <w:sz w:val="28"/>
          <w:szCs w:val="28"/>
        </w:rPr>
        <w:t xml:space="preserve">            </w:t>
      </w:r>
      <w:r w:rsidR="004D47BA" w:rsidRPr="0083638D">
        <w:rPr>
          <w:rFonts w:ascii="Times New Roman" w:eastAsiaTheme="minorEastAsia" w:hAnsi="Times New Roman" w:cs="Times New Roman CYR"/>
          <w:sz w:val="28"/>
          <w:szCs w:val="28"/>
        </w:rPr>
        <w:t xml:space="preserve">        </w:t>
      </w:r>
      <w:r w:rsidR="00AF58FA" w:rsidRPr="0083638D">
        <w:rPr>
          <w:rFonts w:ascii="Times New Roman" w:eastAsiaTheme="minorEastAsia" w:hAnsi="Times New Roman" w:cs="Times New Roman CYR"/>
          <w:sz w:val="16"/>
          <w:szCs w:val="16"/>
        </w:rPr>
        <w:t xml:space="preserve">(фамилия имя отчество (при наличии) </w:t>
      </w:r>
      <w:r w:rsidRPr="0083638D">
        <w:rPr>
          <w:rFonts w:ascii="Times New Roman" w:eastAsiaTheme="minorEastAsia" w:hAnsi="Times New Roman" w:cs="Times New Roman CYR"/>
          <w:sz w:val="16"/>
          <w:szCs w:val="16"/>
        </w:rPr>
        <w:t xml:space="preserve">      </w:t>
      </w:r>
      <w:r w:rsidR="00FD0882" w:rsidRPr="0083638D">
        <w:rPr>
          <w:rFonts w:ascii="Times New Roman" w:eastAsiaTheme="minorEastAsia" w:hAnsi="Times New Roman" w:cs="Times New Roman CYR"/>
          <w:sz w:val="16"/>
          <w:szCs w:val="16"/>
        </w:rPr>
        <w:t xml:space="preserve">   </w:t>
      </w:r>
      <w:r w:rsidRPr="0083638D">
        <w:rPr>
          <w:rFonts w:ascii="Times New Roman" w:eastAsiaTheme="minorEastAsia" w:hAnsi="Times New Roman" w:cs="Times New Roman CYR"/>
          <w:sz w:val="16"/>
          <w:szCs w:val="16"/>
        </w:rPr>
        <w:t xml:space="preserve">   (подпись)</w:t>
      </w:r>
    </w:p>
    <w:p w:rsidR="004D47BA" w:rsidRPr="0083638D" w:rsidRDefault="004D47BA" w:rsidP="00605FAD">
      <w:pPr>
        <w:widowControl/>
        <w:spacing w:after="0" w:line="240" w:lineRule="auto"/>
        <w:jc w:val="center"/>
        <w:rPr>
          <w:rFonts w:ascii="Times New Roman" w:eastAsia="Times New Roman" w:hAnsi="Times New Roman" w:cs="Times New Roman"/>
          <w:color w:val="auto"/>
          <w:sz w:val="28"/>
          <w:szCs w:val="28"/>
          <w:lang w:eastAsia="en-US"/>
        </w:rPr>
      </w:pPr>
    </w:p>
    <w:p w:rsidR="00B871F8" w:rsidRPr="0083638D" w:rsidRDefault="006E26C7" w:rsidP="00605FAD">
      <w:pPr>
        <w:widowControl/>
        <w:spacing w:after="0" w:line="240" w:lineRule="auto"/>
        <w:jc w:val="center"/>
        <w:rPr>
          <w:rFonts w:ascii="Times New Roman" w:eastAsia="Times New Roman" w:hAnsi="Times New Roman" w:cs="Times New Roman"/>
          <w:color w:val="auto"/>
          <w:sz w:val="28"/>
          <w:szCs w:val="28"/>
          <w:lang w:eastAsia="en-US"/>
        </w:rPr>
      </w:pPr>
      <w:r w:rsidRPr="0083638D">
        <w:rPr>
          <w:rFonts w:ascii="Times New Roman" w:eastAsia="Times New Roman" w:hAnsi="Times New Roman" w:cs="Times New Roman"/>
          <w:color w:val="auto"/>
          <w:sz w:val="28"/>
          <w:szCs w:val="28"/>
          <w:lang w:eastAsia="en-US"/>
        </w:rPr>
        <w:t xml:space="preserve">Перечень </w:t>
      </w:r>
      <w:r w:rsidR="00BD2FEA" w:rsidRPr="0083638D">
        <w:rPr>
          <w:rFonts w:ascii="Times New Roman" w:eastAsia="Times New Roman" w:hAnsi="Times New Roman" w:cs="Times New Roman"/>
          <w:color w:val="auto"/>
          <w:sz w:val="28"/>
          <w:szCs w:val="28"/>
          <w:lang w:eastAsia="en-US"/>
        </w:rPr>
        <w:t>документов,</w:t>
      </w:r>
      <w:r w:rsidRPr="0083638D">
        <w:rPr>
          <w:rFonts w:ascii="Times New Roman" w:eastAsia="Times New Roman" w:hAnsi="Times New Roman" w:cs="Times New Roman"/>
          <w:color w:val="auto"/>
          <w:sz w:val="28"/>
          <w:szCs w:val="28"/>
          <w:lang w:eastAsia="en-US"/>
        </w:rPr>
        <w:t xml:space="preserve"> представляемых в составе заявки </w:t>
      </w:r>
    </w:p>
    <w:p w:rsidR="006E26C7" w:rsidRPr="0083638D" w:rsidRDefault="006E26C7" w:rsidP="00605FAD">
      <w:pPr>
        <w:widowControl/>
        <w:spacing w:after="0" w:line="240" w:lineRule="auto"/>
        <w:jc w:val="center"/>
        <w:rPr>
          <w:rFonts w:ascii="Times New Roman" w:eastAsia="Times New Roman" w:hAnsi="Times New Roman" w:cs="Times New Roman"/>
          <w:color w:val="auto"/>
          <w:sz w:val="28"/>
          <w:szCs w:val="28"/>
          <w:lang w:eastAsia="en-US"/>
        </w:rPr>
      </w:pPr>
    </w:p>
    <w:tbl>
      <w:tblPr>
        <w:tblStyle w:val="30"/>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000" w:firstRow="0" w:lastRow="0" w:firstColumn="0" w:lastColumn="0" w:noHBand="0" w:noVBand="0"/>
      </w:tblPr>
      <w:tblGrid>
        <w:gridCol w:w="709"/>
        <w:gridCol w:w="5100"/>
        <w:gridCol w:w="3969"/>
      </w:tblGrid>
      <w:tr w:rsidR="00605FAD" w:rsidRPr="0083638D" w:rsidTr="00852EAB">
        <w:trPr>
          <w:trHeight w:val="192"/>
          <w:jc w:val="center"/>
        </w:trPr>
        <w:tc>
          <w:tcPr>
            <w:tcW w:w="709" w:type="dxa"/>
          </w:tcPr>
          <w:p w:rsidR="00605FAD" w:rsidRPr="0083638D" w:rsidRDefault="00605FAD" w:rsidP="006E26C7">
            <w:pPr>
              <w:widowControl/>
              <w:spacing w:after="0" w:line="240" w:lineRule="auto"/>
              <w:jc w:val="center"/>
              <w:rPr>
                <w:sz w:val="28"/>
                <w:szCs w:val="28"/>
              </w:rPr>
            </w:pPr>
            <w:r w:rsidRPr="0083638D">
              <w:rPr>
                <w:sz w:val="28"/>
                <w:szCs w:val="28"/>
              </w:rPr>
              <w:t>№ п/п</w:t>
            </w:r>
          </w:p>
        </w:tc>
        <w:tc>
          <w:tcPr>
            <w:tcW w:w="5100" w:type="dxa"/>
          </w:tcPr>
          <w:p w:rsidR="00605FAD" w:rsidRPr="0083638D" w:rsidRDefault="00B871F8" w:rsidP="006E26C7">
            <w:pPr>
              <w:widowControl/>
              <w:spacing w:after="0" w:line="240" w:lineRule="auto"/>
              <w:jc w:val="center"/>
              <w:rPr>
                <w:sz w:val="28"/>
                <w:szCs w:val="28"/>
              </w:rPr>
            </w:pPr>
            <w:r w:rsidRPr="0083638D">
              <w:rPr>
                <w:sz w:val="28"/>
                <w:szCs w:val="28"/>
              </w:rPr>
              <w:t>Показатель</w:t>
            </w:r>
          </w:p>
        </w:tc>
        <w:tc>
          <w:tcPr>
            <w:tcW w:w="3969" w:type="dxa"/>
          </w:tcPr>
          <w:p w:rsidR="00605FAD" w:rsidRPr="0083638D" w:rsidRDefault="00AF47C1" w:rsidP="006E26C7">
            <w:pPr>
              <w:widowControl/>
              <w:spacing w:after="0" w:line="240" w:lineRule="auto"/>
              <w:jc w:val="center"/>
              <w:rPr>
                <w:sz w:val="28"/>
                <w:szCs w:val="28"/>
              </w:rPr>
            </w:pPr>
            <w:r w:rsidRPr="0083638D">
              <w:rPr>
                <w:sz w:val="28"/>
                <w:szCs w:val="28"/>
              </w:rPr>
              <w:t>Предоставляемые</w:t>
            </w:r>
            <w:r w:rsidR="00E606E2" w:rsidRPr="0083638D">
              <w:rPr>
                <w:sz w:val="28"/>
                <w:szCs w:val="28"/>
              </w:rPr>
              <w:t xml:space="preserve"> с заявкой документ</w:t>
            </w:r>
            <w:r w:rsidRPr="0083638D">
              <w:rPr>
                <w:sz w:val="28"/>
                <w:szCs w:val="28"/>
              </w:rPr>
              <w:t>ы</w:t>
            </w:r>
          </w:p>
        </w:tc>
      </w:tr>
      <w:tr w:rsidR="00605FAD" w:rsidRPr="0083638D" w:rsidTr="00852EAB">
        <w:trPr>
          <w:trHeight w:val="192"/>
          <w:jc w:val="center"/>
        </w:trPr>
        <w:tc>
          <w:tcPr>
            <w:tcW w:w="709" w:type="dxa"/>
          </w:tcPr>
          <w:p w:rsidR="00605FAD" w:rsidRPr="0083638D" w:rsidRDefault="00605FAD" w:rsidP="006E26C7">
            <w:pPr>
              <w:widowControl/>
              <w:spacing w:after="0" w:line="240" w:lineRule="auto"/>
              <w:jc w:val="center"/>
              <w:rPr>
                <w:sz w:val="28"/>
                <w:szCs w:val="28"/>
              </w:rPr>
            </w:pPr>
            <w:r w:rsidRPr="0083638D">
              <w:rPr>
                <w:sz w:val="28"/>
                <w:szCs w:val="28"/>
              </w:rPr>
              <w:t>1</w:t>
            </w:r>
          </w:p>
        </w:tc>
        <w:tc>
          <w:tcPr>
            <w:tcW w:w="5100" w:type="dxa"/>
          </w:tcPr>
          <w:p w:rsidR="00605FAD" w:rsidRPr="0083638D" w:rsidRDefault="00605FAD" w:rsidP="006E26C7">
            <w:pPr>
              <w:widowControl/>
              <w:spacing w:after="0" w:line="240" w:lineRule="auto"/>
              <w:jc w:val="center"/>
              <w:rPr>
                <w:sz w:val="28"/>
                <w:szCs w:val="28"/>
              </w:rPr>
            </w:pPr>
            <w:r w:rsidRPr="0083638D">
              <w:rPr>
                <w:sz w:val="28"/>
                <w:szCs w:val="28"/>
              </w:rPr>
              <w:t>2</w:t>
            </w:r>
          </w:p>
        </w:tc>
        <w:tc>
          <w:tcPr>
            <w:tcW w:w="3969" w:type="dxa"/>
          </w:tcPr>
          <w:p w:rsidR="00605FAD" w:rsidRPr="0083638D" w:rsidRDefault="00605FAD" w:rsidP="006E26C7">
            <w:pPr>
              <w:widowControl/>
              <w:spacing w:after="0" w:line="240" w:lineRule="auto"/>
              <w:jc w:val="center"/>
              <w:rPr>
                <w:sz w:val="28"/>
                <w:szCs w:val="28"/>
              </w:rPr>
            </w:pPr>
            <w:r w:rsidRPr="0083638D">
              <w:rPr>
                <w:sz w:val="28"/>
                <w:szCs w:val="28"/>
              </w:rPr>
              <w:t>3</w:t>
            </w:r>
          </w:p>
        </w:tc>
      </w:tr>
      <w:tr w:rsidR="00E606E2" w:rsidRPr="0083638D" w:rsidTr="00852EAB">
        <w:trPr>
          <w:trHeight w:val="475"/>
          <w:jc w:val="center"/>
        </w:trPr>
        <w:tc>
          <w:tcPr>
            <w:tcW w:w="709" w:type="dxa"/>
          </w:tcPr>
          <w:p w:rsidR="00E606E2" w:rsidRPr="0083638D" w:rsidRDefault="00E606E2" w:rsidP="006A23FF">
            <w:pPr>
              <w:pStyle w:val="a6"/>
              <w:widowControl/>
              <w:numPr>
                <w:ilvl w:val="0"/>
                <w:numId w:val="10"/>
              </w:numPr>
              <w:spacing w:after="0" w:line="240" w:lineRule="auto"/>
              <w:jc w:val="center"/>
              <w:rPr>
                <w:sz w:val="28"/>
                <w:szCs w:val="28"/>
              </w:rPr>
            </w:pPr>
          </w:p>
        </w:tc>
        <w:tc>
          <w:tcPr>
            <w:tcW w:w="5100" w:type="dxa"/>
          </w:tcPr>
          <w:p w:rsidR="00E606E2" w:rsidRPr="0083638D" w:rsidRDefault="00A66693" w:rsidP="006E26C7">
            <w:pPr>
              <w:widowControl/>
              <w:spacing w:after="0" w:line="240" w:lineRule="auto"/>
              <w:ind w:right="64"/>
              <w:jc w:val="both"/>
              <w:rPr>
                <w:sz w:val="28"/>
                <w:szCs w:val="28"/>
              </w:rPr>
            </w:pPr>
            <w:r w:rsidRPr="0083638D">
              <w:rPr>
                <w:rFonts w:eastAsia="Times New Roman"/>
                <w:color w:val="000000" w:themeColor="text1"/>
                <w:sz w:val="28"/>
                <w:szCs w:val="28"/>
              </w:rPr>
              <w:t>У</w:t>
            </w:r>
            <w:r w:rsidR="00E606E2" w:rsidRPr="0083638D">
              <w:rPr>
                <w:rFonts w:eastAsia="Times New Roman"/>
                <w:color w:val="000000" w:themeColor="text1"/>
                <w:sz w:val="28"/>
                <w:szCs w:val="28"/>
              </w:rPr>
              <w:t xml:space="preserve">спеваемость по </w:t>
            </w:r>
            <w:r w:rsidR="002D1DCF" w:rsidRPr="0083638D">
              <w:rPr>
                <w:rFonts w:eastAsia="Times New Roman"/>
                <w:color w:val="000000" w:themeColor="text1"/>
                <w:sz w:val="28"/>
                <w:szCs w:val="28"/>
              </w:rPr>
              <w:t xml:space="preserve">учебным </w:t>
            </w:r>
            <w:r w:rsidR="00E606E2" w:rsidRPr="0083638D">
              <w:rPr>
                <w:rFonts w:eastAsia="Times New Roman"/>
                <w:color w:val="000000" w:themeColor="text1"/>
                <w:sz w:val="28"/>
                <w:szCs w:val="28"/>
              </w:rPr>
              <w:t xml:space="preserve">предметам физика, математика </w:t>
            </w:r>
            <w:r w:rsidR="00717FFA" w:rsidRPr="0083638D">
              <w:rPr>
                <w:rFonts w:eastAsia="Times New Roman"/>
                <w:color w:val="000000" w:themeColor="text1"/>
                <w:sz w:val="28"/>
                <w:szCs w:val="28"/>
              </w:rPr>
              <w:t xml:space="preserve">(по учебным курсам: «Математика», «Алгебра», «Алгебра и начала математического анализа», «Геометрия», «Вероятность и статистика») </w:t>
            </w:r>
            <w:r w:rsidR="00E606E2" w:rsidRPr="0083638D">
              <w:rPr>
                <w:rFonts w:eastAsia="Times New Roman"/>
                <w:color w:val="000000" w:themeColor="text1"/>
                <w:sz w:val="28"/>
                <w:szCs w:val="28"/>
              </w:rPr>
              <w:t>и информатика не ниже 4,5 баллов</w:t>
            </w:r>
          </w:p>
        </w:tc>
        <w:tc>
          <w:tcPr>
            <w:tcW w:w="3969" w:type="dxa"/>
          </w:tcPr>
          <w:p w:rsidR="00BD2FEA" w:rsidRPr="0083638D" w:rsidRDefault="00A66693" w:rsidP="00EF797D">
            <w:pPr>
              <w:widowControl/>
              <w:spacing w:after="0" w:line="240" w:lineRule="auto"/>
              <w:ind w:left="70"/>
              <w:rPr>
                <w:rFonts w:eastAsia="Times New Roman"/>
                <w:bCs/>
                <w:i/>
                <w:iCs/>
                <w:color w:val="auto"/>
                <w:sz w:val="24"/>
                <w:szCs w:val="24"/>
              </w:rPr>
            </w:pPr>
            <w:r w:rsidRPr="0083638D">
              <w:rPr>
                <w:rFonts w:eastAsia="Times New Roman"/>
                <w:bCs/>
                <w:i/>
                <w:iCs/>
                <w:color w:val="auto"/>
                <w:sz w:val="24"/>
                <w:szCs w:val="24"/>
              </w:rPr>
              <w:t>Указать</w:t>
            </w:r>
            <w:r w:rsidR="00717FFA" w:rsidRPr="0083638D">
              <w:rPr>
                <w:rFonts w:eastAsia="Times New Roman"/>
                <w:bCs/>
                <w:i/>
                <w:iCs/>
                <w:color w:val="auto"/>
                <w:sz w:val="24"/>
                <w:szCs w:val="24"/>
              </w:rPr>
              <w:t xml:space="preserve"> средний </w:t>
            </w:r>
            <w:r w:rsidRPr="0083638D">
              <w:rPr>
                <w:rFonts w:eastAsia="Times New Roman"/>
                <w:bCs/>
                <w:i/>
                <w:iCs/>
                <w:color w:val="auto"/>
                <w:sz w:val="24"/>
                <w:szCs w:val="24"/>
              </w:rPr>
              <w:t>балл (5-4,5)</w:t>
            </w:r>
          </w:p>
          <w:p w:rsidR="00717FFA" w:rsidRPr="0083638D" w:rsidRDefault="00A66693" w:rsidP="00EF797D">
            <w:pPr>
              <w:widowControl/>
              <w:spacing w:after="0" w:line="240" w:lineRule="auto"/>
              <w:ind w:left="70"/>
              <w:rPr>
                <w:rFonts w:eastAsia="Times New Roman"/>
                <w:bCs/>
                <w:i/>
                <w:iCs/>
                <w:color w:val="auto"/>
                <w:sz w:val="24"/>
                <w:szCs w:val="24"/>
              </w:rPr>
            </w:pPr>
            <w:r w:rsidRPr="0083638D">
              <w:rPr>
                <w:rFonts w:eastAsia="Times New Roman"/>
                <w:bCs/>
                <w:i/>
                <w:iCs/>
                <w:color w:val="auto"/>
                <w:sz w:val="24"/>
                <w:szCs w:val="24"/>
              </w:rPr>
              <w:t xml:space="preserve"> </w:t>
            </w:r>
          </w:p>
          <w:p w:rsidR="00E606E2" w:rsidRPr="0083638D" w:rsidRDefault="00717FFA" w:rsidP="00EF797D">
            <w:pPr>
              <w:widowControl/>
              <w:spacing w:after="0" w:line="240" w:lineRule="auto"/>
              <w:ind w:left="70"/>
              <w:rPr>
                <w:sz w:val="24"/>
                <w:szCs w:val="24"/>
              </w:rPr>
            </w:pPr>
            <w:r w:rsidRPr="0083638D">
              <w:rPr>
                <w:rFonts w:eastAsia="Times New Roman"/>
                <w:bCs/>
                <w:i/>
                <w:iCs/>
                <w:color w:val="auto"/>
                <w:sz w:val="24"/>
                <w:szCs w:val="24"/>
              </w:rPr>
              <w:t>п</w:t>
            </w:r>
            <w:r w:rsidR="00A66693" w:rsidRPr="0083638D">
              <w:rPr>
                <w:rFonts w:eastAsia="Times New Roman"/>
                <w:bCs/>
                <w:i/>
                <w:iCs/>
                <w:color w:val="auto"/>
                <w:sz w:val="24"/>
                <w:szCs w:val="24"/>
              </w:rPr>
              <w:t xml:space="preserve">рикладывается </w:t>
            </w:r>
            <w:r w:rsidR="00E606E2" w:rsidRPr="0083638D">
              <w:rPr>
                <w:rFonts w:eastAsia="Times New Roman"/>
                <w:i/>
                <w:iCs/>
                <w:sz w:val="24"/>
                <w:szCs w:val="24"/>
              </w:rPr>
              <w:t>справка общеобразовательной организации Республики</w:t>
            </w:r>
            <w:r w:rsidR="00E606E2" w:rsidRPr="0083638D">
              <w:rPr>
                <w:i/>
                <w:iCs/>
                <w:sz w:val="24"/>
                <w:szCs w:val="24"/>
              </w:rPr>
              <w:t xml:space="preserve"> Татарстан</w:t>
            </w:r>
            <w:r w:rsidR="00A66693" w:rsidRPr="0083638D">
              <w:rPr>
                <w:i/>
                <w:iCs/>
                <w:sz w:val="24"/>
                <w:szCs w:val="24"/>
              </w:rPr>
              <w:t xml:space="preserve"> об успеваемости</w:t>
            </w:r>
          </w:p>
        </w:tc>
      </w:tr>
      <w:tr w:rsidR="00A66693" w:rsidRPr="0083638D" w:rsidTr="00852EAB">
        <w:trPr>
          <w:trHeight w:val="475"/>
          <w:jc w:val="center"/>
        </w:trPr>
        <w:tc>
          <w:tcPr>
            <w:tcW w:w="709" w:type="dxa"/>
          </w:tcPr>
          <w:p w:rsidR="00A66693" w:rsidRPr="0083638D" w:rsidRDefault="00A66693" w:rsidP="006A23FF">
            <w:pPr>
              <w:pStyle w:val="a6"/>
              <w:widowControl/>
              <w:numPr>
                <w:ilvl w:val="0"/>
                <w:numId w:val="10"/>
              </w:numPr>
              <w:spacing w:after="0" w:line="240" w:lineRule="auto"/>
              <w:jc w:val="center"/>
              <w:rPr>
                <w:sz w:val="28"/>
                <w:szCs w:val="28"/>
              </w:rPr>
            </w:pPr>
          </w:p>
        </w:tc>
        <w:tc>
          <w:tcPr>
            <w:tcW w:w="5100" w:type="dxa"/>
          </w:tcPr>
          <w:p w:rsidR="00A66693" w:rsidRPr="0083638D" w:rsidRDefault="00A66693" w:rsidP="006E26C7">
            <w:pPr>
              <w:widowControl/>
              <w:spacing w:after="0" w:line="240" w:lineRule="auto"/>
              <w:ind w:right="64"/>
              <w:jc w:val="both"/>
              <w:rPr>
                <w:rFonts w:eastAsia="Times New Roman"/>
                <w:color w:val="auto"/>
                <w:sz w:val="28"/>
                <w:szCs w:val="28"/>
              </w:rPr>
            </w:pPr>
            <w:r w:rsidRPr="0083638D">
              <w:rPr>
                <w:sz w:val="28"/>
                <w:szCs w:val="28"/>
              </w:rPr>
              <w:t xml:space="preserve">Участие в кружках физико-математической направленности </w:t>
            </w:r>
            <w:r w:rsidRPr="0083638D">
              <w:rPr>
                <w:rFonts w:eastAsia="Times New Roman"/>
                <w:color w:val="000000" w:themeColor="text1"/>
                <w:sz w:val="28"/>
                <w:szCs w:val="28"/>
              </w:rPr>
              <w:t xml:space="preserve">продолжительностью более </w:t>
            </w:r>
            <w:r w:rsidR="00AF5AE6" w:rsidRPr="0083638D">
              <w:rPr>
                <w:rFonts w:eastAsia="Times New Roman"/>
                <w:color w:val="000000" w:themeColor="text1"/>
                <w:sz w:val="28"/>
                <w:szCs w:val="28"/>
              </w:rPr>
              <w:t>шести</w:t>
            </w:r>
            <w:r w:rsidRPr="0083638D">
              <w:rPr>
                <w:rFonts w:eastAsia="Times New Roman"/>
                <w:color w:val="000000" w:themeColor="text1"/>
                <w:sz w:val="28"/>
                <w:szCs w:val="28"/>
              </w:rPr>
              <w:t xml:space="preserve"> </w:t>
            </w:r>
            <w:r w:rsidR="00AF5AE6" w:rsidRPr="0083638D">
              <w:rPr>
                <w:rFonts w:eastAsia="Times New Roman"/>
                <w:color w:val="000000" w:themeColor="text1"/>
                <w:sz w:val="28"/>
                <w:szCs w:val="28"/>
              </w:rPr>
              <w:t>месяцев</w:t>
            </w:r>
          </w:p>
        </w:tc>
        <w:tc>
          <w:tcPr>
            <w:tcW w:w="3969" w:type="dxa"/>
          </w:tcPr>
          <w:p w:rsidR="00BD2FEA" w:rsidRPr="0083638D" w:rsidRDefault="00A66693" w:rsidP="00BD2FEA">
            <w:pPr>
              <w:widowControl/>
              <w:spacing w:after="0" w:line="240" w:lineRule="auto"/>
              <w:ind w:left="70"/>
              <w:rPr>
                <w:rFonts w:eastAsia="Times New Roman"/>
                <w:i/>
                <w:iCs/>
                <w:sz w:val="24"/>
                <w:szCs w:val="24"/>
              </w:rPr>
            </w:pPr>
            <w:r w:rsidRPr="0083638D">
              <w:rPr>
                <w:rFonts w:eastAsia="Times New Roman"/>
                <w:i/>
                <w:iCs/>
                <w:sz w:val="24"/>
                <w:szCs w:val="24"/>
              </w:rPr>
              <w:t>Ук</w:t>
            </w:r>
            <w:r w:rsidR="001564F6" w:rsidRPr="0083638D">
              <w:rPr>
                <w:rFonts w:eastAsia="Times New Roman"/>
                <w:i/>
                <w:iCs/>
                <w:sz w:val="24"/>
                <w:szCs w:val="24"/>
              </w:rPr>
              <w:t>азать статус участия (участник более учебного года</w:t>
            </w:r>
            <w:r w:rsidRPr="0083638D">
              <w:rPr>
                <w:rFonts w:eastAsia="Times New Roman"/>
                <w:i/>
                <w:iCs/>
                <w:sz w:val="24"/>
                <w:szCs w:val="24"/>
              </w:rPr>
              <w:t>/</w:t>
            </w:r>
            <w:r w:rsidR="00F16849" w:rsidRPr="0083638D">
              <w:rPr>
                <w:rFonts w:eastAsia="Times New Roman"/>
                <w:i/>
                <w:iCs/>
                <w:sz w:val="24"/>
                <w:szCs w:val="24"/>
              </w:rPr>
              <w:t xml:space="preserve"> </w:t>
            </w:r>
            <w:r w:rsidR="001564F6" w:rsidRPr="0083638D">
              <w:rPr>
                <w:rFonts w:eastAsia="Times New Roman"/>
                <w:i/>
                <w:iCs/>
                <w:sz w:val="24"/>
                <w:szCs w:val="24"/>
              </w:rPr>
              <w:t>участник менее 6 месяцев</w:t>
            </w:r>
            <w:r w:rsidR="00BD2FEA" w:rsidRPr="0083638D">
              <w:rPr>
                <w:rFonts w:eastAsia="Times New Roman"/>
                <w:i/>
                <w:iCs/>
                <w:sz w:val="24"/>
                <w:szCs w:val="24"/>
              </w:rPr>
              <w:t>)</w:t>
            </w:r>
          </w:p>
          <w:p w:rsidR="00BD2FEA" w:rsidRPr="0083638D" w:rsidRDefault="00BD2FEA" w:rsidP="00BD2FEA">
            <w:pPr>
              <w:widowControl/>
              <w:spacing w:after="0" w:line="240" w:lineRule="auto"/>
              <w:ind w:left="70"/>
              <w:rPr>
                <w:rFonts w:eastAsia="Times New Roman"/>
                <w:i/>
                <w:iCs/>
                <w:sz w:val="24"/>
                <w:szCs w:val="24"/>
              </w:rPr>
            </w:pPr>
          </w:p>
          <w:p w:rsidR="00A66693" w:rsidRPr="0083638D" w:rsidRDefault="00A66693" w:rsidP="00BD2FEA">
            <w:pPr>
              <w:widowControl/>
              <w:spacing w:after="0" w:line="240" w:lineRule="auto"/>
              <w:ind w:left="70"/>
              <w:rPr>
                <w:rFonts w:eastAsia="Times New Roman"/>
                <w:i/>
                <w:iCs/>
                <w:sz w:val="24"/>
                <w:szCs w:val="24"/>
              </w:rPr>
            </w:pPr>
            <w:r w:rsidRPr="0083638D">
              <w:rPr>
                <w:rFonts w:eastAsia="Times New Roman"/>
                <w:i/>
                <w:iCs/>
                <w:sz w:val="24"/>
                <w:szCs w:val="24"/>
              </w:rPr>
              <w:t xml:space="preserve">прикладывается справка </w:t>
            </w:r>
            <w:r w:rsidR="00BD2FEA" w:rsidRPr="0083638D">
              <w:rPr>
                <w:rFonts w:eastAsia="Times New Roman"/>
                <w:i/>
                <w:iCs/>
                <w:sz w:val="24"/>
                <w:szCs w:val="24"/>
              </w:rPr>
              <w:t>о</w:t>
            </w:r>
            <w:r w:rsidRPr="0083638D">
              <w:rPr>
                <w:rFonts w:eastAsia="Times New Roman"/>
                <w:i/>
                <w:iCs/>
                <w:sz w:val="24"/>
                <w:szCs w:val="24"/>
              </w:rPr>
              <w:t>бщеобразовательной организации Республики</w:t>
            </w:r>
            <w:r w:rsidRPr="0083638D">
              <w:rPr>
                <w:i/>
                <w:iCs/>
                <w:sz w:val="24"/>
                <w:szCs w:val="24"/>
              </w:rPr>
              <w:t xml:space="preserve"> Татарстан об участии в кружке</w:t>
            </w:r>
          </w:p>
        </w:tc>
      </w:tr>
      <w:tr w:rsidR="00605FAD" w:rsidRPr="0083638D" w:rsidTr="00852EAB">
        <w:trPr>
          <w:trHeight w:val="751"/>
          <w:jc w:val="center"/>
        </w:trPr>
        <w:tc>
          <w:tcPr>
            <w:tcW w:w="709" w:type="dxa"/>
          </w:tcPr>
          <w:p w:rsidR="00605FAD" w:rsidRPr="0083638D" w:rsidRDefault="00605FAD" w:rsidP="006A23FF">
            <w:pPr>
              <w:pStyle w:val="a6"/>
              <w:widowControl/>
              <w:numPr>
                <w:ilvl w:val="0"/>
                <w:numId w:val="10"/>
              </w:numPr>
              <w:spacing w:after="0" w:line="240" w:lineRule="auto"/>
              <w:jc w:val="center"/>
              <w:rPr>
                <w:sz w:val="28"/>
                <w:szCs w:val="28"/>
              </w:rPr>
            </w:pPr>
          </w:p>
        </w:tc>
        <w:tc>
          <w:tcPr>
            <w:tcW w:w="5100" w:type="dxa"/>
          </w:tcPr>
          <w:p w:rsidR="00605FAD" w:rsidRPr="0083638D" w:rsidRDefault="00E606E2" w:rsidP="00572758">
            <w:pPr>
              <w:widowControl/>
              <w:spacing w:after="0" w:line="240" w:lineRule="auto"/>
              <w:ind w:right="64"/>
              <w:jc w:val="both"/>
              <w:rPr>
                <w:rFonts w:eastAsia="Times New Roman"/>
                <w:color w:val="000000" w:themeColor="text1"/>
                <w:sz w:val="28"/>
                <w:szCs w:val="28"/>
              </w:rPr>
            </w:pPr>
            <w:r w:rsidRPr="0083638D">
              <w:rPr>
                <w:rFonts w:eastAsia="Times New Roman"/>
                <w:color w:val="000000" w:themeColor="text1"/>
                <w:sz w:val="28"/>
                <w:szCs w:val="28"/>
              </w:rPr>
              <w:t xml:space="preserve">Результаты </w:t>
            </w:r>
            <w:r w:rsidR="00A5042C" w:rsidRPr="0083638D">
              <w:rPr>
                <w:rFonts w:eastAsia="Times New Roman"/>
                <w:color w:val="000000" w:themeColor="text1"/>
                <w:sz w:val="28"/>
                <w:szCs w:val="28"/>
              </w:rPr>
              <w:t>школьного (для обучающихся 5-6 классов) и/или муниципального этапа всероссийской олимпиады школьников по предметам физика, математика и информатика</w:t>
            </w:r>
          </w:p>
          <w:p w:rsidR="00572758" w:rsidRPr="0083638D" w:rsidRDefault="00572758" w:rsidP="00572758">
            <w:pPr>
              <w:widowControl/>
              <w:spacing w:after="0" w:line="240" w:lineRule="auto"/>
              <w:ind w:right="64"/>
              <w:jc w:val="both"/>
              <w:rPr>
                <w:rFonts w:eastAsia="Times New Roman"/>
                <w:color w:val="auto"/>
                <w:sz w:val="28"/>
                <w:szCs w:val="28"/>
              </w:rPr>
            </w:pPr>
          </w:p>
        </w:tc>
        <w:tc>
          <w:tcPr>
            <w:tcW w:w="3969" w:type="dxa"/>
          </w:tcPr>
          <w:p w:rsidR="00BD2FEA" w:rsidRPr="0083638D" w:rsidRDefault="002F0D5E" w:rsidP="00BD2FEA">
            <w:pPr>
              <w:widowControl/>
              <w:spacing w:after="0" w:line="240" w:lineRule="auto"/>
              <w:ind w:left="70"/>
              <w:rPr>
                <w:rFonts w:eastAsia="Times New Roman"/>
                <w:bCs/>
                <w:i/>
                <w:iCs/>
                <w:color w:val="auto"/>
                <w:sz w:val="24"/>
                <w:szCs w:val="24"/>
              </w:rPr>
            </w:pPr>
            <w:r w:rsidRPr="0083638D">
              <w:rPr>
                <w:rFonts w:eastAsia="Times New Roman"/>
                <w:bCs/>
                <w:i/>
                <w:iCs/>
                <w:color w:val="auto"/>
                <w:sz w:val="24"/>
                <w:szCs w:val="24"/>
              </w:rPr>
              <w:t>Указать</w:t>
            </w:r>
            <w:r w:rsidR="00A66693" w:rsidRPr="0083638D">
              <w:rPr>
                <w:rFonts w:eastAsia="Times New Roman"/>
                <w:bCs/>
                <w:i/>
                <w:iCs/>
                <w:color w:val="auto"/>
                <w:sz w:val="24"/>
                <w:szCs w:val="24"/>
              </w:rPr>
              <w:t xml:space="preserve"> вид документа</w:t>
            </w:r>
            <w:r w:rsidR="00EF797D" w:rsidRPr="0083638D">
              <w:rPr>
                <w:rFonts w:eastAsia="Times New Roman"/>
                <w:bCs/>
                <w:i/>
                <w:iCs/>
                <w:color w:val="auto"/>
                <w:sz w:val="24"/>
                <w:szCs w:val="24"/>
              </w:rPr>
              <w:t xml:space="preserve"> (диплом победителя ___ степени ___</w:t>
            </w:r>
            <w:r w:rsidR="00BD2FEA" w:rsidRPr="0083638D">
              <w:rPr>
                <w:rFonts w:eastAsia="Times New Roman"/>
                <w:bCs/>
                <w:i/>
                <w:iCs/>
                <w:color w:val="auto"/>
                <w:sz w:val="24"/>
                <w:szCs w:val="24"/>
              </w:rPr>
              <w:softHyphen/>
            </w:r>
            <w:r w:rsidR="00BD2FEA" w:rsidRPr="0083638D">
              <w:rPr>
                <w:rFonts w:eastAsia="Times New Roman"/>
                <w:bCs/>
                <w:i/>
                <w:iCs/>
                <w:color w:val="auto"/>
                <w:sz w:val="24"/>
                <w:szCs w:val="24"/>
              </w:rPr>
              <w:softHyphen/>
            </w:r>
            <w:r w:rsidR="00BD2FEA" w:rsidRPr="0083638D">
              <w:rPr>
                <w:rFonts w:eastAsia="Times New Roman"/>
                <w:bCs/>
                <w:i/>
                <w:iCs/>
                <w:color w:val="auto"/>
                <w:sz w:val="24"/>
                <w:szCs w:val="24"/>
              </w:rPr>
              <w:softHyphen/>
              <w:t xml:space="preserve"> (школьного, муниципального)</w:t>
            </w:r>
            <w:r w:rsidR="00CD3649" w:rsidRPr="0083638D">
              <w:rPr>
                <w:rFonts w:eastAsia="Times New Roman"/>
                <w:bCs/>
                <w:i/>
                <w:iCs/>
                <w:color w:val="auto"/>
                <w:sz w:val="24"/>
                <w:szCs w:val="24"/>
              </w:rPr>
              <w:t xml:space="preserve"> этапа</w:t>
            </w:r>
            <w:r w:rsidR="00EF797D" w:rsidRPr="0083638D">
              <w:rPr>
                <w:rFonts w:eastAsia="Times New Roman"/>
                <w:bCs/>
                <w:i/>
                <w:iCs/>
                <w:color w:val="auto"/>
                <w:sz w:val="24"/>
                <w:szCs w:val="24"/>
              </w:rPr>
              <w:t>, диплом призера ___ степени</w:t>
            </w:r>
            <w:r w:rsidR="00BD2FEA" w:rsidRPr="0083638D">
              <w:rPr>
                <w:rFonts w:eastAsia="Times New Roman"/>
                <w:bCs/>
                <w:i/>
                <w:iCs/>
                <w:color w:val="auto"/>
                <w:sz w:val="24"/>
                <w:szCs w:val="24"/>
              </w:rPr>
              <w:t xml:space="preserve"> ____ (школьного, муниципального этапа</w:t>
            </w:r>
            <w:r w:rsidR="00EF797D" w:rsidRPr="0083638D">
              <w:rPr>
                <w:rFonts w:eastAsia="Times New Roman"/>
                <w:bCs/>
                <w:i/>
                <w:iCs/>
                <w:color w:val="000000" w:themeColor="text1"/>
                <w:sz w:val="24"/>
                <w:szCs w:val="24"/>
              </w:rPr>
              <w:t>)</w:t>
            </w:r>
            <w:r w:rsidR="00BD2FEA" w:rsidRPr="0083638D">
              <w:rPr>
                <w:rFonts w:eastAsia="Times New Roman"/>
                <w:bCs/>
                <w:i/>
                <w:iCs/>
                <w:color w:val="000000" w:themeColor="text1"/>
                <w:sz w:val="24"/>
                <w:szCs w:val="24"/>
              </w:rPr>
              <w:t xml:space="preserve"> </w:t>
            </w:r>
            <w:r w:rsidR="00572758" w:rsidRPr="0083638D">
              <w:rPr>
                <w:rFonts w:eastAsia="Times New Roman"/>
                <w:bCs/>
                <w:i/>
                <w:iCs/>
                <w:color w:val="auto"/>
                <w:sz w:val="24"/>
                <w:szCs w:val="24"/>
              </w:rPr>
              <w:t xml:space="preserve">нужное </w:t>
            </w:r>
            <w:r w:rsidRPr="0083638D">
              <w:rPr>
                <w:rFonts w:eastAsia="Times New Roman"/>
                <w:bCs/>
                <w:i/>
                <w:iCs/>
                <w:color w:val="auto"/>
                <w:sz w:val="24"/>
                <w:szCs w:val="24"/>
              </w:rPr>
              <w:t>отметить</w:t>
            </w:r>
            <w:r w:rsidR="00A66693" w:rsidRPr="0083638D">
              <w:rPr>
                <w:rFonts w:eastAsia="Times New Roman"/>
                <w:bCs/>
                <w:i/>
                <w:iCs/>
                <w:color w:val="auto"/>
                <w:sz w:val="24"/>
                <w:szCs w:val="24"/>
              </w:rPr>
              <w:t xml:space="preserve"> </w:t>
            </w:r>
          </w:p>
          <w:p w:rsidR="00BD2FEA" w:rsidRPr="0083638D" w:rsidRDefault="00BD2FEA" w:rsidP="00BD2FEA">
            <w:pPr>
              <w:widowControl/>
              <w:spacing w:after="0" w:line="240" w:lineRule="auto"/>
              <w:ind w:left="70"/>
              <w:rPr>
                <w:rFonts w:eastAsia="Times New Roman"/>
                <w:bCs/>
                <w:i/>
                <w:iCs/>
                <w:color w:val="auto"/>
                <w:sz w:val="24"/>
                <w:szCs w:val="24"/>
              </w:rPr>
            </w:pPr>
          </w:p>
          <w:p w:rsidR="00605FAD" w:rsidRPr="0083638D" w:rsidRDefault="00A66693" w:rsidP="00BD2FEA">
            <w:pPr>
              <w:widowControl/>
              <w:spacing w:after="0" w:line="240" w:lineRule="auto"/>
              <w:ind w:left="70"/>
              <w:rPr>
                <w:rFonts w:eastAsia="Times New Roman"/>
                <w:i/>
                <w:iCs/>
                <w:sz w:val="24"/>
                <w:szCs w:val="24"/>
              </w:rPr>
            </w:pPr>
            <w:r w:rsidRPr="0083638D">
              <w:rPr>
                <w:rFonts w:eastAsia="Times New Roman"/>
                <w:bCs/>
                <w:i/>
                <w:iCs/>
                <w:color w:val="auto"/>
                <w:sz w:val="24"/>
                <w:szCs w:val="24"/>
              </w:rPr>
              <w:t>п</w:t>
            </w:r>
            <w:r w:rsidRPr="0083638D">
              <w:rPr>
                <w:rFonts w:eastAsia="Times New Roman"/>
                <w:i/>
                <w:iCs/>
                <w:sz w:val="24"/>
                <w:szCs w:val="24"/>
              </w:rPr>
              <w:t xml:space="preserve">рикладывается </w:t>
            </w:r>
            <w:r w:rsidR="00E606E2" w:rsidRPr="0083638D">
              <w:rPr>
                <w:rFonts w:eastAsia="Times New Roman"/>
                <w:i/>
                <w:iCs/>
                <w:sz w:val="24"/>
                <w:szCs w:val="24"/>
              </w:rPr>
              <w:t>копия подтверждающего документа</w:t>
            </w:r>
          </w:p>
        </w:tc>
      </w:tr>
      <w:tr w:rsidR="00A66693" w:rsidRPr="0083638D" w:rsidTr="00852EAB">
        <w:trPr>
          <w:trHeight w:val="751"/>
          <w:jc w:val="center"/>
        </w:trPr>
        <w:tc>
          <w:tcPr>
            <w:tcW w:w="709" w:type="dxa"/>
          </w:tcPr>
          <w:p w:rsidR="00A66693" w:rsidRPr="0083638D" w:rsidRDefault="00A66693" w:rsidP="006A23FF">
            <w:pPr>
              <w:pStyle w:val="a6"/>
              <w:widowControl/>
              <w:numPr>
                <w:ilvl w:val="0"/>
                <w:numId w:val="10"/>
              </w:numPr>
              <w:spacing w:after="0" w:line="240" w:lineRule="auto"/>
              <w:jc w:val="center"/>
              <w:rPr>
                <w:sz w:val="28"/>
                <w:szCs w:val="28"/>
              </w:rPr>
            </w:pPr>
          </w:p>
        </w:tc>
        <w:tc>
          <w:tcPr>
            <w:tcW w:w="5100" w:type="dxa"/>
          </w:tcPr>
          <w:p w:rsidR="00A66693" w:rsidRPr="0083638D" w:rsidRDefault="00A5042C" w:rsidP="008978DE">
            <w:pPr>
              <w:widowControl/>
              <w:spacing w:after="0" w:line="240" w:lineRule="auto"/>
              <w:ind w:right="64"/>
              <w:jc w:val="both"/>
              <w:rPr>
                <w:rFonts w:eastAsia="Times New Roman"/>
                <w:color w:val="000000" w:themeColor="text1"/>
                <w:sz w:val="28"/>
                <w:szCs w:val="28"/>
              </w:rPr>
            </w:pPr>
            <w:r w:rsidRPr="0083638D">
              <w:rPr>
                <w:rFonts w:eastAsia="Times New Roman"/>
                <w:color w:val="000000" w:themeColor="text1"/>
                <w:sz w:val="28"/>
                <w:szCs w:val="28"/>
              </w:rPr>
              <w:t>Р</w:t>
            </w:r>
            <w:r w:rsidR="00A66693" w:rsidRPr="0083638D">
              <w:rPr>
                <w:rFonts w:eastAsia="Times New Roman"/>
                <w:color w:val="000000" w:themeColor="text1"/>
                <w:sz w:val="28"/>
                <w:szCs w:val="28"/>
              </w:rPr>
              <w:t xml:space="preserve">езультаты </w:t>
            </w:r>
            <w:r w:rsidR="008978DE" w:rsidRPr="0083638D">
              <w:rPr>
                <w:rFonts w:eastAsia="Times New Roman"/>
                <w:color w:val="000000" w:themeColor="text1"/>
                <w:sz w:val="28"/>
                <w:szCs w:val="28"/>
              </w:rPr>
              <w:t xml:space="preserve">регионального и/или </w:t>
            </w:r>
            <w:r w:rsidR="00511B77" w:rsidRPr="0083638D">
              <w:rPr>
                <w:rFonts w:eastAsia="Times New Roman"/>
                <w:color w:val="000000" w:themeColor="text1"/>
                <w:sz w:val="28"/>
                <w:szCs w:val="28"/>
              </w:rPr>
              <w:t>заключительного</w:t>
            </w:r>
            <w:r w:rsidR="008978DE" w:rsidRPr="0083638D">
              <w:rPr>
                <w:rFonts w:eastAsia="Times New Roman"/>
                <w:color w:val="000000" w:themeColor="text1"/>
                <w:sz w:val="28"/>
                <w:szCs w:val="28"/>
              </w:rPr>
              <w:t xml:space="preserve"> </w:t>
            </w:r>
            <w:r w:rsidR="00511B77" w:rsidRPr="0083638D">
              <w:rPr>
                <w:rFonts w:eastAsia="Times New Roman"/>
                <w:color w:val="000000" w:themeColor="text1"/>
                <w:sz w:val="28"/>
                <w:szCs w:val="28"/>
              </w:rPr>
              <w:t>этапа олимпиады, входящей в перечень олимпиад Российского совета олимпиад школьников, утвержденный Министерством просвещения Российской Федерации на текущий учебный год</w:t>
            </w:r>
            <w:r w:rsidR="00D114C6" w:rsidRPr="0083638D">
              <w:rPr>
                <w:rFonts w:eastAsia="Times New Roman"/>
                <w:color w:val="000000" w:themeColor="text1"/>
                <w:sz w:val="28"/>
                <w:szCs w:val="28"/>
              </w:rPr>
              <w:t xml:space="preserve"> по предметам физика, математика и информатика</w:t>
            </w:r>
          </w:p>
        </w:tc>
        <w:tc>
          <w:tcPr>
            <w:tcW w:w="3969" w:type="dxa"/>
          </w:tcPr>
          <w:p w:rsidR="00CD3649" w:rsidRPr="0083638D" w:rsidRDefault="00CD3649" w:rsidP="00CD3649">
            <w:pPr>
              <w:widowControl/>
              <w:spacing w:after="0" w:line="240" w:lineRule="auto"/>
              <w:ind w:left="70"/>
              <w:rPr>
                <w:rFonts w:eastAsia="Times New Roman"/>
                <w:bCs/>
                <w:i/>
                <w:iCs/>
                <w:color w:val="auto"/>
                <w:sz w:val="24"/>
                <w:szCs w:val="24"/>
              </w:rPr>
            </w:pPr>
            <w:r w:rsidRPr="0083638D">
              <w:rPr>
                <w:rFonts w:eastAsia="Times New Roman"/>
                <w:bCs/>
                <w:i/>
                <w:iCs/>
                <w:color w:val="auto"/>
                <w:sz w:val="24"/>
                <w:szCs w:val="24"/>
              </w:rPr>
              <w:t>Указать наименование олимпиады, вид документа (диплом победителя ___ степени</w:t>
            </w:r>
            <w:r w:rsidR="008978DE" w:rsidRPr="0083638D">
              <w:rPr>
                <w:rFonts w:eastAsia="Times New Roman"/>
                <w:bCs/>
                <w:i/>
                <w:iCs/>
                <w:color w:val="auto"/>
                <w:sz w:val="24"/>
                <w:szCs w:val="24"/>
              </w:rPr>
              <w:t xml:space="preserve"> ___</w:t>
            </w:r>
            <w:r w:rsidR="008978DE" w:rsidRPr="0083638D">
              <w:rPr>
                <w:rFonts w:eastAsia="Times New Roman"/>
                <w:bCs/>
                <w:i/>
                <w:iCs/>
                <w:color w:val="auto"/>
                <w:sz w:val="24"/>
                <w:szCs w:val="24"/>
              </w:rPr>
              <w:softHyphen/>
            </w:r>
            <w:r w:rsidR="008978DE" w:rsidRPr="0083638D">
              <w:rPr>
                <w:rFonts w:eastAsia="Times New Roman"/>
                <w:bCs/>
                <w:i/>
                <w:iCs/>
                <w:color w:val="auto"/>
                <w:sz w:val="24"/>
                <w:szCs w:val="24"/>
              </w:rPr>
              <w:softHyphen/>
            </w:r>
            <w:r w:rsidR="008978DE" w:rsidRPr="0083638D">
              <w:rPr>
                <w:rFonts w:eastAsia="Times New Roman"/>
                <w:bCs/>
                <w:i/>
                <w:iCs/>
                <w:color w:val="auto"/>
                <w:sz w:val="24"/>
                <w:szCs w:val="24"/>
              </w:rPr>
              <w:softHyphen/>
              <w:t xml:space="preserve"> (регионального, заключительного) этапа, </w:t>
            </w:r>
            <w:r w:rsidRPr="0083638D">
              <w:rPr>
                <w:rFonts w:eastAsia="Times New Roman"/>
                <w:bCs/>
                <w:i/>
                <w:iCs/>
                <w:color w:val="auto"/>
                <w:sz w:val="24"/>
                <w:szCs w:val="24"/>
              </w:rPr>
              <w:t>диплом призера ___ степени</w:t>
            </w:r>
            <w:r w:rsidR="00E22CC4" w:rsidRPr="0083638D">
              <w:rPr>
                <w:rFonts w:eastAsia="Times New Roman"/>
                <w:bCs/>
                <w:i/>
                <w:iCs/>
                <w:color w:val="auto"/>
                <w:sz w:val="24"/>
                <w:szCs w:val="24"/>
              </w:rPr>
              <w:t xml:space="preserve"> (регионального, заключительного) этапа</w:t>
            </w:r>
            <w:r w:rsidRPr="0083638D">
              <w:rPr>
                <w:rFonts w:eastAsia="Times New Roman"/>
                <w:bCs/>
                <w:i/>
                <w:iCs/>
                <w:color w:val="000000" w:themeColor="text1"/>
                <w:sz w:val="24"/>
                <w:szCs w:val="24"/>
              </w:rPr>
              <w:t xml:space="preserve">) </w:t>
            </w:r>
            <w:r w:rsidR="002F0D5E" w:rsidRPr="0083638D">
              <w:rPr>
                <w:rFonts w:eastAsia="Times New Roman"/>
                <w:bCs/>
                <w:i/>
                <w:iCs/>
                <w:color w:val="auto"/>
                <w:sz w:val="24"/>
                <w:szCs w:val="24"/>
              </w:rPr>
              <w:t>нужное отметить</w:t>
            </w:r>
          </w:p>
          <w:p w:rsidR="00CD3649" w:rsidRPr="0083638D" w:rsidRDefault="00CD3649" w:rsidP="00CD3649">
            <w:pPr>
              <w:widowControl/>
              <w:spacing w:after="0" w:line="240" w:lineRule="auto"/>
              <w:ind w:left="70"/>
              <w:rPr>
                <w:rFonts w:eastAsia="Times New Roman"/>
                <w:bCs/>
                <w:i/>
                <w:iCs/>
                <w:color w:val="auto"/>
                <w:sz w:val="24"/>
                <w:szCs w:val="24"/>
              </w:rPr>
            </w:pPr>
          </w:p>
          <w:p w:rsidR="00EF797D" w:rsidRPr="0083638D" w:rsidRDefault="00CD3649" w:rsidP="00CD3649">
            <w:pPr>
              <w:spacing w:after="0" w:line="240" w:lineRule="auto"/>
              <w:ind w:left="70"/>
              <w:rPr>
                <w:sz w:val="24"/>
                <w:szCs w:val="24"/>
              </w:rPr>
            </w:pPr>
            <w:r w:rsidRPr="0083638D">
              <w:rPr>
                <w:rFonts w:eastAsia="Times New Roman"/>
                <w:bCs/>
                <w:i/>
                <w:iCs/>
                <w:color w:val="auto"/>
                <w:sz w:val="24"/>
                <w:szCs w:val="24"/>
              </w:rPr>
              <w:t>п</w:t>
            </w:r>
            <w:r w:rsidRPr="0083638D">
              <w:rPr>
                <w:rFonts w:eastAsia="Times New Roman"/>
                <w:i/>
                <w:iCs/>
                <w:sz w:val="24"/>
                <w:szCs w:val="24"/>
              </w:rPr>
              <w:t>рикладывается копия подтверждающего документа</w:t>
            </w:r>
          </w:p>
        </w:tc>
      </w:tr>
      <w:tr w:rsidR="00A66693" w:rsidRPr="0083638D" w:rsidTr="00852EAB">
        <w:trPr>
          <w:trHeight w:val="751"/>
          <w:jc w:val="center"/>
        </w:trPr>
        <w:tc>
          <w:tcPr>
            <w:tcW w:w="709" w:type="dxa"/>
          </w:tcPr>
          <w:p w:rsidR="00A66693" w:rsidRPr="0083638D" w:rsidRDefault="00A66693" w:rsidP="006A23FF">
            <w:pPr>
              <w:pStyle w:val="a6"/>
              <w:widowControl/>
              <w:numPr>
                <w:ilvl w:val="0"/>
                <w:numId w:val="10"/>
              </w:numPr>
              <w:spacing w:after="0" w:line="240" w:lineRule="auto"/>
              <w:jc w:val="center"/>
              <w:rPr>
                <w:sz w:val="28"/>
                <w:szCs w:val="28"/>
              </w:rPr>
            </w:pPr>
          </w:p>
        </w:tc>
        <w:tc>
          <w:tcPr>
            <w:tcW w:w="5100" w:type="dxa"/>
          </w:tcPr>
          <w:p w:rsidR="00A66693" w:rsidRPr="0083638D" w:rsidRDefault="00A66693" w:rsidP="009D3D0C">
            <w:pPr>
              <w:widowControl/>
              <w:spacing w:after="0" w:line="240" w:lineRule="auto"/>
              <w:ind w:right="64"/>
              <w:jc w:val="both"/>
              <w:rPr>
                <w:rFonts w:eastAsia="Times New Roman"/>
                <w:color w:val="000000" w:themeColor="text1"/>
                <w:sz w:val="28"/>
                <w:szCs w:val="28"/>
              </w:rPr>
            </w:pPr>
            <w:r w:rsidRPr="0083638D">
              <w:rPr>
                <w:rFonts w:eastAsia="Times New Roman"/>
                <w:color w:val="000000" w:themeColor="text1"/>
                <w:sz w:val="28"/>
                <w:szCs w:val="28"/>
              </w:rPr>
              <w:t xml:space="preserve">Результаты </w:t>
            </w:r>
            <w:r w:rsidR="00511B77" w:rsidRPr="0083638D">
              <w:rPr>
                <w:rFonts w:eastAsia="Times New Roman"/>
                <w:color w:val="000000" w:themeColor="text1"/>
                <w:sz w:val="28"/>
                <w:szCs w:val="28"/>
              </w:rPr>
              <w:t>мероприятий по направлению «Наука и образование» по профилю физика, математика и информатика, входящих в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утвержденный Министерством просвещения Российской Федерации на текущий учебный год</w:t>
            </w:r>
          </w:p>
        </w:tc>
        <w:tc>
          <w:tcPr>
            <w:tcW w:w="3969" w:type="dxa"/>
          </w:tcPr>
          <w:p w:rsidR="002F0D5E" w:rsidRPr="0083638D" w:rsidRDefault="002F0D5E" w:rsidP="002F0D5E">
            <w:pPr>
              <w:widowControl/>
              <w:spacing w:after="0" w:line="240" w:lineRule="auto"/>
              <w:ind w:left="70"/>
              <w:rPr>
                <w:rFonts w:eastAsia="Times New Roman"/>
                <w:bCs/>
                <w:i/>
                <w:iCs/>
                <w:color w:val="auto"/>
                <w:sz w:val="24"/>
                <w:szCs w:val="24"/>
              </w:rPr>
            </w:pPr>
            <w:r w:rsidRPr="0083638D">
              <w:rPr>
                <w:rFonts w:eastAsia="Times New Roman"/>
                <w:bCs/>
                <w:i/>
                <w:iCs/>
                <w:color w:val="auto"/>
                <w:sz w:val="24"/>
                <w:szCs w:val="24"/>
              </w:rPr>
              <w:t>Указать наименование мероприятия, вид документа (диплом победителя ___ степени, диплом призера ___ степени</w:t>
            </w:r>
            <w:r w:rsidRPr="0083638D">
              <w:rPr>
                <w:rFonts w:eastAsia="Times New Roman"/>
                <w:bCs/>
                <w:i/>
                <w:iCs/>
                <w:color w:val="000000" w:themeColor="text1"/>
                <w:sz w:val="24"/>
                <w:szCs w:val="24"/>
              </w:rPr>
              <w:t xml:space="preserve">) </w:t>
            </w:r>
            <w:r w:rsidRPr="0083638D">
              <w:rPr>
                <w:rFonts w:eastAsia="Times New Roman"/>
                <w:bCs/>
                <w:i/>
                <w:iCs/>
                <w:color w:val="auto"/>
                <w:sz w:val="24"/>
                <w:szCs w:val="24"/>
              </w:rPr>
              <w:t>нужное отметить</w:t>
            </w:r>
          </w:p>
          <w:p w:rsidR="002F0D5E" w:rsidRPr="0083638D" w:rsidRDefault="002F0D5E" w:rsidP="002F0D5E">
            <w:pPr>
              <w:widowControl/>
              <w:spacing w:after="0" w:line="240" w:lineRule="auto"/>
              <w:ind w:left="70"/>
              <w:rPr>
                <w:rFonts w:eastAsia="Times New Roman"/>
                <w:bCs/>
                <w:i/>
                <w:iCs/>
                <w:color w:val="auto"/>
                <w:sz w:val="24"/>
                <w:szCs w:val="24"/>
              </w:rPr>
            </w:pPr>
          </w:p>
          <w:p w:rsidR="00A66693" w:rsidRPr="0083638D" w:rsidRDefault="002F0D5E" w:rsidP="002F0D5E">
            <w:pPr>
              <w:spacing w:after="0" w:line="240" w:lineRule="auto"/>
              <w:ind w:left="70"/>
              <w:rPr>
                <w:sz w:val="24"/>
                <w:szCs w:val="24"/>
              </w:rPr>
            </w:pPr>
            <w:r w:rsidRPr="0083638D">
              <w:rPr>
                <w:rFonts w:eastAsia="Times New Roman"/>
                <w:bCs/>
                <w:i/>
                <w:iCs/>
                <w:color w:val="auto"/>
                <w:sz w:val="24"/>
                <w:szCs w:val="24"/>
              </w:rPr>
              <w:t>п</w:t>
            </w:r>
            <w:r w:rsidRPr="0083638D">
              <w:rPr>
                <w:rFonts w:eastAsia="Times New Roman"/>
                <w:i/>
                <w:iCs/>
                <w:sz w:val="24"/>
                <w:szCs w:val="24"/>
              </w:rPr>
              <w:t>рикладывается копия подтверждающего документа</w:t>
            </w:r>
          </w:p>
        </w:tc>
      </w:tr>
      <w:tr w:rsidR="00A66693" w:rsidRPr="0083638D" w:rsidTr="00852EAB">
        <w:trPr>
          <w:trHeight w:val="751"/>
          <w:jc w:val="center"/>
        </w:trPr>
        <w:tc>
          <w:tcPr>
            <w:tcW w:w="709" w:type="dxa"/>
          </w:tcPr>
          <w:p w:rsidR="00A66693" w:rsidRPr="0083638D" w:rsidRDefault="00A66693" w:rsidP="006A23FF">
            <w:pPr>
              <w:pStyle w:val="a6"/>
              <w:widowControl/>
              <w:numPr>
                <w:ilvl w:val="0"/>
                <w:numId w:val="10"/>
              </w:numPr>
              <w:spacing w:after="0" w:line="240" w:lineRule="auto"/>
              <w:jc w:val="center"/>
              <w:rPr>
                <w:sz w:val="28"/>
                <w:szCs w:val="28"/>
              </w:rPr>
            </w:pPr>
          </w:p>
        </w:tc>
        <w:tc>
          <w:tcPr>
            <w:tcW w:w="5100" w:type="dxa"/>
          </w:tcPr>
          <w:p w:rsidR="00A66693" w:rsidRPr="0083638D" w:rsidRDefault="00511B77" w:rsidP="006E26C7">
            <w:pPr>
              <w:widowControl/>
              <w:spacing w:after="0" w:line="240" w:lineRule="auto"/>
              <w:ind w:right="64"/>
              <w:jc w:val="both"/>
              <w:rPr>
                <w:rFonts w:eastAsia="Times New Roman"/>
                <w:color w:val="000000" w:themeColor="text1"/>
                <w:sz w:val="28"/>
                <w:szCs w:val="28"/>
              </w:rPr>
            </w:pPr>
            <w:r w:rsidRPr="0083638D">
              <w:rPr>
                <w:rFonts w:eastAsia="Times New Roman"/>
                <w:color w:val="000000" w:themeColor="text1"/>
                <w:sz w:val="28"/>
                <w:szCs w:val="28"/>
              </w:rPr>
              <w:t>Результаты интеллектуальной деятельности в области физики, математики и информатики, зарегистрированные в соответствии с нормами законодательства Российской Федерации</w:t>
            </w:r>
          </w:p>
        </w:tc>
        <w:tc>
          <w:tcPr>
            <w:tcW w:w="3969" w:type="dxa"/>
          </w:tcPr>
          <w:p w:rsidR="009D3D0C" w:rsidRPr="0083638D" w:rsidRDefault="00A66693" w:rsidP="009D3D0C">
            <w:pPr>
              <w:widowControl/>
              <w:spacing w:after="0" w:line="240" w:lineRule="auto"/>
              <w:ind w:left="70"/>
              <w:rPr>
                <w:rFonts w:eastAsia="Times New Roman"/>
                <w:i/>
                <w:iCs/>
                <w:sz w:val="24"/>
                <w:szCs w:val="24"/>
              </w:rPr>
            </w:pPr>
            <w:r w:rsidRPr="0083638D">
              <w:rPr>
                <w:rFonts w:eastAsia="Times New Roman"/>
                <w:i/>
                <w:iCs/>
                <w:sz w:val="24"/>
                <w:szCs w:val="24"/>
              </w:rPr>
              <w:t>Указать наименование разработки</w:t>
            </w:r>
          </w:p>
          <w:p w:rsidR="009D3D0C" w:rsidRPr="0083638D" w:rsidRDefault="009D3D0C" w:rsidP="009D3D0C">
            <w:pPr>
              <w:widowControl/>
              <w:spacing w:after="0" w:line="240" w:lineRule="auto"/>
              <w:ind w:left="70"/>
              <w:rPr>
                <w:rFonts w:eastAsia="Times New Roman"/>
                <w:i/>
                <w:iCs/>
                <w:sz w:val="24"/>
                <w:szCs w:val="24"/>
              </w:rPr>
            </w:pPr>
          </w:p>
          <w:p w:rsidR="00A66693" w:rsidRPr="0083638D" w:rsidRDefault="00572758" w:rsidP="009D3D0C">
            <w:pPr>
              <w:widowControl/>
              <w:spacing w:after="0" w:line="240" w:lineRule="auto"/>
              <w:ind w:left="70"/>
              <w:rPr>
                <w:rFonts w:eastAsia="Times New Roman"/>
                <w:i/>
                <w:iCs/>
                <w:sz w:val="24"/>
                <w:szCs w:val="24"/>
              </w:rPr>
            </w:pPr>
            <w:r w:rsidRPr="0083638D">
              <w:rPr>
                <w:rFonts w:eastAsia="Times New Roman"/>
                <w:i/>
                <w:iCs/>
                <w:sz w:val="24"/>
                <w:szCs w:val="24"/>
              </w:rPr>
              <w:t>прикладывается</w:t>
            </w:r>
            <w:r w:rsidR="00A66693" w:rsidRPr="0083638D">
              <w:rPr>
                <w:rFonts w:eastAsia="Times New Roman"/>
                <w:i/>
                <w:iCs/>
                <w:sz w:val="24"/>
                <w:szCs w:val="24"/>
              </w:rPr>
              <w:t xml:space="preserve"> копия подтверждающего документа о наличии разработки</w:t>
            </w:r>
            <w:r w:rsidR="009D3D0C" w:rsidRPr="0083638D">
              <w:rPr>
                <w:rFonts w:eastAsia="Times New Roman"/>
                <w:i/>
                <w:iCs/>
                <w:sz w:val="24"/>
                <w:szCs w:val="24"/>
              </w:rPr>
              <w:t>, авторских правах</w:t>
            </w:r>
          </w:p>
        </w:tc>
      </w:tr>
      <w:tr w:rsidR="00E606E2" w:rsidRPr="0083638D" w:rsidTr="00852EAB">
        <w:trPr>
          <w:trHeight w:val="751"/>
          <w:jc w:val="center"/>
        </w:trPr>
        <w:tc>
          <w:tcPr>
            <w:tcW w:w="709" w:type="dxa"/>
          </w:tcPr>
          <w:p w:rsidR="00E606E2" w:rsidRPr="0083638D" w:rsidRDefault="00E606E2" w:rsidP="006A23FF">
            <w:pPr>
              <w:pStyle w:val="a6"/>
              <w:widowControl/>
              <w:numPr>
                <w:ilvl w:val="0"/>
                <w:numId w:val="10"/>
              </w:numPr>
              <w:spacing w:after="0" w:line="240" w:lineRule="auto"/>
              <w:jc w:val="center"/>
              <w:rPr>
                <w:sz w:val="28"/>
                <w:szCs w:val="28"/>
              </w:rPr>
            </w:pPr>
          </w:p>
        </w:tc>
        <w:tc>
          <w:tcPr>
            <w:tcW w:w="5100" w:type="dxa"/>
          </w:tcPr>
          <w:p w:rsidR="00511B77" w:rsidRPr="0083638D" w:rsidRDefault="00511B77" w:rsidP="006E26C7">
            <w:pPr>
              <w:tabs>
                <w:tab w:val="left" w:pos="709"/>
              </w:tabs>
              <w:spacing w:after="0" w:line="240" w:lineRule="auto"/>
              <w:ind w:right="64"/>
              <w:jc w:val="both"/>
              <w:rPr>
                <w:rFonts w:eastAsia="Times New Roman"/>
                <w:color w:val="000000" w:themeColor="text1"/>
                <w:sz w:val="28"/>
                <w:szCs w:val="28"/>
              </w:rPr>
            </w:pPr>
            <w:r w:rsidRPr="0083638D">
              <w:rPr>
                <w:rFonts w:eastAsia="Times New Roman"/>
                <w:color w:val="000000" w:themeColor="text1"/>
                <w:sz w:val="28"/>
                <w:szCs w:val="28"/>
              </w:rPr>
              <w:t>Научные публикации по популяризации науки в области физики, математики и информатики в периодических изданиях Российской Федерации</w:t>
            </w:r>
          </w:p>
          <w:p w:rsidR="00E606E2" w:rsidRPr="0083638D" w:rsidRDefault="00E606E2" w:rsidP="006E26C7">
            <w:pPr>
              <w:widowControl/>
              <w:spacing w:after="0" w:line="240" w:lineRule="auto"/>
              <w:ind w:right="64"/>
              <w:jc w:val="both"/>
              <w:rPr>
                <w:rFonts w:eastAsia="Times New Roman"/>
                <w:color w:val="000000" w:themeColor="text1"/>
                <w:sz w:val="28"/>
                <w:szCs w:val="28"/>
              </w:rPr>
            </w:pPr>
          </w:p>
        </w:tc>
        <w:tc>
          <w:tcPr>
            <w:tcW w:w="3969" w:type="dxa"/>
          </w:tcPr>
          <w:p w:rsidR="009D3D0C" w:rsidRPr="0083638D" w:rsidRDefault="00A66693" w:rsidP="009D3D0C">
            <w:pPr>
              <w:widowControl/>
              <w:spacing w:after="0" w:line="240" w:lineRule="auto"/>
              <w:ind w:left="70"/>
              <w:rPr>
                <w:rFonts w:eastAsia="Times New Roman"/>
                <w:i/>
                <w:iCs/>
                <w:sz w:val="24"/>
                <w:szCs w:val="24"/>
              </w:rPr>
            </w:pPr>
            <w:r w:rsidRPr="0083638D">
              <w:rPr>
                <w:rFonts w:eastAsia="Times New Roman"/>
                <w:i/>
                <w:iCs/>
                <w:sz w:val="24"/>
                <w:szCs w:val="24"/>
              </w:rPr>
              <w:t>Ук</w:t>
            </w:r>
            <w:r w:rsidR="00572758" w:rsidRPr="0083638D">
              <w:rPr>
                <w:rFonts w:eastAsia="Times New Roman"/>
                <w:i/>
                <w:iCs/>
                <w:sz w:val="24"/>
                <w:szCs w:val="24"/>
              </w:rPr>
              <w:t>азать наименование публикации</w:t>
            </w:r>
          </w:p>
          <w:p w:rsidR="009D3D0C" w:rsidRPr="0083638D" w:rsidRDefault="009D3D0C" w:rsidP="009D3D0C">
            <w:pPr>
              <w:widowControl/>
              <w:spacing w:after="0" w:line="240" w:lineRule="auto"/>
              <w:ind w:left="70"/>
              <w:rPr>
                <w:rFonts w:eastAsia="Times New Roman"/>
                <w:i/>
                <w:iCs/>
                <w:sz w:val="24"/>
                <w:szCs w:val="24"/>
              </w:rPr>
            </w:pPr>
          </w:p>
          <w:p w:rsidR="00E606E2" w:rsidRPr="0083638D" w:rsidRDefault="00A66693" w:rsidP="009D3D0C">
            <w:pPr>
              <w:widowControl/>
              <w:spacing w:after="0" w:line="240" w:lineRule="auto"/>
              <w:ind w:left="70"/>
              <w:rPr>
                <w:rFonts w:eastAsia="Times New Roman"/>
                <w:i/>
                <w:iCs/>
                <w:sz w:val="24"/>
                <w:szCs w:val="24"/>
              </w:rPr>
            </w:pPr>
            <w:r w:rsidRPr="0083638D">
              <w:rPr>
                <w:rFonts w:eastAsia="Times New Roman"/>
                <w:i/>
                <w:iCs/>
                <w:sz w:val="24"/>
                <w:szCs w:val="24"/>
              </w:rPr>
              <w:t>прикладывается копия публикации</w:t>
            </w:r>
            <w:r w:rsidR="00572758" w:rsidRPr="0083638D">
              <w:rPr>
                <w:rFonts w:eastAsia="Times New Roman"/>
                <w:i/>
                <w:iCs/>
                <w:sz w:val="24"/>
                <w:szCs w:val="24"/>
              </w:rPr>
              <w:t xml:space="preserve"> или указывается ссылка на источник</w:t>
            </w:r>
          </w:p>
        </w:tc>
      </w:tr>
    </w:tbl>
    <w:p w:rsidR="007E6EA0" w:rsidRPr="0083638D" w:rsidRDefault="007E6EA0" w:rsidP="00A376EC">
      <w:pPr>
        <w:widowControl/>
        <w:spacing w:after="0" w:line="240" w:lineRule="auto"/>
        <w:ind w:left="5245"/>
        <w:rPr>
          <w:rFonts w:ascii="Times New Roman" w:hAnsi="Times New Roman" w:cs="Times New Roman"/>
          <w:color w:val="auto"/>
          <w:sz w:val="20"/>
          <w:szCs w:val="20"/>
          <w:lang w:eastAsia="en-US"/>
        </w:rPr>
      </w:pPr>
    </w:p>
    <w:p w:rsidR="007E6EA0" w:rsidRPr="0083638D" w:rsidRDefault="007E6EA0">
      <w:pPr>
        <w:widowControl/>
        <w:spacing w:after="0" w:line="240" w:lineRule="auto"/>
        <w:rPr>
          <w:rFonts w:ascii="Times New Roman" w:hAnsi="Times New Roman" w:cs="Times New Roman"/>
          <w:color w:val="auto"/>
          <w:sz w:val="20"/>
          <w:szCs w:val="20"/>
          <w:lang w:eastAsia="en-US"/>
        </w:rPr>
      </w:pPr>
      <w:r w:rsidRPr="0083638D">
        <w:rPr>
          <w:rFonts w:ascii="Times New Roman" w:hAnsi="Times New Roman" w:cs="Times New Roman"/>
          <w:color w:val="auto"/>
          <w:sz w:val="20"/>
          <w:szCs w:val="20"/>
          <w:lang w:eastAsia="en-US"/>
        </w:rPr>
        <w:br w:type="page"/>
      </w:r>
    </w:p>
    <w:p w:rsidR="00AA1AF6" w:rsidRPr="0083638D" w:rsidRDefault="00AA1AF6" w:rsidP="00A376EC">
      <w:pPr>
        <w:widowControl/>
        <w:spacing w:after="0" w:line="240" w:lineRule="auto"/>
        <w:ind w:left="5245"/>
        <w:rPr>
          <w:rFonts w:ascii="Times New Roman" w:hAnsi="Times New Roman" w:cs="Times New Roman"/>
          <w:color w:val="auto"/>
          <w:sz w:val="20"/>
          <w:szCs w:val="20"/>
          <w:lang w:eastAsia="en-US"/>
        </w:rPr>
      </w:pPr>
      <w:r w:rsidRPr="0083638D">
        <w:rPr>
          <w:rFonts w:ascii="Times New Roman" w:hAnsi="Times New Roman" w:cs="Times New Roman"/>
          <w:color w:val="auto"/>
          <w:sz w:val="20"/>
          <w:szCs w:val="20"/>
          <w:lang w:eastAsia="en-US"/>
        </w:rPr>
        <w:t xml:space="preserve">Приложение </w:t>
      </w:r>
      <w:r w:rsidR="000E2FDE" w:rsidRPr="0083638D">
        <w:rPr>
          <w:rFonts w:ascii="Times New Roman" w:hAnsi="Times New Roman" w:cs="Times New Roman"/>
          <w:color w:val="auto"/>
          <w:sz w:val="20"/>
          <w:szCs w:val="20"/>
          <w:lang w:eastAsia="en-US"/>
        </w:rPr>
        <w:t xml:space="preserve">№ </w:t>
      </w:r>
      <w:r w:rsidRPr="0083638D">
        <w:rPr>
          <w:rFonts w:ascii="Times New Roman" w:hAnsi="Times New Roman" w:cs="Times New Roman"/>
          <w:color w:val="auto"/>
          <w:sz w:val="20"/>
          <w:szCs w:val="20"/>
          <w:lang w:eastAsia="en-US"/>
        </w:rPr>
        <w:t xml:space="preserve">2 </w:t>
      </w:r>
    </w:p>
    <w:p w:rsidR="00AA1AF6" w:rsidRPr="0083638D" w:rsidRDefault="00AA1AF6" w:rsidP="00A376EC">
      <w:pPr>
        <w:widowControl/>
        <w:spacing w:after="0" w:line="240" w:lineRule="auto"/>
        <w:ind w:left="5245"/>
        <w:jc w:val="both"/>
        <w:rPr>
          <w:rFonts w:ascii="Times New Roman" w:hAnsi="Times New Roman" w:cs="Times New Roman"/>
          <w:color w:val="auto"/>
          <w:sz w:val="20"/>
          <w:szCs w:val="20"/>
          <w:lang w:eastAsia="en-US"/>
        </w:rPr>
      </w:pPr>
      <w:r w:rsidRPr="0083638D">
        <w:rPr>
          <w:rFonts w:ascii="Times New Roman" w:hAnsi="Times New Roman" w:cs="Times New Roman"/>
          <w:color w:val="auto"/>
          <w:sz w:val="20"/>
          <w:szCs w:val="20"/>
          <w:lang w:eastAsia="en-US"/>
        </w:rPr>
        <w:t xml:space="preserve">к </w:t>
      </w:r>
      <w:r w:rsidR="008D4D50" w:rsidRPr="0083638D">
        <w:rPr>
          <w:rFonts w:ascii="Times New Roman" w:hAnsi="Times New Roman" w:cs="Times New Roman"/>
          <w:color w:val="auto"/>
          <w:sz w:val="20"/>
          <w:szCs w:val="20"/>
          <w:lang w:eastAsia="en-US"/>
        </w:rPr>
        <w:t>Положению о проведении</w:t>
      </w:r>
      <w:r w:rsidR="00A376EC" w:rsidRPr="0083638D">
        <w:rPr>
          <w:rFonts w:ascii="Times New Roman" w:hAnsi="Times New Roman" w:cs="Times New Roman"/>
          <w:color w:val="auto"/>
          <w:sz w:val="20"/>
          <w:szCs w:val="20"/>
          <w:lang w:eastAsia="en-US"/>
        </w:rPr>
        <w:t xml:space="preserve"> конкурсного отбора </w:t>
      </w:r>
      <w:r w:rsidR="003E68C4" w:rsidRPr="0083638D">
        <w:rPr>
          <w:rFonts w:ascii="Times New Roman" w:hAnsi="Times New Roman" w:cs="Times New Roman"/>
          <w:color w:val="auto"/>
          <w:sz w:val="20"/>
          <w:szCs w:val="20"/>
          <w:lang w:eastAsia="en-US"/>
        </w:rPr>
        <w:t xml:space="preserve">на присуждение </w:t>
      </w:r>
      <w:r w:rsidR="00A376EC" w:rsidRPr="0083638D">
        <w:rPr>
          <w:rFonts w:ascii="Times New Roman" w:hAnsi="Times New Roman" w:cs="Times New Roman"/>
          <w:color w:val="auto"/>
          <w:sz w:val="20"/>
          <w:szCs w:val="20"/>
          <w:lang w:eastAsia="en-US"/>
        </w:rPr>
        <w:t xml:space="preserve">республиканской премии «Физико-математический прорыв» для обучающихся 5-11 классов </w:t>
      </w:r>
      <w:r w:rsidR="004D47BA" w:rsidRPr="0083638D">
        <w:rPr>
          <w:rFonts w:ascii="Times New Roman" w:hAnsi="Times New Roman" w:cs="Times New Roman"/>
          <w:color w:val="auto"/>
          <w:sz w:val="20"/>
          <w:szCs w:val="20"/>
          <w:lang w:eastAsia="en-US"/>
        </w:rPr>
        <w:t>общеобразовательных организаций в Республике Татарстан</w:t>
      </w:r>
      <w:r w:rsidR="00A376EC" w:rsidRPr="0083638D">
        <w:rPr>
          <w:rFonts w:ascii="Times New Roman" w:hAnsi="Times New Roman" w:cs="Times New Roman"/>
          <w:color w:val="auto"/>
          <w:sz w:val="20"/>
          <w:szCs w:val="20"/>
          <w:lang w:eastAsia="en-US"/>
        </w:rPr>
        <w:t>, осуществляющих образовательную деятельность по имеющим государственную аккредитацию образовательным программам основного общего, среднего общего образования на 2025-2027 годы</w:t>
      </w:r>
    </w:p>
    <w:p w:rsidR="00AA1AF6" w:rsidRPr="0083638D" w:rsidRDefault="00AA1AF6" w:rsidP="00A376EC">
      <w:pPr>
        <w:widowControl/>
        <w:spacing w:after="0" w:line="240" w:lineRule="auto"/>
        <w:ind w:left="5103"/>
        <w:jc w:val="both"/>
        <w:rPr>
          <w:rFonts w:cs="Times New Roman"/>
          <w:color w:val="auto"/>
          <w:lang w:eastAsia="en-US"/>
        </w:rPr>
      </w:pPr>
    </w:p>
    <w:p w:rsidR="008978DE" w:rsidRPr="0083638D" w:rsidRDefault="00AA1AF6" w:rsidP="00382E98">
      <w:pPr>
        <w:widowControl/>
        <w:spacing w:after="0" w:line="240" w:lineRule="auto"/>
        <w:jc w:val="center"/>
        <w:rPr>
          <w:rFonts w:ascii="Times New Roman" w:eastAsia="Times New Roman" w:hAnsi="Times New Roman" w:cs="Times New Roman"/>
          <w:color w:val="auto"/>
          <w:sz w:val="28"/>
          <w:szCs w:val="28"/>
          <w:lang w:eastAsia="en-US"/>
        </w:rPr>
      </w:pPr>
      <w:r w:rsidRPr="0083638D">
        <w:rPr>
          <w:rFonts w:ascii="Times New Roman" w:eastAsia="Times New Roman" w:hAnsi="Times New Roman" w:cs="Times New Roman"/>
          <w:color w:val="auto"/>
          <w:sz w:val="28"/>
          <w:szCs w:val="28"/>
          <w:lang w:eastAsia="en-US"/>
        </w:rPr>
        <w:t xml:space="preserve">Критерии </w:t>
      </w:r>
      <w:r w:rsidR="00A376EC" w:rsidRPr="0083638D">
        <w:rPr>
          <w:rFonts w:ascii="Times New Roman" w:eastAsia="Times New Roman" w:hAnsi="Times New Roman" w:cs="Times New Roman"/>
          <w:color w:val="auto"/>
          <w:sz w:val="28"/>
          <w:szCs w:val="28"/>
          <w:lang w:eastAsia="en-US"/>
        </w:rPr>
        <w:t>оценки заявок</w:t>
      </w:r>
      <w:r w:rsidRPr="0083638D">
        <w:rPr>
          <w:rFonts w:ascii="Times New Roman" w:eastAsia="Times New Roman" w:hAnsi="Times New Roman" w:cs="Times New Roman"/>
          <w:color w:val="auto"/>
          <w:sz w:val="28"/>
          <w:szCs w:val="28"/>
          <w:lang w:eastAsia="en-US"/>
        </w:rPr>
        <w:t xml:space="preserve"> </w:t>
      </w:r>
      <w:r w:rsidR="008978DE" w:rsidRPr="0083638D">
        <w:rPr>
          <w:rFonts w:ascii="Times New Roman" w:eastAsia="Times New Roman" w:hAnsi="Times New Roman" w:cs="Times New Roman"/>
          <w:color w:val="auto"/>
          <w:sz w:val="28"/>
          <w:szCs w:val="28"/>
          <w:lang w:eastAsia="en-US"/>
        </w:rPr>
        <w:t xml:space="preserve">конкурсного отбора </w:t>
      </w:r>
    </w:p>
    <w:p w:rsidR="008978DE" w:rsidRPr="0083638D" w:rsidRDefault="00382E98" w:rsidP="00382E98">
      <w:pPr>
        <w:widowControl/>
        <w:spacing w:after="0" w:line="240" w:lineRule="auto"/>
        <w:jc w:val="center"/>
        <w:rPr>
          <w:rFonts w:ascii="Times New Roman" w:hAnsi="Times New Roman" w:cs="Times New Roman"/>
          <w:color w:val="auto"/>
          <w:sz w:val="28"/>
          <w:lang w:eastAsia="en-US"/>
        </w:rPr>
      </w:pPr>
      <w:r w:rsidRPr="0083638D">
        <w:rPr>
          <w:rFonts w:ascii="Times New Roman" w:hAnsi="Times New Roman" w:cs="Times New Roman"/>
          <w:color w:val="auto"/>
          <w:sz w:val="28"/>
          <w:lang w:eastAsia="en-US"/>
        </w:rPr>
        <w:t xml:space="preserve">на получение республиканской премии «Физико-математический прорыв» </w:t>
      </w:r>
    </w:p>
    <w:p w:rsidR="007A7FF5" w:rsidRPr="0083638D" w:rsidRDefault="00382E98" w:rsidP="00382E98">
      <w:pPr>
        <w:widowControl/>
        <w:spacing w:after="0" w:line="240" w:lineRule="auto"/>
        <w:jc w:val="center"/>
        <w:rPr>
          <w:rFonts w:ascii="Times New Roman" w:hAnsi="Times New Roman" w:cs="Times New Roman"/>
          <w:color w:val="auto"/>
          <w:sz w:val="28"/>
          <w:lang w:eastAsia="en-US"/>
        </w:rPr>
      </w:pPr>
      <w:r w:rsidRPr="0083638D">
        <w:rPr>
          <w:rFonts w:ascii="Times New Roman" w:hAnsi="Times New Roman" w:cs="Times New Roman"/>
          <w:color w:val="auto"/>
          <w:sz w:val="28"/>
          <w:lang w:eastAsia="en-US"/>
        </w:rPr>
        <w:t xml:space="preserve">для обучающихся 5-11 классов </w:t>
      </w:r>
      <w:r w:rsidR="004D47BA" w:rsidRPr="0083638D">
        <w:rPr>
          <w:rFonts w:ascii="Times New Roman" w:hAnsi="Times New Roman" w:cs="Times New Roman"/>
          <w:color w:val="auto"/>
          <w:sz w:val="28"/>
          <w:lang w:eastAsia="en-US"/>
        </w:rPr>
        <w:t>общеобразовательных организаций в Республике Татарстан</w:t>
      </w:r>
      <w:r w:rsidRPr="0083638D">
        <w:rPr>
          <w:rFonts w:ascii="Times New Roman" w:hAnsi="Times New Roman" w:cs="Times New Roman"/>
          <w:color w:val="auto"/>
          <w:sz w:val="28"/>
          <w:lang w:eastAsia="en-US"/>
        </w:rPr>
        <w:t>, осуществляющих образовательную деятельность по имеющим государственную аккредитацию образовательным программам основного общего, среднего общего образования на 2025-2027 годы</w:t>
      </w:r>
    </w:p>
    <w:p w:rsidR="008978DE" w:rsidRPr="0083638D" w:rsidRDefault="008978DE" w:rsidP="00382E98">
      <w:pPr>
        <w:widowControl/>
        <w:spacing w:after="0" w:line="240" w:lineRule="auto"/>
        <w:jc w:val="center"/>
        <w:rPr>
          <w:rFonts w:ascii="Times New Roman" w:eastAsia="Times New Roman" w:hAnsi="Times New Roman" w:cs="Times New Roman"/>
          <w:color w:val="auto"/>
          <w:sz w:val="28"/>
          <w:szCs w:val="28"/>
          <w:lang w:eastAsia="en-US"/>
        </w:rPr>
      </w:pPr>
    </w:p>
    <w:tbl>
      <w:tblPr>
        <w:tblStyle w:val="30"/>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000" w:firstRow="0" w:lastRow="0" w:firstColumn="0" w:lastColumn="0" w:noHBand="0" w:noVBand="0"/>
      </w:tblPr>
      <w:tblGrid>
        <w:gridCol w:w="709"/>
        <w:gridCol w:w="4958"/>
        <w:gridCol w:w="4111"/>
      </w:tblGrid>
      <w:tr w:rsidR="009C0472" w:rsidRPr="0083638D" w:rsidTr="006A23FF">
        <w:trPr>
          <w:trHeight w:val="192"/>
          <w:jc w:val="center"/>
        </w:trPr>
        <w:tc>
          <w:tcPr>
            <w:tcW w:w="709" w:type="dxa"/>
          </w:tcPr>
          <w:p w:rsidR="009C0472" w:rsidRPr="0083638D" w:rsidRDefault="009C0472" w:rsidP="00AF5AE6">
            <w:pPr>
              <w:widowControl/>
              <w:spacing w:after="0" w:line="240" w:lineRule="auto"/>
              <w:jc w:val="center"/>
              <w:rPr>
                <w:sz w:val="28"/>
                <w:szCs w:val="28"/>
              </w:rPr>
            </w:pPr>
            <w:r w:rsidRPr="0083638D">
              <w:rPr>
                <w:sz w:val="28"/>
                <w:szCs w:val="28"/>
              </w:rPr>
              <w:t>№ п/п</w:t>
            </w:r>
          </w:p>
        </w:tc>
        <w:tc>
          <w:tcPr>
            <w:tcW w:w="4958" w:type="dxa"/>
          </w:tcPr>
          <w:p w:rsidR="009C0472" w:rsidRPr="0083638D" w:rsidRDefault="009C0472" w:rsidP="00AF5AE6">
            <w:pPr>
              <w:widowControl/>
              <w:spacing w:after="0" w:line="240" w:lineRule="auto"/>
              <w:jc w:val="center"/>
              <w:rPr>
                <w:sz w:val="28"/>
                <w:szCs w:val="28"/>
              </w:rPr>
            </w:pPr>
            <w:r w:rsidRPr="0083638D">
              <w:rPr>
                <w:sz w:val="28"/>
                <w:szCs w:val="28"/>
              </w:rPr>
              <w:t>Показатель</w:t>
            </w:r>
          </w:p>
        </w:tc>
        <w:tc>
          <w:tcPr>
            <w:tcW w:w="4111" w:type="dxa"/>
          </w:tcPr>
          <w:p w:rsidR="009C0472" w:rsidRPr="0083638D" w:rsidRDefault="009C0472" w:rsidP="00AF5AE6">
            <w:pPr>
              <w:widowControl/>
              <w:spacing w:after="0" w:line="240" w:lineRule="auto"/>
              <w:jc w:val="center"/>
              <w:rPr>
                <w:sz w:val="28"/>
                <w:szCs w:val="28"/>
              </w:rPr>
            </w:pPr>
            <w:r w:rsidRPr="0083638D">
              <w:rPr>
                <w:sz w:val="28"/>
                <w:szCs w:val="28"/>
              </w:rPr>
              <w:t>Предоставляемые с заявкой документы</w:t>
            </w:r>
          </w:p>
        </w:tc>
      </w:tr>
      <w:tr w:rsidR="009C0472" w:rsidRPr="0083638D" w:rsidTr="006A23FF">
        <w:trPr>
          <w:trHeight w:val="192"/>
          <w:jc w:val="center"/>
        </w:trPr>
        <w:tc>
          <w:tcPr>
            <w:tcW w:w="709" w:type="dxa"/>
          </w:tcPr>
          <w:p w:rsidR="009C0472" w:rsidRPr="0083638D" w:rsidRDefault="009C0472" w:rsidP="00AF5AE6">
            <w:pPr>
              <w:widowControl/>
              <w:spacing w:after="0" w:line="240" w:lineRule="auto"/>
              <w:jc w:val="center"/>
              <w:rPr>
                <w:sz w:val="28"/>
                <w:szCs w:val="28"/>
              </w:rPr>
            </w:pPr>
            <w:r w:rsidRPr="0083638D">
              <w:rPr>
                <w:sz w:val="28"/>
                <w:szCs w:val="28"/>
              </w:rPr>
              <w:t>1</w:t>
            </w:r>
          </w:p>
        </w:tc>
        <w:tc>
          <w:tcPr>
            <w:tcW w:w="4958" w:type="dxa"/>
          </w:tcPr>
          <w:p w:rsidR="009C0472" w:rsidRPr="0083638D" w:rsidRDefault="009C0472" w:rsidP="00AF5AE6">
            <w:pPr>
              <w:widowControl/>
              <w:spacing w:after="0" w:line="240" w:lineRule="auto"/>
              <w:jc w:val="center"/>
              <w:rPr>
                <w:sz w:val="28"/>
                <w:szCs w:val="28"/>
              </w:rPr>
            </w:pPr>
            <w:r w:rsidRPr="0083638D">
              <w:rPr>
                <w:sz w:val="28"/>
                <w:szCs w:val="28"/>
              </w:rPr>
              <w:t>2</w:t>
            </w:r>
          </w:p>
        </w:tc>
        <w:tc>
          <w:tcPr>
            <w:tcW w:w="4111" w:type="dxa"/>
          </w:tcPr>
          <w:p w:rsidR="009C0472" w:rsidRPr="0083638D" w:rsidRDefault="009C0472" w:rsidP="00AF5AE6">
            <w:pPr>
              <w:widowControl/>
              <w:spacing w:after="0" w:line="240" w:lineRule="auto"/>
              <w:jc w:val="center"/>
              <w:rPr>
                <w:sz w:val="28"/>
                <w:szCs w:val="28"/>
              </w:rPr>
            </w:pPr>
            <w:r w:rsidRPr="0083638D">
              <w:rPr>
                <w:sz w:val="28"/>
                <w:szCs w:val="28"/>
              </w:rPr>
              <w:t>3</w:t>
            </w:r>
          </w:p>
        </w:tc>
      </w:tr>
      <w:tr w:rsidR="00382E98" w:rsidRPr="0083638D" w:rsidTr="006A23FF">
        <w:trPr>
          <w:trHeight w:val="475"/>
          <w:jc w:val="center"/>
        </w:trPr>
        <w:tc>
          <w:tcPr>
            <w:tcW w:w="709" w:type="dxa"/>
          </w:tcPr>
          <w:p w:rsidR="00382E98" w:rsidRPr="0083638D" w:rsidRDefault="00382E98" w:rsidP="00382E98">
            <w:pPr>
              <w:pStyle w:val="a6"/>
              <w:widowControl/>
              <w:numPr>
                <w:ilvl w:val="0"/>
                <w:numId w:val="8"/>
              </w:numPr>
              <w:spacing w:after="0" w:line="240" w:lineRule="auto"/>
              <w:jc w:val="center"/>
              <w:rPr>
                <w:sz w:val="28"/>
                <w:szCs w:val="28"/>
              </w:rPr>
            </w:pPr>
          </w:p>
        </w:tc>
        <w:tc>
          <w:tcPr>
            <w:tcW w:w="4958" w:type="dxa"/>
          </w:tcPr>
          <w:p w:rsidR="00382E98" w:rsidRPr="0083638D" w:rsidRDefault="00382E98" w:rsidP="00382E98">
            <w:pPr>
              <w:widowControl/>
              <w:spacing w:after="0" w:line="240" w:lineRule="auto"/>
              <w:ind w:right="64"/>
              <w:jc w:val="both"/>
              <w:rPr>
                <w:sz w:val="28"/>
                <w:szCs w:val="28"/>
              </w:rPr>
            </w:pPr>
            <w:r w:rsidRPr="0083638D">
              <w:rPr>
                <w:rFonts w:eastAsia="Times New Roman"/>
                <w:color w:val="000000" w:themeColor="text1"/>
                <w:sz w:val="28"/>
                <w:szCs w:val="28"/>
              </w:rPr>
              <w:t>Успеваемость по учебным предметам физика, математика (по учебным курсам: «Математика», «Алгебра», «Алгебра и начала математического анализа», «Геометрия», «Вероятность и статистика») и информатика не ниже 4,5 баллов</w:t>
            </w:r>
          </w:p>
        </w:tc>
        <w:tc>
          <w:tcPr>
            <w:tcW w:w="4111" w:type="dxa"/>
          </w:tcPr>
          <w:p w:rsidR="00382E98" w:rsidRPr="0083638D" w:rsidRDefault="00382E98" w:rsidP="00E22CC4">
            <w:pPr>
              <w:widowControl/>
              <w:spacing w:after="0" w:line="240" w:lineRule="auto"/>
              <w:ind w:left="70"/>
              <w:jc w:val="both"/>
              <w:rPr>
                <w:rFonts w:eastAsia="Times New Roman"/>
                <w:bCs/>
                <w:i/>
                <w:iCs/>
                <w:color w:val="000000" w:themeColor="text1"/>
                <w:sz w:val="24"/>
                <w:szCs w:val="24"/>
              </w:rPr>
            </w:pPr>
            <w:r w:rsidRPr="0083638D">
              <w:rPr>
                <w:rFonts w:eastAsia="Times New Roman"/>
                <w:bCs/>
                <w:i/>
                <w:iCs/>
                <w:color w:val="000000" w:themeColor="text1"/>
                <w:sz w:val="24"/>
                <w:szCs w:val="24"/>
              </w:rPr>
              <w:t>5-4,8 – 4 балла</w:t>
            </w:r>
          </w:p>
          <w:p w:rsidR="00382E98" w:rsidRPr="0083638D" w:rsidRDefault="00382E98" w:rsidP="00E22CC4">
            <w:pPr>
              <w:widowControl/>
              <w:spacing w:after="0" w:line="240" w:lineRule="auto"/>
              <w:ind w:left="70"/>
              <w:jc w:val="both"/>
              <w:rPr>
                <w:sz w:val="24"/>
                <w:szCs w:val="24"/>
              </w:rPr>
            </w:pPr>
            <w:r w:rsidRPr="0083638D">
              <w:rPr>
                <w:rFonts w:eastAsia="Times New Roman"/>
                <w:bCs/>
                <w:i/>
                <w:iCs/>
                <w:color w:val="000000" w:themeColor="text1"/>
                <w:sz w:val="24"/>
                <w:szCs w:val="24"/>
              </w:rPr>
              <w:t>4,7-4,5 – 2 балла</w:t>
            </w:r>
          </w:p>
        </w:tc>
      </w:tr>
      <w:tr w:rsidR="00382E98" w:rsidRPr="0083638D" w:rsidTr="006A23FF">
        <w:trPr>
          <w:trHeight w:val="475"/>
          <w:jc w:val="center"/>
        </w:trPr>
        <w:tc>
          <w:tcPr>
            <w:tcW w:w="709" w:type="dxa"/>
          </w:tcPr>
          <w:p w:rsidR="00382E98" w:rsidRPr="0083638D" w:rsidRDefault="00382E98" w:rsidP="00382E98">
            <w:pPr>
              <w:pStyle w:val="a6"/>
              <w:widowControl/>
              <w:numPr>
                <w:ilvl w:val="0"/>
                <w:numId w:val="8"/>
              </w:numPr>
              <w:spacing w:after="0" w:line="240" w:lineRule="auto"/>
              <w:jc w:val="center"/>
              <w:rPr>
                <w:sz w:val="28"/>
                <w:szCs w:val="28"/>
              </w:rPr>
            </w:pPr>
          </w:p>
        </w:tc>
        <w:tc>
          <w:tcPr>
            <w:tcW w:w="4958" w:type="dxa"/>
          </w:tcPr>
          <w:p w:rsidR="00382E98" w:rsidRPr="0083638D" w:rsidRDefault="00382E98" w:rsidP="00382E98">
            <w:pPr>
              <w:widowControl/>
              <w:spacing w:after="0" w:line="240" w:lineRule="auto"/>
              <w:ind w:right="64"/>
              <w:jc w:val="both"/>
              <w:rPr>
                <w:rFonts w:eastAsia="Times New Roman"/>
                <w:color w:val="auto"/>
                <w:sz w:val="28"/>
                <w:szCs w:val="28"/>
              </w:rPr>
            </w:pPr>
            <w:r w:rsidRPr="0083638D">
              <w:rPr>
                <w:sz w:val="28"/>
                <w:szCs w:val="28"/>
              </w:rPr>
              <w:t xml:space="preserve">Участие в кружках физико-математической направленности </w:t>
            </w:r>
            <w:r w:rsidRPr="0083638D">
              <w:rPr>
                <w:rFonts w:eastAsia="Times New Roman"/>
                <w:color w:val="000000" w:themeColor="text1"/>
                <w:sz w:val="28"/>
                <w:szCs w:val="28"/>
              </w:rPr>
              <w:t>продолжительностью более шести месяцев</w:t>
            </w:r>
          </w:p>
        </w:tc>
        <w:tc>
          <w:tcPr>
            <w:tcW w:w="4111" w:type="dxa"/>
          </w:tcPr>
          <w:p w:rsidR="00382E98" w:rsidRPr="0083638D" w:rsidRDefault="00382E98" w:rsidP="00E22CC4">
            <w:pPr>
              <w:widowControl/>
              <w:spacing w:after="0" w:line="240" w:lineRule="auto"/>
              <w:ind w:left="70"/>
              <w:jc w:val="both"/>
              <w:rPr>
                <w:rFonts w:eastAsia="Times New Roman"/>
                <w:i/>
                <w:iCs/>
                <w:sz w:val="24"/>
                <w:szCs w:val="24"/>
              </w:rPr>
            </w:pPr>
            <w:r w:rsidRPr="0083638D">
              <w:rPr>
                <w:rFonts w:eastAsia="Times New Roman"/>
                <w:i/>
                <w:iCs/>
                <w:sz w:val="24"/>
                <w:szCs w:val="24"/>
              </w:rPr>
              <w:t>участник более учебного года – 4 балла</w:t>
            </w:r>
          </w:p>
          <w:p w:rsidR="00382E98" w:rsidRPr="0083638D" w:rsidRDefault="00382E98" w:rsidP="00E22CC4">
            <w:pPr>
              <w:widowControl/>
              <w:spacing w:after="0" w:line="240" w:lineRule="auto"/>
              <w:ind w:left="70"/>
              <w:jc w:val="both"/>
              <w:rPr>
                <w:rFonts w:eastAsia="Times New Roman"/>
                <w:i/>
                <w:iCs/>
                <w:sz w:val="24"/>
                <w:szCs w:val="24"/>
              </w:rPr>
            </w:pPr>
            <w:r w:rsidRPr="0083638D">
              <w:rPr>
                <w:rFonts w:eastAsia="Times New Roman"/>
                <w:i/>
                <w:iCs/>
                <w:sz w:val="24"/>
                <w:szCs w:val="24"/>
              </w:rPr>
              <w:t>участник более 6 месяцев – 2 балла</w:t>
            </w:r>
          </w:p>
        </w:tc>
      </w:tr>
      <w:tr w:rsidR="00382E98" w:rsidRPr="0083638D" w:rsidTr="006A23FF">
        <w:trPr>
          <w:trHeight w:val="751"/>
          <w:jc w:val="center"/>
        </w:trPr>
        <w:tc>
          <w:tcPr>
            <w:tcW w:w="709" w:type="dxa"/>
          </w:tcPr>
          <w:p w:rsidR="00382E98" w:rsidRPr="0083638D" w:rsidRDefault="00382E98" w:rsidP="00382E98">
            <w:pPr>
              <w:pStyle w:val="a6"/>
              <w:widowControl/>
              <w:numPr>
                <w:ilvl w:val="0"/>
                <w:numId w:val="8"/>
              </w:numPr>
              <w:spacing w:after="0" w:line="240" w:lineRule="auto"/>
              <w:jc w:val="center"/>
              <w:rPr>
                <w:sz w:val="28"/>
                <w:szCs w:val="28"/>
              </w:rPr>
            </w:pPr>
          </w:p>
        </w:tc>
        <w:tc>
          <w:tcPr>
            <w:tcW w:w="4958" w:type="dxa"/>
          </w:tcPr>
          <w:p w:rsidR="00382E98" w:rsidRPr="0083638D" w:rsidRDefault="00382E98" w:rsidP="00382E98">
            <w:pPr>
              <w:widowControl/>
              <w:spacing w:after="0" w:line="240" w:lineRule="auto"/>
              <w:ind w:right="64"/>
              <w:jc w:val="both"/>
              <w:rPr>
                <w:rFonts w:eastAsia="Times New Roman"/>
                <w:color w:val="000000" w:themeColor="text1"/>
                <w:sz w:val="28"/>
                <w:szCs w:val="28"/>
              </w:rPr>
            </w:pPr>
            <w:r w:rsidRPr="0083638D">
              <w:rPr>
                <w:rFonts w:eastAsia="Times New Roman"/>
                <w:color w:val="000000" w:themeColor="text1"/>
                <w:sz w:val="28"/>
                <w:szCs w:val="28"/>
              </w:rPr>
              <w:t>Результаты школьного (для обучающихся 5-6 классов) и/или муниципального этапа всероссийской олимпиады школьников по предметам физика, математика и информатика</w:t>
            </w:r>
          </w:p>
          <w:p w:rsidR="00382E98" w:rsidRPr="0083638D" w:rsidRDefault="00382E98" w:rsidP="00382E98">
            <w:pPr>
              <w:widowControl/>
              <w:spacing w:after="0" w:line="240" w:lineRule="auto"/>
              <w:ind w:right="64"/>
              <w:jc w:val="both"/>
              <w:rPr>
                <w:rFonts w:eastAsia="Times New Roman"/>
                <w:color w:val="auto"/>
                <w:sz w:val="28"/>
                <w:szCs w:val="28"/>
              </w:rPr>
            </w:pPr>
          </w:p>
        </w:tc>
        <w:tc>
          <w:tcPr>
            <w:tcW w:w="4111" w:type="dxa"/>
          </w:tcPr>
          <w:p w:rsidR="00382E98" w:rsidRPr="0083638D" w:rsidRDefault="00382E98" w:rsidP="00E22CC4">
            <w:pPr>
              <w:widowControl/>
              <w:spacing w:after="0" w:line="240" w:lineRule="auto"/>
              <w:ind w:left="70" w:right="65"/>
              <w:jc w:val="both"/>
              <w:rPr>
                <w:rFonts w:eastAsia="Times New Roman"/>
                <w:i/>
                <w:color w:val="000000" w:themeColor="text1"/>
                <w:sz w:val="24"/>
                <w:szCs w:val="24"/>
              </w:rPr>
            </w:pPr>
            <w:r w:rsidRPr="0083638D">
              <w:rPr>
                <w:rFonts w:eastAsia="Times New Roman"/>
                <w:i/>
                <w:color w:val="000000" w:themeColor="text1"/>
                <w:sz w:val="24"/>
                <w:szCs w:val="24"/>
              </w:rPr>
              <w:t xml:space="preserve">победитель </w:t>
            </w:r>
            <w:r w:rsidR="008978DE" w:rsidRPr="0083638D">
              <w:rPr>
                <w:rFonts w:eastAsia="Times New Roman"/>
                <w:i/>
                <w:color w:val="000000" w:themeColor="text1"/>
                <w:sz w:val="24"/>
                <w:szCs w:val="24"/>
              </w:rPr>
              <w:t>муниципального</w:t>
            </w:r>
            <w:r w:rsidRPr="0083638D">
              <w:rPr>
                <w:rFonts w:eastAsia="Times New Roman"/>
                <w:i/>
                <w:color w:val="000000" w:themeColor="text1"/>
                <w:sz w:val="24"/>
                <w:szCs w:val="24"/>
              </w:rPr>
              <w:t xml:space="preserve"> </w:t>
            </w:r>
            <w:r w:rsidR="00E22CC4" w:rsidRPr="0083638D">
              <w:rPr>
                <w:rFonts w:eastAsia="Times New Roman"/>
                <w:i/>
                <w:color w:val="000000" w:themeColor="text1"/>
                <w:sz w:val="24"/>
                <w:szCs w:val="24"/>
              </w:rPr>
              <w:t xml:space="preserve">этапа </w:t>
            </w:r>
            <w:r w:rsidRPr="0083638D">
              <w:rPr>
                <w:rFonts w:eastAsia="Times New Roman"/>
                <w:i/>
                <w:color w:val="000000" w:themeColor="text1"/>
                <w:sz w:val="24"/>
                <w:szCs w:val="24"/>
              </w:rPr>
              <w:t>–  4 балла</w:t>
            </w:r>
          </w:p>
          <w:p w:rsidR="00382E98" w:rsidRPr="0083638D" w:rsidRDefault="00382E98" w:rsidP="00E22CC4">
            <w:pPr>
              <w:widowControl/>
              <w:spacing w:after="0" w:line="240" w:lineRule="auto"/>
              <w:ind w:left="70" w:right="65"/>
              <w:jc w:val="both"/>
              <w:rPr>
                <w:rFonts w:eastAsia="Times New Roman"/>
                <w:i/>
                <w:color w:val="000000" w:themeColor="text1"/>
                <w:sz w:val="24"/>
                <w:szCs w:val="24"/>
              </w:rPr>
            </w:pPr>
            <w:r w:rsidRPr="0083638D">
              <w:rPr>
                <w:rFonts w:eastAsia="Times New Roman"/>
                <w:i/>
                <w:color w:val="000000" w:themeColor="text1"/>
                <w:sz w:val="24"/>
                <w:szCs w:val="24"/>
              </w:rPr>
              <w:t xml:space="preserve">победитель </w:t>
            </w:r>
            <w:r w:rsidR="008978DE" w:rsidRPr="0083638D">
              <w:rPr>
                <w:rFonts w:eastAsia="Times New Roman"/>
                <w:i/>
                <w:color w:val="000000" w:themeColor="text1"/>
                <w:sz w:val="24"/>
                <w:szCs w:val="24"/>
              </w:rPr>
              <w:t>школьного</w:t>
            </w:r>
            <w:r w:rsidRPr="0083638D">
              <w:rPr>
                <w:rFonts w:eastAsia="Times New Roman"/>
                <w:i/>
                <w:color w:val="000000" w:themeColor="text1"/>
                <w:sz w:val="24"/>
                <w:szCs w:val="24"/>
              </w:rPr>
              <w:t xml:space="preserve"> </w:t>
            </w:r>
            <w:r w:rsidR="00E22CC4" w:rsidRPr="0083638D">
              <w:rPr>
                <w:rFonts w:eastAsia="Times New Roman"/>
                <w:i/>
                <w:color w:val="000000" w:themeColor="text1"/>
                <w:sz w:val="24"/>
                <w:szCs w:val="24"/>
              </w:rPr>
              <w:t>этапа</w:t>
            </w:r>
            <w:r w:rsidRPr="0083638D">
              <w:rPr>
                <w:rFonts w:eastAsia="Times New Roman"/>
                <w:i/>
                <w:color w:val="000000" w:themeColor="text1"/>
                <w:sz w:val="24"/>
                <w:szCs w:val="24"/>
              </w:rPr>
              <w:t xml:space="preserve"> – 4 балла</w:t>
            </w:r>
          </w:p>
          <w:p w:rsidR="00382E98" w:rsidRPr="0083638D" w:rsidRDefault="00382E98" w:rsidP="00E22CC4">
            <w:pPr>
              <w:widowControl/>
              <w:spacing w:after="0" w:line="240" w:lineRule="auto"/>
              <w:ind w:left="70" w:right="65"/>
              <w:jc w:val="both"/>
              <w:rPr>
                <w:rFonts w:eastAsia="Times New Roman"/>
                <w:i/>
                <w:color w:val="000000" w:themeColor="text1"/>
                <w:sz w:val="24"/>
                <w:szCs w:val="24"/>
              </w:rPr>
            </w:pPr>
            <w:r w:rsidRPr="0083638D">
              <w:rPr>
                <w:rFonts w:eastAsia="Times New Roman"/>
                <w:i/>
                <w:color w:val="000000" w:themeColor="text1"/>
                <w:sz w:val="24"/>
                <w:szCs w:val="24"/>
              </w:rPr>
              <w:t xml:space="preserve">призер </w:t>
            </w:r>
            <w:r w:rsidR="008978DE" w:rsidRPr="0083638D">
              <w:rPr>
                <w:rFonts w:eastAsia="Times New Roman"/>
                <w:i/>
                <w:color w:val="000000" w:themeColor="text1"/>
                <w:sz w:val="24"/>
                <w:szCs w:val="24"/>
              </w:rPr>
              <w:t>муниципального</w:t>
            </w:r>
            <w:r w:rsidRPr="0083638D">
              <w:rPr>
                <w:rFonts w:eastAsia="Times New Roman"/>
                <w:i/>
                <w:color w:val="000000" w:themeColor="text1"/>
                <w:sz w:val="24"/>
                <w:szCs w:val="24"/>
              </w:rPr>
              <w:t xml:space="preserve"> </w:t>
            </w:r>
            <w:r w:rsidR="00E22CC4" w:rsidRPr="0083638D">
              <w:rPr>
                <w:rFonts w:eastAsia="Times New Roman"/>
                <w:i/>
                <w:color w:val="000000" w:themeColor="text1"/>
                <w:sz w:val="24"/>
                <w:szCs w:val="24"/>
              </w:rPr>
              <w:t>этапа</w:t>
            </w:r>
            <w:r w:rsidRPr="0083638D">
              <w:rPr>
                <w:rFonts w:eastAsia="Times New Roman"/>
                <w:i/>
                <w:color w:val="000000" w:themeColor="text1"/>
                <w:sz w:val="24"/>
                <w:szCs w:val="24"/>
              </w:rPr>
              <w:t xml:space="preserve"> – 2 балла</w:t>
            </w:r>
          </w:p>
          <w:p w:rsidR="00382E98" w:rsidRPr="0083638D" w:rsidRDefault="00382E98" w:rsidP="00E22CC4">
            <w:pPr>
              <w:widowControl/>
              <w:spacing w:after="0" w:line="240" w:lineRule="auto"/>
              <w:ind w:left="70" w:right="65"/>
              <w:jc w:val="both"/>
              <w:rPr>
                <w:rFonts w:eastAsia="Times New Roman"/>
                <w:i/>
                <w:color w:val="000000" w:themeColor="text1"/>
                <w:sz w:val="24"/>
                <w:szCs w:val="24"/>
              </w:rPr>
            </w:pPr>
            <w:r w:rsidRPr="0083638D">
              <w:rPr>
                <w:rFonts w:eastAsia="Times New Roman"/>
                <w:i/>
                <w:color w:val="000000" w:themeColor="text1"/>
                <w:sz w:val="24"/>
                <w:szCs w:val="24"/>
              </w:rPr>
              <w:t xml:space="preserve">призер </w:t>
            </w:r>
            <w:r w:rsidR="008978DE" w:rsidRPr="0083638D">
              <w:rPr>
                <w:rFonts w:eastAsia="Times New Roman"/>
                <w:i/>
                <w:color w:val="000000" w:themeColor="text1"/>
                <w:sz w:val="24"/>
                <w:szCs w:val="24"/>
              </w:rPr>
              <w:t>школьного</w:t>
            </w:r>
            <w:r w:rsidRPr="0083638D">
              <w:rPr>
                <w:rFonts w:eastAsia="Times New Roman"/>
                <w:i/>
                <w:color w:val="000000" w:themeColor="text1"/>
                <w:sz w:val="24"/>
                <w:szCs w:val="24"/>
              </w:rPr>
              <w:t xml:space="preserve"> </w:t>
            </w:r>
            <w:r w:rsidR="00E22CC4" w:rsidRPr="0083638D">
              <w:rPr>
                <w:rFonts w:eastAsia="Times New Roman"/>
                <w:i/>
                <w:color w:val="000000" w:themeColor="text1"/>
                <w:sz w:val="24"/>
                <w:szCs w:val="24"/>
              </w:rPr>
              <w:t>этапа</w:t>
            </w:r>
            <w:r w:rsidRPr="0083638D">
              <w:rPr>
                <w:rFonts w:eastAsia="Times New Roman"/>
                <w:i/>
                <w:color w:val="000000" w:themeColor="text1"/>
                <w:sz w:val="24"/>
                <w:szCs w:val="24"/>
              </w:rPr>
              <w:t xml:space="preserve"> –  2 балла</w:t>
            </w:r>
          </w:p>
          <w:p w:rsidR="00E22CC4" w:rsidRPr="0083638D" w:rsidRDefault="00E22CC4" w:rsidP="00E22CC4">
            <w:pPr>
              <w:widowControl/>
              <w:spacing w:after="0" w:line="240" w:lineRule="auto"/>
              <w:ind w:left="70" w:right="65"/>
              <w:jc w:val="both"/>
              <w:rPr>
                <w:rFonts w:eastAsia="Times New Roman"/>
                <w:i/>
                <w:color w:val="000000" w:themeColor="text1"/>
                <w:sz w:val="24"/>
                <w:szCs w:val="24"/>
              </w:rPr>
            </w:pPr>
          </w:p>
          <w:p w:rsidR="00E22CC4" w:rsidRPr="0083638D" w:rsidRDefault="00E22CC4" w:rsidP="00E22CC4">
            <w:pPr>
              <w:widowControl/>
              <w:spacing w:after="0" w:line="240" w:lineRule="auto"/>
              <w:ind w:left="70" w:right="65"/>
              <w:jc w:val="both"/>
              <w:rPr>
                <w:rFonts w:eastAsia="Times New Roman"/>
                <w:color w:val="000000" w:themeColor="text1"/>
                <w:sz w:val="24"/>
                <w:szCs w:val="24"/>
              </w:rPr>
            </w:pPr>
          </w:p>
        </w:tc>
      </w:tr>
      <w:tr w:rsidR="00382E98" w:rsidRPr="0083638D" w:rsidTr="006A23FF">
        <w:trPr>
          <w:trHeight w:val="751"/>
          <w:jc w:val="center"/>
        </w:trPr>
        <w:tc>
          <w:tcPr>
            <w:tcW w:w="709" w:type="dxa"/>
          </w:tcPr>
          <w:p w:rsidR="00382E98" w:rsidRPr="0083638D" w:rsidRDefault="00382E98" w:rsidP="00382E98">
            <w:pPr>
              <w:pStyle w:val="a6"/>
              <w:widowControl/>
              <w:numPr>
                <w:ilvl w:val="0"/>
                <w:numId w:val="8"/>
              </w:numPr>
              <w:spacing w:after="0" w:line="240" w:lineRule="auto"/>
              <w:jc w:val="center"/>
              <w:rPr>
                <w:sz w:val="28"/>
                <w:szCs w:val="28"/>
              </w:rPr>
            </w:pPr>
          </w:p>
        </w:tc>
        <w:tc>
          <w:tcPr>
            <w:tcW w:w="4958" w:type="dxa"/>
          </w:tcPr>
          <w:p w:rsidR="00382E98" w:rsidRPr="0083638D" w:rsidRDefault="00D5167A" w:rsidP="00382E98">
            <w:pPr>
              <w:widowControl/>
              <w:spacing w:after="0" w:line="240" w:lineRule="auto"/>
              <w:ind w:right="64"/>
              <w:jc w:val="both"/>
              <w:rPr>
                <w:rFonts w:eastAsia="Times New Roman"/>
                <w:color w:val="000000" w:themeColor="text1"/>
                <w:sz w:val="28"/>
                <w:szCs w:val="28"/>
              </w:rPr>
            </w:pPr>
            <w:r w:rsidRPr="0083638D">
              <w:rPr>
                <w:rFonts w:eastAsia="Times New Roman"/>
                <w:color w:val="000000" w:themeColor="text1"/>
                <w:sz w:val="28"/>
                <w:szCs w:val="28"/>
              </w:rPr>
              <w:t>Результаты регионального и/или заключительного этапа олимпиады, входящей в перечень олимпиад Российского совета олимпиад школьников, утвержденный Министерством просвещения Российской Федерации на текущий учебный год</w:t>
            </w:r>
            <w:r w:rsidR="00112C30" w:rsidRPr="0083638D">
              <w:rPr>
                <w:rFonts w:eastAsia="Times New Roman"/>
                <w:color w:val="000000" w:themeColor="text1"/>
                <w:sz w:val="28"/>
                <w:szCs w:val="28"/>
              </w:rPr>
              <w:t xml:space="preserve"> по предметам физика, математика и информатика</w:t>
            </w:r>
          </w:p>
        </w:tc>
        <w:tc>
          <w:tcPr>
            <w:tcW w:w="4111" w:type="dxa"/>
          </w:tcPr>
          <w:p w:rsidR="00382E98" w:rsidRPr="0083638D" w:rsidRDefault="00382E98" w:rsidP="00E22CC4">
            <w:pPr>
              <w:widowControl/>
              <w:spacing w:after="0" w:line="240" w:lineRule="auto"/>
              <w:ind w:left="70" w:right="65"/>
              <w:jc w:val="both"/>
              <w:rPr>
                <w:rFonts w:eastAsia="Times New Roman"/>
                <w:i/>
                <w:color w:val="000000" w:themeColor="text1"/>
                <w:sz w:val="24"/>
                <w:szCs w:val="24"/>
              </w:rPr>
            </w:pPr>
            <w:r w:rsidRPr="0083638D">
              <w:rPr>
                <w:rFonts w:eastAsia="Times New Roman"/>
                <w:i/>
                <w:color w:val="000000" w:themeColor="text1"/>
                <w:sz w:val="24"/>
                <w:szCs w:val="24"/>
              </w:rPr>
              <w:t xml:space="preserve">победитель </w:t>
            </w:r>
            <w:r w:rsidR="00D5167A" w:rsidRPr="0083638D">
              <w:rPr>
                <w:rFonts w:eastAsia="Times New Roman"/>
                <w:i/>
                <w:color w:val="000000" w:themeColor="text1"/>
                <w:sz w:val="24"/>
                <w:szCs w:val="24"/>
              </w:rPr>
              <w:t>заключительного</w:t>
            </w:r>
            <w:r w:rsidRPr="0083638D">
              <w:rPr>
                <w:rFonts w:eastAsia="Times New Roman"/>
                <w:i/>
                <w:color w:val="000000" w:themeColor="text1"/>
                <w:sz w:val="24"/>
                <w:szCs w:val="24"/>
              </w:rPr>
              <w:t xml:space="preserve"> </w:t>
            </w:r>
            <w:r w:rsidR="00D5167A" w:rsidRPr="0083638D">
              <w:rPr>
                <w:rFonts w:eastAsia="Times New Roman"/>
                <w:i/>
                <w:color w:val="000000" w:themeColor="text1"/>
                <w:sz w:val="24"/>
                <w:szCs w:val="24"/>
              </w:rPr>
              <w:t>этапа</w:t>
            </w:r>
            <w:r w:rsidRPr="0083638D">
              <w:rPr>
                <w:rFonts w:eastAsia="Times New Roman"/>
                <w:i/>
                <w:color w:val="000000" w:themeColor="text1"/>
                <w:sz w:val="24"/>
                <w:szCs w:val="24"/>
              </w:rPr>
              <w:t xml:space="preserve"> –  4 балла</w:t>
            </w:r>
          </w:p>
          <w:p w:rsidR="00D5167A" w:rsidRPr="0083638D" w:rsidRDefault="00D5167A" w:rsidP="00D5167A">
            <w:pPr>
              <w:widowControl/>
              <w:spacing w:after="0" w:line="240" w:lineRule="auto"/>
              <w:ind w:left="70" w:right="65"/>
              <w:jc w:val="both"/>
              <w:rPr>
                <w:rFonts w:eastAsia="Times New Roman"/>
                <w:i/>
                <w:color w:val="000000" w:themeColor="text1"/>
                <w:sz w:val="24"/>
                <w:szCs w:val="24"/>
              </w:rPr>
            </w:pPr>
            <w:r w:rsidRPr="0083638D">
              <w:rPr>
                <w:rFonts w:eastAsia="Times New Roman"/>
                <w:i/>
                <w:color w:val="000000" w:themeColor="text1"/>
                <w:sz w:val="24"/>
                <w:szCs w:val="24"/>
              </w:rPr>
              <w:t>победитель регионального этапа –  4 балла</w:t>
            </w:r>
          </w:p>
          <w:p w:rsidR="00D5167A" w:rsidRPr="0083638D" w:rsidRDefault="00D5167A" w:rsidP="00D5167A">
            <w:pPr>
              <w:widowControl/>
              <w:spacing w:after="0" w:line="240" w:lineRule="auto"/>
              <w:ind w:left="70" w:right="65"/>
              <w:jc w:val="both"/>
              <w:rPr>
                <w:rFonts w:eastAsia="Times New Roman"/>
                <w:i/>
                <w:color w:val="000000" w:themeColor="text1"/>
                <w:sz w:val="24"/>
                <w:szCs w:val="24"/>
              </w:rPr>
            </w:pPr>
            <w:r w:rsidRPr="0083638D">
              <w:rPr>
                <w:rFonts w:eastAsia="Times New Roman"/>
                <w:i/>
                <w:color w:val="000000" w:themeColor="text1"/>
                <w:sz w:val="24"/>
                <w:szCs w:val="24"/>
              </w:rPr>
              <w:t>призер заключительного этапа – 2 балла</w:t>
            </w:r>
          </w:p>
          <w:p w:rsidR="00382E98" w:rsidRPr="0083638D" w:rsidRDefault="00382E98" w:rsidP="00E22CC4">
            <w:pPr>
              <w:widowControl/>
              <w:spacing w:after="0" w:line="240" w:lineRule="auto"/>
              <w:ind w:left="70" w:right="65"/>
              <w:jc w:val="both"/>
              <w:rPr>
                <w:rFonts w:eastAsia="Times New Roman"/>
                <w:i/>
                <w:color w:val="000000" w:themeColor="text1"/>
                <w:sz w:val="24"/>
                <w:szCs w:val="24"/>
              </w:rPr>
            </w:pPr>
            <w:r w:rsidRPr="0083638D">
              <w:rPr>
                <w:rFonts w:eastAsia="Times New Roman"/>
                <w:i/>
                <w:color w:val="000000" w:themeColor="text1"/>
                <w:sz w:val="24"/>
                <w:szCs w:val="24"/>
              </w:rPr>
              <w:t xml:space="preserve">призер регионального </w:t>
            </w:r>
            <w:r w:rsidR="00D5167A" w:rsidRPr="0083638D">
              <w:rPr>
                <w:rFonts w:eastAsia="Times New Roman"/>
                <w:i/>
                <w:color w:val="000000" w:themeColor="text1"/>
                <w:sz w:val="24"/>
                <w:szCs w:val="24"/>
              </w:rPr>
              <w:t>этапа</w:t>
            </w:r>
            <w:r w:rsidRPr="0083638D">
              <w:rPr>
                <w:rFonts w:eastAsia="Times New Roman"/>
                <w:i/>
                <w:color w:val="000000" w:themeColor="text1"/>
                <w:sz w:val="24"/>
                <w:szCs w:val="24"/>
              </w:rPr>
              <w:t xml:space="preserve"> – 2 балла</w:t>
            </w:r>
          </w:p>
          <w:p w:rsidR="00382E98" w:rsidRPr="0083638D" w:rsidRDefault="00382E98" w:rsidP="00E22CC4">
            <w:pPr>
              <w:ind w:left="70"/>
              <w:jc w:val="both"/>
              <w:rPr>
                <w:sz w:val="24"/>
                <w:szCs w:val="24"/>
              </w:rPr>
            </w:pPr>
          </w:p>
        </w:tc>
      </w:tr>
      <w:tr w:rsidR="00382E98" w:rsidRPr="0083638D" w:rsidTr="006A23FF">
        <w:trPr>
          <w:trHeight w:val="751"/>
          <w:jc w:val="center"/>
        </w:trPr>
        <w:tc>
          <w:tcPr>
            <w:tcW w:w="709" w:type="dxa"/>
          </w:tcPr>
          <w:p w:rsidR="00382E98" w:rsidRPr="0083638D" w:rsidRDefault="00382E98" w:rsidP="00382E98">
            <w:pPr>
              <w:pStyle w:val="a6"/>
              <w:widowControl/>
              <w:numPr>
                <w:ilvl w:val="0"/>
                <w:numId w:val="8"/>
              </w:numPr>
              <w:spacing w:after="0" w:line="240" w:lineRule="auto"/>
              <w:jc w:val="center"/>
              <w:rPr>
                <w:sz w:val="28"/>
                <w:szCs w:val="28"/>
              </w:rPr>
            </w:pPr>
          </w:p>
        </w:tc>
        <w:tc>
          <w:tcPr>
            <w:tcW w:w="4958" w:type="dxa"/>
          </w:tcPr>
          <w:p w:rsidR="00382E98" w:rsidRPr="0083638D" w:rsidRDefault="00382E98" w:rsidP="00382E98">
            <w:pPr>
              <w:widowControl/>
              <w:spacing w:after="0" w:line="240" w:lineRule="auto"/>
              <w:ind w:right="64"/>
              <w:jc w:val="both"/>
              <w:rPr>
                <w:rFonts w:eastAsia="Times New Roman"/>
                <w:color w:val="000000" w:themeColor="text1"/>
                <w:sz w:val="28"/>
                <w:szCs w:val="28"/>
              </w:rPr>
            </w:pPr>
            <w:r w:rsidRPr="0083638D">
              <w:rPr>
                <w:rFonts w:eastAsia="Times New Roman"/>
                <w:color w:val="000000" w:themeColor="text1"/>
                <w:sz w:val="28"/>
                <w:szCs w:val="28"/>
              </w:rPr>
              <w:t>Результаты мероприятий по направлению «Наука и образование» по профилю физика, математика и информатика, входящих в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утвержденный Министерством просвещения Российской Федерации на текущий учебный год</w:t>
            </w:r>
          </w:p>
        </w:tc>
        <w:tc>
          <w:tcPr>
            <w:tcW w:w="4111" w:type="dxa"/>
          </w:tcPr>
          <w:p w:rsidR="00382E98" w:rsidRPr="0083638D" w:rsidRDefault="00382E98" w:rsidP="00E22CC4">
            <w:pPr>
              <w:widowControl/>
              <w:spacing w:after="0" w:line="240" w:lineRule="auto"/>
              <w:ind w:left="70" w:right="65"/>
              <w:jc w:val="both"/>
              <w:rPr>
                <w:rFonts w:eastAsia="Times New Roman"/>
                <w:i/>
                <w:color w:val="000000" w:themeColor="text1"/>
                <w:sz w:val="24"/>
                <w:szCs w:val="24"/>
              </w:rPr>
            </w:pPr>
            <w:r w:rsidRPr="0083638D">
              <w:rPr>
                <w:rFonts w:eastAsia="Times New Roman"/>
                <w:i/>
                <w:color w:val="000000" w:themeColor="text1"/>
                <w:sz w:val="24"/>
                <w:szCs w:val="24"/>
              </w:rPr>
              <w:t xml:space="preserve">победитель федерального </w:t>
            </w:r>
            <w:r w:rsidR="006A23FF" w:rsidRPr="0083638D">
              <w:rPr>
                <w:rFonts w:eastAsia="Times New Roman"/>
                <w:i/>
                <w:color w:val="000000" w:themeColor="text1"/>
                <w:sz w:val="24"/>
                <w:szCs w:val="24"/>
              </w:rPr>
              <w:t>этапа</w:t>
            </w:r>
            <w:r w:rsidRPr="0083638D">
              <w:rPr>
                <w:rFonts w:eastAsia="Times New Roman"/>
                <w:i/>
                <w:color w:val="000000" w:themeColor="text1"/>
                <w:sz w:val="24"/>
                <w:szCs w:val="24"/>
              </w:rPr>
              <w:t xml:space="preserve"> –  4 балла</w:t>
            </w:r>
          </w:p>
          <w:p w:rsidR="00382E98" w:rsidRPr="0083638D" w:rsidRDefault="00382E98" w:rsidP="00E22CC4">
            <w:pPr>
              <w:widowControl/>
              <w:spacing w:after="0" w:line="240" w:lineRule="auto"/>
              <w:ind w:left="70" w:right="65"/>
              <w:jc w:val="both"/>
              <w:rPr>
                <w:rFonts w:eastAsia="Times New Roman"/>
                <w:i/>
                <w:color w:val="000000" w:themeColor="text1"/>
                <w:sz w:val="24"/>
                <w:szCs w:val="24"/>
              </w:rPr>
            </w:pPr>
            <w:r w:rsidRPr="0083638D">
              <w:rPr>
                <w:rFonts w:eastAsia="Times New Roman"/>
                <w:i/>
                <w:color w:val="000000" w:themeColor="text1"/>
                <w:sz w:val="24"/>
                <w:szCs w:val="24"/>
              </w:rPr>
              <w:t xml:space="preserve">призер федерального </w:t>
            </w:r>
            <w:r w:rsidR="006A23FF" w:rsidRPr="0083638D">
              <w:rPr>
                <w:rFonts w:eastAsia="Times New Roman"/>
                <w:i/>
                <w:color w:val="000000" w:themeColor="text1"/>
                <w:sz w:val="24"/>
                <w:szCs w:val="24"/>
              </w:rPr>
              <w:t>этапа</w:t>
            </w:r>
            <w:r w:rsidRPr="0083638D">
              <w:rPr>
                <w:rFonts w:eastAsia="Times New Roman"/>
                <w:i/>
                <w:color w:val="000000" w:themeColor="text1"/>
                <w:sz w:val="24"/>
                <w:szCs w:val="24"/>
              </w:rPr>
              <w:t xml:space="preserve"> – 2 балла</w:t>
            </w:r>
          </w:p>
          <w:p w:rsidR="00382E98" w:rsidRPr="0083638D" w:rsidRDefault="00382E98" w:rsidP="00E22CC4">
            <w:pPr>
              <w:ind w:left="70"/>
              <w:jc w:val="both"/>
              <w:rPr>
                <w:sz w:val="24"/>
                <w:szCs w:val="24"/>
              </w:rPr>
            </w:pPr>
          </w:p>
        </w:tc>
      </w:tr>
      <w:tr w:rsidR="00382E98" w:rsidRPr="0083638D" w:rsidTr="006A23FF">
        <w:trPr>
          <w:trHeight w:val="751"/>
          <w:jc w:val="center"/>
        </w:trPr>
        <w:tc>
          <w:tcPr>
            <w:tcW w:w="709" w:type="dxa"/>
          </w:tcPr>
          <w:p w:rsidR="00382E98" w:rsidRPr="0083638D" w:rsidRDefault="00382E98" w:rsidP="00382E98">
            <w:pPr>
              <w:pStyle w:val="a6"/>
              <w:widowControl/>
              <w:numPr>
                <w:ilvl w:val="0"/>
                <w:numId w:val="8"/>
              </w:numPr>
              <w:spacing w:after="0" w:line="240" w:lineRule="auto"/>
              <w:jc w:val="center"/>
              <w:rPr>
                <w:sz w:val="28"/>
                <w:szCs w:val="28"/>
              </w:rPr>
            </w:pPr>
          </w:p>
        </w:tc>
        <w:tc>
          <w:tcPr>
            <w:tcW w:w="4958" w:type="dxa"/>
          </w:tcPr>
          <w:p w:rsidR="00382E98" w:rsidRPr="0083638D" w:rsidRDefault="00382E98" w:rsidP="00382E98">
            <w:pPr>
              <w:widowControl/>
              <w:spacing w:after="0" w:line="240" w:lineRule="auto"/>
              <w:ind w:right="64"/>
              <w:jc w:val="both"/>
              <w:rPr>
                <w:rFonts w:eastAsia="Times New Roman"/>
                <w:color w:val="000000" w:themeColor="text1"/>
                <w:sz w:val="28"/>
                <w:szCs w:val="28"/>
              </w:rPr>
            </w:pPr>
            <w:r w:rsidRPr="0083638D">
              <w:rPr>
                <w:rFonts w:eastAsia="Times New Roman"/>
                <w:color w:val="000000" w:themeColor="text1"/>
                <w:sz w:val="28"/>
                <w:szCs w:val="28"/>
              </w:rPr>
              <w:t>Результаты интеллектуальной деятельности в области физики, математики и информатики, зарегистрированные в соответствии с нормами законодательства Российской Федерации</w:t>
            </w:r>
          </w:p>
        </w:tc>
        <w:tc>
          <w:tcPr>
            <w:tcW w:w="4111" w:type="dxa"/>
          </w:tcPr>
          <w:p w:rsidR="00382E98" w:rsidRPr="0083638D" w:rsidRDefault="00382E98" w:rsidP="006A23FF">
            <w:pPr>
              <w:widowControl/>
              <w:spacing w:after="0" w:line="240" w:lineRule="auto"/>
              <w:ind w:left="70"/>
              <w:jc w:val="both"/>
              <w:rPr>
                <w:rFonts w:eastAsia="Times New Roman"/>
                <w:i/>
                <w:iCs/>
                <w:sz w:val="24"/>
                <w:szCs w:val="24"/>
              </w:rPr>
            </w:pPr>
            <w:r w:rsidRPr="0083638D">
              <w:rPr>
                <w:rFonts w:eastAsia="Times New Roman"/>
                <w:i/>
                <w:iCs/>
                <w:sz w:val="24"/>
                <w:szCs w:val="24"/>
              </w:rPr>
              <w:t>наличие двух разработок – 4 балла наличие</w:t>
            </w:r>
            <w:r w:rsidR="006A23FF" w:rsidRPr="0083638D">
              <w:rPr>
                <w:rFonts w:eastAsia="Times New Roman"/>
                <w:i/>
                <w:iCs/>
                <w:sz w:val="24"/>
                <w:szCs w:val="24"/>
              </w:rPr>
              <w:t xml:space="preserve"> одной </w:t>
            </w:r>
            <w:r w:rsidRPr="0083638D">
              <w:rPr>
                <w:rFonts w:eastAsia="Times New Roman"/>
                <w:i/>
                <w:iCs/>
                <w:sz w:val="24"/>
                <w:szCs w:val="24"/>
              </w:rPr>
              <w:t xml:space="preserve">разработки – 2 балла </w:t>
            </w:r>
          </w:p>
        </w:tc>
      </w:tr>
      <w:tr w:rsidR="00382E98" w:rsidRPr="00761FDE" w:rsidTr="006A23FF">
        <w:trPr>
          <w:trHeight w:val="751"/>
          <w:jc w:val="center"/>
        </w:trPr>
        <w:tc>
          <w:tcPr>
            <w:tcW w:w="709" w:type="dxa"/>
          </w:tcPr>
          <w:p w:rsidR="00382E98" w:rsidRPr="0083638D" w:rsidRDefault="00382E98" w:rsidP="00382E98">
            <w:pPr>
              <w:pStyle w:val="a6"/>
              <w:widowControl/>
              <w:numPr>
                <w:ilvl w:val="0"/>
                <w:numId w:val="8"/>
              </w:numPr>
              <w:spacing w:after="0" w:line="240" w:lineRule="auto"/>
              <w:jc w:val="center"/>
              <w:rPr>
                <w:sz w:val="28"/>
                <w:szCs w:val="28"/>
              </w:rPr>
            </w:pPr>
          </w:p>
        </w:tc>
        <w:tc>
          <w:tcPr>
            <w:tcW w:w="4958" w:type="dxa"/>
          </w:tcPr>
          <w:p w:rsidR="00382E98" w:rsidRPr="0083638D" w:rsidRDefault="00382E98" w:rsidP="00382E98">
            <w:pPr>
              <w:tabs>
                <w:tab w:val="left" w:pos="709"/>
              </w:tabs>
              <w:spacing w:after="0" w:line="240" w:lineRule="auto"/>
              <w:ind w:right="64"/>
              <w:jc w:val="both"/>
              <w:rPr>
                <w:rFonts w:eastAsia="Times New Roman"/>
                <w:color w:val="000000" w:themeColor="text1"/>
                <w:sz w:val="28"/>
                <w:szCs w:val="28"/>
              </w:rPr>
            </w:pPr>
            <w:r w:rsidRPr="0083638D">
              <w:rPr>
                <w:rFonts w:eastAsia="Times New Roman"/>
                <w:color w:val="000000" w:themeColor="text1"/>
                <w:sz w:val="28"/>
                <w:szCs w:val="28"/>
              </w:rPr>
              <w:t>Научные публикации по популяризации науки в области физики, математики и информатики в периодических изданиях Российской Федерации</w:t>
            </w:r>
          </w:p>
          <w:p w:rsidR="00382E98" w:rsidRPr="0083638D" w:rsidRDefault="00382E98" w:rsidP="00382E98">
            <w:pPr>
              <w:widowControl/>
              <w:spacing w:after="0" w:line="240" w:lineRule="auto"/>
              <w:ind w:right="64"/>
              <w:jc w:val="both"/>
              <w:rPr>
                <w:rFonts w:eastAsia="Times New Roman"/>
                <w:color w:val="000000" w:themeColor="text1"/>
                <w:sz w:val="28"/>
                <w:szCs w:val="28"/>
              </w:rPr>
            </w:pPr>
          </w:p>
        </w:tc>
        <w:tc>
          <w:tcPr>
            <w:tcW w:w="4111" w:type="dxa"/>
          </w:tcPr>
          <w:p w:rsidR="00382E98" w:rsidRPr="0083638D" w:rsidRDefault="00382E98" w:rsidP="00E22CC4">
            <w:pPr>
              <w:widowControl/>
              <w:spacing w:after="0" w:line="240" w:lineRule="auto"/>
              <w:ind w:left="70"/>
              <w:jc w:val="both"/>
              <w:rPr>
                <w:rFonts w:eastAsia="Times New Roman"/>
                <w:i/>
                <w:iCs/>
                <w:sz w:val="24"/>
                <w:szCs w:val="24"/>
              </w:rPr>
            </w:pPr>
            <w:r w:rsidRPr="0083638D">
              <w:rPr>
                <w:rFonts w:eastAsia="Times New Roman"/>
                <w:i/>
                <w:iCs/>
                <w:sz w:val="24"/>
                <w:szCs w:val="24"/>
              </w:rPr>
              <w:t>наличие двух и более публикаций – 4 балла</w:t>
            </w:r>
          </w:p>
          <w:p w:rsidR="00382E98" w:rsidRPr="00382E98" w:rsidRDefault="00382E98" w:rsidP="00E22CC4">
            <w:pPr>
              <w:widowControl/>
              <w:spacing w:after="0" w:line="240" w:lineRule="auto"/>
              <w:ind w:left="70"/>
              <w:jc w:val="both"/>
              <w:rPr>
                <w:rFonts w:eastAsia="Times New Roman"/>
                <w:i/>
                <w:iCs/>
                <w:sz w:val="24"/>
                <w:szCs w:val="24"/>
              </w:rPr>
            </w:pPr>
            <w:r w:rsidRPr="0083638D">
              <w:rPr>
                <w:rFonts w:eastAsia="Times New Roman"/>
                <w:i/>
                <w:iCs/>
                <w:sz w:val="24"/>
                <w:szCs w:val="24"/>
              </w:rPr>
              <w:t>наличие одной публикации – 2 балла</w:t>
            </w:r>
          </w:p>
          <w:p w:rsidR="00382E98" w:rsidRPr="00382E98" w:rsidRDefault="00382E98" w:rsidP="00E22CC4">
            <w:pPr>
              <w:widowControl/>
              <w:spacing w:after="0" w:line="240" w:lineRule="auto"/>
              <w:ind w:left="70"/>
              <w:jc w:val="both"/>
              <w:rPr>
                <w:rFonts w:eastAsia="Times New Roman"/>
                <w:i/>
                <w:iCs/>
                <w:sz w:val="24"/>
                <w:szCs w:val="24"/>
              </w:rPr>
            </w:pPr>
          </w:p>
        </w:tc>
      </w:tr>
    </w:tbl>
    <w:p w:rsidR="008E3E1C" w:rsidRPr="008E3E1C" w:rsidRDefault="008E3E1C" w:rsidP="00D46A6E">
      <w:pPr>
        <w:widowControl/>
        <w:spacing w:after="0" w:line="240" w:lineRule="auto"/>
        <w:jc w:val="center"/>
        <w:rPr>
          <w:rFonts w:ascii="Times New Roman" w:hAnsi="Times New Roman" w:cs="Times New Roman"/>
          <w:color w:val="auto"/>
          <w:sz w:val="28"/>
          <w:lang w:eastAsia="en-US"/>
        </w:rPr>
      </w:pPr>
    </w:p>
    <w:sectPr w:rsidR="008E3E1C" w:rsidRPr="008E3E1C" w:rsidSect="00A400A8">
      <w:footerReference w:type="default" r:id="rId8"/>
      <w:pgSz w:w="11906" w:h="16838"/>
      <w:pgMar w:top="993" w:right="567" w:bottom="1135" w:left="1134" w:header="51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C9F" w:rsidRDefault="00F33C9F" w:rsidP="00C178CA">
      <w:pPr>
        <w:spacing w:after="0" w:line="240" w:lineRule="auto"/>
      </w:pPr>
      <w:r>
        <w:separator/>
      </w:r>
    </w:p>
  </w:endnote>
  <w:endnote w:type="continuationSeparator" w:id="0">
    <w:p w:rsidR="00F33C9F" w:rsidRDefault="00F33C9F" w:rsidP="00C17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744635"/>
      <w:docPartObj>
        <w:docPartGallery w:val="Page Numbers (Bottom of Page)"/>
        <w:docPartUnique/>
      </w:docPartObj>
    </w:sdtPr>
    <w:sdtEndPr/>
    <w:sdtContent>
      <w:p w:rsidR="00AF5AE6" w:rsidRDefault="00AF5AE6" w:rsidP="006E26C7">
        <w:pPr>
          <w:pStyle w:val="ac"/>
          <w:jc w:val="center"/>
        </w:pPr>
        <w:r>
          <w:fldChar w:fldCharType="begin"/>
        </w:r>
        <w:r>
          <w:instrText>PAGE   \* MERGEFORMAT</w:instrText>
        </w:r>
        <w:r>
          <w:fldChar w:fldCharType="separate"/>
        </w:r>
        <w:r w:rsidR="00ED5DA2">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C9F" w:rsidRDefault="00F33C9F" w:rsidP="00C178CA">
      <w:pPr>
        <w:spacing w:after="0" w:line="240" w:lineRule="auto"/>
      </w:pPr>
      <w:r>
        <w:separator/>
      </w:r>
    </w:p>
  </w:footnote>
  <w:footnote w:type="continuationSeparator" w:id="0">
    <w:p w:rsidR="00F33C9F" w:rsidRDefault="00F33C9F" w:rsidP="00C17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730D6"/>
    <w:multiLevelType w:val="multilevel"/>
    <w:tmpl w:val="91D62194"/>
    <w:lvl w:ilvl="0">
      <w:start w:val="3"/>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 w15:restartNumberingAfterBreak="0">
    <w:nsid w:val="13403857"/>
    <w:multiLevelType w:val="multilevel"/>
    <w:tmpl w:val="66DEB1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50373A"/>
    <w:multiLevelType w:val="hybridMultilevel"/>
    <w:tmpl w:val="6ABA01AE"/>
    <w:lvl w:ilvl="0" w:tplc="E31A1FB2">
      <w:start w:val="1"/>
      <w:numFmt w:val="decimal"/>
      <w:lvlText w:val="%1."/>
      <w:lvlJc w:val="left"/>
      <w:pPr>
        <w:ind w:left="1189" w:hanging="480"/>
      </w:pPr>
      <w:rPr>
        <w:rFonts w:ascii="Times New Roman" w:eastAsia="Times New Roman"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D17572"/>
    <w:multiLevelType w:val="multilevel"/>
    <w:tmpl w:val="A322CCA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350646C"/>
    <w:multiLevelType w:val="hybridMultilevel"/>
    <w:tmpl w:val="69E266DA"/>
    <w:lvl w:ilvl="0" w:tplc="0856447A">
      <w:start w:val="1"/>
      <w:numFmt w:val="bullet"/>
      <w:pStyle w:val="a"/>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2A0F34FD"/>
    <w:multiLevelType w:val="multilevel"/>
    <w:tmpl w:val="A322CCA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5B2668"/>
    <w:multiLevelType w:val="multilevel"/>
    <w:tmpl w:val="DBBE94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6EC38BE"/>
    <w:multiLevelType w:val="multilevel"/>
    <w:tmpl w:val="6F883456"/>
    <w:lvl w:ilvl="0">
      <w:start w:val="1"/>
      <w:numFmt w:val="decimal"/>
      <w:lvlText w:val="%1."/>
      <w:lvlJc w:val="left"/>
      <w:pPr>
        <w:ind w:left="108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C884993"/>
    <w:multiLevelType w:val="multilevel"/>
    <w:tmpl w:val="A322CCA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9421F11"/>
    <w:multiLevelType w:val="multilevel"/>
    <w:tmpl w:val="A322CCA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E0D02B0"/>
    <w:multiLevelType w:val="hybridMultilevel"/>
    <w:tmpl w:val="AA38C040"/>
    <w:lvl w:ilvl="0" w:tplc="0419000F">
      <w:start w:val="1"/>
      <w:numFmt w:val="decimal"/>
      <w:lvlText w:val="%1."/>
      <w:lvlJc w:val="left"/>
      <w:pPr>
        <w:ind w:left="1212"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8"/>
  </w:num>
  <w:num w:numId="5">
    <w:abstractNumId w:val="5"/>
  </w:num>
  <w:num w:numId="6">
    <w:abstractNumId w:val="10"/>
  </w:num>
  <w:num w:numId="7">
    <w:abstractNumId w:val="9"/>
  </w:num>
  <w:num w:numId="8">
    <w:abstractNumId w:val="6"/>
  </w:num>
  <w:num w:numId="9">
    <w:abstractNumId w:val="3"/>
  </w:num>
  <w:num w:numId="10">
    <w:abstractNumId w:val="1"/>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E0"/>
    <w:rsid w:val="000012B4"/>
    <w:rsid w:val="00004AA6"/>
    <w:rsid w:val="000104C0"/>
    <w:rsid w:val="000124B1"/>
    <w:rsid w:val="000148F4"/>
    <w:rsid w:val="00014B86"/>
    <w:rsid w:val="000160B1"/>
    <w:rsid w:val="00017ED8"/>
    <w:rsid w:val="00023E70"/>
    <w:rsid w:val="000278B7"/>
    <w:rsid w:val="0003063D"/>
    <w:rsid w:val="000329EB"/>
    <w:rsid w:val="000330BA"/>
    <w:rsid w:val="000330E3"/>
    <w:rsid w:val="00036CD0"/>
    <w:rsid w:val="00041BC5"/>
    <w:rsid w:val="000435DC"/>
    <w:rsid w:val="000450A8"/>
    <w:rsid w:val="000509A1"/>
    <w:rsid w:val="00057640"/>
    <w:rsid w:val="00057957"/>
    <w:rsid w:val="000607AB"/>
    <w:rsid w:val="000631D9"/>
    <w:rsid w:val="00064BC1"/>
    <w:rsid w:val="00066912"/>
    <w:rsid w:val="00066F8E"/>
    <w:rsid w:val="0007101E"/>
    <w:rsid w:val="0007115E"/>
    <w:rsid w:val="00073FB3"/>
    <w:rsid w:val="00075970"/>
    <w:rsid w:val="000805FD"/>
    <w:rsid w:val="00080A76"/>
    <w:rsid w:val="00082F42"/>
    <w:rsid w:val="000835F1"/>
    <w:rsid w:val="0008390F"/>
    <w:rsid w:val="000839D4"/>
    <w:rsid w:val="000856DD"/>
    <w:rsid w:val="00085A7A"/>
    <w:rsid w:val="000862A0"/>
    <w:rsid w:val="00090E4C"/>
    <w:rsid w:val="00094B53"/>
    <w:rsid w:val="000960EE"/>
    <w:rsid w:val="00096E7B"/>
    <w:rsid w:val="000976AC"/>
    <w:rsid w:val="000A0A06"/>
    <w:rsid w:val="000A1170"/>
    <w:rsid w:val="000A26FA"/>
    <w:rsid w:val="000A3A4E"/>
    <w:rsid w:val="000B0E30"/>
    <w:rsid w:val="000B166A"/>
    <w:rsid w:val="000B3448"/>
    <w:rsid w:val="000B38C9"/>
    <w:rsid w:val="000B3D1A"/>
    <w:rsid w:val="000B45DE"/>
    <w:rsid w:val="000B4BCD"/>
    <w:rsid w:val="000B52EF"/>
    <w:rsid w:val="000B78D4"/>
    <w:rsid w:val="000C2CEA"/>
    <w:rsid w:val="000C4368"/>
    <w:rsid w:val="000C6073"/>
    <w:rsid w:val="000C7745"/>
    <w:rsid w:val="000D1791"/>
    <w:rsid w:val="000D4D22"/>
    <w:rsid w:val="000D5398"/>
    <w:rsid w:val="000D5AEF"/>
    <w:rsid w:val="000D619A"/>
    <w:rsid w:val="000E2295"/>
    <w:rsid w:val="000E2FDE"/>
    <w:rsid w:val="000E50FE"/>
    <w:rsid w:val="000E670A"/>
    <w:rsid w:val="000E6B64"/>
    <w:rsid w:val="000F4276"/>
    <w:rsid w:val="000F483A"/>
    <w:rsid w:val="000F48F4"/>
    <w:rsid w:val="000F6F04"/>
    <w:rsid w:val="000F7E94"/>
    <w:rsid w:val="00102E43"/>
    <w:rsid w:val="00104167"/>
    <w:rsid w:val="001077A2"/>
    <w:rsid w:val="00110595"/>
    <w:rsid w:val="00110E83"/>
    <w:rsid w:val="0011151D"/>
    <w:rsid w:val="00111F2F"/>
    <w:rsid w:val="00111F65"/>
    <w:rsid w:val="00112C30"/>
    <w:rsid w:val="00112EBC"/>
    <w:rsid w:val="00113A24"/>
    <w:rsid w:val="00114364"/>
    <w:rsid w:val="001161E9"/>
    <w:rsid w:val="00117897"/>
    <w:rsid w:val="00117A85"/>
    <w:rsid w:val="00121274"/>
    <w:rsid w:val="001229EE"/>
    <w:rsid w:val="00123BB5"/>
    <w:rsid w:val="001248FB"/>
    <w:rsid w:val="00125DB1"/>
    <w:rsid w:val="001273D2"/>
    <w:rsid w:val="00127A50"/>
    <w:rsid w:val="00130896"/>
    <w:rsid w:val="00135FFC"/>
    <w:rsid w:val="001361F1"/>
    <w:rsid w:val="001365DE"/>
    <w:rsid w:val="00141FB6"/>
    <w:rsid w:val="00143451"/>
    <w:rsid w:val="00143ADC"/>
    <w:rsid w:val="00145B2A"/>
    <w:rsid w:val="00146070"/>
    <w:rsid w:val="0014674A"/>
    <w:rsid w:val="00146A56"/>
    <w:rsid w:val="00146DC3"/>
    <w:rsid w:val="00155B82"/>
    <w:rsid w:val="001564F6"/>
    <w:rsid w:val="001574A4"/>
    <w:rsid w:val="001674BA"/>
    <w:rsid w:val="0016789B"/>
    <w:rsid w:val="001730E3"/>
    <w:rsid w:val="00176752"/>
    <w:rsid w:val="001804AD"/>
    <w:rsid w:val="00180637"/>
    <w:rsid w:val="00182991"/>
    <w:rsid w:val="00187A58"/>
    <w:rsid w:val="00190F59"/>
    <w:rsid w:val="0019361D"/>
    <w:rsid w:val="00193C01"/>
    <w:rsid w:val="00196CCB"/>
    <w:rsid w:val="001A012C"/>
    <w:rsid w:val="001A06C4"/>
    <w:rsid w:val="001A6033"/>
    <w:rsid w:val="001B1187"/>
    <w:rsid w:val="001B1F08"/>
    <w:rsid w:val="001B2834"/>
    <w:rsid w:val="001B28A8"/>
    <w:rsid w:val="001B36FD"/>
    <w:rsid w:val="001B6D12"/>
    <w:rsid w:val="001B741F"/>
    <w:rsid w:val="001C1220"/>
    <w:rsid w:val="001C1F7C"/>
    <w:rsid w:val="001C311C"/>
    <w:rsid w:val="001C418F"/>
    <w:rsid w:val="001C5328"/>
    <w:rsid w:val="001C5E88"/>
    <w:rsid w:val="001D22A4"/>
    <w:rsid w:val="001D4A6C"/>
    <w:rsid w:val="001D5D3A"/>
    <w:rsid w:val="001E07E5"/>
    <w:rsid w:val="001E43DA"/>
    <w:rsid w:val="001E43FC"/>
    <w:rsid w:val="001E52F3"/>
    <w:rsid w:val="001F0338"/>
    <w:rsid w:val="001F09ED"/>
    <w:rsid w:val="001F0E17"/>
    <w:rsid w:val="001F2607"/>
    <w:rsid w:val="002023DC"/>
    <w:rsid w:val="00202E37"/>
    <w:rsid w:val="00205494"/>
    <w:rsid w:val="0020593A"/>
    <w:rsid w:val="00205AE0"/>
    <w:rsid w:val="002069EE"/>
    <w:rsid w:val="00206CDB"/>
    <w:rsid w:val="00207DF8"/>
    <w:rsid w:val="002144BB"/>
    <w:rsid w:val="00216A49"/>
    <w:rsid w:val="002203AD"/>
    <w:rsid w:val="002239FE"/>
    <w:rsid w:val="00227BA5"/>
    <w:rsid w:val="00230885"/>
    <w:rsid w:val="002329BD"/>
    <w:rsid w:val="00240E2E"/>
    <w:rsid w:val="002418A6"/>
    <w:rsid w:val="00241999"/>
    <w:rsid w:val="00241D70"/>
    <w:rsid w:val="002422C1"/>
    <w:rsid w:val="0024248E"/>
    <w:rsid w:val="00243E8B"/>
    <w:rsid w:val="00247D86"/>
    <w:rsid w:val="00250A77"/>
    <w:rsid w:val="00254A5D"/>
    <w:rsid w:val="00254C94"/>
    <w:rsid w:val="00254CF2"/>
    <w:rsid w:val="002579C2"/>
    <w:rsid w:val="002633A7"/>
    <w:rsid w:val="00266031"/>
    <w:rsid w:val="002666B2"/>
    <w:rsid w:val="0026765C"/>
    <w:rsid w:val="00267995"/>
    <w:rsid w:val="00270E11"/>
    <w:rsid w:val="00272332"/>
    <w:rsid w:val="0027247B"/>
    <w:rsid w:val="002727E5"/>
    <w:rsid w:val="0027384B"/>
    <w:rsid w:val="002748B1"/>
    <w:rsid w:val="002828B3"/>
    <w:rsid w:val="00282B1C"/>
    <w:rsid w:val="00283925"/>
    <w:rsid w:val="002839E3"/>
    <w:rsid w:val="002842CD"/>
    <w:rsid w:val="00285D87"/>
    <w:rsid w:val="00286E04"/>
    <w:rsid w:val="002902BF"/>
    <w:rsid w:val="00290328"/>
    <w:rsid w:val="00290625"/>
    <w:rsid w:val="0029154C"/>
    <w:rsid w:val="00291AEE"/>
    <w:rsid w:val="00292DF4"/>
    <w:rsid w:val="002931A3"/>
    <w:rsid w:val="00293982"/>
    <w:rsid w:val="002944CE"/>
    <w:rsid w:val="002A083A"/>
    <w:rsid w:val="002A1019"/>
    <w:rsid w:val="002A1F5C"/>
    <w:rsid w:val="002A20FA"/>
    <w:rsid w:val="002A2838"/>
    <w:rsid w:val="002A3E8C"/>
    <w:rsid w:val="002A6CC5"/>
    <w:rsid w:val="002A734F"/>
    <w:rsid w:val="002B1B36"/>
    <w:rsid w:val="002B2E54"/>
    <w:rsid w:val="002C18FA"/>
    <w:rsid w:val="002C228D"/>
    <w:rsid w:val="002C4E15"/>
    <w:rsid w:val="002D1055"/>
    <w:rsid w:val="002D1DCF"/>
    <w:rsid w:val="002D4376"/>
    <w:rsid w:val="002D5972"/>
    <w:rsid w:val="002D70B3"/>
    <w:rsid w:val="002D7AA3"/>
    <w:rsid w:val="002E018E"/>
    <w:rsid w:val="002E1960"/>
    <w:rsid w:val="002E44C8"/>
    <w:rsid w:val="002F0D5E"/>
    <w:rsid w:val="002F244F"/>
    <w:rsid w:val="002F59ED"/>
    <w:rsid w:val="002F5DBF"/>
    <w:rsid w:val="002F622D"/>
    <w:rsid w:val="002F6CC4"/>
    <w:rsid w:val="002F7FBC"/>
    <w:rsid w:val="00301156"/>
    <w:rsid w:val="00301922"/>
    <w:rsid w:val="00301AB7"/>
    <w:rsid w:val="003022DB"/>
    <w:rsid w:val="003026E9"/>
    <w:rsid w:val="00302757"/>
    <w:rsid w:val="00302B93"/>
    <w:rsid w:val="00310C5E"/>
    <w:rsid w:val="003131CF"/>
    <w:rsid w:val="00313DB6"/>
    <w:rsid w:val="0031469E"/>
    <w:rsid w:val="003204BE"/>
    <w:rsid w:val="00321DE4"/>
    <w:rsid w:val="00322C50"/>
    <w:rsid w:val="00324333"/>
    <w:rsid w:val="003274D7"/>
    <w:rsid w:val="00330229"/>
    <w:rsid w:val="00333F83"/>
    <w:rsid w:val="00336E63"/>
    <w:rsid w:val="0034036E"/>
    <w:rsid w:val="0034210D"/>
    <w:rsid w:val="0034585D"/>
    <w:rsid w:val="00345E74"/>
    <w:rsid w:val="00352982"/>
    <w:rsid w:val="0035337F"/>
    <w:rsid w:val="0035495A"/>
    <w:rsid w:val="00355084"/>
    <w:rsid w:val="00355826"/>
    <w:rsid w:val="0035674A"/>
    <w:rsid w:val="00356F89"/>
    <w:rsid w:val="00357B72"/>
    <w:rsid w:val="003601A6"/>
    <w:rsid w:val="00362581"/>
    <w:rsid w:val="00364155"/>
    <w:rsid w:val="00364D82"/>
    <w:rsid w:val="003656EB"/>
    <w:rsid w:val="00365743"/>
    <w:rsid w:val="00367130"/>
    <w:rsid w:val="00372088"/>
    <w:rsid w:val="00372C82"/>
    <w:rsid w:val="003776B1"/>
    <w:rsid w:val="00382555"/>
    <w:rsid w:val="00382E98"/>
    <w:rsid w:val="00383AE3"/>
    <w:rsid w:val="0038481A"/>
    <w:rsid w:val="00387B05"/>
    <w:rsid w:val="003901E9"/>
    <w:rsid w:val="00390A7E"/>
    <w:rsid w:val="003944FB"/>
    <w:rsid w:val="003970B9"/>
    <w:rsid w:val="003A129C"/>
    <w:rsid w:val="003A23A9"/>
    <w:rsid w:val="003A57BC"/>
    <w:rsid w:val="003A6056"/>
    <w:rsid w:val="003B0F07"/>
    <w:rsid w:val="003B53BE"/>
    <w:rsid w:val="003B660C"/>
    <w:rsid w:val="003B6837"/>
    <w:rsid w:val="003B74C5"/>
    <w:rsid w:val="003B7CD3"/>
    <w:rsid w:val="003D0089"/>
    <w:rsid w:val="003D216B"/>
    <w:rsid w:val="003D5B2C"/>
    <w:rsid w:val="003D5BBD"/>
    <w:rsid w:val="003D664D"/>
    <w:rsid w:val="003E0BF3"/>
    <w:rsid w:val="003E0E89"/>
    <w:rsid w:val="003E1685"/>
    <w:rsid w:val="003E3214"/>
    <w:rsid w:val="003E40F6"/>
    <w:rsid w:val="003E503E"/>
    <w:rsid w:val="003E68C4"/>
    <w:rsid w:val="003F4ABA"/>
    <w:rsid w:val="004000F9"/>
    <w:rsid w:val="00400338"/>
    <w:rsid w:val="00400847"/>
    <w:rsid w:val="004011CE"/>
    <w:rsid w:val="00403020"/>
    <w:rsid w:val="004048F6"/>
    <w:rsid w:val="00404B1F"/>
    <w:rsid w:val="00404C1F"/>
    <w:rsid w:val="00406390"/>
    <w:rsid w:val="00407643"/>
    <w:rsid w:val="00410BE2"/>
    <w:rsid w:val="004119D0"/>
    <w:rsid w:val="004121FF"/>
    <w:rsid w:val="0041300F"/>
    <w:rsid w:val="004131C9"/>
    <w:rsid w:val="00414466"/>
    <w:rsid w:val="0041469E"/>
    <w:rsid w:val="0041498F"/>
    <w:rsid w:val="00416B02"/>
    <w:rsid w:val="0041723C"/>
    <w:rsid w:val="00417439"/>
    <w:rsid w:val="00417A43"/>
    <w:rsid w:val="004209A0"/>
    <w:rsid w:val="00420BC4"/>
    <w:rsid w:val="00420DA0"/>
    <w:rsid w:val="004216CC"/>
    <w:rsid w:val="0042391A"/>
    <w:rsid w:val="00425AD6"/>
    <w:rsid w:val="00430C28"/>
    <w:rsid w:val="00432935"/>
    <w:rsid w:val="00436557"/>
    <w:rsid w:val="004411A4"/>
    <w:rsid w:val="00441A3C"/>
    <w:rsid w:val="00443393"/>
    <w:rsid w:val="004506B1"/>
    <w:rsid w:val="00451ED0"/>
    <w:rsid w:val="004539BE"/>
    <w:rsid w:val="00454F42"/>
    <w:rsid w:val="00455070"/>
    <w:rsid w:val="004557E2"/>
    <w:rsid w:val="00456CCF"/>
    <w:rsid w:val="00460C9B"/>
    <w:rsid w:val="00470513"/>
    <w:rsid w:val="00471458"/>
    <w:rsid w:val="004717CC"/>
    <w:rsid w:val="0047222D"/>
    <w:rsid w:val="0047462D"/>
    <w:rsid w:val="0048465B"/>
    <w:rsid w:val="00486D4A"/>
    <w:rsid w:val="00493050"/>
    <w:rsid w:val="00493F0B"/>
    <w:rsid w:val="004959E8"/>
    <w:rsid w:val="00495C6A"/>
    <w:rsid w:val="004A07EF"/>
    <w:rsid w:val="004A0B65"/>
    <w:rsid w:val="004A0DF2"/>
    <w:rsid w:val="004A231C"/>
    <w:rsid w:val="004A34B3"/>
    <w:rsid w:val="004A4771"/>
    <w:rsid w:val="004A50C8"/>
    <w:rsid w:val="004A6444"/>
    <w:rsid w:val="004B338A"/>
    <w:rsid w:val="004B3520"/>
    <w:rsid w:val="004B36B0"/>
    <w:rsid w:val="004B5C62"/>
    <w:rsid w:val="004B6A44"/>
    <w:rsid w:val="004C00FE"/>
    <w:rsid w:val="004C33B0"/>
    <w:rsid w:val="004C600F"/>
    <w:rsid w:val="004C611F"/>
    <w:rsid w:val="004C7B09"/>
    <w:rsid w:val="004D3EF6"/>
    <w:rsid w:val="004D47BA"/>
    <w:rsid w:val="004D5474"/>
    <w:rsid w:val="004E0461"/>
    <w:rsid w:val="004E0638"/>
    <w:rsid w:val="004E1C8C"/>
    <w:rsid w:val="004E1C98"/>
    <w:rsid w:val="004E2D60"/>
    <w:rsid w:val="004E35E1"/>
    <w:rsid w:val="004E39B3"/>
    <w:rsid w:val="004E403B"/>
    <w:rsid w:val="004F0E20"/>
    <w:rsid w:val="004F12BC"/>
    <w:rsid w:val="004F13B2"/>
    <w:rsid w:val="004F52B5"/>
    <w:rsid w:val="004F583B"/>
    <w:rsid w:val="004F6A5F"/>
    <w:rsid w:val="004F6FA2"/>
    <w:rsid w:val="004F74AE"/>
    <w:rsid w:val="00502E8B"/>
    <w:rsid w:val="00503810"/>
    <w:rsid w:val="0050540B"/>
    <w:rsid w:val="0050770E"/>
    <w:rsid w:val="0051070A"/>
    <w:rsid w:val="00511B77"/>
    <w:rsid w:val="005157D1"/>
    <w:rsid w:val="005162EB"/>
    <w:rsid w:val="00521335"/>
    <w:rsid w:val="00523155"/>
    <w:rsid w:val="00525C36"/>
    <w:rsid w:val="00525F2D"/>
    <w:rsid w:val="005268CD"/>
    <w:rsid w:val="00534E80"/>
    <w:rsid w:val="005359D6"/>
    <w:rsid w:val="0053600B"/>
    <w:rsid w:val="00536A40"/>
    <w:rsid w:val="005415A2"/>
    <w:rsid w:val="0054516B"/>
    <w:rsid w:val="005467A8"/>
    <w:rsid w:val="005471E6"/>
    <w:rsid w:val="005556B8"/>
    <w:rsid w:val="005557D4"/>
    <w:rsid w:val="00556B17"/>
    <w:rsid w:val="00560505"/>
    <w:rsid w:val="00562AA6"/>
    <w:rsid w:val="00565EB9"/>
    <w:rsid w:val="00567D8A"/>
    <w:rsid w:val="00572758"/>
    <w:rsid w:val="005727EB"/>
    <w:rsid w:val="00572F4C"/>
    <w:rsid w:val="00573AC5"/>
    <w:rsid w:val="00573EF1"/>
    <w:rsid w:val="00576060"/>
    <w:rsid w:val="005760F1"/>
    <w:rsid w:val="00576353"/>
    <w:rsid w:val="00576E21"/>
    <w:rsid w:val="00577F82"/>
    <w:rsid w:val="00580A0C"/>
    <w:rsid w:val="005816D0"/>
    <w:rsid w:val="0058227B"/>
    <w:rsid w:val="00583494"/>
    <w:rsid w:val="005849AB"/>
    <w:rsid w:val="0059133B"/>
    <w:rsid w:val="00591939"/>
    <w:rsid w:val="0059380A"/>
    <w:rsid w:val="00593C14"/>
    <w:rsid w:val="005954A6"/>
    <w:rsid w:val="005960CA"/>
    <w:rsid w:val="00596538"/>
    <w:rsid w:val="00596A68"/>
    <w:rsid w:val="0059743F"/>
    <w:rsid w:val="005A0273"/>
    <w:rsid w:val="005A0546"/>
    <w:rsid w:val="005A17A2"/>
    <w:rsid w:val="005A1A13"/>
    <w:rsid w:val="005A3579"/>
    <w:rsid w:val="005A61C1"/>
    <w:rsid w:val="005A65F7"/>
    <w:rsid w:val="005B2176"/>
    <w:rsid w:val="005B3FB0"/>
    <w:rsid w:val="005B7218"/>
    <w:rsid w:val="005D17FD"/>
    <w:rsid w:val="005D2134"/>
    <w:rsid w:val="005D2E91"/>
    <w:rsid w:val="005D45F4"/>
    <w:rsid w:val="005D5553"/>
    <w:rsid w:val="005D5B7B"/>
    <w:rsid w:val="005E2EDE"/>
    <w:rsid w:val="005E49A2"/>
    <w:rsid w:val="005E55FA"/>
    <w:rsid w:val="005E61F4"/>
    <w:rsid w:val="005F1846"/>
    <w:rsid w:val="005F1AAA"/>
    <w:rsid w:val="005F1ED4"/>
    <w:rsid w:val="005F2BA7"/>
    <w:rsid w:val="005F5097"/>
    <w:rsid w:val="005F53E7"/>
    <w:rsid w:val="005F6867"/>
    <w:rsid w:val="005F68A9"/>
    <w:rsid w:val="005F7762"/>
    <w:rsid w:val="00601F0C"/>
    <w:rsid w:val="00602C0A"/>
    <w:rsid w:val="00605DF6"/>
    <w:rsid w:val="00605FAD"/>
    <w:rsid w:val="00607A67"/>
    <w:rsid w:val="00612A7A"/>
    <w:rsid w:val="006219D5"/>
    <w:rsid w:val="006236FC"/>
    <w:rsid w:val="00626EA0"/>
    <w:rsid w:val="0063027D"/>
    <w:rsid w:val="0063164B"/>
    <w:rsid w:val="006362CB"/>
    <w:rsid w:val="00640B81"/>
    <w:rsid w:val="00644C47"/>
    <w:rsid w:val="006510DB"/>
    <w:rsid w:val="006513EB"/>
    <w:rsid w:val="00651D69"/>
    <w:rsid w:val="00652F08"/>
    <w:rsid w:val="0065592C"/>
    <w:rsid w:val="00655D42"/>
    <w:rsid w:val="006569C9"/>
    <w:rsid w:val="00656D6E"/>
    <w:rsid w:val="00657F74"/>
    <w:rsid w:val="006616E5"/>
    <w:rsid w:val="00661AFC"/>
    <w:rsid w:val="0066249F"/>
    <w:rsid w:val="00664482"/>
    <w:rsid w:val="00665DE9"/>
    <w:rsid w:val="00667232"/>
    <w:rsid w:val="00672336"/>
    <w:rsid w:val="0067627B"/>
    <w:rsid w:val="00677AA7"/>
    <w:rsid w:val="0068111E"/>
    <w:rsid w:val="0068349A"/>
    <w:rsid w:val="0068559B"/>
    <w:rsid w:val="006855EC"/>
    <w:rsid w:val="006876C4"/>
    <w:rsid w:val="00691A47"/>
    <w:rsid w:val="0069312B"/>
    <w:rsid w:val="0069336F"/>
    <w:rsid w:val="006A0B4D"/>
    <w:rsid w:val="006A23FF"/>
    <w:rsid w:val="006A2E62"/>
    <w:rsid w:val="006A336A"/>
    <w:rsid w:val="006A3437"/>
    <w:rsid w:val="006A5729"/>
    <w:rsid w:val="006A6987"/>
    <w:rsid w:val="006A6C38"/>
    <w:rsid w:val="006B1870"/>
    <w:rsid w:val="006B1EC1"/>
    <w:rsid w:val="006B4CDE"/>
    <w:rsid w:val="006B6837"/>
    <w:rsid w:val="006B73C4"/>
    <w:rsid w:val="006C1778"/>
    <w:rsid w:val="006C3DD8"/>
    <w:rsid w:val="006C3F2F"/>
    <w:rsid w:val="006C63A1"/>
    <w:rsid w:val="006D1895"/>
    <w:rsid w:val="006D22BF"/>
    <w:rsid w:val="006D62A6"/>
    <w:rsid w:val="006D6D50"/>
    <w:rsid w:val="006D75D2"/>
    <w:rsid w:val="006D7D5F"/>
    <w:rsid w:val="006E0A20"/>
    <w:rsid w:val="006E0FC6"/>
    <w:rsid w:val="006E26C7"/>
    <w:rsid w:val="006E32EE"/>
    <w:rsid w:val="006E6709"/>
    <w:rsid w:val="006E67E6"/>
    <w:rsid w:val="006E6F1D"/>
    <w:rsid w:val="006F1788"/>
    <w:rsid w:val="006F1927"/>
    <w:rsid w:val="006F21F9"/>
    <w:rsid w:val="006F5E00"/>
    <w:rsid w:val="007010A8"/>
    <w:rsid w:val="007026C0"/>
    <w:rsid w:val="00703417"/>
    <w:rsid w:val="00710DBF"/>
    <w:rsid w:val="00713DF3"/>
    <w:rsid w:val="00714888"/>
    <w:rsid w:val="007167CB"/>
    <w:rsid w:val="00717E3F"/>
    <w:rsid w:val="00717FFA"/>
    <w:rsid w:val="0072407F"/>
    <w:rsid w:val="0073070B"/>
    <w:rsid w:val="00731D61"/>
    <w:rsid w:val="00732BFC"/>
    <w:rsid w:val="0073322D"/>
    <w:rsid w:val="00737732"/>
    <w:rsid w:val="0073789F"/>
    <w:rsid w:val="00740C6D"/>
    <w:rsid w:val="00745C77"/>
    <w:rsid w:val="007469B1"/>
    <w:rsid w:val="007501A6"/>
    <w:rsid w:val="007506E1"/>
    <w:rsid w:val="00751A72"/>
    <w:rsid w:val="00756B43"/>
    <w:rsid w:val="00756FF0"/>
    <w:rsid w:val="007603FB"/>
    <w:rsid w:val="00761FDE"/>
    <w:rsid w:val="007624AF"/>
    <w:rsid w:val="00764D0A"/>
    <w:rsid w:val="00764E8B"/>
    <w:rsid w:val="007734FD"/>
    <w:rsid w:val="00774060"/>
    <w:rsid w:val="00777DD4"/>
    <w:rsid w:val="00777EBC"/>
    <w:rsid w:val="00780038"/>
    <w:rsid w:val="00780184"/>
    <w:rsid w:val="00782ABF"/>
    <w:rsid w:val="00782CE8"/>
    <w:rsid w:val="00784679"/>
    <w:rsid w:val="0078485E"/>
    <w:rsid w:val="00786764"/>
    <w:rsid w:val="00787642"/>
    <w:rsid w:val="00787F8C"/>
    <w:rsid w:val="00790DD8"/>
    <w:rsid w:val="00792947"/>
    <w:rsid w:val="00797DB5"/>
    <w:rsid w:val="007A05A4"/>
    <w:rsid w:val="007A4507"/>
    <w:rsid w:val="007A5225"/>
    <w:rsid w:val="007A731C"/>
    <w:rsid w:val="007A7FF5"/>
    <w:rsid w:val="007B174D"/>
    <w:rsid w:val="007C0230"/>
    <w:rsid w:val="007C5262"/>
    <w:rsid w:val="007C7307"/>
    <w:rsid w:val="007D0231"/>
    <w:rsid w:val="007D1FC3"/>
    <w:rsid w:val="007D426B"/>
    <w:rsid w:val="007D49C3"/>
    <w:rsid w:val="007D4D78"/>
    <w:rsid w:val="007D5B17"/>
    <w:rsid w:val="007E0890"/>
    <w:rsid w:val="007E2D66"/>
    <w:rsid w:val="007E6EA0"/>
    <w:rsid w:val="007F140E"/>
    <w:rsid w:val="007F364C"/>
    <w:rsid w:val="007F3D97"/>
    <w:rsid w:val="007F42DB"/>
    <w:rsid w:val="007F51C1"/>
    <w:rsid w:val="007F5D00"/>
    <w:rsid w:val="007F7A7B"/>
    <w:rsid w:val="008019B9"/>
    <w:rsid w:val="00801F33"/>
    <w:rsid w:val="00802670"/>
    <w:rsid w:val="00805117"/>
    <w:rsid w:val="008055E1"/>
    <w:rsid w:val="00815322"/>
    <w:rsid w:val="00816905"/>
    <w:rsid w:val="0082040F"/>
    <w:rsid w:val="00820F83"/>
    <w:rsid w:val="00822038"/>
    <w:rsid w:val="00823B84"/>
    <w:rsid w:val="00825948"/>
    <w:rsid w:val="008262A9"/>
    <w:rsid w:val="0082763E"/>
    <w:rsid w:val="0082769B"/>
    <w:rsid w:val="00830C13"/>
    <w:rsid w:val="00832044"/>
    <w:rsid w:val="00835492"/>
    <w:rsid w:val="0083638D"/>
    <w:rsid w:val="00840F67"/>
    <w:rsid w:val="0084170D"/>
    <w:rsid w:val="00841D6E"/>
    <w:rsid w:val="00842DF2"/>
    <w:rsid w:val="00843566"/>
    <w:rsid w:val="008440AA"/>
    <w:rsid w:val="0085022C"/>
    <w:rsid w:val="008511FC"/>
    <w:rsid w:val="00852EAB"/>
    <w:rsid w:val="00854A3F"/>
    <w:rsid w:val="00855057"/>
    <w:rsid w:val="008609C7"/>
    <w:rsid w:val="00861762"/>
    <w:rsid w:val="00861BB4"/>
    <w:rsid w:val="00862BA6"/>
    <w:rsid w:val="00866F55"/>
    <w:rsid w:val="00875F10"/>
    <w:rsid w:val="00876CF5"/>
    <w:rsid w:val="00881B1A"/>
    <w:rsid w:val="0088364C"/>
    <w:rsid w:val="00886980"/>
    <w:rsid w:val="00886BF5"/>
    <w:rsid w:val="008900E0"/>
    <w:rsid w:val="00894395"/>
    <w:rsid w:val="00896200"/>
    <w:rsid w:val="00897635"/>
    <w:rsid w:val="008978DE"/>
    <w:rsid w:val="008A059E"/>
    <w:rsid w:val="008A251D"/>
    <w:rsid w:val="008A300F"/>
    <w:rsid w:val="008A3B29"/>
    <w:rsid w:val="008A42C4"/>
    <w:rsid w:val="008A536E"/>
    <w:rsid w:val="008A640C"/>
    <w:rsid w:val="008B403D"/>
    <w:rsid w:val="008B4AE3"/>
    <w:rsid w:val="008B78ED"/>
    <w:rsid w:val="008C01D8"/>
    <w:rsid w:val="008C69D3"/>
    <w:rsid w:val="008C7618"/>
    <w:rsid w:val="008C765B"/>
    <w:rsid w:val="008D4D50"/>
    <w:rsid w:val="008D5339"/>
    <w:rsid w:val="008E1E03"/>
    <w:rsid w:val="008E3E1C"/>
    <w:rsid w:val="008E6E83"/>
    <w:rsid w:val="008F171B"/>
    <w:rsid w:val="008F3288"/>
    <w:rsid w:val="008F4B67"/>
    <w:rsid w:val="008F6895"/>
    <w:rsid w:val="00900AD2"/>
    <w:rsid w:val="00901A2D"/>
    <w:rsid w:val="0090252B"/>
    <w:rsid w:val="00911307"/>
    <w:rsid w:val="00911FC6"/>
    <w:rsid w:val="00913A77"/>
    <w:rsid w:val="00921775"/>
    <w:rsid w:val="009244B0"/>
    <w:rsid w:val="009247A9"/>
    <w:rsid w:val="0092542D"/>
    <w:rsid w:val="00925CD7"/>
    <w:rsid w:val="009319B0"/>
    <w:rsid w:val="00931C2E"/>
    <w:rsid w:val="0093419A"/>
    <w:rsid w:val="0093495B"/>
    <w:rsid w:val="00940213"/>
    <w:rsid w:val="0094186A"/>
    <w:rsid w:val="00942923"/>
    <w:rsid w:val="00945FF0"/>
    <w:rsid w:val="0095384F"/>
    <w:rsid w:val="00953ED8"/>
    <w:rsid w:val="00954DEE"/>
    <w:rsid w:val="00956521"/>
    <w:rsid w:val="00956E34"/>
    <w:rsid w:val="00962A8F"/>
    <w:rsid w:val="00967FB8"/>
    <w:rsid w:val="00972A02"/>
    <w:rsid w:val="00974CF7"/>
    <w:rsid w:val="009774F7"/>
    <w:rsid w:val="009778A2"/>
    <w:rsid w:val="00977A98"/>
    <w:rsid w:val="00980400"/>
    <w:rsid w:val="0098070B"/>
    <w:rsid w:val="00982DD9"/>
    <w:rsid w:val="00983359"/>
    <w:rsid w:val="00984368"/>
    <w:rsid w:val="0098574F"/>
    <w:rsid w:val="00987CA0"/>
    <w:rsid w:val="00990412"/>
    <w:rsid w:val="009937BC"/>
    <w:rsid w:val="00996631"/>
    <w:rsid w:val="009971F3"/>
    <w:rsid w:val="009A4243"/>
    <w:rsid w:val="009A7E3F"/>
    <w:rsid w:val="009B16B9"/>
    <w:rsid w:val="009B28AC"/>
    <w:rsid w:val="009B65D2"/>
    <w:rsid w:val="009B6E70"/>
    <w:rsid w:val="009B72F7"/>
    <w:rsid w:val="009B7FD3"/>
    <w:rsid w:val="009C0472"/>
    <w:rsid w:val="009C66C0"/>
    <w:rsid w:val="009C7257"/>
    <w:rsid w:val="009C7744"/>
    <w:rsid w:val="009D0F17"/>
    <w:rsid w:val="009D2189"/>
    <w:rsid w:val="009D2394"/>
    <w:rsid w:val="009D3D0C"/>
    <w:rsid w:val="009D48E3"/>
    <w:rsid w:val="009D4E09"/>
    <w:rsid w:val="009D7120"/>
    <w:rsid w:val="009E00F6"/>
    <w:rsid w:val="009E1982"/>
    <w:rsid w:val="009E3E02"/>
    <w:rsid w:val="009E6E97"/>
    <w:rsid w:val="009E7674"/>
    <w:rsid w:val="009F2569"/>
    <w:rsid w:val="009F2888"/>
    <w:rsid w:val="00A0026A"/>
    <w:rsid w:val="00A00B7B"/>
    <w:rsid w:val="00A01CBE"/>
    <w:rsid w:val="00A02B9A"/>
    <w:rsid w:val="00A07087"/>
    <w:rsid w:val="00A13568"/>
    <w:rsid w:val="00A16AC5"/>
    <w:rsid w:val="00A176BD"/>
    <w:rsid w:val="00A17B54"/>
    <w:rsid w:val="00A22EEC"/>
    <w:rsid w:val="00A2592C"/>
    <w:rsid w:val="00A324F6"/>
    <w:rsid w:val="00A32885"/>
    <w:rsid w:val="00A35E37"/>
    <w:rsid w:val="00A36838"/>
    <w:rsid w:val="00A376EC"/>
    <w:rsid w:val="00A37837"/>
    <w:rsid w:val="00A400A8"/>
    <w:rsid w:val="00A40A20"/>
    <w:rsid w:val="00A40FA9"/>
    <w:rsid w:val="00A4155B"/>
    <w:rsid w:val="00A42B49"/>
    <w:rsid w:val="00A4358C"/>
    <w:rsid w:val="00A44797"/>
    <w:rsid w:val="00A45CF6"/>
    <w:rsid w:val="00A5042C"/>
    <w:rsid w:val="00A507C5"/>
    <w:rsid w:val="00A50F1F"/>
    <w:rsid w:val="00A537C1"/>
    <w:rsid w:val="00A5501F"/>
    <w:rsid w:val="00A6002A"/>
    <w:rsid w:val="00A60BAB"/>
    <w:rsid w:val="00A61DDD"/>
    <w:rsid w:val="00A64E65"/>
    <w:rsid w:val="00A66693"/>
    <w:rsid w:val="00A679F9"/>
    <w:rsid w:val="00A67C87"/>
    <w:rsid w:val="00A70B70"/>
    <w:rsid w:val="00A7274E"/>
    <w:rsid w:val="00A74399"/>
    <w:rsid w:val="00A74C26"/>
    <w:rsid w:val="00A753D0"/>
    <w:rsid w:val="00A81FF7"/>
    <w:rsid w:val="00A82DDC"/>
    <w:rsid w:val="00A84241"/>
    <w:rsid w:val="00A858DD"/>
    <w:rsid w:val="00A87B1F"/>
    <w:rsid w:val="00A91B83"/>
    <w:rsid w:val="00A9441E"/>
    <w:rsid w:val="00AA1AF6"/>
    <w:rsid w:val="00AA56F6"/>
    <w:rsid w:val="00AB417A"/>
    <w:rsid w:val="00AB463B"/>
    <w:rsid w:val="00AB5424"/>
    <w:rsid w:val="00AB6387"/>
    <w:rsid w:val="00AC325F"/>
    <w:rsid w:val="00AC382A"/>
    <w:rsid w:val="00AC55D4"/>
    <w:rsid w:val="00AC7A26"/>
    <w:rsid w:val="00AC7DDE"/>
    <w:rsid w:val="00AD053A"/>
    <w:rsid w:val="00AD1958"/>
    <w:rsid w:val="00AD2315"/>
    <w:rsid w:val="00AD3B47"/>
    <w:rsid w:val="00AE1250"/>
    <w:rsid w:val="00AE3441"/>
    <w:rsid w:val="00AE4BC5"/>
    <w:rsid w:val="00AE5272"/>
    <w:rsid w:val="00AF1EFB"/>
    <w:rsid w:val="00AF2F43"/>
    <w:rsid w:val="00AF37EE"/>
    <w:rsid w:val="00AF3EF0"/>
    <w:rsid w:val="00AF47C1"/>
    <w:rsid w:val="00AF58FA"/>
    <w:rsid w:val="00AF5AE6"/>
    <w:rsid w:val="00B00D4C"/>
    <w:rsid w:val="00B01DD9"/>
    <w:rsid w:val="00B02FB4"/>
    <w:rsid w:val="00B03050"/>
    <w:rsid w:val="00B04BA9"/>
    <w:rsid w:val="00B0705A"/>
    <w:rsid w:val="00B10094"/>
    <w:rsid w:val="00B11B66"/>
    <w:rsid w:val="00B1221B"/>
    <w:rsid w:val="00B124EA"/>
    <w:rsid w:val="00B13EAD"/>
    <w:rsid w:val="00B1409F"/>
    <w:rsid w:val="00B16C07"/>
    <w:rsid w:val="00B221F3"/>
    <w:rsid w:val="00B3059E"/>
    <w:rsid w:val="00B31827"/>
    <w:rsid w:val="00B337CE"/>
    <w:rsid w:val="00B35A59"/>
    <w:rsid w:val="00B36AAF"/>
    <w:rsid w:val="00B37CAF"/>
    <w:rsid w:val="00B40857"/>
    <w:rsid w:val="00B41DEC"/>
    <w:rsid w:val="00B50921"/>
    <w:rsid w:val="00B51D4E"/>
    <w:rsid w:val="00B540BA"/>
    <w:rsid w:val="00B5649F"/>
    <w:rsid w:val="00B57138"/>
    <w:rsid w:val="00B60881"/>
    <w:rsid w:val="00B608D2"/>
    <w:rsid w:val="00B612F7"/>
    <w:rsid w:val="00B61916"/>
    <w:rsid w:val="00B62F2B"/>
    <w:rsid w:val="00B6351D"/>
    <w:rsid w:val="00B71A78"/>
    <w:rsid w:val="00B725B0"/>
    <w:rsid w:val="00B762AA"/>
    <w:rsid w:val="00B84CB9"/>
    <w:rsid w:val="00B871F8"/>
    <w:rsid w:val="00B904B9"/>
    <w:rsid w:val="00B9245F"/>
    <w:rsid w:val="00B92A07"/>
    <w:rsid w:val="00B952AF"/>
    <w:rsid w:val="00B971CF"/>
    <w:rsid w:val="00BA5772"/>
    <w:rsid w:val="00BA6B65"/>
    <w:rsid w:val="00BB1571"/>
    <w:rsid w:val="00BB1999"/>
    <w:rsid w:val="00BB3ACD"/>
    <w:rsid w:val="00BB6CBC"/>
    <w:rsid w:val="00BB6F14"/>
    <w:rsid w:val="00BB7636"/>
    <w:rsid w:val="00BB7755"/>
    <w:rsid w:val="00BB7D19"/>
    <w:rsid w:val="00BC1583"/>
    <w:rsid w:val="00BC2A25"/>
    <w:rsid w:val="00BC6E85"/>
    <w:rsid w:val="00BD28D7"/>
    <w:rsid w:val="00BD2FEA"/>
    <w:rsid w:val="00BD4364"/>
    <w:rsid w:val="00BD5938"/>
    <w:rsid w:val="00BD60C6"/>
    <w:rsid w:val="00BD6B36"/>
    <w:rsid w:val="00BD773A"/>
    <w:rsid w:val="00BE3532"/>
    <w:rsid w:val="00BE414A"/>
    <w:rsid w:val="00BE4158"/>
    <w:rsid w:val="00BE5CD3"/>
    <w:rsid w:val="00BF005B"/>
    <w:rsid w:val="00BF1F90"/>
    <w:rsid w:val="00BF364A"/>
    <w:rsid w:val="00C04EAA"/>
    <w:rsid w:val="00C04F9E"/>
    <w:rsid w:val="00C07A3C"/>
    <w:rsid w:val="00C11468"/>
    <w:rsid w:val="00C12C5D"/>
    <w:rsid w:val="00C15D58"/>
    <w:rsid w:val="00C1658E"/>
    <w:rsid w:val="00C16DD1"/>
    <w:rsid w:val="00C1780D"/>
    <w:rsid w:val="00C178CA"/>
    <w:rsid w:val="00C229CE"/>
    <w:rsid w:val="00C23AB8"/>
    <w:rsid w:val="00C244A1"/>
    <w:rsid w:val="00C2541C"/>
    <w:rsid w:val="00C32EF3"/>
    <w:rsid w:val="00C33C8C"/>
    <w:rsid w:val="00C35D73"/>
    <w:rsid w:val="00C41648"/>
    <w:rsid w:val="00C50CBD"/>
    <w:rsid w:val="00C51BAF"/>
    <w:rsid w:val="00C53084"/>
    <w:rsid w:val="00C60CBB"/>
    <w:rsid w:val="00C633AD"/>
    <w:rsid w:val="00C634FC"/>
    <w:rsid w:val="00C64736"/>
    <w:rsid w:val="00C6556E"/>
    <w:rsid w:val="00C7096E"/>
    <w:rsid w:val="00C70BC0"/>
    <w:rsid w:val="00C73423"/>
    <w:rsid w:val="00C746EA"/>
    <w:rsid w:val="00C76610"/>
    <w:rsid w:val="00C80D28"/>
    <w:rsid w:val="00C95B37"/>
    <w:rsid w:val="00CA1121"/>
    <w:rsid w:val="00CA1892"/>
    <w:rsid w:val="00CA2210"/>
    <w:rsid w:val="00CA5BC3"/>
    <w:rsid w:val="00CA6739"/>
    <w:rsid w:val="00CA7C72"/>
    <w:rsid w:val="00CB1099"/>
    <w:rsid w:val="00CB1DF4"/>
    <w:rsid w:val="00CB2484"/>
    <w:rsid w:val="00CB2BC0"/>
    <w:rsid w:val="00CB3151"/>
    <w:rsid w:val="00CB6C85"/>
    <w:rsid w:val="00CC036A"/>
    <w:rsid w:val="00CC4232"/>
    <w:rsid w:val="00CC6893"/>
    <w:rsid w:val="00CD0284"/>
    <w:rsid w:val="00CD28F6"/>
    <w:rsid w:val="00CD3476"/>
    <w:rsid w:val="00CD3649"/>
    <w:rsid w:val="00CD3EA7"/>
    <w:rsid w:val="00CD56D8"/>
    <w:rsid w:val="00CD68D5"/>
    <w:rsid w:val="00CD6D6D"/>
    <w:rsid w:val="00CE4BCB"/>
    <w:rsid w:val="00CE5780"/>
    <w:rsid w:val="00CE64E6"/>
    <w:rsid w:val="00CF2736"/>
    <w:rsid w:val="00CF3641"/>
    <w:rsid w:val="00CF3B16"/>
    <w:rsid w:val="00CF4DB5"/>
    <w:rsid w:val="00CF70C3"/>
    <w:rsid w:val="00CF79DF"/>
    <w:rsid w:val="00D0311E"/>
    <w:rsid w:val="00D04646"/>
    <w:rsid w:val="00D1038A"/>
    <w:rsid w:val="00D1125B"/>
    <w:rsid w:val="00D114C6"/>
    <w:rsid w:val="00D1614C"/>
    <w:rsid w:val="00D27645"/>
    <w:rsid w:val="00D370F3"/>
    <w:rsid w:val="00D412F0"/>
    <w:rsid w:val="00D4275E"/>
    <w:rsid w:val="00D42814"/>
    <w:rsid w:val="00D4330E"/>
    <w:rsid w:val="00D4467F"/>
    <w:rsid w:val="00D4564D"/>
    <w:rsid w:val="00D46A6E"/>
    <w:rsid w:val="00D5167A"/>
    <w:rsid w:val="00D5282B"/>
    <w:rsid w:val="00D56C65"/>
    <w:rsid w:val="00D5706C"/>
    <w:rsid w:val="00D57998"/>
    <w:rsid w:val="00D6295B"/>
    <w:rsid w:val="00D639A3"/>
    <w:rsid w:val="00D66829"/>
    <w:rsid w:val="00D671DE"/>
    <w:rsid w:val="00D705C9"/>
    <w:rsid w:val="00D7384D"/>
    <w:rsid w:val="00D73C57"/>
    <w:rsid w:val="00D74887"/>
    <w:rsid w:val="00D80FAF"/>
    <w:rsid w:val="00D81754"/>
    <w:rsid w:val="00D820C5"/>
    <w:rsid w:val="00D841A3"/>
    <w:rsid w:val="00D86FA8"/>
    <w:rsid w:val="00D92333"/>
    <w:rsid w:val="00DA03DE"/>
    <w:rsid w:val="00DA0FAC"/>
    <w:rsid w:val="00DA1EFA"/>
    <w:rsid w:val="00DA7068"/>
    <w:rsid w:val="00DA75F7"/>
    <w:rsid w:val="00DA79AC"/>
    <w:rsid w:val="00DA7B08"/>
    <w:rsid w:val="00DB0EA7"/>
    <w:rsid w:val="00DB19F2"/>
    <w:rsid w:val="00DB1FF9"/>
    <w:rsid w:val="00DB2A49"/>
    <w:rsid w:val="00DB5DE1"/>
    <w:rsid w:val="00DB5FFE"/>
    <w:rsid w:val="00DB7BC0"/>
    <w:rsid w:val="00DC28F6"/>
    <w:rsid w:val="00DC7E52"/>
    <w:rsid w:val="00DD08BF"/>
    <w:rsid w:val="00DD1956"/>
    <w:rsid w:val="00DD5AF3"/>
    <w:rsid w:val="00DE2535"/>
    <w:rsid w:val="00DE2CDA"/>
    <w:rsid w:val="00DE2E66"/>
    <w:rsid w:val="00DE3D5E"/>
    <w:rsid w:val="00DE5ED3"/>
    <w:rsid w:val="00DE775B"/>
    <w:rsid w:val="00DF0BD6"/>
    <w:rsid w:val="00DF0C7A"/>
    <w:rsid w:val="00DF215A"/>
    <w:rsid w:val="00DF3927"/>
    <w:rsid w:val="00DF4EF2"/>
    <w:rsid w:val="00DF75FF"/>
    <w:rsid w:val="00E0323F"/>
    <w:rsid w:val="00E07C5E"/>
    <w:rsid w:val="00E12E3B"/>
    <w:rsid w:val="00E217EB"/>
    <w:rsid w:val="00E22CC4"/>
    <w:rsid w:val="00E2508E"/>
    <w:rsid w:val="00E26175"/>
    <w:rsid w:val="00E31DCA"/>
    <w:rsid w:val="00E3619E"/>
    <w:rsid w:val="00E36621"/>
    <w:rsid w:val="00E3714B"/>
    <w:rsid w:val="00E402E6"/>
    <w:rsid w:val="00E41BD7"/>
    <w:rsid w:val="00E45CC1"/>
    <w:rsid w:val="00E505AB"/>
    <w:rsid w:val="00E51172"/>
    <w:rsid w:val="00E51363"/>
    <w:rsid w:val="00E55A1F"/>
    <w:rsid w:val="00E606E2"/>
    <w:rsid w:val="00E64887"/>
    <w:rsid w:val="00E66DB0"/>
    <w:rsid w:val="00E712B0"/>
    <w:rsid w:val="00E72ED5"/>
    <w:rsid w:val="00E7409A"/>
    <w:rsid w:val="00E74C3A"/>
    <w:rsid w:val="00E75C24"/>
    <w:rsid w:val="00E769A3"/>
    <w:rsid w:val="00E81BC5"/>
    <w:rsid w:val="00E86955"/>
    <w:rsid w:val="00E900C1"/>
    <w:rsid w:val="00E9091E"/>
    <w:rsid w:val="00E94CDD"/>
    <w:rsid w:val="00EA03FB"/>
    <w:rsid w:val="00EA2195"/>
    <w:rsid w:val="00EA47E1"/>
    <w:rsid w:val="00EA4F00"/>
    <w:rsid w:val="00EA5AE4"/>
    <w:rsid w:val="00EA6645"/>
    <w:rsid w:val="00EA75FC"/>
    <w:rsid w:val="00EA7D3C"/>
    <w:rsid w:val="00EB0D02"/>
    <w:rsid w:val="00EB17FC"/>
    <w:rsid w:val="00EB2ED4"/>
    <w:rsid w:val="00EB3490"/>
    <w:rsid w:val="00EB640D"/>
    <w:rsid w:val="00EB6DE1"/>
    <w:rsid w:val="00EC563E"/>
    <w:rsid w:val="00EC58A6"/>
    <w:rsid w:val="00ED07DD"/>
    <w:rsid w:val="00ED130E"/>
    <w:rsid w:val="00ED18A3"/>
    <w:rsid w:val="00ED5DA2"/>
    <w:rsid w:val="00ED7BF1"/>
    <w:rsid w:val="00EE6005"/>
    <w:rsid w:val="00EF0531"/>
    <w:rsid w:val="00EF0C99"/>
    <w:rsid w:val="00EF2A77"/>
    <w:rsid w:val="00EF797D"/>
    <w:rsid w:val="00F000ED"/>
    <w:rsid w:val="00F01E5F"/>
    <w:rsid w:val="00F02D9E"/>
    <w:rsid w:val="00F0551F"/>
    <w:rsid w:val="00F10A9B"/>
    <w:rsid w:val="00F10D83"/>
    <w:rsid w:val="00F13625"/>
    <w:rsid w:val="00F13F8E"/>
    <w:rsid w:val="00F159B0"/>
    <w:rsid w:val="00F15C8E"/>
    <w:rsid w:val="00F16849"/>
    <w:rsid w:val="00F16EEA"/>
    <w:rsid w:val="00F221AA"/>
    <w:rsid w:val="00F3122C"/>
    <w:rsid w:val="00F33782"/>
    <w:rsid w:val="00F339AB"/>
    <w:rsid w:val="00F33C9F"/>
    <w:rsid w:val="00F37A14"/>
    <w:rsid w:val="00F37D9A"/>
    <w:rsid w:val="00F53F84"/>
    <w:rsid w:val="00F54697"/>
    <w:rsid w:val="00F54C95"/>
    <w:rsid w:val="00F56F70"/>
    <w:rsid w:val="00F606A4"/>
    <w:rsid w:val="00F6476A"/>
    <w:rsid w:val="00F70756"/>
    <w:rsid w:val="00F72933"/>
    <w:rsid w:val="00F757D8"/>
    <w:rsid w:val="00F80AE4"/>
    <w:rsid w:val="00F82B6D"/>
    <w:rsid w:val="00F878E5"/>
    <w:rsid w:val="00F92BEA"/>
    <w:rsid w:val="00F93115"/>
    <w:rsid w:val="00F9499F"/>
    <w:rsid w:val="00F94B5C"/>
    <w:rsid w:val="00F9553D"/>
    <w:rsid w:val="00F9561F"/>
    <w:rsid w:val="00F95CC1"/>
    <w:rsid w:val="00F969EA"/>
    <w:rsid w:val="00F96A59"/>
    <w:rsid w:val="00FA1D62"/>
    <w:rsid w:val="00FA3C77"/>
    <w:rsid w:val="00FA4281"/>
    <w:rsid w:val="00FB203E"/>
    <w:rsid w:val="00FB3723"/>
    <w:rsid w:val="00FB3DC5"/>
    <w:rsid w:val="00FB4FEA"/>
    <w:rsid w:val="00FC085A"/>
    <w:rsid w:val="00FC23AB"/>
    <w:rsid w:val="00FC4C8E"/>
    <w:rsid w:val="00FD0882"/>
    <w:rsid w:val="00FD4E51"/>
    <w:rsid w:val="00FD56B0"/>
    <w:rsid w:val="00FD680A"/>
    <w:rsid w:val="00FE0EB0"/>
    <w:rsid w:val="00FE71DD"/>
    <w:rsid w:val="00FE727E"/>
    <w:rsid w:val="00FE73AC"/>
    <w:rsid w:val="00FE78D5"/>
    <w:rsid w:val="00FF10F7"/>
    <w:rsid w:val="00FF16EC"/>
    <w:rsid w:val="00FF35E2"/>
    <w:rsid w:val="00FF3695"/>
    <w:rsid w:val="00FF4B7F"/>
    <w:rsid w:val="00FF6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214CC-41B9-4A79-A416-33C8FF19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3EF6"/>
    <w:pPr>
      <w:widowControl w:val="0"/>
      <w:spacing w:after="160" w:line="259" w:lineRule="auto"/>
    </w:pPr>
    <w:rPr>
      <w:color w:val="000000"/>
      <w:sz w:val="22"/>
      <w:szCs w:val="22"/>
    </w:rPr>
  </w:style>
  <w:style w:type="paragraph" w:styleId="1">
    <w:name w:val="heading 1"/>
    <w:basedOn w:val="a0"/>
    <w:next w:val="a0"/>
    <w:link w:val="10"/>
    <w:qFormat/>
    <w:rsid w:val="00791DBE"/>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11"/>
    <w:next w:val="11"/>
    <w:link w:val="20"/>
    <w:qFormat/>
    <w:rsid w:val="009652F3"/>
    <w:pPr>
      <w:keepNext/>
      <w:keepLines/>
      <w:spacing w:before="360" w:after="80"/>
      <w:contextualSpacing/>
      <w:outlineLvl w:val="1"/>
    </w:pPr>
    <w:rPr>
      <w:b/>
      <w:sz w:val="36"/>
      <w:szCs w:val="36"/>
    </w:rPr>
  </w:style>
  <w:style w:type="paragraph" w:styleId="3">
    <w:name w:val="heading 3"/>
    <w:basedOn w:val="11"/>
    <w:next w:val="11"/>
    <w:rsid w:val="009652F3"/>
    <w:pPr>
      <w:keepNext/>
      <w:keepLines/>
      <w:spacing w:before="280" w:after="80"/>
      <w:contextualSpacing/>
      <w:outlineLvl w:val="2"/>
    </w:pPr>
    <w:rPr>
      <w:b/>
      <w:sz w:val="28"/>
      <w:szCs w:val="28"/>
    </w:rPr>
  </w:style>
  <w:style w:type="paragraph" w:styleId="4">
    <w:name w:val="heading 4"/>
    <w:basedOn w:val="11"/>
    <w:next w:val="11"/>
    <w:rsid w:val="009652F3"/>
    <w:pPr>
      <w:keepNext/>
      <w:keepLines/>
      <w:spacing w:before="240" w:after="40"/>
      <w:contextualSpacing/>
      <w:outlineLvl w:val="3"/>
    </w:pPr>
    <w:rPr>
      <w:b/>
      <w:sz w:val="24"/>
      <w:szCs w:val="24"/>
    </w:rPr>
  </w:style>
  <w:style w:type="paragraph" w:styleId="5">
    <w:name w:val="heading 5"/>
    <w:basedOn w:val="11"/>
    <w:next w:val="11"/>
    <w:rsid w:val="009652F3"/>
    <w:pPr>
      <w:keepNext/>
      <w:keepLines/>
      <w:spacing w:before="220" w:after="40"/>
      <w:contextualSpacing/>
      <w:outlineLvl w:val="4"/>
    </w:pPr>
    <w:rPr>
      <w:b/>
    </w:rPr>
  </w:style>
  <w:style w:type="paragraph" w:styleId="6">
    <w:name w:val="heading 6"/>
    <w:basedOn w:val="11"/>
    <w:next w:val="11"/>
    <w:link w:val="60"/>
    <w:qFormat/>
    <w:rsid w:val="009652F3"/>
    <w:pPr>
      <w:keepNext/>
      <w:keepLines/>
      <w:spacing w:before="200" w:after="40"/>
      <w:contextualSpacing/>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pPr>
      <w:widowControl w:val="0"/>
      <w:spacing w:after="160" w:line="259" w:lineRule="auto"/>
    </w:pPr>
    <w:rPr>
      <w:color w:val="000000"/>
      <w:sz w:val="22"/>
      <w:szCs w:val="22"/>
    </w:rPr>
    <w:tblPr>
      <w:tblCellMar>
        <w:top w:w="0" w:type="dxa"/>
        <w:left w:w="0" w:type="dxa"/>
        <w:bottom w:w="0" w:type="dxa"/>
        <w:right w:w="0" w:type="dxa"/>
      </w:tblCellMar>
    </w:tblPr>
  </w:style>
  <w:style w:type="paragraph" w:styleId="a4">
    <w:name w:val="Title"/>
    <w:basedOn w:val="11"/>
    <w:next w:val="11"/>
    <w:rsid w:val="009652F3"/>
    <w:pPr>
      <w:keepNext/>
      <w:keepLines/>
      <w:spacing w:before="480" w:after="120"/>
      <w:contextualSpacing/>
    </w:pPr>
    <w:rPr>
      <w:b/>
      <w:sz w:val="72"/>
      <w:szCs w:val="72"/>
    </w:rPr>
  </w:style>
  <w:style w:type="paragraph" w:customStyle="1" w:styleId="11">
    <w:name w:val="Обычный1"/>
    <w:rsid w:val="009652F3"/>
    <w:pPr>
      <w:widowControl w:val="0"/>
      <w:spacing w:after="160" w:line="259" w:lineRule="auto"/>
    </w:pPr>
    <w:rPr>
      <w:color w:val="000000"/>
      <w:sz w:val="22"/>
      <w:szCs w:val="22"/>
    </w:rPr>
  </w:style>
  <w:style w:type="table" w:customStyle="1" w:styleId="TableNormal0">
    <w:name w:val="Table Normal"/>
    <w:rsid w:val="009652F3"/>
    <w:pPr>
      <w:widowControl w:val="0"/>
      <w:spacing w:after="160" w:line="259" w:lineRule="auto"/>
    </w:pPr>
    <w:rPr>
      <w:color w:val="000000"/>
      <w:sz w:val="22"/>
      <w:szCs w:val="22"/>
    </w:rPr>
    <w:tblPr>
      <w:tblCellMar>
        <w:top w:w="0" w:type="dxa"/>
        <w:left w:w="0" w:type="dxa"/>
        <w:bottom w:w="0" w:type="dxa"/>
        <w:right w:w="0" w:type="dxa"/>
      </w:tblCellMar>
    </w:tblPr>
  </w:style>
  <w:style w:type="character" w:customStyle="1" w:styleId="10">
    <w:name w:val="Заголовок 1 Знак"/>
    <w:link w:val="1"/>
    <w:rsid w:val="00791DBE"/>
    <w:rPr>
      <w:rFonts w:ascii="Arial" w:eastAsia="Times New Roman" w:hAnsi="Arial" w:cs="Arial"/>
      <w:b/>
      <w:bCs/>
      <w:color w:val="26282F"/>
      <w:sz w:val="24"/>
      <w:szCs w:val="24"/>
      <w:lang w:eastAsia="ru-RU"/>
    </w:rPr>
  </w:style>
  <w:style w:type="paragraph" w:customStyle="1" w:styleId="Style6">
    <w:name w:val="Style6"/>
    <w:basedOn w:val="a0"/>
    <w:uiPriority w:val="99"/>
    <w:rsid w:val="00791DBE"/>
    <w:pPr>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19">
    <w:name w:val="Style19"/>
    <w:basedOn w:val="a0"/>
    <w:uiPriority w:val="99"/>
    <w:rsid w:val="00791DBE"/>
    <w:pPr>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a5">
    <w:name w:val="Гипертекстовая ссылка"/>
    <w:uiPriority w:val="99"/>
    <w:rsid w:val="00791DBE"/>
    <w:rPr>
      <w:rFonts w:ascii="Times New Roman" w:hAnsi="Times New Roman" w:cs="Times New Roman" w:hint="default"/>
      <w:b w:val="0"/>
      <w:bCs w:val="0"/>
      <w:color w:val="000000"/>
    </w:rPr>
  </w:style>
  <w:style w:type="character" w:customStyle="1" w:styleId="FontStyle29">
    <w:name w:val="Font Style29"/>
    <w:uiPriority w:val="99"/>
    <w:rsid w:val="00791DBE"/>
    <w:rPr>
      <w:rFonts w:ascii="Times New Roman" w:hAnsi="Times New Roman" w:cs="Times New Roman" w:hint="default"/>
      <w:sz w:val="26"/>
    </w:rPr>
  </w:style>
  <w:style w:type="paragraph" w:styleId="a6">
    <w:name w:val="List Paragraph"/>
    <w:basedOn w:val="a0"/>
    <w:uiPriority w:val="34"/>
    <w:qFormat/>
    <w:rsid w:val="00E821C3"/>
    <w:pPr>
      <w:ind w:left="720"/>
      <w:contextualSpacing/>
    </w:pPr>
  </w:style>
  <w:style w:type="paragraph" w:styleId="a7">
    <w:name w:val="Balloon Text"/>
    <w:basedOn w:val="a0"/>
    <w:link w:val="a8"/>
    <w:unhideWhenUsed/>
    <w:rsid w:val="007272D4"/>
    <w:pPr>
      <w:spacing w:after="0" w:line="240" w:lineRule="auto"/>
    </w:pPr>
    <w:rPr>
      <w:rFonts w:ascii="Segoe UI" w:hAnsi="Segoe UI" w:cs="Segoe UI"/>
      <w:sz w:val="18"/>
      <w:szCs w:val="18"/>
    </w:rPr>
  </w:style>
  <w:style w:type="character" w:customStyle="1" w:styleId="a8">
    <w:name w:val="Текст выноски Знак"/>
    <w:link w:val="a7"/>
    <w:rsid w:val="007272D4"/>
    <w:rPr>
      <w:rFonts w:ascii="Segoe UI" w:hAnsi="Segoe UI" w:cs="Segoe UI"/>
      <w:sz w:val="18"/>
      <w:szCs w:val="18"/>
    </w:rPr>
  </w:style>
  <w:style w:type="paragraph" w:styleId="a9">
    <w:name w:val="Subtitle"/>
    <w:basedOn w:val="a0"/>
    <w:next w:val="a0"/>
    <w:pPr>
      <w:keepNext/>
      <w:keepLines/>
      <w:spacing w:before="360" w:after="80"/>
    </w:pPr>
    <w:rPr>
      <w:rFonts w:ascii="Georgia" w:eastAsia="Georgia" w:hAnsi="Georgia" w:cs="Georgia"/>
      <w:i/>
      <w:color w:val="666666"/>
      <w:sz w:val="48"/>
      <w:szCs w:val="48"/>
    </w:rPr>
  </w:style>
  <w:style w:type="paragraph" w:customStyle="1" w:styleId="Default">
    <w:name w:val="Default"/>
    <w:rsid w:val="00E3619E"/>
    <w:pPr>
      <w:autoSpaceDE w:val="0"/>
      <w:autoSpaceDN w:val="0"/>
      <w:adjustRightInd w:val="0"/>
    </w:pPr>
    <w:rPr>
      <w:rFonts w:ascii="Times New Roman" w:hAnsi="Times New Roman" w:cs="Times New Roman"/>
      <w:color w:val="000000"/>
      <w:sz w:val="24"/>
      <w:szCs w:val="24"/>
    </w:rPr>
  </w:style>
  <w:style w:type="paragraph" w:customStyle="1" w:styleId="ConsPlusNormal">
    <w:name w:val="ConsPlusNormal"/>
    <w:rsid w:val="005816D0"/>
    <w:pPr>
      <w:widowControl w:val="0"/>
      <w:autoSpaceDE w:val="0"/>
      <w:autoSpaceDN w:val="0"/>
    </w:pPr>
    <w:rPr>
      <w:rFonts w:eastAsia="Times New Roman"/>
      <w:sz w:val="22"/>
    </w:rPr>
  </w:style>
  <w:style w:type="paragraph" w:styleId="aa">
    <w:name w:val="header"/>
    <w:basedOn w:val="a0"/>
    <w:link w:val="ab"/>
    <w:uiPriority w:val="99"/>
    <w:unhideWhenUsed/>
    <w:rsid w:val="00C178CA"/>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C178CA"/>
  </w:style>
  <w:style w:type="paragraph" w:styleId="ac">
    <w:name w:val="footer"/>
    <w:basedOn w:val="a0"/>
    <w:link w:val="ad"/>
    <w:uiPriority w:val="99"/>
    <w:unhideWhenUsed/>
    <w:rsid w:val="00C178CA"/>
    <w:pPr>
      <w:tabs>
        <w:tab w:val="center" w:pos="4677"/>
        <w:tab w:val="right" w:pos="9355"/>
      </w:tabs>
      <w:spacing w:after="0" w:line="240" w:lineRule="auto"/>
    </w:pPr>
  </w:style>
  <w:style w:type="character" w:customStyle="1" w:styleId="ad">
    <w:name w:val="Нижний колонтитул Знак"/>
    <w:basedOn w:val="a1"/>
    <w:link w:val="ac"/>
    <w:uiPriority w:val="99"/>
    <w:rsid w:val="00C178CA"/>
  </w:style>
  <w:style w:type="paragraph" w:customStyle="1" w:styleId="s1">
    <w:name w:val="s_1"/>
    <w:basedOn w:val="a0"/>
    <w:rsid w:val="00784679"/>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table" w:styleId="ae">
    <w:name w:val="Table Grid"/>
    <w:basedOn w:val="a2"/>
    <w:rsid w:val="008440AA"/>
    <w:pPr>
      <w:widowControl w:val="0"/>
    </w:pPr>
    <w:rPr>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e"/>
    <w:uiPriority w:val="59"/>
    <w:rsid w:val="003B74C5"/>
    <w:rPr>
      <w:rFonts w:eastAsia="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2"/>
    <w:next w:val="ae"/>
    <w:uiPriority w:val="39"/>
    <w:rsid w:val="001077A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e"/>
    <w:uiPriority w:val="39"/>
    <w:rsid w:val="005467A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e"/>
    <w:uiPriority w:val="39"/>
    <w:rsid w:val="00336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e"/>
    <w:uiPriority w:val="39"/>
    <w:rsid w:val="00336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336E63"/>
    <w:rPr>
      <w:b/>
      <w:bCs/>
    </w:rPr>
  </w:style>
  <w:style w:type="paragraph" w:styleId="af0">
    <w:name w:val="Normal (Web)"/>
    <w:basedOn w:val="a0"/>
    <w:uiPriority w:val="99"/>
    <w:rsid w:val="00336E63"/>
    <w:pPr>
      <w:widowControl/>
      <w:spacing w:before="100" w:beforeAutospacing="1" w:after="100" w:afterAutospacing="1" w:line="240" w:lineRule="auto"/>
    </w:pPr>
    <w:rPr>
      <w:rFonts w:ascii="Tahoma" w:eastAsia="Times New Roman" w:hAnsi="Tahoma" w:cs="Tahoma"/>
      <w:color w:val="6A696A"/>
      <w:sz w:val="17"/>
      <w:szCs w:val="17"/>
    </w:rPr>
  </w:style>
  <w:style w:type="paragraph" w:customStyle="1" w:styleId="13">
    <w:name w:val="Знак1 Знак Знак Знак Знак Знак Знак"/>
    <w:basedOn w:val="a0"/>
    <w:rsid w:val="00336E63"/>
    <w:pPr>
      <w:widowControl/>
      <w:spacing w:line="240" w:lineRule="exact"/>
    </w:pPr>
    <w:rPr>
      <w:rFonts w:ascii="Verdana" w:eastAsia="Times New Roman" w:hAnsi="Verdana" w:cs="Times New Roman"/>
      <w:color w:val="auto"/>
      <w:sz w:val="20"/>
      <w:szCs w:val="20"/>
      <w:lang w:val="en-US" w:eastAsia="en-US"/>
    </w:rPr>
  </w:style>
  <w:style w:type="paragraph" w:customStyle="1" w:styleId="CharChar">
    <w:name w:val="Char Char Знак Знак Знак Знак Знак Знак Знак Знак Знак Знак"/>
    <w:basedOn w:val="a0"/>
    <w:rsid w:val="00336E63"/>
    <w:pPr>
      <w:widowControl/>
      <w:spacing w:line="240" w:lineRule="exact"/>
    </w:pPr>
    <w:rPr>
      <w:rFonts w:ascii="Verdana" w:eastAsia="Times New Roman" w:hAnsi="Verdana" w:cs="Verdana"/>
      <w:color w:val="auto"/>
      <w:sz w:val="20"/>
      <w:szCs w:val="20"/>
      <w:lang w:val="en-US" w:eastAsia="en-US"/>
    </w:rPr>
  </w:style>
  <w:style w:type="paragraph" w:customStyle="1" w:styleId="text3cl">
    <w:name w:val="text3cl"/>
    <w:basedOn w:val="a0"/>
    <w:rsid w:val="00336E63"/>
    <w:pPr>
      <w:widowControl/>
      <w:spacing w:before="144" w:after="288" w:line="240" w:lineRule="auto"/>
    </w:pPr>
    <w:rPr>
      <w:rFonts w:ascii="Times New Roman" w:eastAsia="Times New Roman" w:hAnsi="Times New Roman" w:cs="Times New Roman"/>
      <w:color w:val="auto"/>
      <w:sz w:val="24"/>
      <w:szCs w:val="24"/>
    </w:rPr>
  </w:style>
  <w:style w:type="paragraph" w:styleId="af1">
    <w:name w:val="Document Map"/>
    <w:basedOn w:val="a0"/>
    <w:link w:val="af2"/>
    <w:semiHidden/>
    <w:rsid w:val="00336E63"/>
    <w:pPr>
      <w:widowControl/>
      <w:shd w:val="clear" w:color="auto" w:fill="000080"/>
      <w:spacing w:after="0" w:line="240" w:lineRule="auto"/>
    </w:pPr>
    <w:rPr>
      <w:rFonts w:ascii="Tahoma" w:eastAsia="Times New Roman" w:hAnsi="Tahoma" w:cs="Tahoma"/>
      <w:color w:val="auto"/>
      <w:sz w:val="20"/>
      <w:szCs w:val="20"/>
    </w:rPr>
  </w:style>
  <w:style w:type="character" w:customStyle="1" w:styleId="af2">
    <w:name w:val="Схема документа Знак"/>
    <w:link w:val="af1"/>
    <w:semiHidden/>
    <w:rsid w:val="00336E63"/>
    <w:rPr>
      <w:rFonts w:ascii="Tahoma" w:eastAsia="Times New Roman" w:hAnsi="Tahoma" w:cs="Tahoma"/>
      <w:shd w:val="clear" w:color="auto" w:fill="000080"/>
    </w:rPr>
  </w:style>
  <w:style w:type="character" w:customStyle="1" w:styleId="60">
    <w:name w:val="Заголовок 6 Знак"/>
    <w:link w:val="6"/>
    <w:rsid w:val="00336E63"/>
    <w:rPr>
      <w:b/>
      <w:color w:val="000000"/>
    </w:rPr>
  </w:style>
  <w:style w:type="paragraph" w:customStyle="1" w:styleId="14">
    <w:name w:val="заголовок 1"/>
    <w:basedOn w:val="a0"/>
    <w:next w:val="a0"/>
    <w:rsid w:val="00336E63"/>
    <w:pPr>
      <w:keepNext/>
      <w:widowControl/>
      <w:autoSpaceDE w:val="0"/>
      <w:autoSpaceDN w:val="0"/>
      <w:spacing w:after="0" w:line="240" w:lineRule="auto"/>
    </w:pPr>
    <w:rPr>
      <w:rFonts w:ascii="Times New Roman" w:eastAsia="Times New Roman" w:hAnsi="Times New Roman" w:cs="Times New Roman"/>
      <w:b/>
      <w:bCs/>
      <w:color w:val="auto"/>
      <w:sz w:val="20"/>
      <w:szCs w:val="20"/>
    </w:rPr>
  </w:style>
  <w:style w:type="paragraph" w:customStyle="1" w:styleId="a">
    <w:name w:val="перечисление"/>
    <w:basedOn w:val="a0"/>
    <w:next w:val="a0"/>
    <w:rsid w:val="00336E63"/>
    <w:pPr>
      <w:widowControl/>
      <w:numPr>
        <w:numId w:val="1"/>
      </w:numPr>
      <w:tabs>
        <w:tab w:val="clear" w:pos="1429"/>
        <w:tab w:val="num" w:pos="360"/>
      </w:tabs>
      <w:spacing w:after="0" w:line="223" w:lineRule="auto"/>
      <w:ind w:left="0" w:firstLine="0"/>
      <w:jc w:val="both"/>
    </w:pPr>
    <w:rPr>
      <w:rFonts w:ascii="Times New Roman" w:eastAsia="Times New Roman" w:hAnsi="Times New Roman" w:cs="Times New Roman"/>
      <w:color w:val="auto"/>
      <w:sz w:val="24"/>
      <w:szCs w:val="28"/>
    </w:rPr>
  </w:style>
  <w:style w:type="paragraph" w:styleId="af3">
    <w:name w:val="Body Text"/>
    <w:basedOn w:val="a0"/>
    <w:link w:val="af4"/>
    <w:rsid w:val="00336E63"/>
    <w:pPr>
      <w:widowControl/>
      <w:spacing w:after="120" w:line="240" w:lineRule="auto"/>
    </w:pPr>
    <w:rPr>
      <w:rFonts w:ascii="Times New Roman" w:eastAsia="Times New Roman" w:hAnsi="Times New Roman" w:cs="Times New Roman"/>
      <w:color w:val="auto"/>
      <w:sz w:val="24"/>
      <w:szCs w:val="24"/>
      <w:lang w:val="x-none" w:eastAsia="x-none"/>
    </w:rPr>
  </w:style>
  <w:style w:type="character" w:customStyle="1" w:styleId="af4">
    <w:name w:val="Основной текст Знак"/>
    <w:link w:val="af3"/>
    <w:rsid w:val="00336E63"/>
    <w:rPr>
      <w:rFonts w:ascii="Times New Roman" w:eastAsia="Times New Roman" w:hAnsi="Times New Roman" w:cs="Times New Roman"/>
      <w:sz w:val="24"/>
      <w:szCs w:val="24"/>
      <w:lang w:val="x-none" w:eastAsia="x-none"/>
    </w:rPr>
  </w:style>
  <w:style w:type="character" w:customStyle="1" w:styleId="apple-converted-space">
    <w:name w:val="apple-converted-space"/>
    <w:rsid w:val="00336E63"/>
  </w:style>
  <w:style w:type="character" w:styleId="af5">
    <w:name w:val="Emphasis"/>
    <w:uiPriority w:val="20"/>
    <w:qFormat/>
    <w:rsid w:val="00336E63"/>
    <w:rPr>
      <w:i/>
      <w:iCs/>
    </w:rPr>
  </w:style>
  <w:style w:type="character" w:styleId="af6">
    <w:name w:val="Hyperlink"/>
    <w:uiPriority w:val="99"/>
    <w:unhideWhenUsed/>
    <w:rsid w:val="00336E63"/>
    <w:rPr>
      <w:color w:val="0000FF"/>
      <w:u w:val="single"/>
    </w:rPr>
  </w:style>
  <w:style w:type="character" w:customStyle="1" w:styleId="c0">
    <w:name w:val="c0"/>
    <w:rsid w:val="00336E63"/>
    <w:rPr>
      <w:rFonts w:cs="Times New Roman"/>
    </w:rPr>
  </w:style>
  <w:style w:type="character" w:customStyle="1" w:styleId="20">
    <w:name w:val="Заголовок 2 Знак"/>
    <w:link w:val="2"/>
    <w:rsid w:val="00336E63"/>
    <w:rPr>
      <w:b/>
      <w:color w:val="000000"/>
      <w:sz w:val="36"/>
      <w:szCs w:val="36"/>
    </w:rPr>
  </w:style>
  <w:style w:type="paragraph" w:styleId="af7">
    <w:name w:val="Body Text Indent"/>
    <w:basedOn w:val="a0"/>
    <w:link w:val="af8"/>
    <w:rsid w:val="00336E63"/>
    <w:pPr>
      <w:widowControl/>
      <w:spacing w:after="120" w:line="240" w:lineRule="auto"/>
      <w:ind w:left="283"/>
    </w:pPr>
    <w:rPr>
      <w:rFonts w:ascii="Times New Roman" w:eastAsia="Times New Roman" w:hAnsi="Times New Roman" w:cs="Times New Roman"/>
      <w:color w:val="auto"/>
      <w:sz w:val="24"/>
      <w:szCs w:val="24"/>
    </w:rPr>
  </w:style>
  <w:style w:type="character" w:customStyle="1" w:styleId="af8">
    <w:name w:val="Основной текст с отступом Знак"/>
    <w:link w:val="af7"/>
    <w:rsid w:val="00336E63"/>
    <w:rPr>
      <w:rFonts w:ascii="Times New Roman" w:eastAsia="Times New Roman" w:hAnsi="Times New Roman" w:cs="Times New Roman"/>
      <w:sz w:val="24"/>
      <w:szCs w:val="24"/>
    </w:rPr>
  </w:style>
  <w:style w:type="character" w:styleId="af9">
    <w:name w:val="Intense Emphasis"/>
    <w:uiPriority w:val="21"/>
    <w:qFormat/>
    <w:rsid w:val="00336E63"/>
    <w:rPr>
      <w:b/>
      <w:bCs/>
      <w:i/>
      <w:iCs/>
      <w:color w:val="4F81BD"/>
    </w:rPr>
  </w:style>
  <w:style w:type="paragraph" w:styleId="afa">
    <w:name w:val="No Spacing"/>
    <w:uiPriority w:val="1"/>
    <w:qFormat/>
    <w:rsid w:val="00336E63"/>
    <w:rPr>
      <w:rFonts w:eastAsia="Times New Roman" w:cs="Times New Roman"/>
      <w:sz w:val="22"/>
      <w:szCs w:val="22"/>
      <w:lang w:eastAsia="en-US"/>
    </w:rPr>
  </w:style>
  <w:style w:type="paragraph" w:styleId="afb">
    <w:name w:val="Plain Text"/>
    <w:basedOn w:val="a0"/>
    <w:link w:val="afc"/>
    <w:uiPriority w:val="99"/>
    <w:unhideWhenUsed/>
    <w:rsid w:val="00336E63"/>
    <w:pPr>
      <w:widowControl/>
      <w:spacing w:after="0" w:line="240" w:lineRule="auto"/>
    </w:pPr>
    <w:rPr>
      <w:rFonts w:ascii="Courier New" w:eastAsia="Times New Roman" w:hAnsi="Courier New" w:cs="Times New Roman"/>
      <w:color w:val="auto"/>
      <w:sz w:val="20"/>
      <w:szCs w:val="20"/>
      <w:lang w:val="en-US" w:eastAsia="x-none"/>
    </w:rPr>
  </w:style>
  <w:style w:type="character" w:customStyle="1" w:styleId="afc">
    <w:name w:val="Текст Знак"/>
    <w:link w:val="afb"/>
    <w:uiPriority w:val="99"/>
    <w:rsid w:val="00336E63"/>
    <w:rPr>
      <w:rFonts w:ascii="Courier New" w:eastAsia="Times New Roman" w:hAnsi="Courier New" w:cs="Times New Roman"/>
      <w:lang w:val="en-US" w:eastAsia="x-none"/>
    </w:rPr>
  </w:style>
  <w:style w:type="paragraph" w:customStyle="1" w:styleId="article">
    <w:name w:val="article"/>
    <w:basedOn w:val="a0"/>
    <w:rsid w:val="00336E63"/>
    <w:pPr>
      <w:widowControl/>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table" w:customStyle="1" w:styleId="30">
    <w:name w:val="Сетка таблицы3"/>
    <w:basedOn w:val="a2"/>
    <w:next w:val="ae"/>
    <w:rsid w:val="00761FDE"/>
    <w:rPr>
      <w:rFonts w:ascii="Times New Roman" w:eastAsia="SimSun" w:hAnsi="Times New Roman" w:cs="Times New Roman"/>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7469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semiHidden/>
    <w:rsid w:val="007469B1"/>
    <w:rPr>
      <w:rFonts w:ascii="Courier New" w:eastAsia="Times New Roman" w:hAnsi="Courier New" w:cs="Courier New"/>
    </w:rPr>
  </w:style>
  <w:style w:type="character" w:customStyle="1" w:styleId="15">
    <w:name w:val="Основной текст Знак1"/>
    <w:basedOn w:val="a1"/>
    <w:uiPriority w:val="99"/>
    <w:rsid w:val="007469B1"/>
    <w:rPr>
      <w:rFonts w:cs="Times New Roman"/>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57008">
      <w:bodyDiv w:val="1"/>
      <w:marLeft w:val="0"/>
      <w:marRight w:val="0"/>
      <w:marTop w:val="0"/>
      <w:marBottom w:val="0"/>
      <w:divBdr>
        <w:top w:val="none" w:sz="0" w:space="0" w:color="auto"/>
        <w:left w:val="none" w:sz="0" w:space="0" w:color="auto"/>
        <w:bottom w:val="none" w:sz="0" w:space="0" w:color="auto"/>
        <w:right w:val="none" w:sz="0" w:space="0" w:color="auto"/>
      </w:divBdr>
    </w:div>
    <w:div w:id="510804521">
      <w:bodyDiv w:val="1"/>
      <w:marLeft w:val="0"/>
      <w:marRight w:val="0"/>
      <w:marTop w:val="0"/>
      <w:marBottom w:val="0"/>
      <w:divBdr>
        <w:top w:val="none" w:sz="0" w:space="0" w:color="auto"/>
        <w:left w:val="none" w:sz="0" w:space="0" w:color="auto"/>
        <w:bottom w:val="none" w:sz="0" w:space="0" w:color="auto"/>
        <w:right w:val="none" w:sz="0" w:space="0" w:color="auto"/>
      </w:divBdr>
    </w:div>
    <w:div w:id="676464439">
      <w:bodyDiv w:val="1"/>
      <w:marLeft w:val="0"/>
      <w:marRight w:val="0"/>
      <w:marTop w:val="0"/>
      <w:marBottom w:val="0"/>
      <w:divBdr>
        <w:top w:val="none" w:sz="0" w:space="0" w:color="auto"/>
        <w:left w:val="none" w:sz="0" w:space="0" w:color="auto"/>
        <w:bottom w:val="none" w:sz="0" w:space="0" w:color="auto"/>
        <w:right w:val="none" w:sz="0" w:space="0" w:color="auto"/>
      </w:divBdr>
    </w:div>
    <w:div w:id="691343365">
      <w:bodyDiv w:val="1"/>
      <w:marLeft w:val="0"/>
      <w:marRight w:val="0"/>
      <w:marTop w:val="0"/>
      <w:marBottom w:val="0"/>
      <w:divBdr>
        <w:top w:val="none" w:sz="0" w:space="0" w:color="auto"/>
        <w:left w:val="none" w:sz="0" w:space="0" w:color="auto"/>
        <w:bottom w:val="none" w:sz="0" w:space="0" w:color="auto"/>
        <w:right w:val="none" w:sz="0" w:space="0" w:color="auto"/>
      </w:divBdr>
    </w:div>
    <w:div w:id="754978903">
      <w:bodyDiv w:val="1"/>
      <w:marLeft w:val="0"/>
      <w:marRight w:val="0"/>
      <w:marTop w:val="0"/>
      <w:marBottom w:val="0"/>
      <w:divBdr>
        <w:top w:val="none" w:sz="0" w:space="0" w:color="auto"/>
        <w:left w:val="none" w:sz="0" w:space="0" w:color="auto"/>
        <w:bottom w:val="none" w:sz="0" w:space="0" w:color="auto"/>
        <w:right w:val="none" w:sz="0" w:space="0" w:color="auto"/>
      </w:divBdr>
    </w:div>
    <w:div w:id="794325426">
      <w:bodyDiv w:val="1"/>
      <w:marLeft w:val="0"/>
      <w:marRight w:val="0"/>
      <w:marTop w:val="0"/>
      <w:marBottom w:val="0"/>
      <w:divBdr>
        <w:top w:val="none" w:sz="0" w:space="0" w:color="auto"/>
        <w:left w:val="none" w:sz="0" w:space="0" w:color="auto"/>
        <w:bottom w:val="none" w:sz="0" w:space="0" w:color="auto"/>
        <w:right w:val="none" w:sz="0" w:space="0" w:color="auto"/>
      </w:divBdr>
    </w:div>
    <w:div w:id="823744197">
      <w:bodyDiv w:val="1"/>
      <w:marLeft w:val="0"/>
      <w:marRight w:val="0"/>
      <w:marTop w:val="0"/>
      <w:marBottom w:val="0"/>
      <w:divBdr>
        <w:top w:val="none" w:sz="0" w:space="0" w:color="auto"/>
        <w:left w:val="none" w:sz="0" w:space="0" w:color="auto"/>
        <w:bottom w:val="none" w:sz="0" w:space="0" w:color="auto"/>
        <w:right w:val="none" w:sz="0" w:space="0" w:color="auto"/>
      </w:divBdr>
    </w:div>
    <w:div w:id="1074930769">
      <w:bodyDiv w:val="1"/>
      <w:marLeft w:val="0"/>
      <w:marRight w:val="0"/>
      <w:marTop w:val="0"/>
      <w:marBottom w:val="0"/>
      <w:divBdr>
        <w:top w:val="none" w:sz="0" w:space="0" w:color="auto"/>
        <w:left w:val="none" w:sz="0" w:space="0" w:color="auto"/>
        <w:bottom w:val="none" w:sz="0" w:space="0" w:color="auto"/>
        <w:right w:val="none" w:sz="0" w:space="0" w:color="auto"/>
      </w:divBdr>
    </w:div>
    <w:div w:id="1316060350">
      <w:bodyDiv w:val="1"/>
      <w:marLeft w:val="0"/>
      <w:marRight w:val="0"/>
      <w:marTop w:val="0"/>
      <w:marBottom w:val="0"/>
      <w:divBdr>
        <w:top w:val="none" w:sz="0" w:space="0" w:color="auto"/>
        <w:left w:val="none" w:sz="0" w:space="0" w:color="auto"/>
        <w:bottom w:val="none" w:sz="0" w:space="0" w:color="auto"/>
        <w:right w:val="none" w:sz="0" w:space="0" w:color="auto"/>
      </w:divBdr>
    </w:div>
    <w:div w:id="1666056446">
      <w:bodyDiv w:val="1"/>
      <w:marLeft w:val="0"/>
      <w:marRight w:val="0"/>
      <w:marTop w:val="0"/>
      <w:marBottom w:val="0"/>
      <w:divBdr>
        <w:top w:val="none" w:sz="0" w:space="0" w:color="auto"/>
        <w:left w:val="none" w:sz="0" w:space="0" w:color="auto"/>
        <w:bottom w:val="none" w:sz="0" w:space="0" w:color="auto"/>
        <w:right w:val="none" w:sz="0" w:space="0" w:color="auto"/>
      </w:divBdr>
    </w:div>
    <w:div w:id="1708410578">
      <w:bodyDiv w:val="1"/>
      <w:marLeft w:val="0"/>
      <w:marRight w:val="0"/>
      <w:marTop w:val="0"/>
      <w:marBottom w:val="0"/>
      <w:divBdr>
        <w:top w:val="none" w:sz="0" w:space="0" w:color="auto"/>
        <w:left w:val="none" w:sz="0" w:space="0" w:color="auto"/>
        <w:bottom w:val="none" w:sz="0" w:space="0" w:color="auto"/>
        <w:right w:val="none" w:sz="0" w:space="0" w:color="auto"/>
      </w:divBdr>
    </w:div>
    <w:div w:id="1824152025">
      <w:bodyDiv w:val="1"/>
      <w:marLeft w:val="0"/>
      <w:marRight w:val="0"/>
      <w:marTop w:val="0"/>
      <w:marBottom w:val="0"/>
      <w:divBdr>
        <w:top w:val="none" w:sz="0" w:space="0" w:color="auto"/>
        <w:left w:val="none" w:sz="0" w:space="0" w:color="auto"/>
        <w:bottom w:val="none" w:sz="0" w:space="0" w:color="auto"/>
        <w:right w:val="none" w:sz="0" w:space="0" w:color="auto"/>
      </w:divBdr>
    </w:div>
    <w:div w:id="2043744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0279F-031C-4FBA-861A-9FE7C5A0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3440</Words>
  <Characters>19610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23004</CharactersWithSpaces>
  <SharedDoc>false</SharedDoc>
  <HLinks>
    <vt:vector size="102" baseType="variant">
      <vt:variant>
        <vt:i4>2097260</vt:i4>
      </vt:variant>
      <vt:variant>
        <vt:i4>48</vt:i4>
      </vt:variant>
      <vt:variant>
        <vt:i4>0</vt:i4>
      </vt:variant>
      <vt:variant>
        <vt:i4>5</vt:i4>
      </vt:variant>
      <vt:variant>
        <vt:lpwstr>consultantplus://offline/ref=7310C9CB026B513735BB4E55C6267796473BEF02337EC4D91958F53DF8155B360C2F1EBE176D2B0DABD93E3C5D05804489C8D9B3DFA7B310wEu2M</vt:lpwstr>
      </vt:variant>
      <vt:variant>
        <vt:lpwstr/>
      </vt:variant>
      <vt:variant>
        <vt:i4>3080313</vt:i4>
      </vt:variant>
      <vt:variant>
        <vt:i4>45</vt:i4>
      </vt:variant>
      <vt:variant>
        <vt:i4>0</vt:i4>
      </vt:variant>
      <vt:variant>
        <vt:i4>5</vt:i4>
      </vt:variant>
      <vt:variant>
        <vt:lpwstr>about:blank</vt:lpwstr>
      </vt:variant>
      <vt:variant>
        <vt:lpwstr/>
      </vt:variant>
      <vt:variant>
        <vt:i4>6422587</vt:i4>
      </vt:variant>
      <vt:variant>
        <vt:i4>42</vt:i4>
      </vt:variant>
      <vt:variant>
        <vt:i4>0</vt:i4>
      </vt:variant>
      <vt:variant>
        <vt:i4>5</vt:i4>
      </vt:variant>
      <vt:variant>
        <vt:lpwstr>garantf1://10800200.1/</vt:lpwstr>
      </vt:variant>
      <vt:variant>
        <vt:lpwstr/>
      </vt:variant>
      <vt:variant>
        <vt:i4>4521997</vt:i4>
      </vt:variant>
      <vt:variant>
        <vt:i4>39</vt:i4>
      </vt:variant>
      <vt:variant>
        <vt:i4>0</vt:i4>
      </vt:variant>
      <vt:variant>
        <vt:i4>5</vt:i4>
      </vt:variant>
      <vt:variant>
        <vt:lpwstr>garantf1://12057576.1000/</vt:lpwstr>
      </vt:variant>
      <vt:variant>
        <vt:lpwstr/>
      </vt:variant>
      <vt:variant>
        <vt:i4>3080313</vt:i4>
      </vt:variant>
      <vt:variant>
        <vt:i4>36</vt:i4>
      </vt:variant>
      <vt:variant>
        <vt:i4>0</vt:i4>
      </vt:variant>
      <vt:variant>
        <vt:i4>5</vt:i4>
      </vt:variant>
      <vt:variant>
        <vt:lpwstr>about:blank</vt:lpwstr>
      </vt:variant>
      <vt:variant>
        <vt:lpwstr/>
      </vt:variant>
      <vt:variant>
        <vt:i4>3080313</vt:i4>
      </vt:variant>
      <vt:variant>
        <vt:i4>33</vt:i4>
      </vt:variant>
      <vt:variant>
        <vt:i4>0</vt:i4>
      </vt:variant>
      <vt:variant>
        <vt:i4>5</vt:i4>
      </vt:variant>
      <vt:variant>
        <vt:lpwstr>about:blank</vt:lpwstr>
      </vt:variant>
      <vt:variant>
        <vt:lpwstr/>
      </vt:variant>
      <vt:variant>
        <vt:i4>2097260</vt:i4>
      </vt:variant>
      <vt:variant>
        <vt:i4>30</vt:i4>
      </vt:variant>
      <vt:variant>
        <vt:i4>0</vt:i4>
      </vt:variant>
      <vt:variant>
        <vt:i4>5</vt:i4>
      </vt:variant>
      <vt:variant>
        <vt:lpwstr>consultantplus://offline/ref=7310C9CB026B513735BB4E55C6267796473BEF02337EC4D91958F53DF8155B360C2F1EBE176D2B0DABD93E3C5D05804489C8D9B3DFA7B310wEu2M</vt:lpwstr>
      </vt:variant>
      <vt:variant>
        <vt:lpwstr/>
      </vt:variant>
      <vt:variant>
        <vt:i4>3080313</vt:i4>
      </vt:variant>
      <vt:variant>
        <vt:i4>27</vt:i4>
      </vt:variant>
      <vt:variant>
        <vt:i4>0</vt:i4>
      </vt:variant>
      <vt:variant>
        <vt:i4>5</vt:i4>
      </vt:variant>
      <vt:variant>
        <vt:lpwstr>about:blank</vt:lpwstr>
      </vt:variant>
      <vt:variant>
        <vt:lpwstr/>
      </vt:variant>
      <vt:variant>
        <vt:i4>2097260</vt:i4>
      </vt:variant>
      <vt:variant>
        <vt:i4>24</vt:i4>
      </vt:variant>
      <vt:variant>
        <vt:i4>0</vt:i4>
      </vt:variant>
      <vt:variant>
        <vt:i4>5</vt:i4>
      </vt:variant>
      <vt:variant>
        <vt:lpwstr>consultantplus://offline/ref=7310C9CB026B513735BB4E55C6267796473BEF02337EC4D91958F53DF8155B360C2F1EBE176D2B0DABD93E3C5D05804489C8D9B3DFA7B310wEu2M</vt:lpwstr>
      </vt:variant>
      <vt:variant>
        <vt:lpwstr/>
      </vt:variant>
      <vt:variant>
        <vt:i4>3080313</vt:i4>
      </vt:variant>
      <vt:variant>
        <vt:i4>21</vt:i4>
      </vt:variant>
      <vt:variant>
        <vt:i4>0</vt:i4>
      </vt:variant>
      <vt:variant>
        <vt:i4>5</vt:i4>
      </vt:variant>
      <vt:variant>
        <vt:lpwstr>about:blank</vt:lpwstr>
      </vt:variant>
      <vt:variant>
        <vt:lpwstr/>
      </vt:variant>
      <vt:variant>
        <vt:i4>3080313</vt:i4>
      </vt:variant>
      <vt:variant>
        <vt:i4>18</vt:i4>
      </vt:variant>
      <vt:variant>
        <vt:i4>0</vt:i4>
      </vt:variant>
      <vt:variant>
        <vt:i4>5</vt:i4>
      </vt:variant>
      <vt:variant>
        <vt:lpwstr>about:blank</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9</vt:i4>
      </vt:variant>
      <vt:variant>
        <vt:i4>0</vt:i4>
      </vt:variant>
      <vt:variant>
        <vt:i4>5</vt:i4>
      </vt:variant>
      <vt:variant>
        <vt:lpwstr>about:blank</vt:lpwstr>
      </vt:variant>
      <vt:variant>
        <vt:lpwstr/>
      </vt:variant>
      <vt:variant>
        <vt:i4>6422587</vt:i4>
      </vt:variant>
      <vt:variant>
        <vt:i4>6</vt:i4>
      </vt:variant>
      <vt:variant>
        <vt:i4>0</vt:i4>
      </vt:variant>
      <vt:variant>
        <vt:i4>5</vt:i4>
      </vt:variant>
      <vt:variant>
        <vt:lpwstr>garantf1://10800200.1/</vt:lpwstr>
      </vt:variant>
      <vt:variant>
        <vt:lpwstr/>
      </vt:variant>
      <vt:variant>
        <vt:i4>4521997</vt:i4>
      </vt:variant>
      <vt:variant>
        <vt:i4>3</vt:i4>
      </vt:variant>
      <vt:variant>
        <vt:i4>0</vt:i4>
      </vt:variant>
      <vt:variant>
        <vt:i4>5</vt:i4>
      </vt:variant>
      <vt:variant>
        <vt:lpwstr>garantf1://12057576.1000/</vt:lpwstr>
      </vt:variant>
      <vt:variant>
        <vt:lpwstr/>
      </vt:variant>
      <vt:variant>
        <vt:i4>2097260</vt:i4>
      </vt:variant>
      <vt:variant>
        <vt:i4>0</vt:i4>
      </vt:variant>
      <vt:variant>
        <vt:i4>0</vt:i4>
      </vt:variant>
      <vt:variant>
        <vt:i4>5</vt:i4>
      </vt:variant>
      <vt:variant>
        <vt:lpwstr>consultantplus://offline/ref=7310C9CB026B513735BB4E55C6267796473BEF02337EC4D91958F53DF8155B360C2F1EBE176D2B0DABD93E3C5D05804489C8D9B3DFA7B310wEu2M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Минфин РТ - Ибрагимова Динара Ринатовна</dc:creator>
  <cp:keywords/>
  <cp:lastModifiedBy>Гузель Гиниатуллина</cp:lastModifiedBy>
  <cp:revision>37</cp:revision>
  <cp:lastPrinted>2025-02-14T07:22:00Z</cp:lastPrinted>
  <dcterms:created xsi:type="dcterms:W3CDTF">2025-02-14T05:06:00Z</dcterms:created>
  <dcterms:modified xsi:type="dcterms:W3CDTF">2025-02-17T11:58:00Z</dcterms:modified>
</cp:coreProperties>
</file>