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E2487D"/>
    <w:p w:rsidR="00E2487D" w:rsidRDefault="002D53F4">
      <w:pPr>
        <w:ind w:right="49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утверждении Порядка определения объема и условий предоставления ГАОУ </w:t>
      </w:r>
      <w:r w:rsidR="005065F8" w:rsidRPr="00B972E0">
        <w:rPr>
          <w:rFonts w:eastAsia="Calibri"/>
          <w:sz w:val="28"/>
          <w:szCs w:val="28"/>
          <w:lang w:eastAsia="en-US"/>
        </w:rPr>
        <w:t>«</w:t>
      </w:r>
      <w:r w:rsidR="005065F8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="005065F8" w:rsidRPr="00B972E0">
        <w:rPr>
          <w:rFonts w:eastAsia="Calibri"/>
          <w:sz w:val="28"/>
          <w:szCs w:val="28"/>
          <w:lang w:eastAsia="en-US"/>
        </w:rPr>
        <w:t>»,</w:t>
      </w:r>
      <w:r w:rsidR="005065F8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 осуществляет функции и полномочия </w:t>
      </w:r>
      <w:r w:rsidR="005065F8">
        <w:rPr>
          <w:rFonts w:eastAsia="Calibri"/>
          <w:sz w:val="28"/>
          <w:szCs w:val="28"/>
          <w:highlight w:val="white"/>
          <w:lang w:eastAsia="en-US"/>
        </w:rPr>
        <w:t>главного распределителя и получателя бюджетных средств</w:t>
      </w:r>
      <w:r w:rsidR="005065F8">
        <w:rPr>
          <w:rFonts w:eastAsia="Calibri"/>
          <w:sz w:val="28"/>
          <w:szCs w:val="28"/>
          <w:lang w:eastAsia="en-US"/>
        </w:rPr>
        <w:t>, субсидии из бюджета Республики Татарстан на финансовое обеспечение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E2CEA" w:rsidRPr="00FE2CEA">
        <w:rPr>
          <w:rFonts w:eastAsia="Calibri"/>
          <w:sz w:val="28"/>
          <w:szCs w:val="28"/>
          <w:lang w:eastAsia="en-US"/>
        </w:rPr>
        <w:t>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</w:t>
      </w:r>
      <w:r w:rsidR="008C4CE7">
        <w:rPr>
          <w:rFonts w:eastAsia="Calibri"/>
          <w:sz w:val="28"/>
          <w:szCs w:val="28"/>
          <w:lang w:eastAsia="en-US"/>
        </w:rPr>
        <w:t>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</w:p>
    <w:p w:rsidR="00E2487D" w:rsidRDefault="00E2487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7060C" w:rsidRDefault="00FE2CEA" w:rsidP="0017060C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40948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240948">
        <w:rPr>
          <w:rFonts w:eastAsia="Cambria Math"/>
          <w:sz w:val="28"/>
          <w:szCs w:val="28"/>
          <w:lang w:eastAsia="en-US"/>
        </w:rPr>
        <w:t>78</w:t>
      </w:r>
      <w:r w:rsidRPr="00240948">
        <w:rPr>
          <w:rFonts w:eastAsia="Cambria Math"/>
          <w:sz w:val="28"/>
          <w:szCs w:val="28"/>
          <w:vertAlign w:val="superscript"/>
          <w:lang w:eastAsia="en-US"/>
        </w:rPr>
        <w:t>1</w:t>
      </w:r>
      <w:r w:rsidRPr="00240948">
        <w:rPr>
          <w:spacing w:val="-4"/>
          <w:sz w:val="28"/>
          <w:szCs w:val="28"/>
        </w:rPr>
        <w:fldChar w:fldCharType="begin"/>
      </w:r>
      <w:r w:rsidRPr="00240948">
        <w:rPr>
          <w:spacing w:val="-4"/>
          <w:sz w:val="28"/>
          <w:szCs w:val="28"/>
        </w:rPr>
        <w:instrText xml:space="preserve"> QUOTE </w:instrText>
      </w:r>
      <w:r w:rsidR="00330F13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B3284&quot;/&gt;&lt;wsp:rsid wsp:val=&quot;00000E4D&quot;/&gt;&lt;wsp:rsid wsp:val=&quot;00011E35&quot;/&gt;&lt;wsp:rsid wsp:val=&quot;000151C5&quot;/&gt;&lt;wsp:rsid wsp:val=&quot;00016866&quot;/&gt;&lt;wsp:rsid wsp:val=&quot;00021680&quot;/&gt;&lt;wsp:rsid wsp:val=&quot;0002494B&quot;/&gt;&lt;wsp:rsid wsp:val=&quot;00027197&quot;/&gt;&lt;wsp:rsid wsp:val=&quot;0003486E&quot;/&gt;&lt;wsp:rsid wsp:val=&quot;00035994&quot;/&gt;&lt;wsp:rsid wsp:val=&quot;00035F27&quot;/&gt;&lt;wsp:rsid wsp:val=&quot;00040635&quot;/&gt;&lt;wsp:rsid wsp:val=&quot;0005479E&quot;/&gt;&lt;wsp:rsid wsp:val=&quot;00063BB5&quot;/&gt;&lt;wsp:rsid wsp:val=&quot;00070F7D&quot;/&gt;&lt;wsp:rsid wsp:val=&quot;000722AB&quot;/&gt;&lt;wsp:rsid wsp:val=&quot;00081375&quot;/&gt;&lt;wsp:rsid wsp:val=&quot;0008307C&quot;/&gt;&lt;wsp:rsid wsp:val=&quot;000851EC&quot;/&gt;&lt;wsp:rsid wsp:val=&quot;0008750F&quot;/&gt;&lt;wsp:rsid wsp:val=&quot;000A08D1&quot;/&gt;&lt;wsp:rsid wsp:val=&quot;000B0956&quot;/&gt;&lt;wsp:rsid wsp:val=&quot;000B285E&quot;/&gt;&lt;wsp:rsid wsp:val=&quot;000C74AD&quot;/&gt;&lt;wsp:rsid wsp:val=&quot;000D44E1&quot;/&gt;&lt;wsp:rsid wsp:val=&quot;000D7549&quot;/&gt;&lt;wsp:rsid wsp:val=&quot;000E73A3&quot;/&gt;&lt;wsp:rsid wsp:val=&quot;000F32D3&quot;/&gt;&lt;wsp:rsid wsp:val=&quot;001027F8&quot;/&gt;&lt;wsp:rsid wsp:val=&quot;00111384&quot;/&gt;&lt;wsp:rsid wsp:val=&quot;00127F8C&quot;/&gt;&lt;wsp:rsid wsp:val=&quot;001551D6&quot;/&gt;&lt;wsp:rsid wsp:val=&quot;00171511&quot;/&gt;&lt;wsp:rsid wsp:val=&quot;00171E30&quot;/&gt;&lt;wsp:rsid wsp:val=&quot;0018555A&quot;/&gt;&lt;wsp:rsid wsp:val=&quot;00186853&quot;/&gt;&lt;wsp:rsid wsp:val=&quot;00190B15&quot;/&gt;&lt;wsp:rsid wsp:val=&quot;001950C2&quot;/&gt;&lt;wsp:rsid wsp:val=&quot;001A20B8&quot;/&gt;&lt;wsp:rsid wsp:val=&quot;001B5301&quot;/&gt;&lt;wsp:rsid wsp:val=&quot;001D23A6&quot;/&gt;&lt;wsp:rsid wsp:val=&quot;001D654F&quot;/&gt;&lt;wsp:rsid wsp:val=&quot;001E5FDE&quot;/&gt;&lt;wsp:rsid wsp:val=&quot;001F099C&quot;/&gt;&lt;wsp:rsid wsp:val=&quot;002035CF&quot;/&gt;&lt;wsp:rsid wsp:val=&quot;00203709&quot;/&gt;&lt;wsp:rsid wsp:val=&quot;002129D9&quot;/&gt;&lt;wsp:rsid wsp:val=&quot;00223666&quot;/&gt;&lt;wsp:rsid wsp:val=&quot;002236B8&quot;/&gt;&lt;wsp:rsid wsp:val=&quot;00224A9A&quot;/&gt;&lt;wsp:rsid wsp:val=&quot;00226E87&quot;/&gt;&lt;wsp:rsid wsp:val=&quot;002363D7&quot;/&gt;&lt;wsp:rsid wsp:val=&quot;0024318E&quot;/&gt;&lt;wsp:rsid wsp:val=&quot;00257DCB&quot;/&gt;&lt;wsp:rsid wsp:val=&quot;00262611&quot;/&gt;&lt;wsp:rsid wsp:val=&quot;002634ED&quot;/&gt;&lt;wsp:rsid wsp:val=&quot;0027581D&quot;/&gt;&lt;wsp:rsid wsp:val=&quot;00290C98&quot;/&gt;&lt;wsp:rsid wsp:val=&quot;002A547C&quot;/&gt;&lt;wsp:rsid wsp:val=&quot;002C029D&quot;/&gt;&lt;wsp:rsid wsp:val=&quot;002C6DF5&quot;/&gt;&lt;wsp:rsid wsp:val=&quot;002C6F40&quot;/&gt;&lt;wsp:rsid wsp:val=&quot;002C7365&quot;/&gt;&lt;wsp:rsid wsp:val=&quot;002D2458&quot;/&gt;&lt;wsp:rsid wsp:val=&quot;002F0C82&quot;/&gt;&lt;wsp:rsid wsp:val=&quot;002F6136&quot;/&gt;&lt;wsp:rsid wsp:val=&quot;00303910&quot;/&gt;&lt;wsp:rsid wsp:val=&quot;003139B3&quot;/&gt;&lt;wsp:rsid wsp:val=&quot;003226EE&quot;/&gt;&lt;wsp:rsid wsp:val=&quot;00323E96&quot;/&gt;&lt;wsp:rsid wsp:val=&quot;003337D6&quot;/&gt;&lt;wsp:rsid wsp:val=&quot;0033663F&quot;/&gt;&lt;wsp:rsid wsp:val=&quot;0033732D&quot;/&gt;&lt;wsp:rsid wsp:val=&quot;003411D2&quot;/&gt;&lt;wsp:rsid wsp:val=&quot;00362092&quot;/&gt;&lt;wsp:rsid wsp:val=&quot;003630DA&quot;/&gt;&lt;wsp:rsid wsp:val=&quot;00370321&quot;/&gt;&lt;wsp:rsid wsp:val=&quot;0037657F&quot;/&gt;&lt;wsp:rsid wsp:val=&quot;00377971&quot;/&gt;&lt;wsp:rsid wsp:val=&quot;00394939&quot;/&gt;&lt;wsp:rsid wsp:val=&quot;003A0547&quot;/&gt;&lt;wsp:rsid wsp:val=&quot;003A2CAC&quot;/&gt;&lt;wsp:rsid wsp:val=&quot;003A3CAE&quot;/&gt;&lt;wsp:rsid wsp:val=&quot;003B01BE&quot;/&gt;&lt;wsp:rsid wsp:val=&quot;003D6F4B&quot;/&gt;&lt;wsp:rsid wsp:val=&quot;003E72E0&quot;/&gt;&lt;wsp:rsid wsp:val=&quot;0040657B&quot;/&gt;&lt;wsp:rsid wsp:val=&quot;00413866&quot;/&gt;&lt;wsp:rsid wsp:val=&quot;00422EFE&quot;/&gt;&lt;wsp:rsid wsp:val=&quot;00423276&quot;/&gt;&lt;wsp:rsid wsp:val=&quot;00426F57&quot;/&gt;&lt;wsp:rsid wsp:val=&quot;00431DC3&quot;/&gt;&lt;wsp:rsid wsp:val=&quot;004321A0&quot;/&gt;&lt;wsp:rsid wsp:val=&quot;0043315E&quot;/&gt;&lt;wsp:rsid wsp:val=&quot;0044190A&quot;/&gt;&lt;wsp:rsid wsp:val=&quot;00443265&quot;/&gt;&lt;wsp:rsid wsp:val=&quot;004455F2&quot;/&gt;&lt;wsp:rsid wsp:val=&quot;00455A25&quot;/&gt;&lt;wsp:rsid wsp:val=&quot;004574DE&quot;/&gt;&lt;wsp:rsid wsp:val=&quot;004605D9&quot;/&gt;&lt;wsp:rsid wsp:val=&quot;00466250&quot;/&gt;&lt;wsp:rsid wsp:val=&quot;004726C7&quot;/&gt;&lt;wsp:rsid wsp:val=&quot;00473658&quot;/&gt;&lt;wsp:rsid wsp:val=&quot;004841D2&quot;/&gt;&lt;wsp:rsid wsp:val=&quot;00484C8F&quot;/&gt;&lt;wsp:rsid wsp:val=&quot;00493DC7&quot;/&gt;&lt;wsp:rsid wsp:val=&quot;004A5B24&quot;/&gt;&lt;wsp:rsid wsp:val=&quot;004C79D1&quot;/&gt;&lt;wsp:rsid wsp:val=&quot;004D35EA&quot;/&gt;&lt;wsp:rsid wsp:val=&quot;004F49A8&quot;/&gt;&lt;wsp:rsid wsp:val=&quot;00506CE4&quot;/&gt;&lt;wsp:rsid wsp:val=&quot;00520173&quot;/&gt;&lt;wsp:rsid wsp:val=&quot;005219FC&quot;/&gt;&lt;wsp:rsid wsp:val=&quot;00530E31&quot;/&gt;&lt;wsp:rsid wsp:val=&quot;005326E3&quot;/&gt;&lt;wsp:rsid wsp:val=&quot;00534914&quot;/&gt;&lt;wsp:rsid wsp:val=&quot;005361E8&quot;/&gt;&lt;wsp:rsid wsp:val=&quot;005433DA&quot;/&gt;&lt;wsp:rsid wsp:val=&quot;005463F3&quot;/&gt;&lt;wsp:rsid wsp:val=&quot;0055383C&quot;/&gt;&lt;wsp:rsid wsp:val=&quot;00560312&quot;/&gt;&lt;wsp:rsid wsp:val=&quot;00560B95&quot;/&gt;&lt;wsp:rsid wsp:val=&quot;005633A5&quot;/&gt;&lt;wsp:rsid wsp:val=&quot;005644D9&quot;/&gt;&lt;wsp:rsid wsp:val=&quot;00576E1E&quot;/&gt;&lt;wsp:rsid wsp:val=&quot;00583768&quot;/&gt;&lt;wsp:rsid wsp:val=&quot;00586F72&quot;/&gt;&lt;wsp:rsid wsp:val=&quot;00595400&quot;/&gt;&lt;wsp:rsid wsp:val=&quot;00596CAD&quot;/&gt;&lt;wsp:rsid wsp:val=&quot;005A1D0A&quot;/&gt;&lt;wsp:rsid wsp:val=&quot;005A4BD0&quot;/&gt;&lt;wsp:rsid wsp:val=&quot;005A6C19&quot;/&gt;&lt;wsp:rsid wsp:val=&quot;005B3062&quot;/&gt;&lt;wsp:rsid wsp:val=&quot;005B3284&quot;/&gt;&lt;wsp:rsid wsp:val=&quot;005C51BC&quot;/&gt;&lt;wsp:rsid wsp:val=&quot;005D17A6&quot;/&gt;&lt;wsp:rsid wsp:val=&quot;005D2987&quot;/&gt;&lt;wsp:rsid wsp:val=&quot;005D2D0B&quot;/&gt;&lt;wsp:rsid wsp:val=&quot;005D50CA&quot;/&gt;&lt;wsp:rsid wsp:val=&quot;005E1C3B&quot;/&gt;&lt;wsp:rsid wsp:val=&quot;00600C5F&quot;/&gt;&lt;wsp:rsid wsp:val=&quot;006041C4&quot;/&gt;&lt;wsp:rsid wsp:val=&quot;00605640&quot;/&gt;&lt;wsp:rsid wsp:val=&quot;0060579F&quot;/&gt;&lt;wsp:rsid wsp:val=&quot;0061047F&quot;/&gt;&lt;wsp:rsid wsp:val=&quot;00626C57&quot;/&gt;&lt;wsp:rsid wsp:val=&quot;006345C3&quot;/&gt;&lt;wsp:rsid wsp:val=&quot;00645B9D&quot;/&gt;&lt;wsp:rsid wsp:val=&quot;00666988&quot;/&gt;&lt;wsp:rsid wsp:val=&quot;00670CF5&quot;/&gt;&lt;wsp:rsid wsp:val=&quot;00674FC8&quot;/&gt;&lt;wsp:rsid wsp:val=&quot;00677E4C&quot;/&gt;&lt;wsp:rsid wsp:val=&quot;00681FD4&quot;/&gt;&lt;wsp:rsid wsp:val=&quot;006B0D46&quot;/&gt;&lt;wsp:rsid wsp:val=&quot;006C04CC&quot;/&gt;&lt;wsp:rsid wsp:val=&quot;006D4FEC&quot;/&gt;&lt;wsp:rsid wsp:val=&quot;006E001E&quot;/&gt;&lt;wsp:rsid wsp:val=&quot;006E1890&quot;/&gt;&lt;wsp:rsid wsp:val=&quot;006F5BD3&quot;/&gt;&lt;wsp:rsid wsp:val=&quot;0072114D&quot;/&gt;&lt;wsp:rsid wsp:val=&quot;00740174&quot;/&gt;&lt;wsp:rsid wsp:val=&quot;007418F8&quot;/&gt;&lt;wsp:rsid wsp:val=&quot;00744B84&quot;/&gt;&lt;wsp:rsid wsp:val=&quot;00745993&quot;/&gt;&lt;wsp:rsid wsp:val=&quot;00752FD5&quot;/&gt;&lt;wsp:rsid wsp:val=&quot;007546EA&quot;/&gt;&lt;wsp:rsid wsp:val=&quot;00764809&quot;/&gt;&lt;wsp:rsid wsp:val=&quot;00776FC3&quot;/&gt;&lt;wsp:rsid wsp:val=&quot;007800E7&quot;/&gt;&lt;wsp:rsid wsp:val=&quot;0078279D&quot;/&gt;&lt;wsp:rsid wsp:val=&quot;00784447&quot;/&gt;&lt;wsp:rsid wsp:val=&quot;00785AF0&quot;/&gt;&lt;wsp:rsid wsp:val=&quot;007958EC&quot;/&gt;&lt;wsp:rsid wsp:val=&quot;00795CFD&quot;/&gt;&lt;wsp:rsid wsp:val=&quot;007A48CC&quot;/&gt;&lt;wsp:rsid wsp:val=&quot;007A644F&quot;/&gt;&lt;wsp:rsid wsp:val=&quot;007C2608&quot;/&gt;&lt;wsp:rsid wsp:val=&quot;007C5634&quot;/&gt;&lt;wsp:rsid wsp:val=&quot;007D0E9B&quot;/&gt;&lt;wsp:rsid wsp:val=&quot;007D4128&quot;/&gt;&lt;wsp:rsid wsp:val=&quot;007E18B8&quot;/&gt;&lt;wsp:rsid wsp:val=&quot;007E3CF1&quot;/&gt;&lt;wsp:rsid wsp:val=&quot;007E4066&quot;/&gt;&lt;wsp:rsid wsp:val=&quot;007E5143&quot;/&gt;&lt;wsp:rsid wsp:val=&quot;007F2724&quot;/&gt;&lt;wsp:rsid wsp:val=&quot;007F280E&quot;/&gt;&lt;wsp:rsid wsp:val=&quot;00807E13&quot;/&gt;&lt;wsp:rsid wsp:val=&quot;00817BAC&quot;/&gt;&lt;wsp:rsid wsp:val=&quot;00825844&quot;/&gt;&lt;wsp:rsid wsp:val=&quot;0082733A&quot;/&gt;&lt;wsp:rsid wsp:val=&quot;00827EA4&quot;/&gt;&lt;wsp:rsid wsp:val=&quot;00840B77&quot;/&gt;&lt;wsp:rsid wsp:val=&quot;00842A31&quot;/&gt;&lt;wsp:rsid wsp:val=&quot;00846662&quot;/&gt;&lt;wsp:rsid wsp:val=&quot;00847FEE&quot;/&gt;&lt;wsp:rsid wsp:val=&quot;008574B9&quot;/&gt;&lt;wsp:rsid wsp:val=&quot;00862294&quot;/&gt;&lt;wsp:rsid wsp:val=&quot;00862FB2&quot;/&gt;&lt;wsp:rsid wsp:val=&quot;00871F74&quot;/&gt;&lt;wsp:rsid wsp:val=&quot;0087501C&quot;/&gt;&lt;wsp:rsid wsp:val=&quot;008833C3&quot;/&gt;&lt;wsp:rsid wsp:val=&quot;00887D46&quot;/&gt;&lt;wsp:rsid wsp:val=&quot;00887DBC&quot;/&gt;&lt;wsp:rsid wsp:val=&quot;008A0C2E&quot;/&gt;&lt;wsp:rsid wsp:val=&quot;008A2DF7&quot;/&gt;&lt;wsp:rsid wsp:val=&quot;008A500E&quot;/&gt;&lt;wsp:rsid wsp:val=&quot;008C1EC2&quot;/&gt;&lt;wsp:rsid wsp:val=&quot;008C4899&quot;/&gt;&lt;wsp:rsid wsp:val=&quot;008D6191&quot;/&gt;&lt;wsp:rsid wsp:val=&quot;008D6316&quot;/&gt;&lt;wsp:rsid wsp:val=&quot;008D78DD&quot;/&gt;&lt;wsp:rsid wsp:val=&quot;008F5522&quot;/&gt;&lt;wsp:rsid wsp:val=&quot;008F6AFC&quot;/&gt;&lt;wsp:rsid wsp:val=&quot;00911969&quot;/&gt;&lt;wsp:rsid wsp:val=&quot;00925C93&quot;/&gt;&lt;wsp:rsid wsp:val=&quot;00931495&quot;/&gt;&lt;wsp:rsid wsp:val=&quot;0094008A&quot;/&gt;&lt;wsp:rsid wsp:val=&quot;0094211F&quot;/&gt;&lt;wsp:rsid wsp:val=&quot;0094357E&quot;/&gt;&lt;wsp:rsid wsp:val=&quot;00945B13&quot;/&gt;&lt;wsp:rsid wsp:val=&quot;00966FFA&quot;/&gt;&lt;wsp:rsid wsp:val=&quot;00973554&quot;/&gt;&lt;wsp:rsid wsp:val=&quot;00976A7B&quot;/&gt;&lt;wsp:rsid wsp:val=&quot;00983171&quot;/&gt;&lt;wsp:rsid wsp:val=&quot;009958D6&quot;/&gt;&lt;wsp:rsid wsp:val=&quot;009A4A92&quot;/&gt;&lt;wsp:rsid wsp:val=&quot;009A4D60&quot;/&gt;&lt;wsp:rsid wsp:val=&quot;009B4296&quot;/&gt;&lt;wsp:rsid wsp:val=&quot;009B5246&quot;/&gt;&lt;wsp:rsid wsp:val=&quot;009B55B1&quot;/&gt;&lt;wsp:rsid wsp:val=&quot;009C612E&quot;/&gt;&lt;wsp:rsid wsp:val=&quot;009C763F&quot;/&gt;&lt;wsp:rsid wsp:val=&quot;009D31A6&quot;/&gt;&lt;wsp:rsid wsp:val=&quot;009E4954&quot;/&gt;&lt;wsp:rsid wsp:val=&quot;009F3593&quot;/&gt;&lt;wsp:rsid wsp:val=&quot;009F4B79&quot;/&gt;&lt;wsp:rsid wsp:val=&quot;00A053F7&quot;/&gt;&lt;wsp:rsid wsp:val=&quot;00A10FFB&quot;/&gt;&lt;wsp:rsid wsp:val=&quot;00A144A0&quot;/&gt;&lt;wsp:rsid wsp:val=&quot;00A16B12&quot;/&gt;&lt;wsp:rsid wsp:val=&quot;00A34708&quot;/&gt;&lt;wsp:rsid wsp:val=&quot;00A3756C&quot;/&gt;&lt;wsp:rsid wsp:val=&quot;00A400D7&quot;/&gt;&lt;wsp:rsid wsp:val=&quot;00A40CD8&quot;/&gt;&lt;wsp:rsid wsp:val=&quot;00A424DE&quot;/&gt;&lt;wsp:rsid wsp:val=&quot;00A45B1A&quot;/&gt;&lt;wsp:rsid wsp:val=&quot;00A5104F&quot;/&gt;&lt;wsp:rsid wsp:val=&quot;00A53B4E&quot;/&gt;&lt;wsp:rsid wsp:val=&quot;00A560F4&quot;/&gt;&lt;wsp:rsid wsp:val=&quot;00A713DD&quot;/&gt;&lt;wsp:rsid wsp:val=&quot;00A82D6B&quot;/&gt;&lt;wsp:rsid wsp:val=&quot;00A8354B&quot;/&gt;&lt;wsp:rsid wsp:val=&quot;00A9161F&quot;/&gt;&lt;wsp:rsid wsp:val=&quot;00A949C8&quot;/&gt;&lt;wsp:rsid wsp:val=&quot;00A963A5&quot;/&gt;&lt;wsp:rsid wsp:val=&quot;00AA50C6&quot;/&gt;&lt;wsp:rsid wsp:val=&quot;00AB7792&quot;/&gt;&lt;wsp:rsid wsp:val=&quot;00AC1EE2&quot;/&gt;&lt;wsp:rsid wsp:val=&quot;00AC20DF&quot;/&gt;&lt;wsp:rsid wsp:val=&quot;00AC492E&quot;/&gt;&lt;wsp:rsid wsp:val=&quot;00AD026E&quot;/&gt;&lt;wsp:rsid wsp:val=&quot;00AD5D29&quot;/&gt;&lt;wsp:rsid wsp:val=&quot;00AE55AA&quot;/&gt;&lt;wsp:rsid wsp:val=&quot;00B12FBC&quot;/&gt;&lt;wsp:rsid wsp:val=&quot;00B165AD&quot;/&gt;&lt;wsp:rsid wsp:val=&quot;00B27DFE&quot;/&gt;&lt;wsp:rsid wsp:val=&quot;00B3286A&quot;/&gt;&lt;wsp:rsid wsp:val=&quot;00B35D2B&quot;/&gt;&lt;wsp:rsid wsp:val=&quot;00B40446&quot;/&gt;&lt;wsp:rsid wsp:val=&quot;00B52428&quot;/&gt;&lt;wsp:rsid wsp:val=&quot;00B643A2&quot;/&gt;&lt;wsp:rsid wsp:val=&quot;00B646D6&quot;/&gt;&lt;wsp:rsid wsp:val=&quot;00BB7A28&quot;/&gt;&lt;wsp:rsid wsp:val=&quot;00BC33DE&quot;/&gt;&lt;wsp:rsid wsp:val=&quot;00BD129B&quot;/&gt;&lt;wsp:rsid wsp:val=&quot;00BE7BCA&quot;/&gt;&lt;wsp:rsid wsp:val=&quot;00BF09BB&quot;/&gt;&lt;wsp:rsid wsp:val=&quot;00BF2D66&quot;/&gt;&lt;wsp:rsid wsp:val=&quot;00BF615C&quot;/&gt;&lt;wsp:rsid wsp:val=&quot;00BF77FC&quot;/&gt;&lt;wsp:rsid wsp:val=&quot;00C04E10&quot;/&gt;&lt;wsp:rsid wsp:val=&quot;00C21F49&quot;/&gt;&lt;wsp:rsid wsp:val=&quot;00C31913&quot;/&gt;&lt;wsp:rsid wsp:val=&quot;00C35E00&quot;/&gt;&lt;wsp:rsid wsp:val=&quot;00C45515&quot;/&gt;&lt;wsp:rsid wsp:val=&quot;00C50C86&quot;/&gt;&lt;wsp:rsid wsp:val=&quot;00C778EE&quot;/&gt;&lt;wsp:rsid wsp:val=&quot;00C8088A&quot;/&gt;&lt;wsp:rsid wsp:val=&quot;00C81687&quot;/&gt;&lt;wsp:rsid wsp:val=&quot;00C835C4&quot;/&gt;&lt;wsp:rsid wsp:val=&quot;00C83FCE&quot;/&gt;&lt;wsp:rsid wsp:val=&quot;00C86C34&quot;/&gt;&lt;wsp:rsid wsp:val=&quot;00C91128&quot;/&gt;&lt;wsp:rsid wsp:val=&quot;00C9418C&quot;/&gt;&lt;wsp:rsid wsp:val=&quot;00CA34C8&quot;/&gt;&lt;wsp:rsid wsp:val=&quot;00CB75A2&quot;/&gt;&lt;wsp:rsid wsp:val=&quot;00CC7510&quot;/&gt;&lt;wsp:rsid wsp:val=&quot;00CE4EEA&quot;/&gt;&lt;wsp:rsid wsp:val=&quot;00CE6A2F&quot;/&gt;&lt;wsp:rsid wsp:val=&quot;00D1541B&quot;/&gt;&lt;wsp:rsid wsp:val=&quot;00D162DD&quot;/&gt;&lt;wsp:rsid wsp:val=&quot;00D24824&quot;/&gt;&lt;wsp:rsid wsp:val=&quot;00D50174&quot;/&gt;&lt;wsp:rsid wsp:val=&quot;00D5243E&quot;/&gt;&lt;wsp:rsid wsp:val=&quot;00D54914&quot;/&gt;&lt;wsp:rsid wsp:val=&quot;00D5634F&quot;/&gt;&lt;wsp:rsid wsp:val=&quot;00D635DE&quot;/&gt;&lt;wsp:rsid wsp:val=&quot;00D642FA&quot;/&gt;&lt;wsp:rsid wsp:val=&quot;00D6567C&quot;/&gt;&lt;wsp:rsid wsp:val=&quot;00D73E14&quot;/&gt;&lt;wsp:rsid wsp:val=&quot;00D75BD3&quot;/&gt;&lt;wsp:rsid wsp:val=&quot;00D963D1&quot;/&gt;&lt;wsp:rsid wsp:val=&quot;00D96EE1&quot;/&gt;&lt;wsp:rsid wsp:val=&quot;00DA5F7A&quot;/&gt;&lt;wsp:rsid wsp:val=&quot;00DA66E4&quot;/&gt;&lt;wsp:rsid wsp:val=&quot;00DC0844&quot;/&gt;&lt;wsp:rsid wsp:val=&quot;00DC5242&quot;/&gt;&lt;wsp:rsid wsp:val=&quot;00DE3EE1&quot;/&gt;&lt;wsp:rsid wsp:val=&quot;00DE4D4A&quot;/&gt;&lt;wsp:rsid wsp:val=&quot;00DE5CF1&quot;/&gt;&lt;wsp:rsid wsp:val=&quot;00DF54CC&quot;/&gt;&lt;wsp:rsid wsp:val=&quot;00E06E59&quot;/&gt;&lt;wsp:rsid wsp:val=&quot;00E15BEF&quot;/&gt;&lt;wsp:rsid wsp:val=&quot;00E31CAF&quot;/&gt;&lt;wsp:rsid wsp:val=&quot;00E362BB&quot;/&gt;&lt;wsp:rsid wsp:val=&quot;00E46F38&quot;/&gt;&lt;wsp:rsid wsp:val=&quot;00E66084&quot;/&gt;&lt;wsp:rsid wsp:val=&quot;00E85B00&quot;/&gt;&lt;wsp:rsid wsp:val=&quot;00EB16AD&quot;/&gt;&lt;wsp:rsid wsp:val=&quot;00EC0BEE&quot;/&gt;&lt;wsp:rsid wsp:val=&quot;00EC5712&quot;/&gt;&lt;wsp:rsid wsp:val=&quot;00ED7DD3&quot;/&gt;&lt;wsp:rsid wsp:val=&quot;00F103BC&quot;/&gt;&lt;wsp:rsid wsp:val=&quot;00F16661&quot;/&gt;&lt;wsp:rsid wsp:val=&quot;00F173E1&quot;/&gt;&lt;wsp:rsid wsp:val=&quot;00F40571&quot;/&gt;&lt;wsp:rsid wsp:val=&quot;00F44531&quot;/&gt;&lt;wsp:rsid wsp:val=&quot;00F45876&quot;/&gt;&lt;wsp:rsid wsp:val=&quot;00F62FE9&quot;/&gt;&lt;wsp:rsid wsp:val=&quot;00F70E74&quot;/&gt;&lt;wsp:rsid wsp:val=&quot;00F70F4B&quot;/&gt;&lt;wsp:rsid wsp:val=&quot;00F71F26&quot;/&gt;&lt;wsp:rsid wsp:val=&quot;00F84DA1&quot;/&gt;&lt;wsp:rsid wsp:val=&quot;00FA0464&quot;/&gt;&lt;wsp:rsid wsp:val=&quot;00FA2BED&quot;/&gt;&lt;wsp:rsid wsp:val=&quot;00FA5BDC&quot;/&gt;&lt;wsp:rsid wsp:val=&quot;00FB049D&quot;/&gt;&lt;wsp:rsid wsp:val=&quot;00FC73C5&quot;/&gt;&lt;wsp:rsid wsp:val=&quot;00FD1CBD&quot;/&gt;&lt;wsp:rsid wsp:val=&quot;00FD6404&quot;/&gt;&lt;wsp:rsid wsp:val=&quot;00FD75F9&quot;/&gt;&lt;wsp:rsid wsp:val=&quot;00FE41C8&quot;/&gt;&lt;/wsp:rsids&gt;&lt;/w:docPr&gt;&lt;w:body&gt;&lt;wx:sect&gt;&lt;w:p wsp:rsidR=&quot;00000000&quot; wsp:rsidRDefault=&quot;00016866&quot; wsp:rsidP=&quot;00016866&quot;&gt;&lt;m:oMathPara&gt;&lt;m:oMath&gt;&lt;m:sSup&gt;&lt;m:sSupPr&gt;&lt;m:ctrlPr&gt;&lt;w:rPr&gt;&lt;w:rFonts w:ascii=&quot;Cambria Math&quot; w:h-ansi=&quot;Cambria Math&quot;/&gt;&lt;wx:font wx:val=&quot;Cambria Math&quot;/&gt;&lt;w:spacing w:val=&quot;-4&quot;/&gt;&lt;w:sz w:val=&quot;28&quot;/&gt;&lt;w:sz-cs w:val=&quot;28&quot;/&gt;&lt;/w:rPr&gt;&lt;/m:ctrlPr&gt;&lt;/m:sSupPr&gt;&lt;m:e&gt;&lt;m:r&gt;&lt;m:rPr&gt;&lt;m:nor/&gt;&lt;/m:rPr&gt;&lt;w:rPr&gt;&lt;w:spacing w:val=&quot;-4&quot;/&gt;&lt;w:sz w:val=&quot;28&quot;/&gt;&lt;w:sz-cs w:val=&quot;28&quot;/&gt;&lt;/w:rPr&gt;&lt;m:t&gt;78&lt;/m:t&gt;&lt;/m:r&gt;&lt;/m:e&gt;&lt;m:sup&gt;&lt;m:r&gt;&lt;m:rPr&gt;&lt;m:nor/&gt;&lt;/m:rPr&gt;&lt;w:rPr&gt;&lt;w:spacing w:val=&quot;-4&quot;/&gt;&lt;w:sz w:val=&quot;28&quot;/&gt;&lt;w:sz-cs w:val=&quot;28&quot;/&gt;&lt;/w:rPr&gt;&lt;m:t&gt;1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240948">
        <w:rPr>
          <w:spacing w:val="-4"/>
          <w:sz w:val="28"/>
          <w:szCs w:val="28"/>
        </w:rPr>
        <w:instrText xml:space="preserve"> </w:instrText>
      </w:r>
      <w:r w:rsidRPr="00240948">
        <w:rPr>
          <w:spacing w:val="-4"/>
          <w:sz w:val="28"/>
          <w:szCs w:val="28"/>
        </w:rPr>
        <w:fldChar w:fldCharType="end"/>
      </w:r>
      <w:r w:rsidRPr="00240948">
        <w:rPr>
          <w:spacing w:val="-4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Кабинета Министров Республики Татарстан от </w:t>
      </w:r>
      <w:r w:rsidRPr="00240948">
        <w:rPr>
          <w:rFonts w:eastAsia="Calibri"/>
          <w:sz w:val="28"/>
          <w:szCs w:val="22"/>
          <w:lang w:eastAsia="en-US"/>
        </w:rPr>
        <w:t>10.09.2020 №</w:t>
      </w:r>
      <w:r w:rsidRPr="00240948">
        <w:rPr>
          <w:rFonts w:eastAsia="Calibri"/>
          <w:sz w:val="28"/>
          <w:szCs w:val="22"/>
          <w:lang w:val="tt-RU" w:eastAsia="en-US"/>
        </w:rPr>
        <w:t> </w:t>
      </w:r>
      <w:r w:rsidRPr="00240948">
        <w:rPr>
          <w:rFonts w:eastAsia="Calibri"/>
          <w:sz w:val="28"/>
          <w:szCs w:val="22"/>
          <w:lang w:eastAsia="en-US"/>
        </w:rPr>
        <w:t xml:space="preserve">821 </w:t>
      </w:r>
      <w:r w:rsidRPr="00240948">
        <w:rPr>
          <w:spacing w:val="-4"/>
          <w:sz w:val="28"/>
          <w:szCs w:val="28"/>
        </w:rPr>
        <w:t>«Об утверждении государственной программы «Сохранение, изучение и развитие государственных языков Республики Татарстан и других языков в Республике Татарстан», постановлением Кабинета Министров Республики Татарстан от 28.02.2022 №178 «</w:t>
      </w:r>
      <w:r w:rsidR="0017060C">
        <w:rPr>
          <w:spacing w:val="-4"/>
          <w:sz w:val="28"/>
          <w:szCs w:val="28"/>
        </w:rPr>
        <w:t>О</w:t>
      </w:r>
      <w:r w:rsidR="0017060C" w:rsidRPr="0017060C">
        <w:rPr>
          <w:spacing w:val="-4"/>
          <w:sz w:val="28"/>
          <w:szCs w:val="28"/>
        </w:rPr>
        <w:t xml:space="preserve"> республиканских органах исполнительной власти,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уполномоченных на установление порядка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определения объема и условий предоставления из бюджета</w:t>
      </w:r>
      <w:r w:rsidR="0017060C">
        <w:rPr>
          <w:spacing w:val="-4"/>
          <w:sz w:val="28"/>
          <w:szCs w:val="28"/>
        </w:rPr>
        <w:t xml:space="preserve"> Республики Т</w:t>
      </w:r>
      <w:r w:rsidR="0017060C" w:rsidRPr="0017060C">
        <w:rPr>
          <w:spacing w:val="-4"/>
          <w:sz w:val="28"/>
          <w:szCs w:val="28"/>
        </w:rPr>
        <w:t>атарстан государственным бюджетным и автономным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 xml:space="preserve">учреждениям </w:t>
      </w:r>
      <w:r w:rsidR="0017060C">
        <w:rPr>
          <w:spacing w:val="-4"/>
          <w:sz w:val="28"/>
          <w:szCs w:val="28"/>
        </w:rPr>
        <w:lastRenderedPageBreak/>
        <w:t>Р</w:t>
      </w:r>
      <w:r w:rsidR="0017060C" w:rsidRPr="0017060C">
        <w:rPr>
          <w:spacing w:val="-4"/>
          <w:sz w:val="28"/>
          <w:szCs w:val="28"/>
        </w:rPr>
        <w:t>еспублики</w:t>
      </w:r>
      <w:r w:rsidR="0017060C">
        <w:rPr>
          <w:spacing w:val="-4"/>
          <w:sz w:val="28"/>
          <w:szCs w:val="28"/>
        </w:rPr>
        <w:t xml:space="preserve"> Т</w:t>
      </w:r>
      <w:r w:rsidR="0017060C" w:rsidRPr="0017060C">
        <w:rPr>
          <w:spacing w:val="-4"/>
          <w:sz w:val="28"/>
          <w:szCs w:val="28"/>
        </w:rPr>
        <w:t>атарстан субсидий на иные цели,</w:t>
      </w:r>
      <w:r w:rsidR="0017060C">
        <w:rPr>
          <w:spacing w:val="-4"/>
          <w:sz w:val="28"/>
          <w:szCs w:val="28"/>
        </w:rPr>
        <w:t xml:space="preserve"> </w:t>
      </w:r>
      <w:r w:rsidR="0017060C" w:rsidRPr="0017060C">
        <w:rPr>
          <w:spacing w:val="-4"/>
          <w:sz w:val="28"/>
          <w:szCs w:val="28"/>
        </w:rPr>
        <w:t>и о признании утратившими силу отдельных постановлений</w:t>
      </w:r>
      <w:r w:rsidR="0017060C">
        <w:rPr>
          <w:spacing w:val="-4"/>
          <w:sz w:val="28"/>
          <w:szCs w:val="28"/>
        </w:rPr>
        <w:t xml:space="preserve"> Кабинета Министров Республики Т</w:t>
      </w:r>
      <w:r w:rsidR="0017060C" w:rsidRPr="0017060C">
        <w:rPr>
          <w:spacing w:val="-4"/>
          <w:sz w:val="28"/>
          <w:szCs w:val="28"/>
        </w:rPr>
        <w:t>атарстан</w:t>
      </w:r>
      <w:r w:rsidRPr="00240948">
        <w:rPr>
          <w:spacing w:val="-4"/>
          <w:sz w:val="28"/>
          <w:szCs w:val="28"/>
        </w:rPr>
        <w:t>»</w:t>
      </w:r>
    </w:p>
    <w:p w:rsidR="00FE2CEA" w:rsidRPr="00240948" w:rsidRDefault="00FE2CEA" w:rsidP="0017060C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240948">
        <w:rPr>
          <w:spacing w:val="-4"/>
          <w:sz w:val="28"/>
          <w:szCs w:val="28"/>
        </w:rPr>
        <w:t>п</w:t>
      </w:r>
      <w:r w:rsidRPr="00240948">
        <w:rPr>
          <w:rFonts w:eastAsia="Calibri"/>
          <w:sz w:val="28"/>
          <w:szCs w:val="28"/>
          <w:lang w:eastAsia="en-US"/>
        </w:rPr>
        <w:t xml:space="preserve"> р и к а з ы в а ю</w:t>
      </w:r>
      <w:r w:rsidRPr="00240948">
        <w:rPr>
          <w:spacing w:val="-4"/>
          <w:sz w:val="28"/>
          <w:szCs w:val="28"/>
        </w:rPr>
        <w:t>:</w:t>
      </w:r>
    </w:p>
    <w:p w:rsidR="00FE2CEA" w:rsidRPr="00240948" w:rsidRDefault="00FE2CEA" w:rsidP="00FE2CEA">
      <w:pPr>
        <w:suppressAutoHyphens/>
        <w:ind w:firstLine="709"/>
        <w:jc w:val="both"/>
        <w:rPr>
          <w:sz w:val="28"/>
          <w:szCs w:val="25"/>
        </w:rPr>
      </w:pP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240948">
        <w:rPr>
          <w:spacing w:val="-4"/>
          <w:sz w:val="28"/>
          <w:szCs w:val="28"/>
        </w:rPr>
        <w:t xml:space="preserve">1. Утвердить прилагаемый Порядок </w:t>
      </w:r>
      <w:r w:rsidRPr="00240948">
        <w:rPr>
          <w:sz w:val="28"/>
          <w:szCs w:val="28"/>
        </w:rPr>
        <w:t xml:space="preserve">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>ГАОУ</w:t>
      </w:r>
      <w:r w:rsidRPr="00240948">
        <w:t xml:space="preserve"> </w:t>
      </w:r>
      <w:r w:rsidRPr="00240948">
        <w:rPr>
          <w:rFonts w:eastAsia="Calibri"/>
          <w:sz w:val="28"/>
          <w:szCs w:val="28"/>
          <w:lang w:eastAsia="en-US"/>
        </w:rPr>
        <w:t>«</w:t>
      </w:r>
      <w:r w:rsidRPr="00240948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 w:rsidRPr="00240948">
        <w:rPr>
          <w:rFonts w:eastAsia="Calibri"/>
          <w:sz w:val="28"/>
          <w:szCs w:val="28"/>
          <w:lang w:eastAsia="en-US"/>
        </w:rPr>
        <w:t>»</w:t>
      </w:r>
      <w:r w:rsidRPr="00240948">
        <w:rPr>
          <w:rFonts w:eastAsia="Calibri"/>
          <w:sz w:val="28"/>
          <w:szCs w:val="28"/>
        </w:rPr>
        <w:t>,</w:t>
      </w:r>
      <w:r w:rsidRPr="00240948">
        <w:rPr>
          <w:rFonts w:eastAsia="Calibri"/>
          <w:sz w:val="28"/>
          <w:szCs w:val="28"/>
          <w:lang w:eastAsia="en-US"/>
        </w:rPr>
        <w:t xml:space="preserve"> в отношении которого Министерство образования и науки Республики Татарстан осуществляет функции и полномочия </w:t>
      </w:r>
      <w:r w:rsidR="0017060C">
        <w:rPr>
          <w:rFonts w:eastAsia="Calibri"/>
          <w:sz w:val="28"/>
          <w:szCs w:val="28"/>
          <w:lang w:eastAsia="en-US"/>
        </w:rPr>
        <w:t>главного распорядителя бюджетных средств</w:t>
      </w:r>
      <w:r w:rsidRPr="00240948">
        <w:rPr>
          <w:rFonts w:eastAsia="Calibri"/>
          <w:sz w:val="28"/>
          <w:szCs w:val="28"/>
          <w:lang w:eastAsia="en-US"/>
        </w:rPr>
        <w:t>,</w:t>
      </w:r>
      <w:r w:rsidRPr="00240948">
        <w:rPr>
          <w:sz w:val="28"/>
          <w:szCs w:val="28"/>
        </w:rPr>
        <w:t xml:space="preserve"> субсидии из бюджета Республики Татарстан на обеспечение </w:t>
      </w:r>
      <w:r w:rsidRPr="00240948">
        <w:rPr>
          <w:rFonts w:eastAsia="Calibri"/>
          <w:sz w:val="28"/>
          <w:szCs w:val="28"/>
          <w:lang w:eastAsia="en-US"/>
        </w:rPr>
        <w:t xml:space="preserve">реализации </w:t>
      </w:r>
      <w:r>
        <w:rPr>
          <w:rFonts w:eastAsia="Calibri"/>
          <w:sz w:val="28"/>
          <w:szCs w:val="28"/>
          <w:lang w:eastAsia="en-US"/>
        </w:rPr>
        <w:t>мероприятия</w:t>
      </w:r>
      <w:r w:rsidRPr="000A672D">
        <w:rPr>
          <w:rFonts w:eastAsia="Calibri"/>
          <w:sz w:val="28"/>
          <w:szCs w:val="28"/>
          <w:lang w:eastAsia="en-US"/>
        </w:rPr>
        <w:t xml:space="preserve"> государственной программы «Сохранение, изучение и развитие государственных языков Республики Татарстан и других язык</w:t>
      </w:r>
      <w:r>
        <w:rPr>
          <w:rFonts w:eastAsia="Calibri"/>
          <w:sz w:val="28"/>
          <w:szCs w:val="28"/>
          <w:lang w:eastAsia="en-US"/>
        </w:rPr>
        <w:t>ов в Республике Татарстан</w:t>
      </w:r>
      <w:r w:rsidRPr="000A672D">
        <w:rPr>
          <w:rFonts w:eastAsia="Calibri"/>
          <w:sz w:val="28"/>
          <w:szCs w:val="28"/>
          <w:lang w:eastAsia="en-US"/>
        </w:rPr>
        <w:t>»</w:t>
      </w:r>
      <w:r w:rsidRPr="000A672D">
        <w:rPr>
          <w:sz w:val="28"/>
          <w:szCs w:val="28"/>
        </w:rPr>
        <w:t>,</w:t>
      </w:r>
      <w:r w:rsidRPr="000A672D">
        <w:t xml:space="preserve"> </w:t>
      </w:r>
      <w:r w:rsidRPr="000A672D">
        <w:rPr>
          <w:sz w:val="28"/>
          <w:szCs w:val="28"/>
        </w:rPr>
        <w:t xml:space="preserve">утвержденной постановлением Кабинета Министров Республики Татарстан от </w:t>
      </w:r>
      <w:r w:rsidRPr="000A672D">
        <w:rPr>
          <w:rFonts w:eastAsia="Calibri"/>
          <w:sz w:val="28"/>
          <w:szCs w:val="22"/>
          <w:lang w:eastAsia="en-US"/>
        </w:rPr>
        <w:t>10.09.2020 №</w:t>
      </w:r>
      <w:r w:rsidRPr="000A672D">
        <w:rPr>
          <w:rFonts w:eastAsia="Calibri"/>
          <w:sz w:val="28"/>
          <w:szCs w:val="22"/>
          <w:lang w:val="tt-RU" w:eastAsia="en-US"/>
        </w:rPr>
        <w:t> </w:t>
      </w:r>
      <w:r w:rsidRPr="000A672D">
        <w:rPr>
          <w:rFonts w:eastAsia="Calibri"/>
          <w:sz w:val="28"/>
          <w:szCs w:val="22"/>
          <w:lang w:eastAsia="en-US"/>
        </w:rPr>
        <w:t>821</w:t>
      </w:r>
      <w:r w:rsidRPr="000A672D">
        <w:rPr>
          <w:sz w:val="28"/>
          <w:szCs w:val="28"/>
        </w:rPr>
        <w:t xml:space="preserve">, </w:t>
      </w:r>
      <w:r w:rsidRPr="000A672D">
        <w:rPr>
          <w:spacing w:val="-4"/>
          <w:sz w:val="28"/>
          <w:szCs w:val="28"/>
        </w:rPr>
        <w:t>в соответствии с абзацем вторым пункта 1 статьи 78</w:t>
      </w:r>
      <w:r w:rsidRPr="000A672D">
        <w:rPr>
          <w:spacing w:val="-4"/>
          <w:sz w:val="28"/>
          <w:szCs w:val="28"/>
          <w:vertAlign w:val="superscript"/>
        </w:rPr>
        <w:t>1</w:t>
      </w:r>
      <w:r w:rsidRPr="000A672D">
        <w:rPr>
          <w:spacing w:val="-4"/>
          <w:sz w:val="28"/>
          <w:szCs w:val="28"/>
        </w:rPr>
        <w:t xml:space="preserve"> Бюджетного кодекса Российской Федерации</w:t>
      </w:r>
      <w:r w:rsidRPr="000A672D">
        <w:rPr>
          <w:sz w:val="28"/>
          <w:szCs w:val="28"/>
        </w:rPr>
        <w:t>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 xml:space="preserve">2. </w:t>
      </w:r>
      <w:r>
        <w:rPr>
          <w:sz w:val="28"/>
          <w:szCs w:val="28"/>
        </w:rPr>
        <w:t>С</w:t>
      </w:r>
      <w:r w:rsidRPr="000A672D">
        <w:rPr>
          <w:sz w:val="28"/>
          <w:szCs w:val="28"/>
        </w:rPr>
        <w:t>ектор</w:t>
      </w:r>
      <w:r>
        <w:rPr>
          <w:sz w:val="28"/>
          <w:szCs w:val="28"/>
        </w:rPr>
        <w:t>у</w:t>
      </w:r>
      <w:r w:rsidRPr="000A672D">
        <w:rPr>
          <w:sz w:val="28"/>
          <w:szCs w:val="28"/>
        </w:rPr>
        <w:t xml:space="preserve"> межрегионального сотрудничества (Г.Ф.Мусина) обеспечить государственную регистрацию настоящего приказа в Министерстве юстиции Республики Татарстан в установленный законодательством Российской Федерации срок.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>3. Настоящий приказ вступает в силу со дня его официального опубликования.</w:t>
      </w:r>
    </w:p>
    <w:p w:rsidR="00FE2CEA" w:rsidRPr="000A672D" w:rsidRDefault="00FE2CEA" w:rsidP="00FE2CEA">
      <w:pPr>
        <w:suppressAutoHyphens/>
        <w:ind w:right="-1" w:firstLine="709"/>
        <w:jc w:val="both"/>
        <w:rPr>
          <w:sz w:val="28"/>
          <w:szCs w:val="28"/>
        </w:rPr>
      </w:pPr>
      <w:r w:rsidRPr="000A672D">
        <w:rPr>
          <w:sz w:val="28"/>
          <w:szCs w:val="28"/>
        </w:rPr>
        <w:t>4. Контроль за исполнением настоящего приказа возложить на заместителя министра М.З.Закирову.</w:t>
      </w:r>
    </w:p>
    <w:p w:rsidR="00E2487D" w:rsidRDefault="002D53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2487D" w:rsidRDefault="00E2487D">
      <w:pPr>
        <w:spacing w:line="240" w:lineRule="atLeas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spacing w:line="240" w:lineRule="atLeast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spacing w:line="240" w:lineRule="atLeas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Министр </w:t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    И.Г.Хадиуллин</w:t>
      </w: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lastRenderedPageBreak/>
        <w:t>Утвержден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приказом Министерства 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образования и науки </w:t>
      </w:r>
    </w:p>
    <w:p w:rsidR="00E2487D" w:rsidRDefault="002D53F4">
      <w:pPr>
        <w:pStyle w:val="1"/>
        <w:ind w:left="595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Республики Татарстан </w:t>
      </w:r>
    </w:p>
    <w:p w:rsidR="00E2487D" w:rsidRDefault="002D53F4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 xml:space="preserve">от ___________________ </w:t>
      </w:r>
    </w:p>
    <w:p w:rsidR="00E2487D" w:rsidRDefault="002D53F4">
      <w:pPr>
        <w:pStyle w:val="1"/>
        <w:ind w:left="5954"/>
        <w:jc w:val="both"/>
        <w:rPr>
          <w:b w:val="0"/>
          <w:lang w:val="ru-RU"/>
        </w:rPr>
      </w:pPr>
      <w:r>
        <w:rPr>
          <w:b w:val="0"/>
          <w:szCs w:val="28"/>
          <w:lang w:val="ru-RU"/>
        </w:rPr>
        <w:t>№ ____________________</w:t>
      </w:r>
    </w:p>
    <w:p w:rsidR="00E2487D" w:rsidRDefault="00E2487D">
      <w:pPr>
        <w:rPr>
          <w:sz w:val="28"/>
          <w:szCs w:val="28"/>
        </w:rPr>
      </w:pPr>
    </w:p>
    <w:p w:rsidR="00E2487D" w:rsidRDefault="00E2487D">
      <w:pPr>
        <w:rPr>
          <w:sz w:val="28"/>
          <w:szCs w:val="28"/>
        </w:rPr>
      </w:pPr>
    </w:p>
    <w:p w:rsidR="00E2487D" w:rsidRDefault="00E2487D">
      <w:pPr>
        <w:rPr>
          <w:sz w:val="28"/>
          <w:szCs w:val="28"/>
        </w:rPr>
      </w:pPr>
    </w:p>
    <w:p w:rsidR="00E2487D" w:rsidRDefault="002D53F4">
      <w:pPr>
        <w:tabs>
          <w:tab w:val="left" w:pos="426"/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Порядок </w:t>
      </w:r>
    </w:p>
    <w:p w:rsidR="00E2487D" w:rsidRDefault="002D53F4" w:rsidP="00FE2CEA">
      <w:pPr>
        <w:tabs>
          <w:tab w:val="left" w:pos="993"/>
        </w:tabs>
        <w:jc w:val="center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E2CEA" w:rsidRPr="00FE2CEA">
        <w:rPr>
          <w:rFonts w:eastAsia="Calibri"/>
          <w:sz w:val="28"/>
          <w:szCs w:val="28"/>
          <w:lang w:eastAsia="en-US"/>
        </w:rPr>
        <w:t>ГАОУ «Гуманитарная гимназия-интернат для одаренных детей», в отношении которого Министерство образовани</w:t>
      </w:r>
      <w:r w:rsidR="0017060C">
        <w:rPr>
          <w:rFonts w:eastAsia="Calibri"/>
          <w:sz w:val="28"/>
          <w:szCs w:val="28"/>
          <w:lang w:eastAsia="en-US"/>
        </w:rPr>
        <w:t xml:space="preserve">я и науки Республики Татарстан </w:t>
      </w:r>
      <w:r w:rsidR="00FE2CEA" w:rsidRPr="00FE2CEA">
        <w:rPr>
          <w:rFonts w:eastAsia="Calibri"/>
          <w:sz w:val="28"/>
          <w:szCs w:val="28"/>
          <w:lang w:eastAsia="en-US"/>
        </w:rPr>
        <w:t>осуществляет функции и полномочия главного распределителя и получателя бюджетных средств, субсидии из бюджета Республики Татарстан 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5B50F0" w:rsidRPr="00FE2CEA">
        <w:rPr>
          <w:rFonts w:eastAsia="Calibri"/>
          <w:sz w:val="28"/>
          <w:szCs w:val="28"/>
          <w:lang w:eastAsia="en-US"/>
        </w:rPr>
        <w:t>,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</w:p>
    <w:p w:rsidR="00E2487D" w:rsidRDefault="00E2487D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</w:t>
      </w:r>
      <w:r>
        <w:rPr>
          <w:spacing w:val="-4"/>
          <w:sz w:val="28"/>
          <w:szCs w:val="28"/>
        </w:rPr>
        <w:t xml:space="preserve">. Общие положения  </w:t>
      </w:r>
    </w:p>
    <w:p w:rsidR="00E2487D" w:rsidRDefault="00E2487D">
      <w:pPr>
        <w:tabs>
          <w:tab w:val="left" w:pos="993"/>
        </w:tabs>
        <w:ind w:firstLine="567"/>
        <w:rPr>
          <w:spacing w:val="-4"/>
          <w:sz w:val="28"/>
          <w:szCs w:val="28"/>
        </w:rPr>
      </w:pP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устанавливает правила определения объема и условий предоставления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FE2CEA" w:rsidRPr="00FE2CEA">
        <w:rPr>
          <w:rFonts w:eastAsia="Calibri"/>
          <w:sz w:val="28"/>
          <w:szCs w:val="28"/>
          <w:lang w:eastAsia="en-US"/>
        </w:rPr>
        <w:t>ГАОУ «Гуманитарная гимназия-интернат для одаренных детей»</w:t>
      </w:r>
      <w:r w:rsidR="00FE2CE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Учреждение),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  <w:highlight w:val="white"/>
          <w:lang w:eastAsia="en-US"/>
        </w:rPr>
        <w:t>главного распределителя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на финансовое обеспечение 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реализации мероприятия </w:t>
      </w:r>
      <w:r w:rsidR="0017060C" w:rsidRPr="0017060C">
        <w:rPr>
          <w:rFonts w:eastAsia="Calibri"/>
          <w:sz w:val="28"/>
          <w:szCs w:val="28"/>
          <w:lang w:eastAsia="en-US"/>
        </w:rPr>
        <w:t>г</w:t>
      </w:r>
      <w:r w:rsidR="0011141B" w:rsidRPr="0017060C">
        <w:rPr>
          <w:rFonts w:eastAsia="Calibri"/>
          <w:sz w:val="28"/>
          <w:szCs w:val="28"/>
          <w:lang w:eastAsia="en-US"/>
        </w:rPr>
        <w:t xml:space="preserve">осударственной </w:t>
      </w:r>
      <w:r w:rsidR="005B50F0" w:rsidRPr="0017060C">
        <w:rPr>
          <w:rFonts w:eastAsia="Calibri"/>
          <w:sz w:val="28"/>
          <w:szCs w:val="28"/>
          <w:lang w:eastAsia="en-US"/>
        </w:rPr>
        <w:t>программы</w:t>
      </w:r>
      <w:r w:rsidR="0017060C" w:rsidRPr="0017060C">
        <w:rPr>
          <w:rFonts w:eastAsia="Calibri"/>
          <w:sz w:val="28"/>
          <w:szCs w:val="28"/>
          <w:lang w:eastAsia="en-US"/>
        </w:rPr>
        <w:t xml:space="preserve"> </w:t>
      </w:r>
      <w:r w:rsidR="0017060C" w:rsidRPr="00FE2CEA">
        <w:rPr>
          <w:rFonts w:eastAsia="Calibri"/>
          <w:sz w:val="28"/>
          <w:szCs w:val="28"/>
          <w:lang w:eastAsia="en-US"/>
        </w:rPr>
        <w:t xml:space="preserve">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</w:t>
      </w:r>
      <w:r w:rsidR="0017060C" w:rsidRPr="0017060C">
        <w:rPr>
          <w:rFonts w:eastAsia="Calibri"/>
          <w:sz w:val="28"/>
          <w:szCs w:val="28"/>
          <w:lang w:eastAsia="en-US"/>
        </w:rPr>
        <w:t>821 «Об утверждении государственной программы Рес</w:t>
      </w:r>
      <w:r w:rsidR="0017060C">
        <w:rPr>
          <w:rFonts w:eastAsia="Calibri"/>
          <w:sz w:val="28"/>
          <w:szCs w:val="28"/>
          <w:lang w:eastAsia="en-US"/>
        </w:rPr>
        <w:t>публики Татарстан «</w:t>
      </w:r>
      <w:r w:rsidR="0017060C" w:rsidRPr="0017060C">
        <w:rPr>
          <w:rFonts w:eastAsia="Calibri"/>
          <w:sz w:val="28"/>
          <w:szCs w:val="28"/>
          <w:lang w:eastAsia="en-US"/>
        </w:rPr>
        <w:t>Сохранение, изучение и развитие государственных языков Республики Татарстан и други</w:t>
      </w:r>
      <w:r w:rsidR="0017060C">
        <w:rPr>
          <w:rFonts w:eastAsia="Calibri"/>
          <w:sz w:val="28"/>
          <w:szCs w:val="28"/>
          <w:lang w:eastAsia="en-US"/>
        </w:rPr>
        <w:t>х языков в Республике Татарстан</w:t>
      </w:r>
      <w:r w:rsidR="0017060C" w:rsidRPr="0017060C">
        <w:rPr>
          <w:rFonts w:eastAsia="Calibri"/>
          <w:sz w:val="28"/>
          <w:szCs w:val="28"/>
          <w:lang w:eastAsia="en-US"/>
        </w:rPr>
        <w:t>» (далее – Государственная программа)</w:t>
      </w:r>
      <w:r w:rsidR="005B50F0" w:rsidRPr="0017060C">
        <w:rPr>
          <w:rFonts w:eastAsia="Calibri"/>
          <w:sz w:val="28"/>
          <w:szCs w:val="28"/>
          <w:lang w:eastAsia="en-US"/>
        </w:rPr>
        <w:t>,</w:t>
      </w:r>
      <w:r w:rsidR="005B50F0">
        <w:rPr>
          <w:rFonts w:eastAsia="Calibri"/>
          <w:sz w:val="28"/>
          <w:szCs w:val="28"/>
          <w:lang w:eastAsia="en-US"/>
        </w:rPr>
        <w:t xml:space="preserve"> </w:t>
      </w:r>
      <w:r w:rsidR="00FE2CEA" w:rsidRPr="00FE2CEA">
        <w:rPr>
          <w:rFonts w:eastAsia="Calibri"/>
          <w:sz w:val="28"/>
          <w:szCs w:val="28"/>
          <w:lang w:eastAsia="en-US"/>
        </w:rPr>
        <w:t>в соответствии с аб</w:t>
      </w:r>
      <w:r w:rsidR="008C4CE7">
        <w:rPr>
          <w:rFonts w:eastAsia="Calibri"/>
          <w:sz w:val="28"/>
          <w:szCs w:val="28"/>
          <w:lang w:eastAsia="en-US"/>
        </w:rPr>
        <w:t>зацем вторым пункта 1 статьи 78</w:t>
      </w:r>
      <w:r w:rsidR="008C4CE7">
        <w:rPr>
          <w:rFonts w:eastAsia="Calibri"/>
          <w:sz w:val="28"/>
          <w:szCs w:val="28"/>
          <w:vertAlign w:val="superscript"/>
          <w:lang w:eastAsia="en-US"/>
        </w:rPr>
        <w:t>1</w:t>
      </w:r>
      <w:r w:rsidR="00FE2CEA" w:rsidRPr="00FE2CEA">
        <w:rPr>
          <w:rFonts w:eastAsia="Calibri"/>
          <w:sz w:val="28"/>
          <w:szCs w:val="28"/>
          <w:lang w:eastAsia="en-US"/>
        </w:rPr>
        <w:t xml:space="preserve">  Бюджетного кодекса Российской Федерации</w:t>
      </w:r>
      <w:r w:rsidR="00FE2C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Порядок). </w:t>
      </w:r>
    </w:p>
    <w:p w:rsidR="00E2487D" w:rsidRDefault="002D53F4">
      <w:pPr>
        <w:tabs>
          <w:tab w:val="left" w:pos="1134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2. Основные понятия, используемые в настоящем Порядке:</w:t>
      </w:r>
    </w:p>
    <w:p w:rsidR="00E2487D" w:rsidRDefault="002D53F4">
      <w:pPr>
        <w:ind w:firstLine="709"/>
        <w:jc w:val="both"/>
        <w:rPr>
          <w:rFonts w:eastAsia="Calibri"/>
          <w:sz w:val="28"/>
          <w:szCs w:val="25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Мероприятие –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организация </w:t>
      </w:r>
      <w:r w:rsidR="00FE2CEA" w:rsidRPr="000A672D">
        <w:rPr>
          <w:sz w:val="28"/>
          <w:szCs w:val="28"/>
        </w:rPr>
        <w:t>и проведение профильных смен в речевом лагере для учащихся школ с родным языком обучения и воскресных многонациональных школ из регионов Российской Федерации и зарубежных стран</w:t>
      </w:r>
      <w:r>
        <w:rPr>
          <w:rFonts w:eastAsia="Calibri"/>
          <w:sz w:val="28"/>
          <w:szCs w:val="25"/>
          <w:highlight w:val="white"/>
        </w:rPr>
        <w:t xml:space="preserve">; </w:t>
      </w:r>
    </w:p>
    <w:p w:rsidR="00E2487D" w:rsidRDefault="002D53F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субсидия – субсидия, предоставляемая Учреждению Министерством образования и науки Республики Татарстан, осуществляющим функции и полномочия главного распорядителя и получателя бюджетных средств, в пределах </w:t>
      </w:r>
      <w:r w:rsidR="0017060C" w:rsidRPr="0017060C">
        <w:rPr>
          <w:rFonts w:eastAsia="Calibri"/>
          <w:sz w:val="28"/>
          <w:szCs w:val="28"/>
        </w:rPr>
        <w:t xml:space="preserve">бюджетных ассигнований, предусмотренных в законе Республики Татарстан о бюджете Республики Татарстан на соответствующий финансовый год и плановый </w:t>
      </w:r>
      <w:r w:rsidR="0017060C">
        <w:rPr>
          <w:rFonts w:eastAsia="Calibri"/>
          <w:sz w:val="28"/>
          <w:szCs w:val="28"/>
        </w:rPr>
        <w:lastRenderedPageBreak/>
        <w:t>период,</w:t>
      </w:r>
      <w:r w:rsidR="0017060C" w:rsidRPr="0017060C">
        <w:rPr>
          <w:rFonts w:eastAsia="Calibri"/>
          <w:sz w:val="28"/>
          <w:szCs w:val="28"/>
        </w:rPr>
        <w:t xml:space="preserve"> на финансовое обеспечение реализации Мероприятия за счет средств бюджета Республики Татарстан.</w:t>
      </w:r>
    </w:p>
    <w:p w:rsidR="00E2487D" w:rsidRDefault="002D53F4">
      <w:pPr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E2487D" w:rsidRDefault="002D53F4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Субсидия предоставляется Учреждению в целях </w:t>
      </w:r>
      <w:r>
        <w:rPr>
          <w:sz w:val="28"/>
          <w:szCs w:val="28"/>
        </w:rPr>
        <w:t>реализации Мероприятия.</w:t>
      </w:r>
    </w:p>
    <w:p w:rsidR="00E2487D" w:rsidRDefault="00E2487D">
      <w:pPr>
        <w:jc w:val="both"/>
        <w:rPr>
          <w:sz w:val="28"/>
          <w:szCs w:val="28"/>
        </w:rPr>
      </w:pPr>
    </w:p>
    <w:p w:rsidR="00E2487D" w:rsidRDefault="00E2487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. Условия и порядок предоставления субсидии </w:t>
      </w:r>
    </w:p>
    <w:p w:rsidR="00E2487D" w:rsidRDefault="00E2487D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целях получения субсидии Учреждение предоставляет в адрес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заявку на получение субсидии (далее – Заявка), включающую в себя следующие документы: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расчет-обоснование суммы субсидии, в том числе предварительную смету расходов на проведение Мероприятия;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Мероприятия;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налогового органа по состоянию на дату не ранее чем 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истребовать представленную им ранее Заявку и повторно ее представить.</w:t>
      </w:r>
    </w:p>
    <w:p w:rsidR="00E2487D" w:rsidRDefault="002D53F4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Заявка регистрируется в день поступления.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содержащихся в ней сведений и уведомляет Учреждение о предоставлении субсидии либо об отказе в ее предоставлении.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субсидии Учреждению являются: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течение трех рабочих дней со дня принятия решения о предоставлении субсидии главный распорядитель бюджетных средств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(далее – соглашение), содержащее в том числе следующие положения: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предоставления субсидии с указанием наименования Мероприятия;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значения результатов предоставления субсидии, определенных в приложении № 1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достижению результатов предоставления субсидии согласно приложению № 4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(график) перечисления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возврата сумм субсидии в случае несоблюдения Учреждением цели, условий и порядка предоставления субсидий, определенных соглашением;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и сроки представления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eastAsia="Calibri"/>
          <w:sz w:val="28"/>
          <w:szCs w:val="28"/>
        </w:rPr>
        <w:t>главному распорядителю и получателю бюджетных средств</w:t>
      </w:r>
      <w:r>
        <w:rPr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досрочного прекращения соглашения по решению главного распорядителя бюджетных средств в одностороннем порядке, в том числе в связи с: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на расторжение соглашения Учреждением в одностороннем порядке.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главный распорядитель бюджетных средств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Размер предоставляемой субсидии (</w:t>
      </w:r>
      <w:r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) определяется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 xml:space="preserve"> с учетом потребности Учреждения, отраженной в Заявке, предоставляемой согласно пункту 4 настоящего Порядка, по следующей формуле:</w:t>
      </w:r>
    </w:p>
    <w:p w:rsidR="00E2487D" w:rsidRDefault="002D53F4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QUOTE </w:instrText>
      </w:r>
      <w:r w:rsidR="00061343">
        <w:rPr>
          <w:noProof/>
          <w:position w:val="-8"/>
        </w:rPr>
        <w:pict>
          <v:shape id="_x0000_i1026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instrText xml:space="preserve"> </w:instrText>
      </w:r>
      <w:r>
        <w:rPr>
          <w:color w:val="000000"/>
          <w:sz w:val="28"/>
          <w:szCs w:val="28"/>
        </w:rPr>
        <w:fldChar w:fldCharType="separate"/>
      </w:r>
      <w:r w:rsidR="00061343">
        <w:rPr>
          <w:noProof/>
          <w:position w:val="-8"/>
        </w:rPr>
        <w:pict>
          <v:shape id="_x0000_i1027" type="#_x0000_t75" style="width:68.25pt;height:17.25pt;visibility:visible;mso-wrap-style:square">
            <v:imagedata r:id="rId8" o:title=""/>
          </v:shape>
        </w:pic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затраты на формирование фонда оплаты труда сотрудников Учреждений, привлекаемых к реализации Мероприятия, которые определяются с учетом должностных окладов в соответствии со штатным расписанием, стимулирующих и иных выплат, предусмотренных локальными нормативными актами Учреждения согласно трудовому и налоговому законодательству Российской Федерации;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затраты на оплату взносов по обязательному социальному страхованию на выплаты по оплате труда работников и иные выплаты работникам учреждений, которые определяются в соответствии с трудовым законодательством и законодательством Российской Федерации о страховых взносах;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затраты на иные выплаты персоналу Учреждений, за исключением фонда оплаты труда, которые формируются исходя из потребности Учреждений с учетом нормативных актов Российской Федерации и решений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;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– затраты на услуги связи, пользование имуществом, содержание имущества и прочие работы и услуги, в соответствии с потребностью Учреждений, сформированные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– затраты, приводящие к увеличению нефинансовых активов Учреждений, включающих в себя затраты на увеличение стоимости основных средств, нематериальных активов, непроизведенных активов, материальных запасов, регулируемые нормативными актами Республики Татарстан и локальными нормативными актами Учреждений.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 дату не ранее чем за 30 календарных дней до дня подачи Заявки Учреждение должно соответствовать следующим требованиям:    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487D" w:rsidRDefault="002D5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E2487D" w:rsidRDefault="002D53F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Результатом предоставления субсидии является достижение Учреждением значения результатов (индикаторов оценки конечных результатов) Мероприятия, определенных в приложении № 1 к настоящему Порядку.</w:t>
      </w:r>
    </w:p>
    <w:p w:rsidR="00E2487D" w:rsidRDefault="002D53F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10. Главный распорядитель и получатель бюджетных средств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E2487D" w:rsidRDefault="00E2487D">
      <w:pPr>
        <w:ind w:firstLine="567"/>
        <w:jc w:val="both"/>
        <w:rPr>
          <w:spacing w:val="-4"/>
          <w:sz w:val="28"/>
          <w:szCs w:val="28"/>
        </w:rPr>
      </w:pPr>
    </w:p>
    <w:p w:rsidR="00E2487D" w:rsidRDefault="002D53F4">
      <w:pPr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>III</w:t>
      </w:r>
      <w:r>
        <w:rPr>
          <w:spacing w:val="-4"/>
          <w:sz w:val="28"/>
          <w:szCs w:val="28"/>
        </w:rPr>
        <w:t>. Требования к отчетности</w:t>
      </w:r>
    </w:p>
    <w:p w:rsidR="00E2487D" w:rsidRDefault="00E2487D">
      <w:pPr>
        <w:ind w:firstLine="567"/>
        <w:jc w:val="both"/>
        <w:rPr>
          <w:sz w:val="28"/>
          <w:szCs w:val="28"/>
        </w:rPr>
      </w:pPr>
    </w:p>
    <w:p w:rsidR="00E2487D" w:rsidRDefault="002D53F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>
        <w:rPr>
          <w:rFonts w:eastAsia="Calibri"/>
          <w:color w:val="000000"/>
          <w:sz w:val="28"/>
          <w:szCs w:val="28"/>
        </w:rPr>
        <w:t>Учреждение представляет главному распорядителю и получателю бюджетных средств отчетность в следующие сроки: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0" w:name="undefined"/>
      <w:r>
        <w:rPr>
          <w:sz w:val="28"/>
          <w:szCs w:val="28"/>
        </w:rPr>
        <w:t>отчет о расходах, источником финансового обеспечения которых является субсидия</w:t>
      </w:r>
      <w:bookmarkEnd w:id="0"/>
      <w:r>
        <w:rPr>
          <w:sz w:val="28"/>
          <w:szCs w:val="28"/>
        </w:rPr>
        <w:t>, по форме в соответствии с приложением № 2 к настоящему Порядку;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ежемесячно, не позднее трех рабочих дней, следующих за отчетным месяцем, отчет о достижении значений результатов предоставления субсидии</w:t>
      </w:r>
      <w:r>
        <w:rPr>
          <w:rFonts w:ascii="Times New Roman CYR" w:hAnsi="Times New Roman CYR" w:cs="Times New Roman CYR"/>
          <w:b/>
          <w:bCs/>
          <w:sz w:val="28"/>
        </w:rPr>
        <w:t xml:space="preserve"> </w:t>
      </w:r>
      <w:r>
        <w:rPr>
          <w:sz w:val="28"/>
          <w:szCs w:val="28"/>
        </w:rPr>
        <w:t>по форме в соответствии с приложением № 3 к настоящему Порядку, с предоставлением подтверждающих документов;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25 числа последнего месяца отчетного года, отчет об исполнении соглашения, по форме, утверждаемой </w:t>
      </w:r>
      <w:r>
        <w:rPr>
          <w:rFonts w:eastAsia="Calibri"/>
          <w:sz w:val="28"/>
          <w:szCs w:val="28"/>
        </w:rPr>
        <w:t>главным распорядителем и получателем бюджетных средств</w:t>
      </w:r>
      <w:r>
        <w:rPr>
          <w:sz w:val="28"/>
          <w:szCs w:val="28"/>
        </w:rPr>
        <w:t>, с предоставлением сведений о реализации Мероприятия;</w:t>
      </w:r>
    </w:p>
    <w:p w:rsidR="00E2487D" w:rsidRDefault="002D53F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E2487D" w:rsidRDefault="002D53F4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E2487D" w:rsidRDefault="002D53F4" w:rsidP="0017060C">
      <w:pPr>
        <w:tabs>
          <w:tab w:val="left" w:pos="0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имеет право установить в соглашении формы и сроки дополнительной отчетности. </w:t>
      </w:r>
    </w:p>
    <w:p w:rsidR="00E2487D" w:rsidRDefault="002D53F4">
      <w:pPr>
        <w:tabs>
          <w:tab w:val="left" w:pos="993"/>
        </w:tabs>
        <w:ind w:firstLine="567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Раздел </w:t>
      </w:r>
      <w:r>
        <w:rPr>
          <w:spacing w:val="-4"/>
          <w:sz w:val="28"/>
          <w:szCs w:val="28"/>
          <w:lang w:val="en-US"/>
        </w:rPr>
        <w:t>IV</w:t>
      </w:r>
      <w:r>
        <w:rPr>
          <w:spacing w:val="-4"/>
          <w:sz w:val="28"/>
          <w:szCs w:val="28"/>
        </w:rPr>
        <w:t xml:space="preserve">. Порядок осуществления контроля </w:t>
      </w:r>
    </w:p>
    <w:p w:rsidR="00E2487D" w:rsidRDefault="002D53F4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за соблюдением цель, условий и порядка предоставления субсидии и ответственности за их нарушение</w:t>
      </w:r>
    </w:p>
    <w:p w:rsidR="00E2487D" w:rsidRDefault="00E2487D">
      <w:pPr>
        <w:jc w:val="both"/>
        <w:rPr>
          <w:rFonts w:eastAsia="Calibri"/>
          <w:sz w:val="28"/>
          <w:szCs w:val="28"/>
        </w:rPr>
      </w:pP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color w:val="000000"/>
          <w:sz w:val="28"/>
          <w:szCs w:val="28"/>
        </w:rPr>
        <w:t xml:space="preserve"> и уполномоченный орган государственного финансового контроля осуществляют контроль за соблюдением целей и условий предоставления Учреждению субсидии.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распорядитель и получатель бюджетных средств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целей расходования субсидии, непредставление отчетности, указанной в пункте 11 настоящего Порядка.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В случае несоблюдения Учреждением цели и условий, установленных при предоставлении субсидии, выявленного по результатам проверок, проведенных У</w:t>
      </w:r>
      <w:r>
        <w:rPr>
          <w:sz w:val="28"/>
          <w:szCs w:val="28"/>
        </w:rPr>
        <w:t xml:space="preserve"> главным распорядителем бюджетных средств</w:t>
      </w:r>
      <w:r>
        <w:rPr>
          <w:color w:val="000000"/>
          <w:sz w:val="28"/>
          <w:szCs w:val="28"/>
        </w:rPr>
        <w:t xml:space="preserve">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главным распорядителем бюджетных средств.</w:t>
      </w:r>
    </w:p>
    <w:p w:rsidR="00E2487D" w:rsidRDefault="002D53F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недостижения результатов предоставления субсидии, определенных в приложении № 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color w:val="000000"/>
          <w:sz w:val="28"/>
          <w:szCs w:val="28"/>
        </w:rPr>
        <w:t>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При нарушении Учреждением срока возврата субсидии, указанного в пункте 14 настоящего Порядка, </w:t>
      </w: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</w:t>
      </w:r>
      <w:r>
        <w:rPr>
          <w:sz w:val="28"/>
          <w:szCs w:val="28"/>
        </w:rPr>
        <w:lastRenderedPageBreak/>
        <w:t>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обращения Учреждения по остаткам субсидии.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В соответствии с решением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главный распорядитель и получатель бюджетных средств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E2487D" w:rsidRDefault="002D53F4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Главный распорядитель и получатель бюджетных средств</w:t>
      </w:r>
      <w:r>
        <w:rPr>
          <w:sz w:val="28"/>
          <w:szCs w:val="28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обращения Учреждения по средствам от возврата ранее произведенных выплат.</w:t>
      </w:r>
    </w:p>
    <w:p w:rsidR="00E2487D" w:rsidRDefault="00E2487D">
      <w:pPr>
        <w:ind w:right="5243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>
      <w:pPr>
        <w:ind w:left="5103"/>
        <w:rPr>
          <w:rFonts w:eastAsia="Calibri"/>
          <w:sz w:val="28"/>
          <w:szCs w:val="28"/>
        </w:rPr>
      </w:pPr>
    </w:p>
    <w:p w:rsidR="00E2487D" w:rsidRDefault="00E2487D">
      <w:pPr>
        <w:ind w:left="5103"/>
        <w:rPr>
          <w:rFonts w:eastAsia="Calibri"/>
          <w:sz w:val="28"/>
          <w:szCs w:val="28"/>
        </w:rPr>
        <w:sectPr w:rsidR="00E2487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487D" w:rsidRDefault="002D53F4">
      <w:pPr>
        <w:ind w:left="907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E2487D" w:rsidRDefault="002D53F4">
      <w:pPr>
        <w:spacing w:line="252" w:lineRule="auto"/>
        <w:ind w:left="907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17060C" w:rsidRPr="0017060C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5B50F0" w:rsidRPr="00FE2CEA"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781  Бюджетного кодекса Российской Федерации</w:t>
      </w: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E2487D">
      <w:pPr>
        <w:spacing w:line="252" w:lineRule="auto"/>
        <w:ind w:left="5103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2487D" w:rsidRDefault="002D53F4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Значения результатов предоставления субсидии</w:t>
      </w:r>
    </w:p>
    <w:tbl>
      <w:tblPr>
        <w:tblW w:w="14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5937"/>
        <w:gridCol w:w="2826"/>
        <w:gridCol w:w="1548"/>
      </w:tblGrid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5925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5925" w:type="dxa"/>
            <w:tcBorders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rPr>
          <w:trHeight w:val="240"/>
        </w:trPr>
        <w:tc>
          <w:tcPr>
            <w:tcW w:w="4665" w:type="dxa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Наименование государственной программы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БК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>
        <w:trPr>
          <w:trHeight w:val="264"/>
        </w:trPr>
        <w:tc>
          <w:tcPr>
            <w:tcW w:w="4665" w:type="dxa"/>
            <w:vMerge w:val="restart"/>
            <w:shd w:val="clear" w:color="FFFFFF" w:fill="FFFFFF"/>
          </w:tcPr>
          <w:p w:rsidR="00E2487D" w:rsidRDefault="002D53F4">
            <w:pPr>
              <w:pStyle w:val="afb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5925" w:type="dxa"/>
            <w:tcBorders>
              <w:top w:val="single" w:sz="6" w:space="0" w:color="000000"/>
              <w:bottom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4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>
        <w:tc>
          <w:tcPr>
            <w:tcW w:w="4674" w:type="auto"/>
            <w:vMerge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5925" w:type="dxa"/>
            <w:tcBorders>
              <w:top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(первичный - "0", уточненный - "1", "2", "3", "...")</w:t>
            </w:r>
          </w:p>
        </w:tc>
        <w:tc>
          <w:tcPr>
            <w:tcW w:w="2805" w:type="dxa"/>
            <w:tcBorders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9" w:anchor="/document/179222/entry/0" w:tooltip="https://internet.garant.ru/#/document/179222/entry/0" w:history="1">
              <w:r>
                <w:rPr>
                  <w:rStyle w:val="af1"/>
                  <w:color w:val="3272C0"/>
                  <w:sz w:val="23"/>
                  <w:szCs w:val="23"/>
                </w:rPr>
                <w:t>ОКЕИ</w:t>
              </w:r>
            </w:hyperlink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E2487D" w:rsidRDefault="002D53F4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W w:w="16075" w:type="dxa"/>
        <w:tblInd w:w="-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55"/>
        <w:gridCol w:w="1508"/>
        <w:gridCol w:w="1354"/>
        <w:gridCol w:w="906"/>
        <w:gridCol w:w="664"/>
        <w:gridCol w:w="1180"/>
        <w:gridCol w:w="1239"/>
        <w:gridCol w:w="1180"/>
        <w:gridCol w:w="1239"/>
        <w:gridCol w:w="1180"/>
        <w:gridCol w:w="1239"/>
        <w:gridCol w:w="1180"/>
        <w:gridCol w:w="1243"/>
      </w:tblGrid>
      <w:tr w:rsidR="00E2487D" w:rsidTr="004A3745">
        <w:trPr>
          <w:trHeight w:val="235"/>
        </w:trPr>
        <w:tc>
          <w:tcPr>
            <w:tcW w:w="19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Направление расходов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Результат предоставления Субсидии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строки</w:t>
            </w:r>
          </w:p>
        </w:tc>
        <w:tc>
          <w:tcPr>
            <w:tcW w:w="96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Плановые значения результатов предоставления Субсидии по годам (срокам) реализации Соглашения</w:t>
            </w:r>
          </w:p>
        </w:tc>
      </w:tr>
      <w:tr w:rsidR="00E2487D" w:rsidTr="004A3745">
        <w:trPr>
          <w:trHeight w:val="283"/>
        </w:trPr>
        <w:tc>
          <w:tcPr>
            <w:tcW w:w="19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31.12.2025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на __.__.20__</w:t>
            </w:r>
          </w:p>
        </w:tc>
        <w:tc>
          <w:tcPr>
            <w:tcW w:w="2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 __.__.20__</w:t>
            </w:r>
          </w:p>
        </w:tc>
      </w:tr>
      <w:tr w:rsidR="00E2487D" w:rsidTr="004A3745">
        <w:trPr>
          <w:trHeight w:val="131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 БК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наименование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код по </w:t>
            </w:r>
            <w:hyperlink r:id="rId10" w:anchor="/document/179222/entry/0" w:tooltip="https://internet.garant.ru/#/document/179222/entry/0" w:history="1">
              <w:r>
                <w:rPr>
                  <w:rStyle w:val="af1"/>
                  <w:color w:val="3272C0"/>
                  <w:sz w:val="16"/>
                  <w:szCs w:val="23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с даты заключения Соглашения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из них с начала текущего финансового года</w:t>
            </w:r>
          </w:p>
        </w:tc>
      </w:tr>
      <w:tr w:rsidR="00E2487D" w:rsidTr="004A3745">
        <w:trPr>
          <w:trHeight w:val="25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5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6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7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8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  <w:highlight w:val="white"/>
              </w:rPr>
            </w:pPr>
            <w:r>
              <w:rPr>
                <w:color w:val="22272F"/>
                <w:sz w:val="16"/>
                <w:szCs w:val="23"/>
                <w:highlight w:val="white"/>
              </w:rPr>
              <w:t>10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13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14</w:t>
            </w:r>
          </w:p>
        </w:tc>
      </w:tr>
      <w:tr w:rsidR="00E2487D" w:rsidRPr="00AA3118" w:rsidTr="004A3745">
        <w:trPr>
          <w:trHeight w:val="235"/>
        </w:trPr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AA311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организация и проведение профильных смен в речевом лагере для учащихся школ с родным языком обучения и воскресных многонациональных школ из регионов Российской Федерации и зарубежных стран</w:t>
            </w:r>
          </w:p>
        </w:tc>
        <w:tc>
          <w:tcPr>
            <w:tcW w:w="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Чел.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 w:rsidP="00564D6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1</w:t>
            </w:r>
            <w:r w:rsidR="00564D6C" w:rsidRPr="00AA3118">
              <w:rPr>
                <w:color w:val="22272F"/>
                <w:sz w:val="16"/>
                <w:szCs w:val="23"/>
              </w:rPr>
              <w:t>25</w:t>
            </w:r>
          </w:p>
          <w:p w:rsidR="00330F13" w:rsidRPr="00330F13" w:rsidRDefault="00330F13" w:rsidP="00330F13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  <w:lang w:val="en-US"/>
              </w:rPr>
              <w:t xml:space="preserve">1 </w:t>
            </w:r>
            <w:r>
              <w:rPr>
                <w:color w:val="22272F"/>
                <w:sz w:val="16"/>
                <w:szCs w:val="23"/>
              </w:rPr>
              <w:t>смена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564D6C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125</w:t>
            </w:r>
          </w:p>
          <w:p w:rsidR="00330F13" w:rsidRPr="00AA3118" w:rsidRDefault="00330F13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2 смена</w:t>
            </w:r>
            <w:bookmarkStart w:id="1" w:name="_GoBack"/>
            <w:bookmarkEnd w:id="1"/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rPr>
                <w:color w:val="22272F"/>
                <w:sz w:val="16"/>
                <w:szCs w:val="23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E2487D">
            <w:pPr>
              <w:rPr>
                <w:color w:val="22272F"/>
                <w:sz w:val="16"/>
                <w:szCs w:val="23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</w:tr>
      <w:tr w:rsidR="00E2487D" w:rsidRPr="00AA3118" w:rsidTr="004A3745">
        <w:trPr>
          <w:trHeight w:val="308"/>
        </w:trPr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afb"/>
              <w:spacing w:before="0" w:beforeAutospacing="0" w:after="0" w:afterAutospacing="0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в том числе: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</w:tr>
      <w:tr w:rsidR="00E2487D" w:rsidRPr="00AA3118" w:rsidTr="004A3745">
        <w:trPr>
          <w:trHeight w:val="725"/>
        </w:trPr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2487D" w:rsidRPr="00AA3118" w:rsidRDefault="00E2487D">
            <w:pPr>
              <w:jc w:val="both"/>
              <w:rPr>
                <w:color w:val="22272F"/>
                <w:sz w:val="16"/>
                <w:szCs w:val="23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AA3118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AA3118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Pr="004A3745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 w:rsidRPr="004A3745"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E2487D" w:rsidRDefault="002D53F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16"/>
                <w:szCs w:val="23"/>
              </w:rPr>
            </w:pPr>
            <w:r>
              <w:rPr>
                <w:color w:val="22272F"/>
                <w:sz w:val="16"/>
                <w:szCs w:val="23"/>
              </w:rPr>
              <w:t> </w:t>
            </w:r>
          </w:p>
        </w:tc>
      </w:tr>
    </w:tbl>
    <w:p w:rsidR="00E2487D" w:rsidRPr="00AA3118" w:rsidRDefault="00E2487D">
      <w:pPr>
        <w:rPr>
          <w:color w:val="22272F"/>
          <w:sz w:val="16"/>
          <w:szCs w:val="23"/>
        </w:rPr>
      </w:pPr>
    </w:p>
    <w:p w:rsidR="00E2487D" w:rsidRPr="00AA3118" w:rsidRDefault="00E2487D">
      <w:pPr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</w:pPr>
    </w:p>
    <w:p w:rsidR="00E2487D" w:rsidRPr="00AA3118" w:rsidRDefault="00E2487D">
      <w:pPr>
        <w:spacing w:line="252" w:lineRule="auto"/>
        <w:ind w:left="5103"/>
        <w:rPr>
          <w:color w:val="22272F"/>
          <w:sz w:val="16"/>
          <w:szCs w:val="23"/>
        </w:rPr>
        <w:sectPr w:rsidR="00E2487D" w:rsidRPr="00AA3118">
          <w:pgSz w:w="16838" w:h="11906" w:orient="landscape"/>
          <w:pgMar w:top="567" w:right="1276" w:bottom="1134" w:left="993" w:header="709" w:footer="709" w:gutter="0"/>
          <w:cols w:space="708"/>
          <w:docGrid w:linePitch="360"/>
        </w:sect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</w:t>
      </w:r>
      <w:r w:rsidR="004A37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Приложение № 2</w:t>
      </w:r>
    </w:p>
    <w:p w:rsidR="00E2487D" w:rsidRDefault="002D53F4">
      <w:pPr>
        <w:spacing w:line="252" w:lineRule="auto"/>
        <w:ind w:left="4395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к Порядку определения объема и условий предоставления </w:t>
      </w:r>
      <w:r w:rsidR="0011141B">
        <w:rPr>
          <w:rFonts w:eastAsia="Calibri"/>
          <w:sz w:val="28"/>
          <w:szCs w:val="28"/>
          <w:lang w:eastAsia="en-US"/>
        </w:rPr>
        <w:t xml:space="preserve">ГАОУ </w:t>
      </w:r>
      <w:r w:rsidR="0011141B" w:rsidRPr="00B972E0">
        <w:rPr>
          <w:rFonts w:eastAsia="Calibri"/>
          <w:sz w:val="28"/>
          <w:szCs w:val="28"/>
          <w:lang w:eastAsia="en-US"/>
        </w:rPr>
        <w:t>«</w:t>
      </w:r>
      <w:r w:rsidR="0011141B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sz w:val="28"/>
          <w:szCs w:val="28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sz w:val="28"/>
          <w:szCs w:val="28"/>
        </w:rPr>
        <w:t xml:space="preserve">, субсидии из бюджета Республики Татарстан </w:t>
      </w:r>
      <w:r w:rsidR="004A3745" w:rsidRPr="004A3745">
        <w:rPr>
          <w:sz w:val="28"/>
          <w:szCs w:val="28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sz w:val="28"/>
          <w:szCs w:val="28"/>
        </w:rPr>
        <w:t>, в соответствии с абзацем вторым пункта 1 статьи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</w:t>
      </w:r>
    </w:p>
    <w:p w:rsidR="00E2487D" w:rsidRDefault="002D53F4">
      <w:pPr>
        <w:spacing w:line="252" w:lineRule="auto"/>
        <w:ind w:left="567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расходах, источником финансового обеспечения которых является субсидия</w:t>
      </w:r>
      <w:r>
        <w:rPr>
          <w:color w:val="22272F"/>
          <w:sz w:val="28"/>
          <w:szCs w:val="28"/>
        </w:rPr>
        <w:br/>
        <w:t>на «___»__________ 20__ г. 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главного распорядителя бюджетных средств ________________________________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Наименование Учреждения _________________________________</w:t>
      </w:r>
    </w:p>
    <w:p w:rsidR="00E2487D" w:rsidRDefault="002D53F4">
      <w:pPr>
        <w:shd w:val="clear" w:color="auto" w:fill="FFFFFF"/>
        <w:spacing w:before="100" w:beforeAutospacing="1" w:after="100" w:afterAutospacing="1"/>
        <w:contextualSpacing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Единица измерения: рубль (с точностью до второго десятичного знака)</w:t>
      </w:r>
    </w:p>
    <w:tbl>
      <w:tblPr>
        <w:tblW w:w="103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491"/>
        <w:gridCol w:w="679"/>
        <w:gridCol w:w="870"/>
        <w:gridCol w:w="662"/>
        <w:gridCol w:w="903"/>
        <w:gridCol w:w="1108"/>
        <w:gridCol w:w="577"/>
        <w:gridCol w:w="962"/>
        <w:gridCol w:w="856"/>
        <w:gridCol w:w="584"/>
        <w:gridCol w:w="973"/>
        <w:gridCol w:w="877"/>
      </w:tblGrid>
      <w:tr w:rsidR="00E2487D">
        <w:trPr>
          <w:trHeight w:val="885"/>
        </w:trPr>
        <w:tc>
          <w:tcPr>
            <w:tcW w:w="1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начало текущего финансового года</w:t>
            </w:r>
          </w:p>
        </w:tc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Поступления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Выплаты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Курсовая</w:t>
            </w:r>
          </w:p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разница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субсидии на конец отчетного периода</w:t>
            </w:r>
          </w:p>
        </w:tc>
      </w:tr>
      <w:tr w:rsidR="00E2487D">
        <w:trPr>
          <w:trHeight w:val="373"/>
        </w:trPr>
        <w:tc>
          <w:tcPr>
            <w:tcW w:w="77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БК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них, разрешенный к использованию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бюджета Республики Татарстан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 дебиторской задолженности прошлых лет </w:t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 возвращено в бюджет Республики Татарстан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</w:tr>
      <w:tr w:rsidR="00E2487D">
        <w:trPr>
          <w:trHeight w:val="623"/>
        </w:trPr>
        <w:tc>
          <w:tcPr>
            <w:tcW w:w="77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требуется в направлении на те же цели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подлежит</w:t>
            </w:r>
          </w:p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возврату </w:t>
            </w:r>
          </w:p>
        </w:tc>
      </w:tr>
      <w:tr w:rsidR="00E2487D">
        <w:trPr>
          <w:trHeight w:val="259"/>
        </w:trPr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2D53F4">
            <w:pPr>
              <w:pStyle w:val="af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E2487D">
        <w:trPr>
          <w:trHeight w:val="303"/>
        </w:trPr>
        <w:tc>
          <w:tcPr>
            <w:tcW w:w="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87D" w:rsidRDefault="00E2487D">
            <w:pPr>
              <w:pStyle w:val="afe"/>
              <w:rPr>
                <w:sz w:val="16"/>
                <w:szCs w:val="16"/>
              </w:rPr>
            </w:pPr>
          </w:p>
        </w:tc>
      </w:tr>
    </w:tbl>
    <w:p w:rsidR="00E2487D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1"/>
          <w:szCs w:val="21"/>
        </w:rPr>
        <w:t>Руководитель (уполномоченное лицо) ______________ _________________ 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                                                              (должность)          (подпись)      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"___"___________ 20__ г.</w:t>
      </w:r>
    </w:p>
    <w:p w:rsidR="00940689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</w:p>
    <w:p w:rsidR="00940689" w:rsidRDefault="00940689">
      <w:pPr>
        <w:spacing w:line="252" w:lineRule="auto"/>
        <w:rPr>
          <w:rFonts w:eastAsia="Calibri"/>
          <w:sz w:val="28"/>
          <w:szCs w:val="28"/>
        </w:rPr>
      </w:pPr>
    </w:p>
    <w:p w:rsidR="004A3745" w:rsidRDefault="004A3745">
      <w:pPr>
        <w:spacing w:line="252" w:lineRule="auto"/>
        <w:rPr>
          <w:rFonts w:eastAsia="Calibri"/>
          <w:sz w:val="28"/>
          <w:szCs w:val="28"/>
        </w:rPr>
      </w:pPr>
    </w:p>
    <w:p w:rsidR="00E2487D" w:rsidRDefault="00940689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</w:t>
      </w:r>
      <w:r w:rsidR="002D53F4">
        <w:rPr>
          <w:rFonts w:eastAsia="Calibri"/>
          <w:sz w:val="28"/>
          <w:szCs w:val="28"/>
        </w:rPr>
        <w:t>Приложение № 3</w:t>
      </w:r>
    </w:p>
    <w:p w:rsidR="00E2487D" w:rsidRDefault="002D53F4">
      <w:pPr>
        <w:spacing w:line="252" w:lineRule="auto"/>
        <w:ind w:lef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>
        <w:rPr>
          <w:rFonts w:eastAsia="Calibri"/>
          <w:sz w:val="28"/>
          <w:szCs w:val="28"/>
          <w:lang w:eastAsia="en-US"/>
        </w:rPr>
        <w:t xml:space="preserve">определения 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 ГАОУ  «Гуманитарная 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E2487D" w:rsidRDefault="002D53F4">
      <w:pPr>
        <w:spacing w:line="252" w:lineRule="auto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Отчет</w:t>
      </w:r>
      <w:r>
        <w:rPr>
          <w:color w:val="22272F"/>
          <w:sz w:val="28"/>
          <w:szCs w:val="28"/>
        </w:rPr>
        <w:br/>
        <w:t>о достижении значений результатов предоставления субсидии</w:t>
      </w: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3503"/>
        <w:gridCol w:w="2041"/>
        <w:gridCol w:w="797"/>
      </w:tblGrid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Коды</w:t>
            </w: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состоянию на 1 ___________ 20__ г.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Дата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Учреждения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главного распорядителя бюджетных средств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Сводному реестру</w:t>
            </w:r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документа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 w:rsidTr="002A6A0C">
        <w:trPr>
          <w:trHeight w:val="568"/>
        </w:trPr>
        <w:tc>
          <w:tcPr>
            <w:tcW w:w="4214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503" w:type="dxa"/>
            <w:shd w:val="clear" w:color="FFFFFF" w:fill="FFFFFF"/>
          </w:tcPr>
          <w:p w:rsidR="00E2487D" w:rsidRDefault="002D53F4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(первичный - "0", уточненный - "1", "2", "3", ", ...") 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97" w:type="dxa"/>
            <w:vMerge w:val="restart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Периодичность: месячная, квартальная, годовая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shd w:val="clear" w:color="FFFFFF" w:fill="FFFFFF"/>
            <w:vAlign w:val="center"/>
          </w:tcPr>
          <w:p w:rsidR="00E2487D" w:rsidRDefault="00E2487D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2487D" w:rsidTr="002A6A0C">
        <w:trPr>
          <w:trHeight w:val="286"/>
        </w:trPr>
        <w:tc>
          <w:tcPr>
            <w:tcW w:w="7717" w:type="dxa"/>
            <w:gridSpan w:val="2"/>
            <w:shd w:val="clear" w:color="FFFFFF" w:fill="FFFFFF"/>
          </w:tcPr>
          <w:p w:rsidR="00E2487D" w:rsidRDefault="002D53F4">
            <w:pPr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Единица измерения: руб.</w:t>
            </w:r>
          </w:p>
        </w:tc>
        <w:tc>
          <w:tcPr>
            <w:tcW w:w="2041" w:type="dxa"/>
            <w:shd w:val="clear" w:color="FFFFFF" w:fill="FFFFFF"/>
          </w:tcPr>
          <w:p w:rsidR="00E2487D" w:rsidRDefault="002D53F4">
            <w:pPr>
              <w:jc w:val="righ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 </w:t>
            </w:r>
            <w:hyperlink r:id="rId11" w:anchor="/document/179222/entry/0" w:tooltip="https://internet.garant.ru/#/document/179222/entry/0" w:history="1">
              <w:r>
                <w:rPr>
                  <w:color w:val="3272C0"/>
                  <w:sz w:val="23"/>
                  <w:szCs w:val="23"/>
                  <w:u w:val="single"/>
                </w:rPr>
                <w:t>ОКЕИ</w:t>
              </w:r>
            </w:hyperlink>
          </w:p>
        </w:tc>
        <w:tc>
          <w:tcPr>
            <w:tcW w:w="797" w:type="dxa"/>
            <w:shd w:val="clear" w:color="FFFFFF" w:fill="FFFFFF"/>
          </w:tcPr>
          <w:p w:rsidR="00E2487D" w:rsidRDefault="002D53F4">
            <w:pPr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8C4CE7" w:rsidRDefault="008C4CE7">
            <w:pPr>
              <w:jc w:val="both"/>
              <w:rPr>
                <w:color w:val="22272F"/>
                <w:sz w:val="23"/>
                <w:szCs w:val="23"/>
              </w:rPr>
            </w:pPr>
          </w:p>
          <w:p w:rsidR="008C4CE7" w:rsidRDefault="008C4CE7">
            <w:pPr>
              <w:jc w:val="both"/>
              <w:rPr>
                <w:color w:val="22272F"/>
                <w:sz w:val="23"/>
                <w:szCs w:val="23"/>
              </w:rPr>
            </w:pPr>
          </w:p>
        </w:tc>
      </w:tr>
    </w:tbl>
    <w:p w:rsidR="008C4CE7" w:rsidRDefault="008C4CE7" w:rsidP="008C4CE7">
      <w:pPr>
        <w:shd w:val="clear" w:color="auto" w:fill="FFFFFF"/>
        <w:jc w:val="center"/>
        <w:rPr>
          <w:color w:val="22272F"/>
          <w:sz w:val="23"/>
          <w:szCs w:val="23"/>
        </w:rPr>
      </w:pPr>
    </w:p>
    <w:p w:rsidR="00E2487D" w:rsidRDefault="002D53F4" w:rsidP="008C4CE7">
      <w:pPr>
        <w:shd w:val="clear" w:color="auto" w:fill="FFFFFF"/>
        <w:jc w:val="center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  <w:r>
        <w:rPr>
          <w:color w:val="22272F"/>
          <w:sz w:val="28"/>
          <w:szCs w:val="28"/>
        </w:rPr>
        <w:t>1</w:t>
      </w:r>
      <w:r>
        <w:rPr>
          <w:color w:val="22272F"/>
          <w:sz w:val="23"/>
          <w:szCs w:val="23"/>
        </w:rPr>
        <w:t xml:space="preserve">. </w:t>
      </w:r>
      <w:r>
        <w:rPr>
          <w:color w:val="22272F"/>
          <w:sz w:val="28"/>
          <w:szCs w:val="28"/>
        </w:rPr>
        <w:t xml:space="preserve">Информация о достижении значений результатов предоставления </w:t>
      </w:r>
    </w:p>
    <w:p w:rsidR="00E2487D" w:rsidRDefault="002D53F4" w:rsidP="008C4CE7">
      <w:pPr>
        <w:pStyle w:val="a3"/>
        <w:shd w:val="clear" w:color="auto" w:fill="FFFFFF"/>
        <w:contextualSpacing w:val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субсидии и обязательствах, принятых в целях их достижения</w:t>
      </w:r>
    </w:p>
    <w:p w:rsidR="008C4CE7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tbl>
      <w:tblPr>
        <w:tblpPr w:leftFromText="180" w:rightFromText="180" w:vertAnchor="page" w:horzAnchor="margin" w:tblpX="-240" w:tblpY="1846"/>
        <w:tblW w:w="1064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26"/>
        <w:gridCol w:w="9"/>
        <w:gridCol w:w="672"/>
        <w:gridCol w:w="9"/>
        <w:gridCol w:w="302"/>
        <w:gridCol w:w="631"/>
        <w:gridCol w:w="18"/>
        <w:gridCol w:w="447"/>
        <w:gridCol w:w="18"/>
        <w:gridCol w:w="445"/>
        <w:gridCol w:w="567"/>
        <w:gridCol w:w="709"/>
        <w:gridCol w:w="819"/>
        <w:gridCol w:w="857"/>
        <w:gridCol w:w="822"/>
        <w:gridCol w:w="693"/>
        <w:gridCol w:w="255"/>
        <w:gridCol w:w="523"/>
        <w:gridCol w:w="567"/>
        <w:gridCol w:w="567"/>
        <w:gridCol w:w="709"/>
      </w:tblGrid>
      <w:tr w:rsidR="008C4CE7" w:rsidTr="0017060C">
        <w:trPr>
          <w:trHeight w:val="323"/>
        </w:trPr>
        <w:tc>
          <w:tcPr>
            <w:tcW w:w="10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lastRenderedPageBreak/>
              <w:t>Направление расходов 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Результат предоставления субсидии</w:t>
            </w:r>
          </w:p>
        </w:tc>
        <w:tc>
          <w:tcPr>
            <w:tcW w:w="9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4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строки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Размер субсидии, предусмотренный Соглашением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 xml:space="preserve">Неиспользованный объем финансового обеспечения (гр.9 - гр.16) </w:t>
            </w:r>
          </w:p>
        </w:tc>
      </w:tr>
      <w:tr w:rsidR="008C4CE7" w:rsidTr="0017060C">
        <w:trPr>
          <w:trHeight w:val="754"/>
        </w:trPr>
        <w:tc>
          <w:tcPr>
            <w:tcW w:w="101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9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4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 отчетную дату 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1778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 БК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 по </w:t>
            </w:r>
            <w:hyperlink r:id="rId12" w:anchor="/document/179222/entry/0" w:tooltip="https://internet.garant.ru/#/document/179222/entry/0" w:history="1">
              <w:r>
                <w:rPr>
                  <w:color w:val="3272C0"/>
                  <w:sz w:val="16"/>
                  <w:szCs w:val="16"/>
                  <w:u w:val="single"/>
                </w:rPr>
                <w:t>ОКЕИ</w:t>
              </w:r>
            </w:hyperlink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абсолютных величинах (гр.7 - гр.10)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процентах (гр.12/ гр.7 х 100%)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код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обязательств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денежных обязательств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2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3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5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6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13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14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18</w:t>
            </w:r>
          </w:p>
        </w:tc>
      </w:tr>
      <w:tr w:rsidR="008C4CE7" w:rsidTr="0017060C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8C4CE7" w:rsidTr="0017060C">
        <w:trPr>
          <w:trHeight w:val="431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77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  <w:tr w:rsidR="008C4CE7" w:rsidTr="0017060C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 том числе: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404"/>
        </w:trPr>
        <w:tc>
          <w:tcPr>
            <w:tcW w:w="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8C4CE7" w:rsidRDefault="008C4CE7" w:rsidP="0017060C">
            <w:pPr>
              <w:jc w:val="both"/>
              <w:rPr>
                <w:color w:val="22272F"/>
                <w:sz w:val="16"/>
                <w:szCs w:val="16"/>
              </w:rPr>
            </w:pPr>
          </w:p>
        </w:tc>
      </w:tr>
      <w:tr w:rsidR="008C4CE7" w:rsidTr="0017060C">
        <w:trPr>
          <w:trHeight w:val="323"/>
        </w:trPr>
        <w:tc>
          <w:tcPr>
            <w:tcW w:w="41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8C4CE7" w:rsidRDefault="008C4CE7" w:rsidP="0017060C">
            <w:pPr>
              <w:jc w:val="center"/>
              <w:rPr>
                <w:color w:val="22272F"/>
                <w:sz w:val="16"/>
                <w:szCs w:val="16"/>
              </w:rPr>
            </w:pPr>
            <w:r>
              <w:rPr>
                <w:color w:val="22272F"/>
                <w:sz w:val="16"/>
                <w:szCs w:val="16"/>
              </w:rPr>
              <w:t> </w:t>
            </w:r>
          </w:p>
        </w:tc>
      </w:tr>
    </w:tbl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2A6A0C" w:rsidRDefault="002A6A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 лицо) ______________ _________________ 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               (должность)              (подпись)        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               ______________ _______________________ 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(должность)         (фамилия, инициалы)                 (телефон)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"___"___________ 20__ г.</w:t>
      </w:r>
    </w:p>
    <w:p w:rsidR="00E2487D" w:rsidRDefault="00E2487D">
      <w:pPr>
        <w:shd w:val="clear" w:color="auto" w:fill="FFFFFF"/>
        <w:spacing w:before="100" w:beforeAutospacing="1" w:after="100" w:afterAutospacing="1"/>
        <w:rPr>
          <w:color w:val="22272F"/>
          <w:sz w:val="28"/>
          <w:szCs w:val="28"/>
        </w:rPr>
      </w:pPr>
    </w:p>
    <w:p w:rsidR="00E2487D" w:rsidRDefault="002D53F4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Сведения о принятии отчета о достижении значений результатов предоставления субсидии</w:t>
      </w:r>
    </w:p>
    <w:tbl>
      <w:tblPr>
        <w:tblW w:w="103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3081"/>
        <w:gridCol w:w="998"/>
        <w:gridCol w:w="1361"/>
        <w:gridCol w:w="1862"/>
      </w:tblGrid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061343">
            <w:pPr>
              <w:jc w:val="center"/>
            </w:pPr>
            <w:hyperlink r:id="rId13" w:anchor="/document/72275618/entry/1000" w:tooltip="https://internet.garant.ru/#/document/72275618/entry/1000" w:history="1">
              <w:r w:rsidR="002D53F4">
                <w:t>Код по бюджетной классификации</w:t>
              </w:r>
            </w:hyperlink>
            <w:r w:rsidR="002D53F4">
              <w:t> федерального бюджета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КОСГУ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Сумма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3081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99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с начала заключения Соглашения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из них с начала текущего финансового года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pPr>
              <w:jc w:val="center"/>
            </w:pPr>
            <w:r>
              <w:t>5</w:t>
            </w:r>
          </w:p>
        </w:tc>
      </w:tr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Объем субсидии, направленной на достижение результатов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rPr>
          <w:trHeight w:val="240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Объем субсидии, потребность в которой не подтверждена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018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487D" w:rsidRDefault="00E2487D"/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 xml:space="preserve">Объем субсидии, подлежащей возврату в </w:t>
            </w:r>
            <w:r>
              <w:lastRenderedPageBreak/>
              <w:t>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  <w:tr w:rsidR="00E2487D"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lastRenderedPageBreak/>
              <w:t>Сумма штрафных санкций (пени), подлежащих перечислению в бюджет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487D" w:rsidRDefault="002D53F4">
            <w:r>
              <w:t> </w:t>
            </w:r>
          </w:p>
        </w:tc>
      </w:tr>
    </w:tbl>
    <w:p w:rsidR="00E2487D" w:rsidRDefault="002D53F4">
      <w:pPr>
        <w:shd w:val="clear" w:color="auto" w:fill="FFFFFF"/>
        <w:spacing w:before="100" w:beforeAutospacing="1" w:after="100" w:afterAutospacing="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Руководитель (уполномоченное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лицо) главного распорядителя бюджетных средств _____________ ____________ __________________________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(должность)       (подпись)         (расшифровка подписи)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Исполнитель         _____________ ____________________ __________________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(должность)        (фамилия, инициалы)             (телефон)</w:t>
      </w:r>
    </w:p>
    <w:p w:rsidR="00E2487D" w:rsidRDefault="002D5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>"___"__________ 20__ г.</w:t>
      </w:r>
    </w:p>
    <w:p w:rsidR="00E2487D" w:rsidRDefault="00E2487D">
      <w:pPr>
        <w:spacing w:line="252" w:lineRule="auto"/>
        <w:ind w:left="5103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 w:clear="all"/>
      </w: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Приложение № 4</w:t>
      </w:r>
    </w:p>
    <w:p w:rsidR="00E2487D" w:rsidRDefault="002D53F4">
      <w:pPr>
        <w:spacing w:line="252" w:lineRule="auto"/>
        <w:ind w:left="4962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главного распорядителя и получателя бюджетных средств,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>
        <w:rPr>
          <w:rFonts w:eastAsia="Calibri"/>
          <w:sz w:val="28"/>
          <w:szCs w:val="28"/>
          <w:lang w:eastAsia="en-US"/>
        </w:rPr>
        <w:t>, в соответствии с абзацем вторым пункта 1 статьи 78</w:t>
      </w:r>
      <w:r>
        <w:rPr>
          <w:rFonts w:eastAsia="Calibri"/>
          <w:sz w:val="28"/>
          <w:szCs w:val="28"/>
          <w:vertAlign w:val="super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</w:p>
    <w:p w:rsidR="00E2487D" w:rsidRDefault="00E2487D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 мероприятий по достижению результатов предоставления субсидии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74"/>
        <w:gridCol w:w="382"/>
        <w:gridCol w:w="274"/>
        <w:gridCol w:w="63"/>
        <w:gridCol w:w="1140"/>
        <w:gridCol w:w="117"/>
        <w:gridCol w:w="60"/>
        <w:gridCol w:w="602"/>
        <w:gridCol w:w="1062"/>
        <w:gridCol w:w="487"/>
        <w:gridCol w:w="60"/>
        <w:gridCol w:w="2753"/>
      </w:tblGrid>
      <w:tr w:rsidR="00E2487D" w:rsidTr="008C4CE7">
        <w:tc>
          <w:tcPr>
            <w:tcW w:w="158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1153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Плановое значение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Срок достижения плановый (дд.мм.гггг.) 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тип </w:t>
            </w:r>
          </w:p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по </w:t>
            </w:r>
            <w:hyperlink r:id="rId14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 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 </w:t>
            </w:r>
          </w:p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2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3 </w:t>
            </w:r>
          </w:p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4 </w:t>
            </w:r>
          </w:p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5 </w:t>
            </w:r>
          </w:p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6  </w:t>
            </w: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2487D" w:rsidRDefault="002D53F4">
            <w:pPr>
              <w:jc w:val="center"/>
            </w:pPr>
            <w:r>
              <w:t>7</w:t>
            </w:r>
          </w:p>
        </w:tc>
      </w:tr>
      <w:tr w:rsidR="00E2487D" w:rsidTr="008C4CE7"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/>
        </w:tc>
        <w:tc>
          <w:tcPr>
            <w:tcW w:w="19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75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3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72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vAlign w:val="center"/>
          </w:tcPr>
          <w:p w:rsidR="00E2487D" w:rsidRDefault="002D53F4">
            <w:r>
              <w:t xml:space="preserve">Руководитель (уполномоченное лицо) Получателя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</w:tcPr>
          <w:p w:rsidR="00E2487D" w:rsidRDefault="00E2487D"/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(подпись)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vAlign w:val="center"/>
          </w:tcPr>
          <w:p w:rsidR="00E2487D" w:rsidRDefault="002D53F4">
            <w:r>
              <w:t xml:space="preserve">Исполнитель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</w:tcPr>
          <w:p w:rsidR="00E2487D" w:rsidRDefault="002D53F4">
            <w:r>
              <w:t xml:space="preserve">  </w:t>
            </w:r>
          </w:p>
        </w:tc>
        <w:tc>
          <w:tcPr>
            <w:tcW w:w="32" w:type="pct"/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(фамилия,инициалы) </w:t>
            </w:r>
          </w:p>
        </w:tc>
        <w:tc>
          <w:tcPr>
            <w:tcW w:w="31" w:type="pct"/>
          </w:tcPr>
          <w:p w:rsidR="00E2487D" w:rsidRDefault="002D53F4">
            <w:r>
              <w:t xml:space="preserve">  </w:t>
            </w:r>
          </w:p>
        </w:tc>
      </w:tr>
      <w:tr w:rsidR="00E2487D" w:rsidTr="008C4CE7">
        <w:trPr>
          <w:gridAfter w:val="1"/>
          <w:wAfter w:w="1442" w:type="pct"/>
        </w:trPr>
        <w:tc>
          <w:tcPr>
            <w:tcW w:w="1723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«__» _________ 20__ г. </w:t>
            </w:r>
          </w:p>
        </w:tc>
        <w:tc>
          <w:tcPr>
            <w:tcW w:w="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64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10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E2487D" w:rsidRDefault="00E2487D">
      <w:pPr>
        <w:spacing w:line="252" w:lineRule="auto"/>
        <w:rPr>
          <w:rFonts w:eastAsia="Calibri"/>
          <w:sz w:val="28"/>
          <w:szCs w:val="28"/>
        </w:rPr>
      </w:pPr>
    </w:p>
    <w:p w:rsidR="008C4CE7" w:rsidRDefault="008C4CE7">
      <w:pPr>
        <w:spacing w:line="252" w:lineRule="auto"/>
        <w:rPr>
          <w:rFonts w:eastAsia="Calibri"/>
          <w:sz w:val="28"/>
          <w:szCs w:val="28"/>
        </w:rPr>
      </w:pPr>
    </w:p>
    <w:p w:rsidR="004A3745" w:rsidRDefault="004A3745">
      <w:pPr>
        <w:spacing w:line="252" w:lineRule="auto"/>
        <w:rPr>
          <w:rFonts w:eastAsia="Calibri"/>
          <w:sz w:val="28"/>
          <w:szCs w:val="28"/>
        </w:rPr>
      </w:pPr>
    </w:p>
    <w:p w:rsidR="00E2487D" w:rsidRDefault="002D53F4">
      <w:pPr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                         Приложение № 5</w:t>
      </w:r>
    </w:p>
    <w:p w:rsidR="00E2487D" w:rsidRDefault="002D53F4">
      <w:pPr>
        <w:spacing w:line="252" w:lineRule="auto"/>
        <w:ind w:left="510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к Порядку определения </w:t>
      </w:r>
      <w:r>
        <w:rPr>
          <w:rFonts w:eastAsia="Calibri"/>
          <w:sz w:val="28"/>
          <w:szCs w:val="28"/>
          <w:lang w:eastAsia="en-US"/>
        </w:rPr>
        <w:t xml:space="preserve">объема и условий предоставления </w:t>
      </w:r>
      <w:r w:rsidR="005B50F0">
        <w:rPr>
          <w:rFonts w:eastAsia="Calibri"/>
          <w:sz w:val="28"/>
          <w:szCs w:val="28"/>
          <w:lang w:eastAsia="en-US"/>
        </w:rPr>
        <w:t xml:space="preserve">ГАОУ </w:t>
      </w:r>
      <w:r w:rsidR="005B50F0" w:rsidRPr="00B972E0">
        <w:rPr>
          <w:rFonts w:eastAsia="Calibri"/>
          <w:sz w:val="28"/>
          <w:szCs w:val="28"/>
          <w:lang w:eastAsia="en-US"/>
        </w:rPr>
        <w:t>«</w:t>
      </w:r>
      <w:r w:rsidR="005B50F0" w:rsidRPr="00B972E0">
        <w:rPr>
          <w:rFonts w:eastAsia="Calibri"/>
          <w:sz w:val="28"/>
          <w:szCs w:val="28"/>
          <w:lang w:val="tt-RU" w:eastAsia="en-US"/>
        </w:rPr>
        <w:t>Гуманитарная гимназия-интернат для одаренных детей</w:t>
      </w:r>
      <w:r>
        <w:rPr>
          <w:rFonts w:eastAsia="Calibri"/>
          <w:sz w:val="28"/>
          <w:szCs w:val="28"/>
          <w:lang w:eastAsia="en-US"/>
        </w:rPr>
        <w:t xml:space="preserve">», в отношении которого Министерство образования и науки Республики Татарстан  осуществляет функции и полномочия </w:t>
      </w:r>
      <w:r>
        <w:rPr>
          <w:rFonts w:eastAsia="Calibri"/>
          <w:sz w:val="28"/>
          <w:szCs w:val="28"/>
        </w:rPr>
        <w:t>главного распорядителя и получателя бюджетных средств</w:t>
      </w:r>
      <w:r>
        <w:rPr>
          <w:rFonts w:eastAsia="Calibri"/>
          <w:sz w:val="28"/>
          <w:szCs w:val="28"/>
          <w:lang w:eastAsia="en-US"/>
        </w:rPr>
        <w:t xml:space="preserve">, субсидии из бюджета Республики Татарстан </w:t>
      </w:r>
      <w:r w:rsidR="004A3745" w:rsidRPr="004A3745">
        <w:rPr>
          <w:rFonts w:eastAsia="Calibri"/>
          <w:sz w:val="28"/>
          <w:szCs w:val="28"/>
          <w:lang w:eastAsia="en-US"/>
        </w:rPr>
        <w:t>на финансовое обеспечение реализации мероприятия государственной программы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</w:t>
      </w:r>
      <w:r w:rsidR="0011141B" w:rsidRPr="00FE2CEA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в соответствии с абзацем вторым пункта 1 статьи 781 Бюджетного кодекса Российской Федерации</w:t>
      </w:r>
    </w:p>
    <w:p w:rsidR="00E2487D" w:rsidRDefault="00E2487D">
      <w:pPr>
        <w:spacing w:line="252" w:lineRule="auto"/>
        <w:ind w:left="5529"/>
        <w:jc w:val="both"/>
        <w:rPr>
          <w:rFonts w:eastAsia="Calibri"/>
          <w:sz w:val="28"/>
          <w:szCs w:val="28"/>
          <w:lang w:eastAsia="en-US"/>
        </w:rPr>
      </w:pPr>
    </w:p>
    <w:p w:rsidR="00E2487D" w:rsidRDefault="002D53F4">
      <w:pPr>
        <w:spacing w:line="252" w:lineRule="auto"/>
        <w:ind w:left="552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Форма</w:t>
      </w:r>
    </w:p>
    <w:p w:rsidR="004A3745" w:rsidRDefault="004A3745">
      <w:pPr>
        <w:spacing w:line="252" w:lineRule="auto"/>
        <w:ind w:left="5529"/>
        <w:jc w:val="both"/>
        <w:rPr>
          <w:spacing w:val="-4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4"/>
        <w:gridCol w:w="64"/>
        <w:gridCol w:w="3036"/>
        <w:gridCol w:w="64"/>
        <w:gridCol w:w="1623"/>
        <w:gridCol w:w="777"/>
      </w:tblGrid>
      <w:tr w:rsidR="00E2487D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Отчет о реализации плана мероприятий </w:t>
            </w:r>
          </w:p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E2487D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по состоянию на «__» ______20__ года</w:t>
            </w:r>
          </w:p>
          <w:p w:rsidR="00E2487D" w:rsidRDefault="00E2487D">
            <w:pPr>
              <w:jc w:val="center"/>
              <w:rPr>
                <w:sz w:val="28"/>
              </w:rPr>
            </w:pP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vAlign w:val="center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КОДЫ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Дата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Наименование Получателя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ИНН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Сводному реестру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(Министерство)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Наименование Мероприятия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  <w:vAlign w:val="center"/>
          </w:tcPr>
          <w:p w:rsidR="00E2487D" w:rsidRDefault="002D53F4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2487D" w:rsidRDefault="00E2487D"/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Наименование субсидии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по БК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Номер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E2487D"/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</w:tcPr>
          <w:p w:rsidR="00E2487D" w:rsidRDefault="00E2487D"/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pPr>
              <w:jc w:val="right"/>
            </w:pPr>
            <w:r>
              <w:t xml:space="preserve">Дата соглашения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  <w:vAlign w:val="center"/>
          </w:tcPr>
          <w:p w:rsidR="00E2487D" w:rsidRDefault="002D53F4">
            <w:r>
              <w:t xml:space="preserve">Вид документа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  <w:tcBorders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14" w:type="pct"/>
          </w:tcPr>
          <w:p w:rsidR="00E2487D" w:rsidRDefault="002D53F4">
            <w:r>
              <w:lastRenderedPageBreak/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842" w:type="pct"/>
          </w:tcPr>
          <w:p w:rsidR="00E2487D" w:rsidRDefault="002D53F4">
            <w:r>
              <w:t xml:space="preserve">  </w:t>
            </w:r>
          </w:p>
        </w:tc>
        <w:tc>
          <w:tcPr>
            <w:tcW w:w="403" w:type="pct"/>
            <w:tcBorders>
              <w:top w:val="none" w:sz="4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2D53F4">
      <w:pPr>
        <w:jc w:val="both"/>
      </w:pPr>
      <w:r>
        <w:t xml:space="preserve"> 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88"/>
        <w:gridCol w:w="295"/>
        <w:gridCol w:w="1125"/>
        <w:gridCol w:w="517"/>
        <w:gridCol w:w="737"/>
        <w:gridCol w:w="1000"/>
        <w:gridCol w:w="905"/>
        <w:gridCol w:w="1098"/>
        <w:gridCol w:w="818"/>
        <w:gridCol w:w="550"/>
        <w:gridCol w:w="911"/>
      </w:tblGrid>
      <w:tr w:rsidR="00E2487D">
        <w:tc>
          <w:tcPr>
            <w:tcW w:w="10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Результат предоставления субсидии, контрольные точки 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Единица измерения </w:t>
            </w:r>
          </w:p>
        </w:tc>
        <w:tc>
          <w:tcPr>
            <w:tcW w:w="13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Значение </w:t>
            </w:r>
          </w:p>
        </w:tc>
        <w:tc>
          <w:tcPr>
            <w:tcW w:w="9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Срок достижения (дд.мм.гггг.) </w:t>
            </w:r>
          </w:p>
        </w:tc>
        <w:tc>
          <w:tcPr>
            <w:tcW w:w="2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Статус 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Причина отклонения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тип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код по </w:t>
            </w:r>
            <w:hyperlink r:id="rId15" w:tooltip="https://login.consultant.ru/link/?req=doc&amp;base=LAW&amp;n=418306&amp;date=08.06.2022" w:history="1">
              <w:r>
                <w:t>ОКЕИ</w:t>
              </w:r>
            </w:hyperlink>
            <w:r>
              <w:t xml:space="preserve">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плановое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фактическое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прогнозное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плановый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фактический (прогнозный) </w:t>
            </w:r>
          </w:p>
        </w:tc>
        <w:tc>
          <w:tcPr>
            <w:tcW w:w="2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487D" w:rsidRDefault="00E2487D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E2487D"/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2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3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4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5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6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7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8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9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10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11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12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87D" w:rsidRDefault="002D53F4">
            <w:r>
              <w:t xml:space="preserve">Результат предоставления Субсидии: 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87D" w:rsidRDefault="00E2487D"/>
        </w:tc>
        <w:tc>
          <w:tcPr>
            <w:tcW w:w="1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>
            <w:pPr>
              <w:jc w:val="center"/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E2487D"/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2D53F4">
      <w:pPr>
        <w:jc w:val="both"/>
      </w:pPr>
      <w: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7"/>
        <w:gridCol w:w="64"/>
        <w:gridCol w:w="1338"/>
        <w:gridCol w:w="64"/>
        <w:gridCol w:w="1877"/>
        <w:gridCol w:w="64"/>
        <w:gridCol w:w="2184"/>
      </w:tblGrid>
      <w:tr w:rsidR="00E2487D">
        <w:tc>
          <w:tcPr>
            <w:tcW w:w="2100" w:type="pct"/>
            <w:vAlign w:val="center"/>
          </w:tcPr>
          <w:p w:rsidR="00E2487D" w:rsidRDefault="002D53F4">
            <w: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00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(подпись)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</w:tcPr>
          <w:p w:rsidR="00E2487D" w:rsidRDefault="002D53F4">
            <w:pPr>
              <w:jc w:val="center"/>
            </w:pPr>
            <w:r>
              <w:t xml:space="preserve">(расшифровка подписи) </w:t>
            </w:r>
          </w:p>
        </w:tc>
      </w:tr>
      <w:tr w:rsidR="00E2487D">
        <w:tc>
          <w:tcPr>
            <w:tcW w:w="2100" w:type="pct"/>
            <w:vAlign w:val="center"/>
          </w:tcPr>
          <w:p w:rsidR="00E2487D" w:rsidRDefault="002D53F4">
            <w:r>
              <w:t xml:space="preserve">Исполнитель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bottom w:val="single" w:sz="8" w:space="0" w:color="000000"/>
            </w:tcBorders>
          </w:tcPr>
          <w:p w:rsidR="00E2487D" w:rsidRDefault="002D53F4">
            <w:r>
              <w:t xml:space="preserve">  </w:t>
            </w:r>
          </w:p>
        </w:tc>
      </w:tr>
      <w:tr w:rsidR="00E2487D">
        <w:tc>
          <w:tcPr>
            <w:tcW w:w="2100" w:type="pct"/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(должность)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(фамилия, инициалы) </w:t>
            </w:r>
          </w:p>
        </w:tc>
        <w:tc>
          <w:tcPr>
            <w:tcW w:w="33" w:type="pct"/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single" w:sz="8" w:space="0" w:color="000000"/>
            </w:tcBorders>
            <w:vAlign w:val="center"/>
          </w:tcPr>
          <w:p w:rsidR="00E2487D" w:rsidRDefault="002D53F4">
            <w:pPr>
              <w:jc w:val="center"/>
            </w:pPr>
            <w:r>
              <w:t xml:space="preserve">(телефон) </w:t>
            </w:r>
          </w:p>
        </w:tc>
      </w:tr>
      <w:tr w:rsidR="00E2487D">
        <w:tc>
          <w:tcPr>
            <w:tcW w:w="21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«__» _________ 20__ г.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6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3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  <w:tc>
          <w:tcPr>
            <w:tcW w:w="11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2487D" w:rsidRDefault="002D53F4">
            <w:r>
              <w:t xml:space="preserve">  </w:t>
            </w:r>
          </w:p>
        </w:tc>
      </w:tr>
    </w:tbl>
    <w:p w:rsidR="00E2487D" w:rsidRDefault="00E2487D">
      <w:pPr>
        <w:rPr>
          <w:szCs w:val="28"/>
        </w:rPr>
      </w:pPr>
    </w:p>
    <w:p w:rsidR="00E2487D" w:rsidRDefault="00E2487D">
      <w:pPr>
        <w:rPr>
          <w:szCs w:val="28"/>
        </w:rPr>
      </w:pPr>
    </w:p>
    <w:p w:rsidR="00E2487D" w:rsidRDefault="00E2487D"/>
    <w:p w:rsidR="00E2487D" w:rsidRDefault="00E2487D"/>
    <w:p w:rsidR="00E2487D" w:rsidRDefault="00E2487D"/>
    <w:sectPr w:rsidR="00E248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43" w:rsidRDefault="00061343">
      <w:r>
        <w:separator/>
      </w:r>
    </w:p>
  </w:endnote>
  <w:endnote w:type="continuationSeparator" w:id="0">
    <w:p w:rsidR="00061343" w:rsidRDefault="0006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43" w:rsidRDefault="00061343">
      <w:r>
        <w:separator/>
      </w:r>
    </w:p>
  </w:footnote>
  <w:footnote w:type="continuationSeparator" w:id="0">
    <w:p w:rsidR="00061343" w:rsidRDefault="0006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F84"/>
    <w:multiLevelType w:val="hybridMultilevel"/>
    <w:tmpl w:val="62CC8190"/>
    <w:lvl w:ilvl="0" w:tplc="F44E0454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83BC460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65F01D8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4566AB12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5302FF3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B494180E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1F8A700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FB05BE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AE98A0A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0F2A7B50"/>
    <w:multiLevelType w:val="hybridMultilevel"/>
    <w:tmpl w:val="1664745C"/>
    <w:lvl w:ilvl="0" w:tplc="6D5E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6D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4B3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03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B3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270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E1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C91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E0989"/>
    <w:multiLevelType w:val="hybridMultilevel"/>
    <w:tmpl w:val="EA94DB92"/>
    <w:lvl w:ilvl="0" w:tplc="FB267EE2">
      <w:start w:val="1"/>
      <w:numFmt w:val="decimal"/>
      <w:lvlText w:val="%1."/>
      <w:lvlJc w:val="left"/>
      <w:pPr>
        <w:ind w:left="1068" w:hanging="360"/>
      </w:pPr>
    </w:lvl>
    <w:lvl w:ilvl="1" w:tplc="115EA750">
      <w:start w:val="1"/>
      <w:numFmt w:val="lowerLetter"/>
      <w:lvlText w:val="%2."/>
      <w:lvlJc w:val="left"/>
      <w:pPr>
        <w:ind w:left="1788" w:hanging="360"/>
      </w:pPr>
    </w:lvl>
    <w:lvl w:ilvl="2" w:tplc="43B6F86E">
      <w:start w:val="1"/>
      <w:numFmt w:val="lowerRoman"/>
      <w:lvlText w:val="%3."/>
      <w:lvlJc w:val="right"/>
      <w:pPr>
        <w:ind w:left="2508" w:hanging="180"/>
      </w:pPr>
    </w:lvl>
    <w:lvl w:ilvl="3" w:tplc="19BED994">
      <w:start w:val="1"/>
      <w:numFmt w:val="decimal"/>
      <w:lvlText w:val="%4."/>
      <w:lvlJc w:val="left"/>
      <w:pPr>
        <w:ind w:left="3228" w:hanging="360"/>
      </w:pPr>
    </w:lvl>
    <w:lvl w:ilvl="4" w:tplc="95403758">
      <w:start w:val="1"/>
      <w:numFmt w:val="lowerLetter"/>
      <w:lvlText w:val="%5."/>
      <w:lvlJc w:val="left"/>
      <w:pPr>
        <w:ind w:left="3948" w:hanging="360"/>
      </w:pPr>
    </w:lvl>
    <w:lvl w:ilvl="5" w:tplc="96E8BF88">
      <w:start w:val="1"/>
      <w:numFmt w:val="lowerRoman"/>
      <w:lvlText w:val="%6."/>
      <w:lvlJc w:val="right"/>
      <w:pPr>
        <w:ind w:left="4668" w:hanging="180"/>
      </w:pPr>
    </w:lvl>
    <w:lvl w:ilvl="6" w:tplc="5E82220A">
      <w:start w:val="1"/>
      <w:numFmt w:val="decimal"/>
      <w:lvlText w:val="%7."/>
      <w:lvlJc w:val="left"/>
      <w:pPr>
        <w:ind w:left="5388" w:hanging="360"/>
      </w:pPr>
    </w:lvl>
    <w:lvl w:ilvl="7" w:tplc="61988D06">
      <w:start w:val="1"/>
      <w:numFmt w:val="lowerLetter"/>
      <w:lvlText w:val="%8."/>
      <w:lvlJc w:val="left"/>
      <w:pPr>
        <w:ind w:left="6108" w:hanging="360"/>
      </w:pPr>
    </w:lvl>
    <w:lvl w:ilvl="8" w:tplc="C08EB59A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16378D"/>
    <w:multiLevelType w:val="hybridMultilevel"/>
    <w:tmpl w:val="D51891EA"/>
    <w:lvl w:ilvl="0" w:tplc="535C5FE6">
      <w:start w:val="1"/>
      <w:numFmt w:val="decimal"/>
      <w:lvlText w:val="%1."/>
      <w:lvlJc w:val="left"/>
      <w:pPr>
        <w:ind w:left="720" w:hanging="360"/>
      </w:pPr>
    </w:lvl>
    <w:lvl w:ilvl="1" w:tplc="7C647DAE">
      <w:start w:val="1"/>
      <w:numFmt w:val="lowerLetter"/>
      <w:lvlText w:val="%2."/>
      <w:lvlJc w:val="left"/>
      <w:pPr>
        <w:ind w:left="1440" w:hanging="360"/>
      </w:pPr>
    </w:lvl>
    <w:lvl w:ilvl="2" w:tplc="09E02818">
      <w:start w:val="1"/>
      <w:numFmt w:val="lowerRoman"/>
      <w:lvlText w:val="%3."/>
      <w:lvlJc w:val="right"/>
      <w:pPr>
        <w:ind w:left="2160" w:hanging="180"/>
      </w:pPr>
    </w:lvl>
    <w:lvl w:ilvl="3" w:tplc="7FF0BD2C">
      <w:start w:val="1"/>
      <w:numFmt w:val="decimal"/>
      <w:lvlText w:val="%4."/>
      <w:lvlJc w:val="left"/>
      <w:pPr>
        <w:ind w:left="2880" w:hanging="360"/>
      </w:pPr>
    </w:lvl>
    <w:lvl w:ilvl="4" w:tplc="EA28B93C">
      <w:start w:val="1"/>
      <w:numFmt w:val="lowerLetter"/>
      <w:lvlText w:val="%5."/>
      <w:lvlJc w:val="left"/>
      <w:pPr>
        <w:ind w:left="3600" w:hanging="360"/>
      </w:pPr>
    </w:lvl>
    <w:lvl w:ilvl="5" w:tplc="DB3052E2">
      <w:start w:val="1"/>
      <w:numFmt w:val="lowerRoman"/>
      <w:lvlText w:val="%6."/>
      <w:lvlJc w:val="right"/>
      <w:pPr>
        <w:ind w:left="4320" w:hanging="180"/>
      </w:pPr>
    </w:lvl>
    <w:lvl w:ilvl="6" w:tplc="00BA4B26">
      <w:start w:val="1"/>
      <w:numFmt w:val="decimal"/>
      <w:lvlText w:val="%7."/>
      <w:lvlJc w:val="left"/>
      <w:pPr>
        <w:ind w:left="5040" w:hanging="360"/>
      </w:pPr>
    </w:lvl>
    <w:lvl w:ilvl="7" w:tplc="85C41966">
      <w:start w:val="1"/>
      <w:numFmt w:val="lowerLetter"/>
      <w:lvlText w:val="%8."/>
      <w:lvlJc w:val="left"/>
      <w:pPr>
        <w:ind w:left="5760" w:hanging="360"/>
      </w:pPr>
    </w:lvl>
    <w:lvl w:ilvl="8" w:tplc="A6246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1285"/>
    <w:multiLevelType w:val="hybridMultilevel"/>
    <w:tmpl w:val="68ACE698"/>
    <w:lvl w:ilvl="0" w:tplc="DD940D20">
      <w:start w:val="1"/>
      <w:numFmt w:val="decimal"/>
      <w:lvlText w:val="%1."/>
      <w:lvlJc w:val="left"/>
      <w:pPr>
        <w:ind w:left="720" w:hanging="360"/>
      </w:pPr>
    </w:lvl>
    <w:lvl w:ilvl="1" w:tplc="F97490B6">
      <w:start w:val="1"/>
      <w:numFmt w:val="lowerLetter"/>
      <w:lvlText w:val="%2."/>
      <w:lvlJc w:val="left"/>
      <w:pPr>
        <w:ind w:left="1440" w:hanging="360"/>
      </w:pPr>
    </w:lvl>
    <w:lvl w:ilvl="2" w:tplc="FD3C7040">
      <w:start w:val="1"/>
      <w:numFmt w:val="lowerRoman"/>
      <w:lvlText w:val="%3."/>
      <w:lvlJc w:val="right"/>
      <w:pPr>
        <w:ind w:left="2160" w:hanging="180"/>
      </w:pPr>
    </w:lvl>
    <w:lvl w:ilvl="3" w:tplc="E46241FE">
      <w:start w:val="1"/>
      <w:numFmt w:val="decimal"/>
      <w:lvlText w:val="%4."/>
      <w:lvlJc w:val="left"/>
      <w:pPr>
        <w:ind w:left="2880" w:hanging="360"/>
      </w:pPr>
    </w:lvl>
    <w:lvl w:ilvl="4" w:tplc="395A800A">
      <w:start w:val="1"/>
      <w:numFmt w:val="lowerLetter"/>
      <w:lvlText w:val="%5."/>
      <w:lvlJc w:val="left"/>
      <w:pPr>
        <w:ind w:left="3600" w:hanging="360"/>
      </w:pPr>
    </w:lvl>
    <w:lvl w:ilvl="5" w:tplc="819A884C">
      <w:start w:val="1"/>
      <w:numFmt w:val="lowerRoman"/>
      <w:lvlText w:val="%6."/>
      <w:lvlJc w:val="right"/>
      <w:pPr>
        <w:ind w:left="4320" w:hanging="180"/>
      </w:pPr>
    </w:lvl>
    <w:lvl w:ilvl="6" w:tplc="2ABA747A">
      <w:start w:val="1"/>
      <w:numFmt w:val="decimal"/>
      <w:lvlText w:val="%7."/>
      <w:lvlJc w:val="left"/>
      <w:pPr>
        <w:ind w:left="5040" w:hanging="360"/>
      </w:pPr>
    </w:lvl>
    <w:lvl w:ilvl="7" w:tplc="C7F6DCF0">
      <w:start w:val="1"/>
      <w:numFmt w:val="lowerLetter"/>
      <w:lvlText w:val="%8."/>
      <w:lvlJc w:val="left"/>
      <w:pPr>
        <w:ind w:left="5760" w:hanging="360"/>
      </w:pPr>
    </w:lvl>
    <w:lvl w:ilvl="8" w:tplc="6E785A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0692"/>
    <w:multiLevelType w:val="hybridMultilevel"/>
    <w:tmpl w:val="86BC65B4"/>
    <w:lvl w:ilvl="0" w:tplc="129AEE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E4AE8D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3E5E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825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E690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B6BC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3468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3227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F669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F036305"/>
    <w:multiLevelType w:val="hybridMultilevel"/>
    <w:tmpl w:val="F9141E40"/>
    <w:lvl w:ilvl="0" w:tplc="EB969884">
      <w:start w:val="3"/>
      <w:numFmt w:val="decimal"/>
      <w:lvlText w:val="%1."/>
      <w:lvlJc w:val="left"/>
      <w:pPr>
        <w:ind w:left="720" w:hanging="360"/>
      </w:pPr>
    </w:lvl>
    <w:lvl w:ilvl="1" w:tplc="74D6BB06">
      <w:start w:val="1"/>
      <w:numFmt w:val="lowerLetter"/>
      <w:lvlText w:val="%2."/>
      <w:lvlJc w:val="left"/>
      <w:pPr>
        <w:ind w:left="1440" w:hanging="360"/>
      </w:pPr>
    </w:lvl>
    <w:lvl w:ilvl="2" w:tplc="69E4B790">
      <w:start w:val="1"/>
      <w:numFmt w:val="lowerRoman"/>
      <w:lvlText w:val="%3."/>
      <w:lvlJc w:val="right"/>
      <w:pPr>
        <w:ind w:left="2160" w:hanging="180"/>
      </w:pPr>
    </w:lvl>
    <w:lvl w:ilvl="3" w:tplc="8DC2B08A">
      <w:start w:val="1"/>
      <w:numFmt w:val="decimal"/>
      <w:lvlText w:val="%4."/>
      <w:lvlJc w:val="left"/>
      <w:pPr>
        <w:ind w:left="2880" w:hanging="360"/>
      </w:pPr>
    </w:lvl>
    <w:lvl w:ilvl="4" w:tplc="14A8E6DC">
      <w:start w:val="1"/>
      <w:numFmt w:val="lowerLetter"/>
      <w:lvlText w:val="%5."/>
      <w:lvlJc w:val="left"/>
      <w:pPr>
        <w:ind w:left="3600" w:hanging="360"/>
      </w:pPr>
    </w:lvl>
    <w:lvl w:ilvl="5" w:tplc="25440BB6">
      <w:start w:val="1"/>
      <w:numFmt w:val="lowerRoman"/>
      <w:lvlText w:val="%6."/>
      <w:lvlJc w:val="right"/>
      <w:pPr>
        <w:ind w:left="4320" w:hanging="180"/>
      </w:pPr>
    </w:lvl>
    <w:lvl w:ilvl="6" w:tplc="80049BA8">
      <w:start w:val="1"/>
      <w:numFmt w:val="decimal"/>
      <w:lvlText w:val="%7."/>
      <w:lvlJc w:val="left"/>
      <w:pPr>
        <w:ind w:left="5040" w:hanging="360"/>
      </w:pPr>
    </w:lvl>
    <w:lvl w:ilvl="7" w:tplc="ECCCDA56">
      <w:start w:val="1"/>
      <w:numFmt w:val="lowerLetter"/>
      <w:lvlText w:val="%8."/>
      <w:lvlJc w:val="left"/>
      <w:pPr>
        <w:ind w:left="5760" w:hanging="360"/>
      </w:pPr>
    </w:lvl>
    <w:lvl w:ilvl="8" w:tplc="C25E17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42CA9"/>
    <w:multiLevelType w:val="hybridMultilevel"/>
    <w:tmpl w:val="0EF639AA"/>
    <w:lvl w:ilvl="0" w:tplc="7BE68B2A">
      <w:start w:val="1"/>
      <w:numFmt w:val="decimal"/>
      <w:lvlText w:val="%1."/>
      <w:lvlJc w:val="left"/>
      <w:pPr>
        <w:ind w:left="720" w:hanging="360"/>
      </w:pPr>
    </w:lvl>
    <w:lvl w:ilvl="1" w:tplc="3878C344">
      <w:start w:val="1"/>
      <w:numFmt w:val="lowerLetter"/>
      <w:lvlText w:val="%2."/>
      <w:lvlJc w:val="left"/>
      <w:pPr>
        <w:ind w:left="1440" w:hanging="360"/>
      </w:pPr>
    </w:lvl>
    <w:lvl w:ilvl="2" w:tplc="91C237EA">
      <w:start w:val="1"/>
      <w:numFmt w:val="lowerRoman"/>
      <w:lvlText w:val="%3."/>
      <w:lvlJc w:val="right"/>
      <w:pPr>
        <w:ind w:left="2160" w:hanging="180"/>
      </w:pPr>
    </w:lvl>
    <w:lvl w:ilvl="3" w:tplc="9E28DD0E">
      <w:start w:val="1"/>
      <w:numFmt w:val="decimal"/>
      <w:lvlText w:val="%4."/>
      <w:lvlJc w:val="left"/>
      <w:pPr>
        <w:ind w:left="2880" w:hanging="360"/>
      </w:pPr>
    </w:lvl>
    <w:lvl w:ilvl="4" w:tplc="2390ACC8">
      <w:start w:val="1"/>
      <w:numFmt w:val="lowerLetter"/>
      <w:lvlText w:val="%5."/>
      <w:lvlJc w:val="left"/>
      <w:pPr>
        <w:ind w:left="3600" w:hanging="360"/>
      </w:pPr>
    </w:lvl>
    <w:lvl w:ilvl="5" w:tplc="F7F411AE">
      <w:start w:val="1"/>
      <w:numFmt w:val="lowerRoman"/>
      <w:lvlText w:val="%6."/>
      <w:lvlJc w:val="right"/>
      <w:pPr>
        <w:ind w:left="4320" w:hanging="180"/>
      </w:pPr>
    </w:lvl>
    <w:lvl w:ilvl="6" w:tplc="9814AFC8">
      <w:start w:val="1"/>
      <w:numFmt w:val="decimal"/>
      <w:lvlText w:val="%7."/>
      <w:lvlJc w:val="left"/>
      <w:pPr>
        <w:ind w:left="5040" w:hanging="360"/>
      </w:pPr>
    </w:lvl>
    <w:lvl w:ilvl="7" w:tplc="3DCE8B80">
      <w:start w:val="1"/>
      <w:numFmt w:val="lowerLetter"/>
      <w:lvlText w:val="%8."/>
      <w:lvlJc w:val="left"/>
      <w:pPr>
        <w:ind w:left="5760" w:hanging="360"/>
      </w:pPr>
    </w:lvl>
    <w:lvl w:ilvl="8" w:tplc="57C6C5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97348"/>
    <w:multiLevelType w:val="hybridMultilevel"/>
    <w:tmpl w:val="9F8681D0"/>
    <w:lvl w:ilvl="0" w:tplc="A7A03C98">
      <w:start w:val="1"/>
      <w:numFmt w:val="decimal"/>
      <w:lvlText w:val="%1."/>
      <w:lvlJc w:val="left"/>
      <w:pPr>
        <w:ind w:left="1069" w:hanging="360"/>
      </w:pPr>
    </w:lvl>
    <w:lvl w:ilvl="1" w:tplc="06BA6280">
      <w:start w:val="1"/>
      <w:numFmt w:val="lowerLetter"/>
      <w:lvlText w:val="%2."/>
      <w:lvlJc w:val="left"/>
      <w:pPr>
        <w:ind w:left="1789" w:hanging="360"/>
      </w:pPr>
    </w:lvl>
    <w:lvl w:ilvl="2" w:tplc="22BE578C">
      <w:start w:val="1"/>
      <w:numFmt w:val="lowerRoman"/>
      <w:lvlText w:val="%3."/>
      <w:lvlJc w:val="right"/>
      <w:pPr>
        <w:ind w:left="2509" w:hanging="180"/>
      </w:pPr>
    </w:lvl>
    <w:lvl w:ilvl="3" w:tplc="1A28F828">
      <w:start w:val="1"/>
      <w:numFmt w:val="decimal"/>
      <w:lvlText w:val="%4."/>
      <w:lvlJc w:val="left"/>
      <w:pPr>
        <w:ind w:left="3229" w:hanging="360"/>
      </w:pPr>
    </w:lvl>
    <w:lvl w:ilvl="4" w:tplc="CC7EA50E">
      <w:start w:val="1"/>
      <w:numFmt w:val="lowerLetter"/>
      <w:lvlText w:val="%5."/>
      <w:lvlJc w:val="left"/>
      <w:pPr>
        <w:ind w:left="3949" w:hanging="360"/>
      </w:pPr>
    </w:lvl>
    <w:lvl w:ilvl="5" w:tplc="B7526942">
      <w:start w:val="1"/>
      <w:numFmt w:val="lowerRoman"/>
      <w:lvlText w:val="%6."/>
      <w:lvlJc w:val="right"/>
      <w:pPr>
        <w:ind w:left="4669" w:hanging="180"/>
      </w:pPr>
    </w:lvl>
    <w:lvl w:ilvl="6" w:tplc="8FD0C0E4">
      <w:start w:val="1"/>
      <w:numFmt w:val="decimal"/>
      <w:lvlText w:val="%7."/>
      <w:lvlJc w:val="left"/>
      <w:pPr>
        <w:ind w:left="5389" w:hanging="360"/>
      </w:pPr>
    </w:lvl>
    <w:lvl w:ilvl="7" w:tplc="76AAD85A">
      <w:start w:val="1"/>
      <w:numFmt w:val="lowerLetter"/>
      <w:lvlText w:val="%8."/>
      <w:lvlJc w:val="left"/>
      <w:pPr>
        <w:ind w:left="6109" w:hanging="360"/>
      </w:pPr>
    </w:lvl>
    <w:lvl w:ilvl="8" w:tplc="76B44A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A671E0"/>
    <w:multiLevelType w:val="hybridMultilevel"/>
    <w:tmpl w:val="DD1898A4"/>
    <w:lvl w:ilvl="0" w:tplc="33EC57E8">
      <w:start w:val="1"/>
      <w:numFmt w:val="decimal"/>
      <w:lvlText w:val="%1."/>
      <w:lvlJc w:val="left"/>
      <w:pPr>
        <w:ind w:left="720" w:hanging="360"/>
      </w:pPr>
    </w:lvl>
    <w:lvl w:ilvl="1" w:tplc="EAC62DCC">
      <w:start w:val="1"/>
      <w:numFmt w:val="lowerLetter"/>
      <w:lvlText w:val="%2."/>
      <w:lvlJc w:val="left"/>
      <w:pPr>
        <w:ind w:left="1440" w:hanging="360"/>
      </w:pPr>
    </w:lvl>
    <w:lvl w:ilvl="2" w:tplc="3A1EE056">
      <w:start w:val="1"/>
      <w:numFmt w:val="lowerRoman"/>
      <w:lvlText w:val="%3."/>
      <w:lvlJc w:val="right"/>
      <w:pPr>
        <w:ind w:left="2160" w:hanging="180"/>
      </w:pPr>
    </w:lvl>
    <w:lvl w:ilvl="3" w:tplc="F1C478B0">
      <w:start w:val="1"/>
      <w:numFmt w:val="decimal"/>
      <w:lvlText w:val="%4."/>
      <w:lvlJc w:val="left"/>
      <w:pPr>
        <w:ind w:left="2880" w:hanging="360"/>
      </w:pPr>
    </w:lvl>
    <w:lvl w:ilvl="4" w:tplc="753CFC56">
      <w:start w:val="1"/>
      <w:numFmt w:val="lowerLetter"/>
      <w:lvlText w:val="%5."/>
      <w:lvlJc w:val="left"/>
      <w:pPr>
        <w:ind w:left="3600" w:hanging="360"/>
      </w:pPr>
    </w:lvl>
    <w:lvl w:ilvl="5" w:tplc="2C669D90">
      <w:start w:val="1"/>
      <w:numFmt w:val="lowerRoman"/>
      <w:lvlText w:val="%6."/>
      <w:lvlJc w:val="right"/>
      <w:pPr>
        <w:ind w:left="4320" w:hanging="180"/>
      </w:pPr>
    </w:lvl>
    <w:lvl w:ilvl="6" w:tplc="2496EB36">
      <w:start w:val="1"/>
      <w:numFmt w:val="decimal"/>
      <w:lvlText w:val="%7."/>
      <w:lvlJc w:val="left"/>
      <w:pPr>
        <w:ind w:left="5040" w:hanging="360"/>
      </w:pPr>
    </w:lvl>
    <w:lvl w:ilvl="7" w:tplc="0EBEF04E">
      <w:start w:val="1"/>
      <w:numFmt w:val="lowerLetter"/>
      <w:lvlText w:val="%8."/>
      <w:lvlJc w:val="left"/>
      <w:pPr>
        <w:ind w:left="5760" w:hanging="360"/>
      </w:pPr>
    </w:lvl>
    <w:lvl w:ilvl="8" w:tplc="5F9091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30760"/>
    <w:multiLevelType w:val="hybridMultilevel"/>
    <w:tmpl w:val="302A23AA"/>
    <w:lvl w:ilvl="0" w:tplc="9FF61B16">
      <w:start w:val="1"/>
      <w:numFmt w:val="decimal"/>
      <w:lvlText w:val="%1."/>
      <w:lvlJc w:val="left"/>
      <w:pPr>
        <w:ind w:left="360" w:hanging="360"/>
      </w:pPr>
    </w:lvl>
    <w:lvl w:ilvl="1" w:tplc="82882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46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6CA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E7B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42E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447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5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4E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D6DD1"/>
    <w:multiLevelType w:val="hybridMultilevel"/>
    <w:tmpl w:val="6554E4D0"/>
    <w:lvl w:ilvl="0" w:tplc="97DA1ACE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9E349E8A">
      <w:start w:val="1"/>
      <w:numFmt w:val="lowerLetter"/>
      <w:lvlText w:val="%2."/>
      <w:lvlJc w:val="left"/>
      <w:pPr>
        <w:ind w:left="1440" w:hanging="360"/>
      </w:pPr>
    </w:lvl>
    <w:lvl w:ilvl="2" w:tplc="94F865C8">
      <w:start w:val="1"/>
      <w:numFmt w:val="lowerRoman"/>
      <w:lvlText w:val="%3."/>
      <w:lvlJc w:val="right"/>
      <w:pPr>
        <w:ind w:left="2160" w:hanging="180"/>
      </w:pPr>
    </w:lvl>
    <w:lvl w:ilvl="3" w:tplc="10F4ABDE">
      <w:start w:val="1"/>
      <w:numFmt w:val="decimal"/>
      <w:lvlText w:val="%4."/>
      <w:lvlJc w:val="left"/>
      <w:pPr>
        <w:ind w:left="2880" w:hanging="360"/>
      </w:pPr>
    </w:lvl>
    <w:lvl w:ilvl="4" w:tplc="19DED3FA">
      <w:start w:val="1"/>
      <w:numFmt w:val="lowerLetter"/>
      <w:lvlText w:val="%5."/>
      <w:lvlJc w:val="left"/>
      <w:pPr>
        <w:ind w:left="3600" w:hanging="360"/>
      </w:pPr>
    </w:lvl>
    <w:lvl w:ilvl="5" w:tplc="BBEE283E">
      <w:start w:val="1"/>
      <w:numFmt w:val="lowerRoman"/>
      <w:lvlText w:val="%6."/>
      <w:lvlJc w:val="right"/>
      <w:pPr>
        <w:ind w:left="4320" w:hanging="180"/>
      </w:pPr>
    </w:lvl>
    <w:lvl w:ilvl="6" w:tplc="5A804FFE">
      <w:start w:val="1"/>
      <w:numFmt w:val="decimal"/>
      <w:lvlText w:val="%7."/>
      <w:lvlJc w:val="left"/>
      <w:pPr>
        <w:ind w:left="5040" w:hanging="360"/>
      </w:pPr>
    </w:lvl>
    <w:lvl w:ilvl="7" w:tplc="5A7CB7F6">
      <w:start w:val="1"/>
      <w:numFmt w:val="lowerLetter"/>
      <w:lvlText w:val="%8."/>
      <w:lvlJc w:val="left"/>
      <w:pPr>
        <w:ind w:left="5760" w:hanging="360"/>
      </w:pPr>
    </w:lvl>
    <w:lvl w:ilvl="8" w:tplc="F1A856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3219B"/>
    <w:multiLevelType w:val="hybridMultilevel"/>
    <w:tmpl w:val="E3BC5E7A"/>
    <w:lvl w:ilvl="0" w:tplc="F07088D2">
      <w:start w:val="1"/>
      <w:numFmt w:val="decimal"/>
      <w:lvlText w:val="%1."/>
      <w:lvlJc w:val="left"/>
      <w:pPr>
        <w:ind w:left="1429" w:hanging="360"/>
      </w:pPr>
    </w:lvl>
    <w:lvl w:ilvl="1" w:tplc="487E78BE">
      <w:start w:val="1"/>
      <w:numFmt w:val="lowerLetter"/>
      <w:lvlText w:val="%2."/>
      <w:lvlJc w:val="left"/>
      <w:pPr>
        <w:ind w:left="2149" w:hanging="360"/>
      </w:pPr>
    </w:lvl>
    <w:lvl w:ilvl="2" w:tplc="95CC584E">
      <w:start w:val="1"/>
      <w:numFmt w:val="lowerRoman"/>
      <w:lvlText w:val="%3."/>
      <w:lvlJc w:val="right"/>
      <w:pPr>
        <w:ind w:left="2869" w:hanging="180"/>
      </w:pPr>
    </w:lvl>
    <w:lvl w:ilvl="3" w:tplc="0BC4D2CE">
      <w:start w:val="1"/>
      <w:numFmt w:val="decimal"/>
      <w:lvlText w:val="%4."/>
      <w:lvlJc w:val="left"/>
      <w:pPr>
        <w:ind w:left="3589" w:hanging="360"/>
      </w:pPr>
    </w:lvl>
    <w:lvl w:ilvl="4" w:tplc="AA44A210">
      <w:start w:val="1"/>
      <w:numFmt w:val="lowerLetter"/>
      <w:lvlText w:val="%5."/>
      <w:lvlJc w:val="left"/>
      <w:pPr>
        <w:ind w:left="4309" w:hanging="360"/>
      </w:pPr>
    </w:lvl>
    <w:lvl w:ilvl="5" w:tplc="EFC0213A">
      <w:start w:val="1"/>
      <w:numFmt w:val="lowerRoman"/>
      <w:lvlText w:val="%6."/>
      <w:lvlJc w:val="right"/>
      <w:pPr>
        <w:ind w:left="5029" w:hanging="180"/>
      </w:pPr>
    </w:lvl>
    <w:lvl w:ilvl="6" w:tplc="00029384">
      <w:start w:val="1"/>
      <w:numFmt w:val="decimal"/>
      <w:lvlText w:val="%7."/>
      <w:lvlJc w:val="left"/>
      <w:pPr>
        <w:ind w:left="5749" w:hanging="360"/>
      </w:pPr>
    </w:lvl>
    <w:lvl w:ilvl="7" w:tplc="D95C1938">
      <w:start w:val="1"/>
      <w:numFmt w:val="lowerLetter"/>
      <w:lvlText w:val="%8."/>
      <w:lvlJc w:val="left"/>
      <w:pPr>
        <w:ind w:left="6469" w:hanging="360"/>
      </w:pPr>
    </w:lvl>
    <w:lvl w:ilvl="8" w:tplc="FA925BEE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6148C7"/>
    <w:multiLevelType w:val="hybridMultilevel"/>
    <w:tmpl w:val="6FEADC1A"/>
    <w:lvl w:ilvl="0" w:tplc="5AB08BF0">
      <w:start w:val="1"/>
      <w:numFmt w:val="decimal"/>
      <w:lvlText w:val="%1."/>
      <w:lvlJc w:val="left"/>
      <w:pPr>
        <w:ind w:left="927" w:hanging="360"/>
      </w:pPr>
    </w:lvl>
    <w:lvl w:ilvl="1" w:tplc="E92868F4">
      <w:start w:val="1"/>
      <w:numFmt w:val="lowerLetter"/>
      <w:lvlText w:val="%2."/>
      <w:lvlJc w:val="left"/>
      <w:pPr>
        <w:ind w:left="1647" w:hanging="360"/>
      </w:pPr>
    </w:lvl>
    <w:lvl w:ilvl="2" w:tplc="DE144A2A">
      <w:start w:val="1"/>
      <w:numFmt w:val="lowerRoman"/>
      <w:lvlText w:val="%3."/>
      <w:lvlJc w:val="right"/>
      <w:pPr>
        <w:ind w:left="2367" w:hanging="180"/>
      </w:pPr>
    </w:lvl>
    <w:lvl w:ilvl="3" w:tplc="BAA62B86">
      <w:start w:val="1"/>
      <w:numFmt w:val="decimal"/>
      <w:lvlText w:val="%4."/>
      <w:lvlJc w:val="left"/>
      <w:pPr>
        <w:ind w:left="3087" w:hanging="360"/>
      </w:pPr>
    </w:lvl>
    <w:lvl w:ilvl="4" w:tplc="3F842862">
      <w:start w:val="1"/>
      <w:numFmt w:val="lowerLetter"/>
      <w:lvlText w:val="%5."/>
      <w:lvlJc w:val="left"/>
      <w:pPr>
        <w:ind w:left="3807" w:hanging="360"/>
      </w:pPr>
    </w:lvl>
    <w:lvl w:ilvl="5" w:tplc="A24CE448">
      <w:start w:val="1"/>
      <w:numFmt w:val="lowerRoman"/>
      <w:lvlText w:val="%6."/>
      <w:lvlJc w:val="right"/>
      <w:pPr>
        <w:ind w:left="4527" w:hanging="180"/>
      </w:pPr>
    </w:lvl>
    <w:lvl w:ilvl="6" w:tplc="2EC824D0">
      <w:start w:val="1"/>
      <w:numFmt w:val="decimal"/>
      <w:lvlText w:val="%7."/>
      <w:lvlJc w:val="left"/>
      <w:pPr>
        <w:ind w:left="5247" w:hanging="360"/>
      </w:pPr>
    </w:lvl>
    <w:lvl w:ilvl="7" w:tplc="8DC8D1FA">
      <w:start w:val="1"/>
      <w:numFmt w:val="lowerLetter"/>
      <w:lvlText w:val="%8."/>
      <w:lvlJc w:val="left"/>
      <w:pPr>
        <w:ind w:left="5967" w:hanging="360"/>
      </w:pPr>
    </w:lvl>
    <w:lvl w:ilvl="8" w:tplc="09382A6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87D"/>
    <w:rsid w:val="00061343"/>
    <w:rsid w:val="0011141B"/>
    <w:rsid w:val="00141FD7"/>
    <w:rsid w:val="0017060C"/>
    <w:rsid w:val="00170DB8"/>
    <w:rsid w:val="00202E92"/>
    <w:rsid w:val="002A6A0C"/>
    <w:rsid w:val="002D3EB2"/>
    <w:rsid w:val="002D53F4"/>
    <w:rsid w:val="00330F13"/>
    <w:rsid w:val="003574DB"/>
    <w:rsid w:val="00427FC2"/>
    <w:rsid w:val="004A3745"/>
    <w:rsid w:val="005065F8"/>
    <w:rsid w:val="00564D6C"/>
    <w:rsid w:val="005B50F0"/>
    <w:rsid w:val="005C061F"/>
    <w:rsid w:val="005D590F"/>
    <w:rsid w:val="006D67C2"/>
    <w:rsid w:val="008270BF"/>
    <w:rsid w:val="008C4CE7"/>
    <w:rsid w:val="00940689"/>
    <w:rsid w:val="00AA3118"/>
    <w:rsid w:val="00AA6049"/>
    <w:rsid w:val="00B50F87"/>
    <w:rsid w:val="00BD006A"/>
    <w:rsid w:val="00C71A9A"/>
    <w:rsid w:val="00E06A00"/>
    <w:rsid w:val="00E2487D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5B70"/>
  <w15:docId w15:val="{072F0951-DFC6-493F-82A4-25BFCD0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sz w:val="27"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Заголовок 1 Знак"/>
    <w:link w:val="1"/>
    <w:rPr>
      <w:b/>
      <w:sz w:val="28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lang w:val="en-US" w:eastAsia="en-US"/>
    </w:rPr>
  </w:style>
  <w:style w:type="character" w:customStyle="1" w:styleId="25">
    <w:name w:val="Основной текст с отступом 2 Знак"/>
    <w:link w:val="24"/>
    <w:rPr>
      <w:sz w:val="24"/>
      <w:szCs w:val="24"/>
    </w:rPr>
  </w:style>
  <w:style w:type="paragraph" w:styleId="26">
    <w:name w:val="Body Text 2"/>
    <w:basedOn w:val="a"/>
    <w:link w:val="27"/>
    <w:pPr>
      <w:spacing w:after="120" w:line="480" w:lineRule="auto"/>
    </w:pPr>
    <w:rPr>
      <w:lang w:val="en-US" w:eastAsia="en-US"/>
    </w:rPr>
  </w:style>
  <w:style w:type="character" w:customStyle="1" w:styleId="27">
    <w:name w:val="Основной текст 2 Знак"/>
    <w:link w:val="26"/>
    <w:rPr>
      <w:sz w:val="24"/>
      <w:szCs w:val="24"/>
    </w:rPr>
  </w:style>
  <w:style w:type="character" w:customStyle="1" w:styleId="st1">
    <w:name w:val="st1"/>
  </w:style>
  <w:style w:type="character" w:customStyle="1" w:styleId="a6">
    <w:name w:val="Заголовок Знак"/>
    <w:link w:val="a5"/>
    <w:rPr>
      <w:b/>
      <w:sz w:val="27"/>
    </w:rPr>
  </w:style>
  <w:style w:type="character" w:customStyle="1" w:styleId="afd">
    <w:name w:val="Основной текст_"/>
    <w:link w:val="28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d"/>
    <w:pPr>
      <w:shd w:val="clear" w:color="auto" w:fill="FFFFFF"/>
      <w:spacing w:after="420" w:line="0" w:lineRule="atLeast"/>
    </w:pPr>
    <w:rPr>
      <w:sz w:val="26"/>
      <w:szCs w:val="26"/>
      <w:lang w:val="en-US" w:eastAsia="en-US"/>
    </w:rPr>
  </w:style>
  <w:style w:type="paragraph" w:customStyle="1" w:styleId="s3">
    <w:name w:val="s_3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Текст выноски Знак"/>
    <w:basedOn w:val="afa"/>
    <w:link w:val="af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e">
    <w:name w:val="Нормальный (таблица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 CYR" w:eastAsia="Arial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8306&amp;date=08.06.2022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login.consultant.ru/link/?req=doc&amp;base=LAW&amp;n=418306&amp;date=08.06.2022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18</Pages>
  <Words>5028</Words>
  <Characters>28664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33625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Пользователь Windows</cp:lastModifiedBy>
  <cp:revision>27</cp:revision>
  <dcterms:created xsi:type="dcterms:W3CDTF">2014-10-29T08:28:00Z</dcterms:created>
  <dcterms:modified xsi:type="dcterms:W3CDTF">2025-02-06T13:39:00Z</dcterms:modified>
  <cp:version>917504</cp:version>
</cp:coreProperties>
</file>