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E46DC0" w:rsidP="00E46DC0">
      <w:pPr>
        <w:jc w:val="right"/>
        <w:rPr>
          <w:rFonts w:ascii="Times New Roman" w:hAnsi="Times New Roman" w:cs="Times New Roman"/>
          <w:sz w:val="28"/>
          <w:szCs w:val="28"/>
        </w:rPr>
      </w:pPr>
      <w:r w:rsidRPr="00E46DC0">
        <w:rPr>
          <w:rFonts w:ascii="Times New Roman" w:hAnsi="Times New Roman" w:cs="Times New Roman"/>
          <w:sz w:val="28"/>
          <w:szCs w:val="28"/>
        </w:rPr>
        <w:t>Проект</w:t>
      </w:r>
    </w:p>
    <w:p w:rsidR="00A334E3" w:rsidRDefault="00A334E3" w:rsidP="00E46D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4E3" w:rsidRPr="00F07B2D" w:rsidRDefault="00A334E3" w:rsidP="00A33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A334E3" w:rsidRPr="00F07B2D" w:rsidRDefault="00A334E3" w:rsidP="00A33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A334E3" w:rsidRPr="00F07B2D" w:rsidRDefault="00A334E3" w:rsidP="00A33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9 по 16 января 2025</w:t>
      </w: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 года включительно.</w:t>
      </w:r>
    </w:p>
    <w:p w:rsidR="00A334E3" w:rsidRPr="00F07B2D" w:rsidRDefault="00A334E3" w:rsidP="00A33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A334E3" w:rsidRPr="00F07B2D" w:rsidRDefault="00A334E3" w:rsidP="00A33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</w:pPr>
      <w:r w:rsidRPr="00F07B2D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tt-RU"/>
        </w:rPr>
        <w:t>по тел.:(843) 221-40-16 (Inna.Evchenko@tatar.ru)</w:t>
      </w:r>
    </w:p>
    <w:p w:rsidR="00A334E3" w:rsidRPr="00F07B2D" w:rsidRDefault="00A334E3" w:rsidP="00A334E3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334E3" w:rsidRPr="00A334E3" w:rsidRDefault="00A334E3" w:rsidP="00E46DC0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9F6978" w:rsidRDefault="009F6978" w:rsidP="00E46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DC0" w:rsidRDefault="00E46DC0" w:rsidP="00E46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E46DC0" w:rsidRDefault="00E46DC0" w:rsidP="00E46D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DC0" w:rsidRDefault="00E46DC0" w:rsidP="00E46DC0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6978" w:rsidRDefault="009F6978" w:rsidP="00E46DC0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6978" w:rsidRDefault="009F6978" w:rsidP="00E46DC0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6DC0" w:rsidRPr="00A53976" w:rsidRDefault="00E46DC0" w:rsidP="002A648A">
      <w:pPr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Об утверждении Порядка распоряжения имуществом, обращ</w:t>
      </w:r>
      <w:r w:rsidR="00953DA9" w:rsidRPr="00A53976">
        <w:rPr>
          <w:rFonts w:ascii="Times New Roman" w:hAnsi="Times New Roman" w:cs="Times New Roman"/>
          <w:sz w:val="28"/>
          <w:szCs w:val="28"/>
        </w:rPr>
        <w:t>енным</w:t>
      </w:r>
      <w:r w:rsidRPr="00A53976">
        <w:rPr>
          <w:rFonts w:ascii="Times New Roman" w:hAnsi="Times New Roman" w:cs="Times New Roman"/>
          <w:sz w:val="28"/>
          <w:szCs w:val="28"/>
        </w:rPr>
        <w:t xml:space="preserve"> в соб</w:t>
      </w:r>
      <w:r w:rsidR="00A334E3">
        <w:rPr>
          <w:rFonts w:ascii="Times New Roman" w:hAnsi="Times New Roman" w:cs="Times New Roman"/>
          <w:sz w:val="28"/>
          <w:szCs w:val="28"/>
        </w:rPr>
        <w:t>ственность Республики Татарстан</w:t>
      </w:r>
    </w:p>
    <w:p w:rsidR="00E46DC0" w:rsidRPr="00A53976" w:rsidRDefault="00E46DC0" w:rsidP="00E46DC0">
      <w:pPr>
        <w:ind w:right="4811"/>
        <w:jc w:val="both"/>
        <w:rPr>
          <w:rFonts w:ascii="Times New Roman" w:hAnsi="Times New Roman" w:cs="Times New Roman"/>
          <w:sz w:val="28"/>
          <w:szCs w:val="28"/>
        </w:rPr>
      </w:pPr>
    </w:p>
    <w:p w:rsidR="00E46DC0" w:rsidRPr="00A53976" w:rsidRDefault="00E46DC0" w:rsidP="00E46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В соответствии с частью 4</w:t>
      </w:r>
      <w:r w:rsidRPr="00A5397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53976">
        <w:rPr>
          <w:rFonts w:ascii="Times New Roman" w:hAnsi="Times New Roman" w:cs="Times New Roman"/>
          <w:sz w:val="28"/>
          <w:szCs w:val="28"/>
        </w:rPr>
        <w:t xml:space="preserve">статьи 32.4 Кодекса Российской Федерации об административных правонарушениях Кабинет Министров Республики Татарстан               п о с </w:t>
      </w:r>
      <w:proofErr w:type="gramStart"/>
      <w:r w:rsidRPr="00A539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53976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E46DC0" w:rsidRPr="00A53976" w:rsidRDefault="00E46DC0" w:rsidP="00F03F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Утвердить прилагаемый Порядок распоряжения имуществом,</w:t>
      </w:r>
      <w:r w:rsidR="00F03F82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обращ</w:t>
      </w:r>
      <w:r w:rsidR="00953DA9" w:rsidRPr="00A53976">
        <w:rPr>
          <w:rFonts w:ascii="Times New Roman" w:hAnsi="Times New Roman" w:cs="Times New Roman"/>
          <w:sz w:val="28"/>
          <w:szCs w:val="28"/>
        </w:rPr>
        <w:t>енным</w:t>
      </w:r>
      <w:r w:rsidRPr="00A53976">
        <w:rPr>
          <w:rFonts w:ascii="Times New Roman" w:hAnsi="Times New Roman" w:cs="Times New Roman"/>
          <w:sz w:val="28"/>
          <w:szCs w:val="28"/>
        </w:rPr>
        <w:t xml:space="preserve"> в соб</w:t>
      </w:r>
      <w:r w:rsidR="00F03F82" w:rsidRPr="00A53976">
        <w:rPr>
          <w:rFonts w:ascii="Times New Roman" w:hAnsi="Times New Roman" w:cs="Times New Roman"/>
          <w:sz w:val="28"/>
          <w:szCs w:val="28"/>
        </w:rPr>
        <w:t>ственность Республики Татарстан.</w:t>
      </w:r>
    </w:p>
    <w:p w:rsidR="00F03F82" w:rsidRPr="00A53976" w:rsidRDefault="00F03F82" w:rsidP="00F03F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земельных и имущественных отношений Республики Татарстан.</w:t>
      </w:r>
    </w:p>
    <w:p w:rsidR="00F35432" w:rsidRPr="00A53976" w:rsidRDefault="00F35432" w:rsidP="00F03F8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5 февраля 2025 года.</w:t>
      </w:r>
    </w:p>
    <w:p w:rsidR="00F03F82" w:rsidRPr="00A53976" w:rsidRDefault="00F03F82" w:rsidP="00F03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F03F82">
      <w:pPr>
        <w:spacing w:after="0"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03F82" w:rsidRPr="00A53976" w:rsidRDefault="00F03F82" w:rsidP="00F03F82">
      <w:pPr>
        <w:spacing w:after="0" w:line="240" w:lineRule="auto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</w:t>
      </w:r>
      <w:r w:rsidR="009F6978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A53976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03F82" w:rsidRPr="00A53976" w:rsidRDefault="00F03F82">
      <w:pPr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br w:type="page"/>
      </w:r>
    </w:p>
    <w:p w:rsidR="00F03F82" w:rsidRPr="00A53976" w:rsidRDefault="00F03F82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03F82" w:rsidRPr="00A53976" w:rsidRDefault="00C679D9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</w:t>
      </w:r>
      <w:r w:rsidR="00F03F82" w:rsidRPr="00A53976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03F82" w:rsidRPr="00A53976" w:rsidRDefault="00F03F82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03F82" w:rsidRPr="00A53976" w:rsidRDefault="00F03F82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03F82" w:rsidRPr="00A53976" w:rsidRDefault="00F03F82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от ____________№ ____</w:t>
      </w:r>
    </w:p>
    <w:p w:rsidR="00F03F82" w:rsidRPr="00A53976" w:rsidRDefault="00F03F82" w:rsidP="00F03F82">
      <w:pPr>
        <w:spacing w:after="0" w:line="240" w:lineRule="auto"/>
        <w:ind w:right="-434"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F03F82">
      <w:pPr>
        <w:spacing w:after="0" w:line="240" w:lineRule="auto"/>
        <w:ind w:right="-434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333B71">
      <w:pPr>
        <w:spacing w:after="0" w:line="240" w:lineRule="auto"/>
        <w:ind w:right="-434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333B71">
      <w:pPr>
        <w:spacing w:after="0" w:line="240" w:lineRule="auto"/>
        <w:ind w:right="-434"/>
        <w:jc w:val="center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Порядок распоряжения имуществом, </w:t>
      </w:r>
    </w:p>
    <w:p w:rsidR="00F03F82" w:rsidRPr="00A53976" w:rsidRDefault="00F03F82" w:rsidP="00333B71">
      <w:pPr>
        <w:spacing w:after="0" w:line="240" w:lineRule="auto"/>
        <w:ind w:right="-434"/>
        <w:jc w:val="center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обращ</w:t>
      </w:r>
      <w:r w:rsidR="00953DA9" w:rsidRPr="00A53976">
        <w:rPr>
          <w:rFonts w:ascii="Times New Roman" w:hAnsi="Times New Roman" w:cs="Times New Roman"/>
          <w:sz w:val="28"/>
          <w:szCs w:val="28"/>
        </w:rPr>
        <w:t>енным</w:t>
      </w:r>
      <w:r w:rsidRPr="00A53976">
        <w:rPr>
          <w:rFonts w:ascii="Times New Roman" w:hAnsi="Times New Roman" w:cs="Times New Roman"/>
          <w:sz w:val="28"/>
          <w:szCs w:val="28"/>
        </w:rPr>
        <w:t xml:space="preserve"> в собственность Республики Татарстан</w:t>
      </w:r>
    </w:p>
    <w:p w:rsidR="00F03F82" w:rsidRPr="00A53976" w:rsidRDefault="00F03F82" w:rsidP="00333B71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333B71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71" w:rsidRPr="00A53976" w:rsidRDefault="00333B71" w:rsidP="00333B71">
      <w:pPr>
        <w:spacing w:after="0" w:line="240" w:lineRule="auto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F82" w:rsidRPr="00A53976" w:rsidRDefault="00F03F82" w:rsidP="00333B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397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527A9">
        <w:rPr>
          <w:rFonts w:ascii="Times New Roman" w:hAnsi="Times New Roman" w:cs="Times New Roman"/>
          <w:sz w:val="28"/>
          <w:szCs w:val="28"/>
          <w:highlight w:val="yellow"/>
        </w:rPr>
        <w:t>Порядок,</w:t>
      </w:r>
      <w:r w:rsidRPr="00A53976">
        <w:rPr>
          <w:rFonts w:ascii="Times New Roman" w:hAnsi="Times New Roman" w:cs="Times New Roman"/>
          <w:sz w:val="28"/>
          <w:szCs w:val="28"/>
        </w:rPr>
        <w:t xml:space="preserve"> распространяется на конфискованное имущество, явившееся орудием совершения или предметом административного правонарушения, </w:t>
      </w:r>
      <w:r w:rsidR="00023840" w:rsidRPr="00023840">
        <w:rPr>
          <w:rFonts w:ascii="Times New Roman" w:hAnsi="Times New Roman" w:cs="Times New Roman"/>
          <w:sz w:val="28"/>
          <w:szCs w:val="28"/>
          <w:highlight w:val="yellow"/>
        </w:rPr>
        <w:t>перечень которого утверждается Правительством Российской Федерации,</w:t>
      </w:r>
      <w:r w:rsidR="00023840">
        <w:rPr>
          <w:rFonts w:ascii="Times New Roman" w:hAnsi="Times New Roman" w:cs="Times New Roman"/>
          <w:sz w:val="28"/>
          <w:szCs w:val="28"/>
        </w:rPr>
        <w:t xml:space="preserve"> </w:t>
      </w:r>
      <w:r w:rsidRPr="003527A9">
        <w:rPr>
          <w:rFonts w:ascii="Times New Roman" w:hAnsi="Times New Roman" w:cs="Times New Roman"/>
          <w:sz w:val="28"/>
          <w:szCs w:val="28"/>
          <w:highlight w:val="yellow"/>
        </w:rPr>
        <w:t>обращ</w:t>
      </w:r>
      <w:r w:rsidR="003527A9" w:rsidRPr="003527A9">
        <w:rPr>
          <w:rFonts w:ascii="Times New Roman" w:hAnsi="Times New Roman" w:cs="Times New Roman"/>
          <w:sz w:val="28"/>
          <w:szCs w:val="28"/>
          <w:highlight w:val="yellow"/>
        </w:rPr>
        <w:t>аемое</w:t>
      </w:r>
      <w:r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C03463" w:rsidRPr="00A5397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A53976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1B7843" w:rsidRPr="00A5397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53976">
        <w:rPr>
          <w:rFonts w:ascii="Times New Roman" w:hAnsi="Times New Roman" w:cs="Times New Roman"/>
          <w:sz w:val="28"/>
          <w:szCs w:val="28"/>
        </w:rPr>
        <w:t>, за исключением имущества, подлежащего конфискации в соответствии со статьей 14.10 или главой 16 Кодекса</w:t>
      </w:r>
      <w:r w:rsidRPr="00A53976"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bookmarkEnd w:id="0"/>
      <w:r w:rsidR="00C03463" w:rsidRPr="00A53976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F557CB" w:rsidRPr="00A53976">
        <w:rPr>
          <w:rFonts w:ascii="Times New Roman" w:hAnsi="Times New Roman" w:cs="Times New Roman"/>
          <w:sz w:val="28"/>
          <w:szCs w:val="28"/>
        </w:rPr>
        <w:t>.</w:t>
      </w:r>
    </w:p>
    <w:p w:rsidR="00F557CB" w:rsidRPr="00A53976" w:rsidRDefault="00F557CB" w:rsidP="00333B7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Для распоряжения в установленном</w:t>
      </w:r>
      <w:r w:rsidR="00C03463" w:rsidRPr="00A53976">
        <w:rPr>
          <w:rFonts w:ascii="Times New Roman" w:hAnsi="Times New Roman" w:cs="Times New Roman"/>
          <w:sz w:val="28"/>
          <w:szCs w:val="28"/>
        </w:rPr>
        <w:t xml:space="preserve"> Порядке имущество</w:t>
      </w:r>
      <w:r w:rsidRPr="00A53976">
        <w:rPr>
          <w:rFonts w:ascii="Times New Roman" w:hAnsi="Times New Roman" w:cs="Times New Roman"/>
          <w:sz w:val="28"/>
          <w:szCs w:val="28"/>
        </w:rPr>
        <w:t xml:space="preserve"> подлежит передаче </w:t>
      </w:r>
      <w:r w:rsidR="009F6978" w:rsidRPr="00A53976">
        <w:rPr>
          <w:rFonts w:ascii="Times New Roman" w:hAnsi="Times New Roman" w:cs="Times New Roman"/>
          <w:sz w:val="28"/>
          <w:szCs w:val="28"/>
        </w:rPr>
        <w:t xml:space="preserve">в </w:t>
      </w:r>
      <w:r w:rsidR="00C03463" w:rsidRPr="00A53976">
        <w:rPr>
          <w:rFonts w:ascii="Times New Roman" w:hAnsi="Times New Roman" w:cs="Times New Roman"/>
          <w:sz w:val="28"/>
          <w:szCs w:val="28"/>
        </w:rPr>
        <w:t>Министерств</w:t>
      </w:r>
      <w:r w:rsidR="009F6978" w:rsidRPr="00A53976">
        <w:rPr>
          <w:rFonts w:ascii="Times New Roman" w:hAnsi="Times New Roman" w:cs="Times New Roman"/>
          <w:sz w:val="28"/>
          <w:szCs w:val="28"/>
        </w:rPr>
        <w:t>о</w:t>
      </w:r>
      <w:r w:rsidR="00C03463" w:rsidRPr="00A53976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Татарстан (далее – Министерство).</w:t>
      </w:r>
    </w:p>
    <w:p w:rsidR="00D2744F" w:rsidRPr="00A53976" w:rsidRDefault="00D2744F" w:rsidP="00333B7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3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осуществляет прием имущества в срок не более 30 рабочих дней со дня поступления от органа, в</w:t>
      </w:r>
      <w:r w:rsidR="00953DA9" w:rsidRPr="00A53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владении</w:t>
      </w:r>
      <w:r w:rsidRPr="00A53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которого находится имущество (далее – уполномоченный орган), уведомления о</w:t>
      </w:r>
      <w:r w:rsidRPr="00A53976">
        <w:rPr>
          <w:rFonts w:ascii="Times New Roman" w:hAnsi="Times New Roman" w:cs="Times New Roman"/>
          <w:sz w:val="28"/>
          <w:szCs w:val="28"/>
        </w:rPr>
        <w:t xml:space="preserve"> готовности к передаче имущества, с обязательным приложением оригиналов документов (заверенных в установленном порядке копий документов), устанавливающих возникновение права собственности Республики Татарстан на передаваемое имущество либо подтверждающих такое право (далее – уведомление). </w:t>
      </w:r>
    </w:p>
    <w:p w:rsidR="00D71519" w:rsidRPr="00A53976" w:rsidRDefault="00D71519" w:rsidP="00023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40">
        <w:rPr>
          <w:rFonts w:ascii="Times New Roman" w:hAnsi="Times New Roman" w:cs="Times New Roman"/>
          <w:sz w:val="28"/>
          <w:szCs w:val="28"/>
          <w:highlight w:val="yellow"/>
        </w:rPr>
        <w:t>Уведомление должно содержать сведения о наименовании, количестве и месте нахождения имущества, его описание, включающее индивидуальные признаки и параметры, с приложением фотоматериалов (при наличии), которые позволяют отличить данное имущество от иных, в том числе подобных, предметов.</w:t>
      </w:r>
    </w:p>
    <w:p w:rsidR="00D71519" w:rsidRPr="00A53976" w:rsidRDefault="00D71519" w:rsidP="0002384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К индивидуальным признакам относятся сведения о размере, объеме, модели, материале, цвете, упаковке, артикуле, маркировке, товарном знаке, индивидуальных идентификационных номерах и иных характеристиках. Указанные признаки не являются исчерпывающими и применяются с учетом специфики имущества.</w:t>
      </w:r>
    </w:p>
    <w:p w:rsidR="00D71519" w:rsidRPr="00A53976" w:rsidRDefault="00D71519" w:rsidP="0033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К уведомлению могут прилагаться иные документы, характеризующие имущество, в том числе имеющиеся в распоряжении уполномоченного органа сертификаты соответствия, декларации о соответствии, данные экспертиз.</w:t>
      </w:r>
    </w:p>
    <w:p w:rsidR="00D71519" w:rsidRPr="00A53976" w:rsidRDefault="00D71519" w:rsidP="00333B7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Уведомление и приложенные документы могут быть направлены в </w:t>
      </w:r>
      <w:r w:rsidRPr="00A5397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виде, в том числе посредством единой системы межведомственного электронного взаимодействия, с последующей передачей оригиналов документов или их заверенных копий уполномоченному лицу Министерства при передаче имущества в порядке, установленном </w:t>
      </w:r>
      <w:hyperlink w:anchor="P59">
        <w:r w:rsidRPr="00A5397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A539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71519" w:rsidRPr="00A53976" w:rsidRDefault="00D71519" w:rsidP="00D7151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</w:t>
      </w:r>
      <w:r w:rsidR="00B156AA" w:rsidRPr="00A53976">
        <w:rPr>
          <w:rFonts w:ascii="Times New Roman" w:hAnsi="Times New Roman" w:cs="Times New Roman"/>
          <w:sz w:val="28"/>
          <w:szCs w:val="28"/>
        </w:rPr>
        <w:t>рием имущества</w:t>
      </w:r>
      <w:r w:rsidRPr="00A5397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156AA" w:rsidRPr="00A53976">
        <w:rPr>
          <w:rFonts w:ascii="Times New Roman" w:hAnsi="Times New Roman" w:cs="Times New Roman"/>
          <w:sz w:val="28"/>
          <w:szCs w:val="28"/>
        </w:rPr>
        <w:t>представителем Министерства или уполномоченной специализированной организаци</w:t>
      </w:r>
      <w:r w:rsidR="00023840">
        <w:rPr>
          <w:rFonts w:ascii="Times New Roman" w:hAnsi="Times New Roman" w:cs="Times New Roman"/>
          <w:sz w:val="28"/>
          <w:szCs w:val="28"/>
        </w:rPr>
        <w:t>ей</w:t>
      </w:r>
      <w:r w:rsidR="00B156AA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на основании акта приема-передачи имущества</w:t>
      </w:r>
      <w:r w:rsidR="00934BB2" w:rsidRPr="00A53976">
        <w:rPr>
          <w:rFonts w:ascii="Times New Roman" w:hAnsi="Times New Roman" w:cs="Times New Roman"/>
          <w:sz w:val="28"/>
          <w:szCs w:val="28"/>
        </w:rPr>
        <w:t>, подписываемого уполномоченными лицами</w:t>
      </w:r>
      <w:r w:rsidRPr="00A53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519" w:rsidRPr="00A53976" w:rsidRDefault="00D71519" w:rsidP="00D71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При выявлении количественных расхождений и (или) видимых дефектов (недостатков качества) имущества в акте приема-передачи имущества делается соответствующая отметка.</w:t>
      </w:r>
    </w:p>
    <w:p w:rsidR="00D71519" w:rsidRPr="00A53976" w:rsidRDefault="00D71519" w:rsidP="00D7151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A53976">
        <w:rPr>
          <w:rFonts w:ascii="Times New Roman" w:hAnsi="Times New Roman" w:cs="Times New Roman"/>
          <w:sz w:val="28"/>
          <w:szCs w:val="28"/>
        </w:rPr>
        <w:t>Министерство</w:t>
      </w:r>
      <w:r w:rsidR="00AF699D" w:rsidRPr="00A53976">
        <w:rPr>
          <w:rFonts w:ascii="Times New Roman" w:hAnsi="Times New Roman" w:cs="Times New Roman"/>
          <w:sz w:val="28"/>
          <w:szCs w:val="28"/>
        </w:rPr>
        <w:t xml:space="preserve"> или уполномоченная специализированная организация</w:t>
      </w:r>
      <w:r w:rsidRPr="00A53976">
        <w:rPr>
          <w:rFonts w:ascii="Times New Roman" w:hAnsi="Times New Roman" w:cs="Times New Roman"/>
          <w:sz w:val="28"/>
          <w:szCs w:val="28"/>
        </w:rPr>
        <w:t xml:space="preserve"> обеспечивает сохранность имущества </w:t>
      </w:r>
      <w:r w:rsidR="00B156AA" w:rsidRPr="00A53976">
        <w:rPr>
          <w:rFonts w:ascii="Times New Roman" w:hAnsi="Times New Roman" w:cs="Times New Roman"/>
          <w:sz w:val="28"/>
          <w:szCs w:val="28"/>
        </w:rPr>
        <w:t>со дня</w:t>
      </w:r>
      <w:r w:rsidRPr="00A53976">
        <w:rPr>
          <w:rFonts w:ascii="Times New Roman" w:hAnsi="Times New Roman" w:cs="Times New Roman"/>
          <w:sz w:val="28"/>
          <w:szCs w:val="28"/>
        </w:rPr>
        <w:t xml:space="preserve"> подписания акта приема-передачи имущества.</w:t>
      </w:r>
    </w:p>
    <w:p w:rsidR="00B156AA" w:rsidRPr="00A53976" w:rsidRDefault="00AF699D" w:rsidP="00934BB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В</w:t>
      </w:r>
      <w:r w:rsidR="00B156AA" w:rsidRPr="00A53976">
        <w:rPr>
          <w:rFonts w:ascii="Times New Roman" w:hAnsi="Times New Roman" w:cs="Times New Roman"/>
          <w:sz w:val="28"/>
          <w:szCs w:val="28"/>
        </w:rPr>
        <w:t xml:space="preserve"> целях распоряжения осуществляет</w:t>
      </w:r>
      <w:r w:rsidRPr="00A53976">
        <w:rPr>
          <w:rFonts w:ascii="Times New Roman" w:hAnsi="Times New Roman" w:cs="Times New Roman"/>
          <w:sz w:val="28"/>
          <w:szCs w:val="28"/>
        </w:rPr>
        <w:t>ся</w:t>
      </w:r>
      <w:r w:rsidR="00B156AA" w:rsidRPr="00A53976">
        <w:rPr>
          <w:rFonts w:ascii="Times New Roman" w:hAnsi="Times New Roman" w:cs="Times New Roman"/>
          <w:sz w:val="28"/>
          <w:szCs w:val="28"/>
        </w:rPr>
        <w:t xml:space="preserve"> учет имущества </w:t>
      </w:r>
      <w:r w:rsidR="00934BB2" w:rsidRPr="00A5397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бухгалтерском учете </w:t>
      </w:r>
      <w:r w:rsidR="00B156AA" w:rsidRPr="00A53976">
        <w:rPr>
          <w:rFonts w:ascii="Times New Roman" w:hAnsi="Times New Roman" w:cs="Times New Roman"/>
          <w:sz w:val="28"/>
          <w:szCs w:val="28"/>
        </w:rPr>
        <w:t>по стоимости, указанной в акте приема-передачи имущества.</w:t>
      </w:r>
    </w:p>
    <w:p w:rsidR="00F557CB" w:rsidRPr="00A53976" w:rsidRDefault="00B156AA" w:rsidP="0017044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Для целей распоряжения </w:t>
      </w:r>
      <w:r w:rsidR="00AF699D" w:rsidRPr="00A53976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hyperlink w:anchor="P68">
        <w:r w:rsidR="00AF699D" w:rsidRPr="00A53976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AF699D" w:rsidRPr="00A5397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80F84" w:rsidRPr="00A53976">
        <w:rPr>
          <w:rFonts w:ascii="Times New Roman" w:hAnsi="Times New Roman" w:cs="Times New Roman"/>
          <w:sz w:val="28"/>
          <w:szCs w:val="28"/>
        </w:rPr>
        <w:t>,</w:t>
      </w:r>
      <w:r w:rsidR="00AF699D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F557CB" w:rsidRPr="00A53976">
        <w:rPr>
          <w:rFonts w:ascii="Times New Roman" w:hAnsi="Times New Roman" w:cs="Times New Roman"/>
          <w:sz w:val="28"/>
          <w:szCs w:val="28"/>
        </w:rPr>
        <w:t>организует</w:t>
      </w:r>
      <w:r w:rsidR="00AF699D" w:rsidRPr="00A53976">
        <w:rPr>
          <w:rFonts w:ascii="Times New Roman" w:hAnsi="Times New Roman" w:cs="Times New Roman"/>
          <w:sz w:val="28"/>
          <w:szCs w:val="28"/>
        </w:rPr>
        <w:t>ся</w:t>
      </w:r>
      <w:r w:rsidR="00F557CB" w:rsidRPr="00A53976">
        <w:rPr>
          <w:rFonts w:ascii="Times New Roman" w:hAnsi="Times New Roman" w:cs="Times New Roman"/>
          <w:sz w:val="28"/>
          <w:szCs w:val="28"/>
        </w:rPr>
        <w:t xml:space="preserve"> проведение оценки, экспертизы, транспортировк</w:t>
      </w:r>
      <w:r w:rsidR="00AF699D" w:rsidRPr="00A53976">
        <w:rPr>
          <w:rFonts w:ascii="Times New Roman" w:hAnsi="Times New Roman" w:cs="Times New Roman"/>
          <w:sz w:val="28"/>
          <w:szCs w:val="28"/>
        </w:rPr>
        <w:t>а</w:t>
      </w:r>
      <w:r w:rsidR="00F557CB" w:rsidRPr="00A53976">
        <w:rPr>
          <w:rFonts w:ascii="Times New Roman" w:hAnsi="Times New Roman" w:cs="Times New Roman"/>
          <w:sz w:val="28"/>
          <w:szCs w:val="28"/>
        </w:rPr>
        <w:t xml:space="preserve"> (перевозк</w:t>
      </w:r>
      <w:r w:rsidR="00AF699D" w:rsidRPr="00A53976">
        <w:rPr>
          <w:rFonts w:ascii="Times New Roman" w:hAnsi="Times New Roman" w:cs="Times New Roman"/>
          <w:sz w:val="28"/>
          <w:szCs w:val="28"/>
        </w:rPr>
        <w:t>а</w:t>
      </w:r>
      <w:r w:rsidR="00F557CB" w:rsidRPr="00A53976">
        <w:rPr>
          <w:rFonts w:ascii="Times New Roman" w:hAnsi="Times New Roman" w:cs="Times New Roman"/>
          <w:sz w:val="28"/>
          <w:szCs w:val="28"/>
        </w:rPr>
        <w:t>), хранение</w:t>
      </w:r>
      <w:r w:rsidR="00AF699D" w:rsidRPr="00A5397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80F84" w:rsidRPr="00A53976">
        <w:rPr>
          <w:rFonts w:ascii="Times New Roman" w:hAnsi="Times New Roman" w:cs="Times New Roman"/>
          <w:sz w:val="28"/>
          <w:szCs w:val="28"/>
        </w:rPr>
        <w:t>.</w:t>
      </w:r>
      <w:r w:rsidR="00F557CB" w:rsidRPr="00A53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CB" w:rsidRPr="00A53976" w:rsidRDefault="009F6978" w:rsidP="00D2744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Привлечение юридических и физических лиц д</w:t>
      </w:r>
      <w:r w:rsidR="00F557CB" w:rsidRPr="00A53976">
        <w:rPr>
          <w:rFonts w:ascii="Times New Roman" w:hAnsi="Times New Roman" w:cs="Times New Roman"/>
          <w:sz w:val="28"/>
          <w:szCs w:val="28"/>
        </w:rPr>
        <w:t xml:space="preserve">ля оказания услуг по экспертизе, оценке, транспортировке (перевозке), хранению, а также услуг по распоряжению способами, предусмотренными </w:t>
      </w:r>
      <w:hyperlink w:anchor="P68">
        <w:r w:rsidR="00F557CB" w:rsidRPr="00A53976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D6E69" w:rsidRPr="00A5397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557CB" w:rsidRPr="00A5397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03B0C" w:rsidRPr="00A53976">
        <w:rPr>
          <w:rFonts w:ascii="Times New Roman" w:hAnsi="Times New Roman" w:cs="Times New Roman"/>
          <w:sz w:val="28"/>
          <w:szCs w:val="28"/>
        </w:rPr>
        <w:t>рядка</w:t>
      </w:r>
      <w:r w:rsidR="00813332" w:rsidRPr="00A53976">
        <w:rPr>
          <w:rFonts w:ascii="Times New Roman" w:hAnsi="Times New Roman" w:cs="Times New Roman"/>
          <w:sz w:val="28"/>
          <w:szCs w:val="28"/>
        </w:rPr>
        <w:t>,</w:t>
      </w:r>
      <w:r w:rsidR="00F557CB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осуществляет</w:t>
      </w:r>
      <w:r w:rsidR="00580F84" w:rsidRPr="00A53976">
        <w:rPr>
          <w:rFonts w:ascii="Times New Roman" w:hAnsi="Times New Roman" w:cs="Times New Roman"/>
          <w:sz w:val="28"/>
          <w:szCs w:val="28"/>
        </w:rPr>
        <w:t>ся</w:t>
      </w:r>
      <w:r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F557CB" w:rsidRPr="00A5397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80F84" w:rsidRPr="00A53976">
        <w:rPr>
          <w:rFonts w:ascii="Times New Roman" w:hAnsi="Times New Roman" w:cs="Times New Roman"/>
          <w:sz w:val="28"/>
          <w:szCs w:val="28"/>
        </w:rPr>
        <w:t xml:space="preserve"> (далее – исполнитель)</w:t>
      </w:r>
      <w:r w:rsidR="00F557CB" w:rsidRPr="00A53976">
        <w:rPr>
          <w:rFonts w:ascii="Times New Roman" w:hAnsi="Times New Roman" w:cs="Times New Roman"/>
          <w:sz w:val="28"/>
          <w:szCs w:val="28"/>
        </w:rPr>
        <w:t>.</w:t>
      </w:r>
    </w:p>
    <w:p w:rsidR="00F557CB" w:rsidRPr="00A53976" w:rsidRDefault="00DA7706" w:rsidP="008F6C90">
      <w:pPr>
        <w:pStyle w:val="ConsPlusNormal"/>
        <w:numPr>
          <w:ilvl w:val="0"/>
          <w:numId w:val="2"/>
        </w:numPr>
        <w:ind w:left="0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53976">
        <w:rPr>
          <w:rFonts w:ascii="Times New Roman" w:hAnsi="Times New Roman" w:cs="Times New Roman"/>
          <w:sz w:val="28"/>
          <w:szCs w:val="28"/>
        </w:rPr>
        <w:t>Распоряжение имуществом осуществляется следу</w:t>
      </w:r>
      <w:r w:rsidR="00F557CB" w:rsidRPr="00A53976">
        <w:rPr>
          <w:rFonts w:ascii="Times New Roman" w:hAnsi="Times New Roman" w:cs="Times New Roman"/>
          <w:sz w:val="28"/>
          <w:szCs w:val="28"/>
        </w:rPr>
        <w:t>ющими способами:</w:t>
      </w:r>
    </w:p>
    <w:p w:rsidR="00F557CB" w:rsidRPr="00A53976" w:rsidRDefault="00F557CB" w:rsidP="008F6C90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переработка (утилизация);</w:t>
      </w:r>
    </w:p>
    <w:p w:rsidR="00F557CB" w:rsidRPr="00A53976" w:rsidRDefault="00F557CB" w:rsidP="008F6C90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уничтожение;</w:t>
      </w:r>
    </w:p>
    <w:p w:rsidR="00F557CB" w:rsidRPr="00A53976" w:rsidRDefault="00F557CB" w:rsidP="008F6C90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реализация;</w:t>
      </w:r>
    </w:p>
    <w:p w:rsidR="000151AF" w:rsidRPr="00A53976" w:rsidRDefault="000151AF" w:rsidP="008F6C90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безвозмездная передача в целях оказания гуманитарной помощи;</w:t>
      </w:r>
    </w:p>
    <w:p w:rsidR="00F557CB" w:rsidRPr="00A53976" w:rsidRDefault="00F557CB" w:rsidP="008F6C90">
      <w:pPr>
        <w:pStyle w:val="ConsPlusNormal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передача</w:t>
      </w:r>
      <w:r w:rsidR="00C13AB6" w:rsidRPr="00A53976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пользование, оперативное управление, аренду</w:t>
      </w:r>
      <w:r w:rsidRPr="00A53976">
        <w:rPr>
          <w:rFonts w:ascii="Times New Roman" w:hAnsi="Times New Roman" w:cs="Times New Roman"/>
          <w:sz w:val="28"/>
          <w:szCs w:val="28"/>
        </w:rPr>
        <w:t>.</w:t>
      </w:r>
    </w:p>
    <w:p w:rsidR="002D3B14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AF699D" w:rsidRPr="00A53976">
        <w:rPr>
          <w:rFonts w:ascii="Times New Roman" w:hAnsi="Times New Roman" w:cs="Times New Roman"/>
          <w:sz w:val="28"/>
          <w:szCs w:val="28"/>
        </w:rPr>
        <w:t xml:space="preserve">выборе способа </w:t>
      </w:r>
      <w:r w:rsidR="008D6E69" w:rsidRPr="00A53976">
        <w:rPr>
          <w:rFonts w:ascii="Times New Roman" w:hAnsi="Times New Roman" w:cs="Times New Roman"/>
          <w:sz w:val="28"/>
          <w:szCs w:val="28"/>
        </w:rPr>
        <w:t>распоряжени</w:t>
      </w:r>
      <w:r w:rsidR="00AF699D" w:rsidRPr="00A53976">
        <w:rPr>
          <w:rFonts w:ascii="Times New Roman" w:hAnsi="Times New Roman" w:cs="Times New Roman"/>
          <w:sz w:val="28"/>
          <w:szCs w:val="28"/>
        </w:rPr>
        <w:t>я</w:t>
      </w:r>
      <w:r w:rsidR="008D6E69" w:rsidRPr="00A53976">
        <w:rPr>
          <w:rFonts w:ascii="Times New Roman" w:hAnsi="Times New Roman" w:cs="Times New Roman"/>
          <w:sz w:val="28"/>
          <w:szCs w:val="28"/>
        </w:rPr>
        <w:t xml:space="preserve"> имуществом </w:t>
      </w:r>
      <w:hyperlink r:id="rId5">
        <w:r w:rsidRPr="00A53976">
          <w:rPr>
            <w:rFonts w:ascii="Times New Roman" w:hAnsi="Times New Roman" w:cs="Times New Roman"/>
            <w:sz w:val="28"/>
            <w:szCs w:val="28"/>
          </w:rPr>
          <w:t>принимается</w:t>
        </w:r>
      </w:hyperlink>
      <w:r w:rsidRPr="00A53976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D3B14" w:rsidRPr="00A53976">
        <w:rPr>
          <w:rFonts w:ascii="Times New Roman" w:hAnsi="Times New Roman" w:cs="Times New Roman"/>
          <w:sz w:val="28"/>
          <w:szCs w:val="28"/>
        </w:rPr>
        <w:t>, созданной в Министерстве (далее – комиссия).</w:t>
      </w:r>
    </w:p>
    <w:p w:rsidR="00C84700" w:rsidRPr="00A53976" w:rsidRDefault="00C84700" w:rsidP="00C847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При направлении имущества на переработку (утилизацию) проводится оценка имущества как вторичного сырья в соответствии с законодательством об оценочной деятельности с последующим соответствующим отражением корректировки стоимости в документах </w:t>
      </w:r>
      <w:r w:rsidR="00403660" w:rsidRPr="00403660">
        <w:rPr>
          <w:rFonts w:ascii="Times New Roman" w:hAnsi="Times New Roman" w:cs="Times New Roman"/>
          <w:sz w:val="28"/>
          <w:szCs w:val="28"/>
          <w:highlight w:val="yellow"/>
        </w:rPr>
        <w:t>бухгалтерского</w:t>
      </w:r>
      <w:r w:rsidR="00403660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учета.</w:t>
      </w:r>
    </w:p>
    <w:p w:rsidR="00934BB2" w:rsidRPr="00A53976" w:rsidRDefault="00C84700" w:rsidP="00934B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При привлечении исполнителя для оказания услуг по переработке (утилизации) имущества договор об оказании услуг по переработке (утилизации) имущества должен содержать существенное условие о переходе права собственности на новую вещь, полученную в результате переработки (утилизации), к лицу, осуществившему переработку (утилизацию), с компенсацией стоимости имущества как вторичного сырья, определенной в соответствии с настоящим пунктом, а также </w:t>
      </w:r>
      <w:r w:rsidRPr="00A53976">
        <w:rPr>
          <w:rFonts w:ascii="Times New Roman" w:hAnsi="Times New Roman" w:cs="Times New Roman"/>
          <w:sz w:val="28"/>
          <w:szCs w:val="28"/>
        </w:rPr>
        <w:lastRenderedPageBreak/>
        <w:t xml:space="preserve">об ответственности исполнителя, предусмотренной </w:t>
      </w:r>
      <w:hyperlink w:anchor="P92">
        <w:r w:rsidRPr="00A53976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0B7784" w:rsidRPr="00A5397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397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84700" w:rsidRPr="00A53976" w:rsidRDefault="00934BB2" w:rsidP="00934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Денежные средства, полученные в качестве компенсации стоимости имущества как вторичного сырья, подлежат перечислению в бюджет Республики Татарстан в соответствии с бюджетным законодательством.</w:t>
      </w:r>
    </w:p>
    <w:p w:rsidR="000B7784" w:rsidRPr="00A53976" w:rsidRDefault="000B7784" w:rsidP="000B77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Имущество подлежит уничтожению в случаях, установленных законодательством Российской Федерации, а также при наличии прямого указания на уничтожение в судебном акте об обращении имущества в собственность Республики Татарстан.</w:t>
      </w:r>
    </w:p>
    <w:p w:rsidR="000B7784" w:rsidRPr="00A53976" w:rsidRDefault="000B7784" w:rsidP="000B7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При направлении имущества на уничтожение оценка имущества не проводится.</w:t>
      </w:r>
    </w:p>
    <w:p w:rsidR="000B7784" w:rsidRPr="00A53976" w:rsidRDefault="000B7784" w:rsidP="000B7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При привлечении исполнителя для оказания услуг по уничтожению имущества, обращенного в собственность государства, договор на оказание услуг по уничтожению имущества, обращенного в собственность государства, должен содержать существенное условие о переходе права собственности на отходы (имущество), полученные в результате уничтожения, к лицу, осуществившему уничтожение, а также об ответственности исполнителя, предусмотренной </w:t>
      </w:r>
      <w:hyperlink w:anchor="P92">
        <w:r w:rsidRPr="00A53976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A5397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84700" w:rsidRPr="00A53976" w:rsidRDefault="00C84700" w:rsidP="00C847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Исполнитель, оказывающий услуги по переработке (утилизации) или уничтожению имущества, обращенного в собственность государства: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документов, подтверждающих переработку (утилизацию) или уничтожение имущества;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направляет в Министерство акт переработки (утилизации) или уничтожения имущества, который должен содержать следующую информацию: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наименование и идентификационный номер налогоплательщика лица, осуществившего переработку (утилизацию) или уничтожение имущества;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место и способ переработки (утилизации) или уничтожения;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реквизиты протокола решения комиссии о направлении имущества на переработку (утилизацию) или уничтожение;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наименование, количество, стоимость и иные характеристики (описание) имущества, позволяющие его идентифицировать в соответствии с уведомлением;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фотоотчет или видеоотчет о переработке (утилизации) или уничтожении имущества. </w:t>
      </w:r>
    </w:p>
    <w:p w:rsidR="00C84700" w:rsidRPr="00A53976" w:rsidRDefault="00C84700" w:rsidP="00C847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Акт переработки (утилизации) или уничтожения имущества подписывается исполнителем либо его уполномоченным лицом и заверяется печатью исполнителя (при ее наличии).</w:t>
      </w:r>
    </w:p>
    <w:p w:rsidR="00C84700" w:rsidRPr="00A53976" w:rsidRDefault="00C84700" w:rsidP="00C84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Акт переработки (утилизации) или уничтожения имущества является результатом распоряжения и основанием </w:t>
      </w:r>
      <w:r w:rsidRPr="00370D08">
        <w:rPr>
          <w:rFonts w:ascii="Times New Roman" w:hAnsi="Times New Roman" w:cs="Times New Roman"/>
          <w:sz w:val="28"/>
          <w:szCs w:val="28"/>
          <w:highlight w:val="yellow"/>
        </w:rPr>
        <w:t xml:space="preserve">для списания </w:t>
      </w:r>
      <w:r w:rsidR="00370D08" w:rsidRPr="00370D08">
        <w:rPr>
          <w:rFonts w:ascii="Times New Roman" w:hAnsi="Times New Roman" w:cs="Times New Roman"/>
          <w:sz w:val="28"/>
          <w:szCs w:val="28"/>
          <w:highlight w:val="yellow"/>
        </w:rPr>
        <w:t>имущества</w:t>
      </w:r>
      <w:r w:rsidR="00370D08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934BB2" w:rsidRPr="00A53976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Pr="00A53976">
        <w:rPr>
          <w:rFonts w:ascii="Times New Roman" w:hAnsi="Times New Roman" w:cs="Times New Roman"/>
          <w:sz w:val="28"/>
          <w:szCs w:val="28"/>
        </w:rPr>
        <w:t>.</w:t>
      </w:r>
    </w:p>
    <w:p w:rsidR="00F557CB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Реализация имущества осуществляется для использования его по прямому назначению или в качестве годных остатков отдельных узлов, деталей, агрегатов, материалов (в том числе в сборном виде), а также в качестве вторичного сырья, лома, утиля (далее </w:t>
      </w:r>
      <w:r w:rsidR="002D3B14" w:rsidRPr="00A53976">
        <w:rPr>
          <w:rFonts w:ascii="Times New Roman" w:hAnsi="Times New Roman" w:cs="Times New Roman"/>
          <w:sz w:val="28"/>
          <w:szCs w:val="28"/>
        </w:rPr>
        <w:t>–</w:t>
      </w:r>
      <w:r w:rsidRPr="00A53976">
        <w:rPr>
          <w:rFonts w:ascii="Times New Roman" w:hAnsi="Times New Roman" w:cs="Times New Roman"/>
          <w:sz w:val="28"/>
          <w:szCs w:val="28"/>
        </w:rPr>
        <w:t xml:space="preserve"> годные остатки).</w:t>
      </w:r>
    </w:p>
    <w:p w:rsidR="00BC24A4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Start w:id="4" w:name="P92"/>
      <w:bookmarkEnd w:id="3"/>
      <w:bookmarkEnd w:id="4"/>
      <w:r w:rsidRPr="00A53976">
        <w:rPr>
          <w:rFonts w:ascii="Times New Roman" w:hAnsi="Times New Roman" w:cs="Times New Roman"/>
          <w:sz w:val="28"/>
          <w:szCs w:val="28"/>
        </w:rPr>
        <w:t xml:space="preserve">Комиссией может быть принято решение о направлении на реализацию </w:t>
      </w:r>
      <w:r w:rsidRPr="00A53976">
        <w:rPr>
          <w:rFonts w:ascii="Times New Roman" w:hAnsi="Times New Roman" w:cs="Times New Roman"/>
          <w:sz w:val="28"/>
          <w:szCs w:val="28"/>
        </w:rPr>
        <w:lastRenderedPageBreak/>
        <w:t>имущества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 при признании имущества соответствующим требованиям технических регламентов.</w:t>
      </w:r>
      <w:bookmarkStart w:id="5" w:name="P115"/>
      <w:bookmarkEnd w:id="5"/>
    </w:p>
    <w:p w:rsidR="00F557CB" w:rsidRPr="00A53976" w:rsidRDefault="00F557CB" w:rsidP="00580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 xml:space="preserve">В случае если из правоустанавливающих документов не следует, что имущество ранее было в употреблении, </w:t>
      </w:r>
      <w:r w:rsidR="00934BB2" w:rsidRPr="00A539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3976">
        <w:rPr>
          <w:rFonts w:ascii="Times New Roman" w:hAnsi="Times New Roman" w:cs="Times New Roman"/>
          <w:sz w:val="28"/>
          <w:szCs w:val="28"/>
        </w:rPr>
        <w:t xml:space="preserve">проведение экспертизы на предмет проверки его соответствия требованиям технических регламентов, документам по стандартизации в порядке, предусмотренном законодательством Российской Федерации о техническом регулировании (далее </w:t>
      </w:r>
      <w:r w:rsidR="006776B4" w:rsidRPr="00A53976">
        <w:rPr>
          <w:rFonts w:ascii="Times New Roman" w:hAnsi="Times New Roman" w:cs="Times New Roman"/>
          <w:sz w:val="28"/>
          <w:szCs w:val="28"/>
        </w:rPr>
        <w:t>–</w:t>
      </w:r>
      <w:r w:rsidRPr="00A53976">
        <w:rPr>
          <w:rFonts w:ascii="Times New Roman" w:hAnsi="Times New Roman" w:cs="Times New Roman"/>
          <w:sz w:val="28"/>
          <w:szCs w:val="28"/>
        </w:rPr>
        <w:t xml:space="preserve"> экспертиза соответствия)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. При признании имущества соответствующим требованиям технических регламентов, документам по стандартизации </w:t>
      </w:r>
      <w:r w:rsidR="000B7784" w:rsidRPr="00A539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C24A4" w:rsidRPr="00A53976">
        <w:rPr>
          <w:rFonts w:ascii="Times New Roman" w:hAnsi="Times New Roman" w:cs="Times New Roman"/>
          <w:sz w:val="28"/>
          <w:szCs w:val="28"/>
        </w:rPr>
        <w:t>оценк</w:t>
      </w:r>
      <w:r w:rsidR="000B7784" w:rsidRPr="00A53976">
        <w:rPr>
          <w:rFonts w:ascii="Times New Roman" w:hAnsi="Times New Roman" w:cs="Times New Roman"/>
          <w:sz w:val="28"/>
          <w:szCs w:val="28"/>
        </w:rPr>
        <w:t>а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 его рыночной стоимости в соответствии с законодательством об оценочной деятельности</w:t>
      </w:r>
      <w:r w:rsidR="00A53976" w:rsidRPr="00A53976">
        <w:rPr>
          <w:rFonts w:ascii="Times New Roman" w:hAnsi="Times New Roman" w:cs="Times New Roman"/>
          <w:sz w:val="28"/>
          <w:szCs w:val="28"/>
        </w:rPr>
        <w:t xml:space="preserve"> с последующим соответствующим отражением корректировки стоимости в документах</w:t>
      </w:r>
      <w:r w:rsidR="00403660">
        <w:rPr>
          <w:rFonts w:ascii="Times New Roman" w:hAnsi="Times New Roman" w:cs="Times New Roman"/>
          <w:sz w:val="28"/>
          <w:szCs w:val="28"/>
        </w:rPr>
        <w:t xml:space="preserve"> </w:t>
      </w:r>
      <w:r w:rsidR="00403660" w:rsidRPr="00403660">
        <w:rPr>
          <w:rFonts w:ascii="Times New Roman" w:hAnsi="Times New Roman" w:cs="Times New Roman"/>
          <w:sz w:val="28"/>
          <w:szCs w:val="28"/>
          <w:highlight w:val="yellow"/>
        </w:rPr>
        <w:t xml:space="preserve">бухгалтерского </w:t>
      </w:r>
      <w:r w:rsidR="00A53976" w:rsidRPr="00403660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A53976" w:rsidRPr="00A53976">
        <w:rPr>
          <w:rFonts w:ascii="Times New Roman" w:hAnsi="Times New Roman" w:cs="Times New Roman"/>
          <w:sz w:val="28"/>
          <w:szCs w:val="28"/>
        </w:rPr>
        <w:t>чета</w:t>
      </w:r>
      <w:r w:rsidRPr="00A53976">
        <w:rPr>
          <w:rFonts w:ascii="Times New Roman" w:hAnsi="Times New Roman" w:cs="Times New Roman"/>
          <w:sz w:val="28"/>
          <w:szCs w:val="28"/>
        </w:rPr>
        <w:t>.</w:t>
      </w:r>
    </w:p>
    <w:p w:rsidR="00F557CB" w:rsidRPr="00A53976" w:rsidRDefault="00F557CB" w:rsidP="001849E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В случае если из правоустанавливающих документов следует, что имущество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 xml:space="preserve">ранее было в употреблении, </w:t>
      </w:r>
      <w:r w:rsidR="000B7784" w:rsidRPr="00A539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3976">
        <w:rPr>
          <w:rFonts w:ascii="Times New Roman" w:hAnsi="Times New Roman" w:cs="Times New Roman"/>
          <w:sz w:val="28"/>
          <w:szCs w:val="28"/>
        </w:rPr>
        <w:t xml:space="preserve">проведение экспертизы в целях подтверждения его безопасности для жизни и здоровья человека и возможности использования по прямому назначению (далее </w:t>
      </w:r>
      <w:r w:rsidR="00513A50" w:rsidRPr="00A53976">
        <w:rPr>
          <w:rFonts w:ascii="Times New Roman" w:hAnsi="Times New Roman" w:cs="Times New Roman"/>
          <w:sz w:val="28"/>
          <w:szCs w:val="28"/>
        </w:rPr>
        <w:t>–</w:t>
      </w:r>
      <w:r w:rsidRPr="00A53976">
        <w:rPr>
          <w:rFonts w:ascii="Times New Roman" w:hAnsi="Times New Roman" w:cs="Times New Roman"/>
          <w:sz w:val="28"/>
          <w:szCs w:val="28"/>
        </w:rPr>
        <w:t xml:space="preserve"> экспертиза безопасности).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>При признании имущества</w:t>
      </w:r>
      <w:r w:rsidR="00BC24A4"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Pr="00A53976">
        <w:rPr>
          <w:rFonts w:ascii="Times New Roman" w:hAnsi="Times New Roman" w:cs="Times New Roman"/>
          <w:sz w:val="28"/>
          <w:szCs w:val="28"/>
        </w:rPr>
        <w:t xml:space="preserve">безопасным для жизни и здоровья человека и возможности его использования по прямому назначению </w:t>
      </w:r>
      <w:r w:rsidR="001849E2" w:rsidRPr="00A539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3976">
        <w:rPr>
          <w:rFonts w:ascii="Times New Roman" w:hAnsi="Times New Roman" w:cs="Times New Roman"/>
          <w:sz w:val="28"/>
          <w:szCs w:val="28"/>
        </w:rPr>
        <w:t>оценк</w:t>
      </w:r>
      <w:r w:rsidR="001849E2" w:rsidRPr="00A53976">
        <w:rPr>
          <w:rFonts w:ascii="Times New Roman" w:hAnsi="Times New Roman" w:cs="Times New Roman"/>
          <w:sz w:val="28"/>
          <w:szCs w:val="28"/>
        </w:rPr>
        <w:t>а</w:t>
      </w:r>
      <w:r w:rsidRPr="00A53976">
        <w:rPr>
          <w:rFonts w:ascii="Times New Roman" w:hAnsi="Times New Roman" w:cs="Times New Roman"/>
          <w:sz w:val="28"/>
          <w:szCs w:val="28"/>
        </w:rPr>
        <w:t xml:space="preserve"> его рыночной стоимости в соответствии с законодательством об оценочной деятельности</w:t>
      </w:r>
      <w:r w:rsidR="00A53976" w:rsidRPr="00A53976">
        <w:rPr>
          <w:rFonts w:ascii="Times New Roman" w:hAnsi="Times New Roman" w:cs="Times New Roman"/>
          <w:sz w:val="28"/>
          <w:szCs w:val="28"/>
        </w:rPr>
        <w:t xml:space="preserve"> с последующим соответствующим отражением корректировки стоимости в документах </w:t>
      </w:r>
      <w:r w:rsidR="00403660" w:rsidRPr="00403660">
        <w:rPr>
          <w:rFonts w:ascii="Times New Roman" w:hAnsi="Times New Roman" w:cs="Times New Roman"/>
          <w:sz w:val="28"/>
          <w:szCs w:val="28"/>
          <w:highlight w:val="yellow"/>
        </w:rPr>
        <w:t>бухгалтерского</w:t>
      </w:r>
      <w:r w:rsidR="00403660">
        <w:rPr>
          <w:rFonts w:ascii="Times New Roman" w:hAnsi="Times New Roman" w:cs="Times New Roman"/>
          <w:sz w:val="28"/>
          <w:szCs w:val="28"/>
        </w:rPr>
        <w:t xml:space="preserve"> </w:t>
      </w:r>
      <w:r w:rsidR="00A53976" w:rsidRPr="00A53976">
        <w:rPr>
          <w:rFonts w:ascii="Times New Roman" w:hAnsi="Times New Roman" w:cs="Times New Roman"/>
          <w:sz w:val="28"/>
          <w:szCs w:val="28"/>
        </w:rPr>
        <w:t>учета</w:t>
      </w:r>
      <w:r w:rsidRPr="00A53976">
        <w:rPr>
          <w:rFonts w:ascii="Times New Roman" w:hAnsi="Times New Roman" w:cs="Times New Roman"/>
          <w:sz w:val="28"/>
          <w:szCs w:val="28"/>
        </w:rPr>
        <w:t>.</w:t>
      </w:r>
    </w:p>
    <w:p w:rsidR="000F4E68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В случае</w:t>
      </w:r>
      <w:r w:rsidR="00813332" w:rsidRPr="00A53976">
        <w:rPr>
          <w:rFonts w:ascii="Times New Roman" w:hAnsi="Times New Roman" w:cs="Times New Roman"/>
          <w:sz w:val="28"/>
          <w:szCs w:val="28"/>
        </w:rPr>
        <w:t>,</w:t>
      </w:r>
      <w:r w:rsidRPr="00A53976">
        <w:rPr>
          <w:rFonts w:ascii="Times New Roman" w:hAnsi="Times New Roman" w:cs="Times New Roman"/>
          <w:sz w:val="28"/>
          <w:szCs w:val="28"/>
        </w:rPr>
        <w:t xml:space="preserve"> если в соответствии с заключением экспертизы безопасности имущество признано непригодным для использования по прямому назначению либо в соответствии с заключением экспертизы соответствия имущество не соответствует требованиям технических регламентов, документам по стандартизации, такое имущество решением комиссии направля</w:t>
      </w:r>
      <w:r w:rsidR="005A0C9A" w:rsidRPr="00A53976">
        <w:rPr>
          <w:rFonts w:ascii="Times New Roman" w:hAnsi="Times New Roman" w:cs="Times New Roman"/>
          <w:sz w:val="28"/>
          <w:szCs w:val="28"/>
        </w:rPr>
        <w:t>е</w:t>
      </w:r>
      <w:r w:rsidRPr="00A53976">
        <w:rPr>
          <w:rFonts w:ascii="Times New Roman" w:hAnsi="Times New Roman" w:cs="Times New Roman"/>
          <w:sz w:val="28"/>
          <w:szCs w:val="28"/>
        </w:rPr>
        <w:t xml:space="preserve">тся на реализацию в качестве годных остатков. В </w:t>
      </w:r>
      <w:r w:rsidR="001849E2" w:rsidRPr="00A53976">
        <w:rPr>
          <w:rFonts w:ascii="Times New Roman" w:hAnsi="Times New Roman" w:cs="Times New Roman"/>
          <w:sz w:val="28"/>
          <w:szCs w:val="28"/>
        </w:rPr>
        <w:t>этом</w:t>
      </w:r>
      <w:r w:rsidRPr="00A5397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1849E2" w:rsidRPr="00A5397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3976">
        <w:rPr>
          <w:rFonts w:ascii="Times New Roman" w:hAnsi="Times New Roman" w:cs="Times New Roman"/>
          <w:sz w:val="28"/>
          <w:szCs w:val="28"/>
        </w:rPr>
        <w:t>оценк</w:t>
      </w:r>
      <w:r w:rsidR="001849E2" w:rsidRPr="00A53976">
        <w:rPr>
          <w:rFonts w:ascii="Times New Roman" w:hAnsi="Times New Roman" w:cs="Times New Roman"/>
          <w:sz w:val="28"/>
          <w:szCs w:val="28"/>
        </w:rPr>
        <w:t>а</w:t>
      </w:r>
      <w:r w:rsidRPr="00A53976">
        <w:rPr>
          <w:rFonts w:ascii="Times New Roman" w:hAnsi="Times New Roman" w:cs="Times New Roman"/>
          <w:sz w:val="28"/>
          <w:szCs w:val="28"/>
        </w:rPr>
        <w:t xml:space="preserve"> рыночной стоимости годных остатков в соответствии с законодательством об оценочной деятельности</w:t>
      </w:r>
      <w:r w:rsidR="00A53976" w:rsidRPr="00A53976">
        <w:rPr>
          <w:rFonts w:ascii="Times New Roman" w:hAnsi="Times New Roman" w:cs="Times New Roman"/>
          <w:sz w:val="28"/>
          <w:szCs w:val="28"/>
        </w:rPr>
        <w:t xml:space="preserve"> с последующим соответствующим отражением корректировки стоимости в документах </w:t>
      </w:r>
      <w:r w:rsidR="00370D08" w:rsidRPr="00370D08">
        <w:rPr>
          <w:rFonts w:ascii="Times New Roman" w:hAnsi="Times New Roman" w:cs="Times New Roman"/>
          <w:sz w:val="28"/>
          <w:szCs w:val="28"/>
          <w:highlight w:val="yellow"/>
        </w:rPr>
        <w:t>бухгалтерского</w:t>
      </w:r>
      <w:r w:rsidR="00370D08">
        <w:rPr>
          <w:rFonts w:ascii="Times New Roman" w:hAnsi="Times New Roman" w:cs="Times New Roman"/>
          <w:sz w:val="28"/>
          <w:szCs w:val="28"/>
        </w:rPr>
        <w:t xml:space="preserve"> </w:t>
      </w:r>
      <w:r w:rsidR="00A53976" w:rsidRPr="00A53976">
        <w:rPr>
          <w:rFonts w:ascii="Times New Roman" w:hAnsi="Times New Roman" w:cs="Times New Roman"/>
          <w:sz w:val="28"/>
          <w:szCs w:val="28"/>
        </w:rPr>
        <w:t>учета.</w:t>
      </w:r>
    </w:p>
    <w:p w:rsidR="00F557CB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Реализация имущества</w:t>
      </w:r>
      <w:r w:rsidR="008022E7" w:rsidRPr="00A53976">
        <w:rPr>
          <w:rFonts w:ascii="Times New Roman" w:hAnsi="Times New Roman" w:cs="Times New Roman"/>
          <w:sz w:val="28"/>
          <w:szCs w:val="28"/>
        </w:rPr>
        <w:t xml:space="preserve">, </w:t>
      </w:r>
      <w:r w:rsidRPr="00A53976">
        <w:rPr>
          <w:rFonts w:ascii="Times New Roman" w:hAnsi="Times New Roman" w:cs="Times New Roman"/>
          <w:sz w:val="28"/>
          <w:szCs w:val="28"/>
        </w:rPr>
        <w:t>в том числе в качестве годных остатков</w:t>
      </w:r>
      <w:r w:rsidR="001849E2" w:rsidRPr="00A53976">
        <w:rPr>
          <w:rFonts w:ascii="Times New Roman" w:hAnsi="Times New Roman" w:cs="Times New Roman"/>
          <w:sz w:val="28"/>
          <w:szCs w:val="28"/>
        </w:rPr>
        <w:t>,</w:t>
      </w:r>
      <w:r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8022E7" w:rsidRPr="00A53976">
        <w:rPr>
          <w:rFonts w:ascii="Times New Roman" w:hAnsi="Times New Roman" w:cs="Times New Roman"/>
          <w:sz w:val="28"/>
          <w:szCs w:val="28"/>
        </w:rPr>
        <w:t>о</w:t>
      </w:r>
      <w:r w:rsidRPr="00A53976">
        <w:rPr>
          <w:rFonts w:ascii="Times New Roman" w:hAnsi="Times New Roman" w:cs="Times New Roman"/>
          <w:sz w:val="28"/>
          <w:szCs w:val="28"/>
        </w:rPr>
        <w:t xml:space="preserve">существляется в порядке, установленном </w:t>
      </w:r>
      <w:hyperlink r:id="rId6">
        <w:r w:rsidRPr="00A539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39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022E7" w:rsidRPr="00A53976">
        <w:rPr>
          <w:rFonts w:ascii="Times New Roman" w:hAnsi="Times New Roman" w:cs="Times New Roman"/>
          <w:sz w:val="28"/>
          <w:szCs w:val="28"/>
        </w:rPr>
        <w:t>27 августа</w:t>
      </w:r>
      <w:r w:rsidRPr="00A53976">
        <w:rPr>
          <w:rFonts w:ascii="Times New Roman" w:hAnsi="Times New Roman" w:cs="Times New Roman"/>
          <w:sz w:val="28"/>
          <w:szCs w:val="28"/>
        </w:rPr>
        <w:t xml:space="preserve"> 201</w:t>
      </w:r>
      <w:r w:rsidR="008022E7" w:rsidRPr="00A53976">
        <w:rPr>
          <w:rFonts w:ascii="Times New Roman" w:hAnsi="Times New Roman" w:cs="Times New Roman"/>
          <w:sz w:val="28"/>
          <w:szCs w:val="28"/>
        </w:rPr>
        <w:t>2</w:t>
      </w:r>
      <w:r w:rsidRPr="00A53976">
        <w:rPr>
          <w:rFonts w:ascii="Times New Roman" w:hAnsi="Times New Roman" w:cs="Times New Roman"/>
          <w:sz w:val="28"/>
          <w:szCs w:val="28"/>
        </w:rPr>
        <w:t xml:space="preserve"> г. </w:t>
      </w:r>
      <w:r w:rsidR="008022E7" w:rsidRPr="00A53976">
        <w:rPr>
          <w:rFonts w:ascii="Times New Roman" w:hAnsi="Times New Roman" w:cs="Times New Roman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форме».</w:t>
      </w:r>
    </w:p>
    <w:p w:rsidR="00A53976" w:rsidRPr="00A53976" w:rsidRDefault="00A53976" w:rsidP="00A5397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Имущество не подлежит реализации, если:</w:t>
      </w:r>
    </w:p>
    <w:p w:rsidR="00A53976" w:rsidRPr="00A53976" w:rsidRDefault="00A53976" w:rsidP="00A5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имущество в соответствии с заключением экспертизы безопасности признано небезопасным для жизни и здоровья человека;</w:t>
      </w:r>
    </w:p>
    <w:p w:rsidR="00A53976" w:rsidRPr="00A53976" w:rsidRDefault="00A53976" w:rsidP="00A53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срок годности (хранения, использования) имущества истек.</w:t>
      </w:r>
    </w:p>
    <w:p w:rsidR="008022E7" w:rsidRPr="00A53976" w:rsidRDefault="00F557C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76">
        <w:rPr>
          <w:rFonts w:ascii="Times New Roman" w:hAnsi="Times New Roman" w:cs="Times New Roman"/>
          <w:sz w:val="28"/>
          <w:szCs w:val="28"/>
        </w:rPr>
        <w:t>В случае если имущество не было реализовано,</w:t>
      </w:r>
      <w:r w:rsidR="00A53976" w:rsidRPr="00A53976">
        <w:rPr>
          <w:rFonts w:ascii="Times New Roman" w:hAnsi="Times New Roman" w:cs="Times New Roman"/>
          <w:sz w:val="28"/>
          <w:szCs w:val="28"/>
        </w:rPr>
        <w:t xml:space="preserve"> отсутствует согласие на получение имущества от органов, указанных в пункте 26 настоящего Порядка,</w:t>
      </w:r>
      <w:r w:rsidRPr="00A53976">
        <w:rPr>
          <w:rFonts w:ascii="Times New Roman" w:hAnsi="Times New Roman" w:cs="Times New Roman"/>
          <w:sz w:val="28"/>
          <w:szCs w:val="28"/>
        </w:rPr>
        <w:t xml:space="preserve"> </w:t>
      </w:r>
      <w:r w:rsidR="00513A50" w:rsidRPr="00A53976">
        <w:rPr>
          <w:rFonts w:ascii="Times New Roman" w:hAnsi="Times New Roman" w:cs="Times New Roman"/>
          <w:sz w:val="28"/>
          <w:szCs w:val="28"/>
        </w:rPr>
        <w:t>комиссия принимает решение о распоряжении им</w:t>
      </w:r>
      <w:r w:rsidR="00A53976" w:rsidRPr="00A53976">
        <w:rPr>
          <w:rFonts w:ascii="Times New Roman" w:hAnsi="Times New Roman" w:cs="Times New Roman"/>
          <w:sz w:val="28"/>
          <w:szCs w:val="28"/>
        </w:rPr>
        <w:t>уществом</w:t>
      </w:r>
      <w:r w:rsidR="00513A50" w:rsidRPr="00A53976">
        <w:rPr>
          <w:rFonts w:ascii="Times New Roman" w:hAnsi="Times New Roman" w:cs="Times New Roman"/>
          <w:sz w:val="28"/>
          <w:szCs w:val="28"/>
        </w:rPr>
        <w:t xml:space="preserve"> иным</w:t>
      </w:r>
      <w:r w:rsidR="00A53976" w:rsidRPr="00A53976">
        <w:rPr>
          <w:rFonts w:ascii="Times New Roman" w:hAnsi="Times New Roman" w:cs="Times New Roman"/>
          <w:sz w:val="28"/>
          <w:szCs w:val="28"/>
        </w:rPr>
        <w:t>и способами</w:t>
      </w:r>
      <w:r w:rsidR="00513A50" w:rsidRPr="00A53976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A53976" w:rsidRPr="00A53976">
        <w:rPr>
          <w:rFonts w:ascii="Times New Roman" w:hAnsi="Times New Roman" w:cs="Times New Roman"/>
          <w:sz w:val="28"/>
          <w:szCs w:val="28"/>
        </w:rPr>
        <w:t>и абзацами вторым, третьим, шестым</w:t>
      </w:r>
      <w:r w:rsidR="00513A50" w:rsidRPr="00A539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53976" w:rsidRPr="00A53976">
        <w:rPr>
          <w:rFonts w:ascii="Times New Roman" w:hAnsi="Times New Roman" w:cs="Times New Roman"/>
          <w:sz w:val="28"/>
          <w:szCs w:val="28"/>
        </w:rPr>
        <w:t>а</w:t>
      </w:r>
      <w:r w:rsidR="00513A50" w:rsidRPr="00A53976">
        <w:rPr>
          <w:rFonts w:ascii="Times New Roman" w:hAnsi="Times New Roman" w:cs="Times New Roman"/>
          <w:sz w:val="28"/>
          <w:szCs w:val="28"/>
        </w:rPr>
        <w:t xml:space="preserve"> 11 настоящего Порядка.</w:t>
      </w:r>
    </w:p>
    <w:p w:rsidR="00F557CB" w:rsidRDefault="005A0C9A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случаях, указанных в пункте 2</w:t>
      </w:r>
      <w:r w:rsidR="00A53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имущество подлежит п</w:t>
      </w:r>
      <w:r w:rsidR="00F557CB" w:rsidRPr="00EC1D86">
        <w:rPr>
          <w:rFonts w:ascii="Times New Roman" w:hAnsi="Times New Roman" w:cs="Times New Roman"/>
          <w:sz w:val="28"/>
          <w:szCs w:val="28"/>
        </w:rPr>
        <w:t>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57CB" w:rsidRPr="00EC1D86">
        <w:rPr>
          <w:rFonts w:ascii="Times New Roman" w:hAnsi="Times New Roman" w:cs="Times New Roman"/>
          <w:sz w:val="28"/>
          <w:szCs w:val="28"/>
        </w:rPr>
        <w:t xml:space="preserve"> (утилизаци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57CB" w:rsidRPr="00EC1D86">
        <w:rPr>
          <w:rFonts w:ascii="Times New Roman" w:hAnsi="Times New Roman" w:cs="Times New Roman"/>
          <w:sz w:val="28"/>
          <w:szCs w:val="28"/>
        </w:rPr>
        <w:t>) или уничтожени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57CB" w:rsidRPr="00EC1D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w:anchor="P81">
        <w:r w:rsidR="00F557CB" w:rsidRPr="009D16BA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1849E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F557CB" w:rsidRPr="009D16BA">
        <w:rPr>
          <w:rFonts w:ascii="Times New Roman" w:hAnsi="Times New Roman" w:cs="Times New Roman"/>
          <w:sz w:val="28"/>
          <w:szCs w:val="28"/>
        </w:rPr>
        <w:t xml:space="preserve"> </w:t>
      </w:r>
      <w:r w:rsidR="005F17EE" w:rsidRPr="005F17EE">
        <w:rPr>
          <w:rFonts w:ascii="Times New Roman" w:hAnsi="Times New Roman" w:cs="Times New Roman"/>
          <w:sz w:val="28"/>
          <w:szCs w:val="28"/>
        </w:rPr>
        <w:t>–</w:t>
      </w:r>
      <w:r w:rsidR="00F557CB" w:rsidRPr="009D16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2">
        <w:r w:rsidR="00F557CB" w:rsidRPr="009D16BA">
          <w:rPr>
            <w:rFonts w:ascii="Times New Roman" w:hAnsi="Times New Roman" w:cs="Times New Roman"/>
            <w:sz w:val="28"/>
            <w:szCs w:val="28"/>
          </w:rPr>
          <w:t>1</w:t>
        </w:r>
        <w:r w:rsidR="001849E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557CB" w:rsidRPr="009D16BA">
        <w:rPr>
          <w:rFonts w:ascii="Times New Roman" w:hAnsi="Times New Roman" w:cs="Times New Roman"/>
          <w:sz w:val="28"/>
          <w:szCs w:val="28"/>
        </w:rPr>
        <w:t xml:space="preserve"> </w:t>
      </w:r>
      <w:r w:rsidR="00F557CB" w:rsidRPr="00EC1D86">
        <w:rPr>
          <w:rFonts w:ascii="Times New Roman" w:hAnsi="Times New Roman" w:cs="Times New Roman"/>
          <w:sz w:val="28"/>
          <w:szCs w:val="28"/>
        </w:rPr>
        <w:t>настоящего По</w:t>
      </w:r>
      <w:r w:rsidR="00513A50" w:rsidRPr="00EC1D86">
        <w:rPr>
          <w:rFonts w:ascii="Times New Roman" w:hAnsi="Times New Roman" w:cs="Times New Roman"/>
          <w:sz w:val="28"/>
          <w:szCs w:val="28"/>
        </w:rPr>
        <w:t>рядка</w:t>
      </w:r>
      <w:r w:rsidR="00F557CB" w:rsidRPr="00EC1D86">
        <w:rPr>
          <w:rFonts w:ascii="Times New Roman" w:hAnsi="Times New Roman" w:cs="Times New Roman"/>
          <w:sz w:val="28"/>
          <w:szCs w:val="28"/>
        </w:rPr>
        <w:t>.</w:t>
      </w:r>
    </w:p>
    <w:p w:rsidR="008F6C90" w:rsidRPr="00F169D7" w:rsidRDefault="008F6C90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 xml:space="preserve"> Для безвозмездной передачи имущества</w:t>
      </w:r>
      <w:r w:rsidR="001849E2">
        <w:rPr>
          <w:rFonts w:ascii="Times New Roman" w:hAnsi="Times New Roman" w:cs="Times New Roman"/>
          <w:sz w:val="28"/>
          <w:szCs w:val="28"/>
        </w:rPr>
        <w:t xml:space="preserve"> в целях оказания гуманитарной помощи</w:t>
      </w:r>
      <w:r w:rsidRPr="00F169D7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F1742C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F169D7">
        <w:rPr>
          <w:rFonts w:ascii="Times New Roman" w:hAnsi="Times New Roman" w:cs="Times New Roman"/>
          <w:sz w:val="28"/>
          <w:szCs w:val="28"/>
        </w:rPr>
        <w:t>рабочих дней со дня поступления</w:t>
      </w:r>
      <w:r w:rsidR="001849E2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F169D7">
        <w:rPr>
          <w:rFonts w:ascii="Times New Roman" w:hAnsi="Times New Roman" w:cs="Times New Roman"/>
          <w:sz w:val="28"/>
          <w:szCs w:val="28"/>
        </w:rPr>
        <w:t xml:space="preserve"> уведомления, указанного в пункте </w:t>
      </w:r>
      <w:r w:rsidR="00F1742C">
        <w:rPr>
          <w:rFonts w:ascii="Times New Roman" w:hAnsi="Times New Roman" w:cs="Times New Roman"/>
          <w:sz w:val="28"/>
          <w:szCs w:val="28"/>
        </w:rPr>
        <w:t>3</w:t>
      </w:r>
      <w:r w:rsidRPr="00F169D7">
        <w:rPr>
          <w:rFonts w:ascii="Times New Roman" w:hAnsi="Times New Roman" w:cs="Times New Roman"/>
          <w:sz w:val="28"/>
          <w:szCs w:val="28"/>
        </w:rPr>
        <w:t xml:space="preserve"> настоящего Порядка в Министерство труда, занятости и социальной защиты Республики Татарстан, Министерство по делам гражданской обороны и чрезвычайным ситуациям Республики Татарстан, иные органы и организации, осуществляющие оказание гуманитарной помощи, (далее </w:t>
      </w:r>
      <w:r w:rsidR="005F17EE" w:rsidRPr="005F17EE">
        <w:rPr>
          <w:rFonts w:ascii="Times New Roman" w:hAnsi="Times New Roman" w:cs="Times New Roman"/>
          <w:sz w:val="28"/>
          <w:szCs w:val="28"/>
        </w:rPr>
        <w:t>–</w:t>
      </w:r>
      <w:r w:rsidRPr="00F169D7">
        <w:rPr>
          <w:rFonts w:ascii="Times New Roman" w:hAnsi="Times New Roman" w:cs="Times New Roman"/>
          <w:sz w:val="28"/>
          <w:szCs w:val="28"/>
        </w:rPr>
        <w:t xml:space="preserve"> принимающий орган) </w:t>
      </w:r>
      <w:r w:rsidR="00F1742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F169D7">
        <w:rPr>
          <w:rFonts w:ascii="Times New Roman" w:hAnsi="Times New Roman" w:cs="Times New Roman"/>
          <w:sz w:val="28"/>
          <w:szCs w:val="28"/>
        </w:rPr>
        <w:t>уведомление о готовности к безвозмездной передаче имущества с указанием его наименования и количества.</w:t>
      </w:r>
    </w:p>
    <w:p w:rsidR="0086429B" w:rsidRPr="00F169D7" w:rsidRDefault="0086429B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>Уполномоченные лица принимающего органа в течение 15 рабочих дней со дня поступления уведомления о готовности к безвозмездной передаче имущества информируют о согласии на получение или отказе от получения имущества. В пределах указанного срока принимающий орган вправе осуществлять осмотр имущества по месту его нахождения.</w:t>
      </w:r>
    </w:p>
    <w:p w:rsidR="000151AF" w:rsidRPr="00F169D7" w:rsidRDefault="000151AF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 xml:space="preserve">Безвозмездная передача имущества в целях оказания гуманитарной помощи осуществляется в течение </w:t>
      </w:r>
      <w:r w:rsidR="00F1742C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169D7">
        <w:rPr>
          <w:rFonts w:ascii="Times New Roman" w:hAnsi="Times New Roman" w:cs="Times New Roman"/>
          <w:sz w:val="28"/>
          <w:szCs w:val="28"/>
        </w:rPr>
        <w:t>рабочих дней со дня поступления от принимающего органа согласия на получение имущества</w:t>
      </w:r>
      <w:r w:rsidR="005F17EE">
        <w:rPr>
          <w:rFonts w:ascii="Times New Roman" w:hAnsi="Times New Roman" w:cs="Times New Roman"/>
          <w:sz w:val="28"/>
          <w:szCs w:val="28"/>
        </w:rPr>
        <w:t>.</w:t>
      </w:r>
    </w:p>
    <w:p w:rsidR="008F6C90" w:rsidRPr="00F169D7" w:rsidRDefault="008F6C90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>Оценка безвозмездно передаваемого имущества не проводится.</w:t>
      </w:r>
    </w:p>
    <w:p w:rsidR="000151AF" w:rsidRPr="00F169D7" w:rsidRDefault="000151AF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 xml:space="preserve">Безвозмездная передача имущества </w:t>
      </w:r>
      <w:r w:rsidR="00F1742C">
        <w:rPr>
          <w:rFonts w:ascii="Times New Roman" w:hAnsi="Times New Roman" w:cs="Times New Roman"/>
          <w:sz w:val="28"/>
          <w:szCs w:val="28"/>
        </w:rPr>
        <w:t xml:space="preserve">в целях оказания гуманитарной помощи </w:t>
      </w:r>
      <w:r w:rsidRPr="00F169D7">
        <w:rPr>
          <w:rFonts w:ascii="Times New Roman" w:hAnsi="Times New Roman" w:cs="Times New Roman"/>
          <w:sz w:val="28"/>
          <w:szCs w:val="28"/>
        </w:rPr>
        <w:t>осуществляется на основании акта приема-передачи</w:t>
      </w:r>
      <w:r w:rsidR="00370D0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169D7">
        <w:rPr>
          <w:rFonts w:ascii="Times New Roman" w:hAnsi="Times New Roman" w:cs="Times New Roman"/>
          <w:sz w:val="28"/>
          <w:szCs w:val="28"/>
        </w:rPr>
        <w:t>, подписанного уполномоченным лицом Министерства и уполномоченным лицом принимающего органа.</w:t>
      </w:r>
    </w:p>
    <w:p w:rsidR="000151AF" w:rsidRDefault="000151AF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D7">
        <w:rPr>
          <w:rFonts w:ascii="Times New Roman" w:hAnsi="Times New Roman" w:cs="Times New Roman"/>
          <w:sz w:val="28"/>
          <w:szCs w:val="28"/>
        </w:rPr>
        <w:t xml:space="preserve">Прием, транспортировка (перевозка) и последующее использование безвозмездно передаваемого имущества </w:t>
      </w:r>
      <w:r w:rsidR="00F1742C">
        <w:rPr>
          <w:rFonts w:ascii="Times New Roman" w:hAnsi="Times New Roman" w:cs="Times New Roman"/>
          <w:sz w:val="28"/>
          <w:szCs w:val="28"/>
        </w:rPr>
        <w:t xml:space="preserve">в целях оказания гуманитарной помощи </w:t>
      </w:r>
      <w:r w:rsidRPr="00F169D7">
        <w:rPr>
          <w:rFonts w:ascii="Times New Roman" w:hAnsi="Times New Roman" w:cs="Times New Roman"/>
          <w:sz w:val="28"/>
          <w:szCs w:val="28"/>
        </w:rPr>
        <w:t>осуществляются принимающим органом в соответствии с законодательством Российской Федерации.</w:t>
      </w:r>
    </w:p>
    <w:p w:rsidR="00F1742C" w:rsidRPr="00F169D7" w:rsidRDefault="00F1742C" w:rsidP="00580F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7706">
        <w:rPr>
          <w:rFonts w:ascii="Times New Roman" w:hAnsi="Times New Roman" w:cs="Times New Roman"/>
          <w:sz w:val="28"/>
          <w:szCs w:val="28"/>
        </w:rPr>
        <w:t xml:space="preserve">ередача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DA7706">
        <w:rPr>
          <w:rFonts w:ascii="Times New Roman" w:hAnsi="Times New Roman" w:cs="Times New Roman"/>
          <w:sz w:val="28"/>
          <w:szCs w:val="28"/>
        </w:rPr>
        <w:t>в безвозмездное пользование, оперативное управление, аренду</w:t>
      </w:r>
      <w:r w:rsidR="00A7456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рамках полномочий по распоряжению имуществом, находящимся в собственности Республики Татарстан.</w:t>
      </w:r>
    </w:p>
    <w:p w:rsidR="006B4CBA" w:rsidRDefault="006B4CBA" w:rsidP="00580F84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51AF" w:rsidRPr="000151AF" w:rsidRDefault="000151AF" w:rsidP="00580F8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0151AF" w:rsidRPr="000151AF" w:rsidSect="00D2744F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353"/>
    <w:multiLevelType w:val="hybridMultilevel"/>
    <w:tmpl w:val="2BDC07F8"/>
    <w:lvl w:ilvl="0" w:tplc="CA28F2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CE13992"/>
    <w:multiLevelType w:val="hybridMultilevel"/>
    <w:tmpl w:val="9E767CB0"/>
    <w:lvl w:ilvl="0" w:tplc="3AE6E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E"/>
    <w:rsid w:val="000151AF"/>
    <w:rsid w:val="00023840"/>
    <w:rsid w:val="00087766"/>
    <w:rsid w:val="000B7784"/>
    <w:rsid w:val="000F4E68"/>
    <w:rsid w:val="001849E2"/>
    <w:rsid w:val="001B7843"/>
    <w:rsid w:val="002A648A"/>
    <w:rsid w:val="002D3B14"/>
    <w:rsid w:val="00333B71"/>
    <w:rsid w:val="003527A9"/>
    <w:rsid w:val="00370D08"/>
    <w:rsid w:val="00387170"/>
    <w:rsid w:val="00403660"/>
    <w:rsid w:val="004B0020"/>
    <w:rsid w:val="004F4DB4"/>
    <w:rsid w:val="00513A50"/>
    <w:rsid w:val="00580F84"/>
    <w:rsid w:val="005A0C9A"/>
    <w:rsid w:val="005F17EE"/>
    <w:rsid w:val="006776B4"/>
    <w:rsid w:val="006B4CBA"/>
    <w:rsid w:val="008022E7"/>
    <w:rsid w:val="00813332"/>
    <w:rsid w:val="00854C71"/>
    <w:rsid w:val="0086429B"/>
    <w:rsid w:val="008D6E69"/>
    <w:rsid w:val="008D71F4"/>
    <w:rsid w:val="008F6C90"/>
    <w:rsid w:val="008F7E9F"/>
    <w:rsid w:val="00934BB2"/>
    <w:rsid w:val="00953DA9"/>
    <w:rsid w:val="009D16BA"/>
    <w:rsid w:val="009F6978"/>
    <w:rsid w:val="00A03B0C"/>
    <w:rsid w:val="00A26CC1"/>
    <w:rsid w:val="00A334E3"/>
    <w:rsid w:val="00A53976"/>
    <w:rsid w:val="00A74563"/>
    <w:rsid w:val="00AF699D"/>
    <w:rsid w:val="00B156AA"/>
    <w:rsid w:val="00B3741F"/>
    <w:rsid w:val="00B62FE6"/>
    <w:rsid w:val="00B63FB7"/>
    <w:rsid w:val="00BC24A4"/>
    <w:rsid w:val="00C03463"/>
    <w:rsid w:val="00C13AB6"/>
    <w:rsid w:val="00C23894"/>
    <w:rsid w:val="00C679D9"/>
    <w:rsid w:val="00C84700"/>
    <w:rsid w:val="00C90DB6"/>
    <w:rsid w:val="00CF6865"/>
    <w:rsid w:val="00D2744F"/>
    <w:rsid w:val="00D71519"/>
    <w:rsid w:val="00D8125D"/>
    <w:rsid w:val="00D9171D"/>
    <w:rsid w:val="00DA7706"/>
    <w:rsid w:val="00E06487"/>
    <w:rsid w:val="00E105C5"/>
    <w:rsid w:val="00E317FE"/>
    <w:rsid w:val="00E46DC0"/>
    <w:rsid w:val="00EC1D86"/>
    <w:rsid w:val="00F03F82"/>
    <w:rsid w:val="00F169D7"/>
    <w:rsid w:val="00F1742C"/>
    <w:rsid w:val="00F35432"/>
    <w:rsid w:val="00F557CB"/>
    <w:rsid w:val="00F60D51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420E"/>
  <w15:chartTrackingRefBased/>
  <w15:docId w15:val="{9BC16FEC-1742-46F1-8076-F90C42E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C0"/>
    <w:pPr>
      <w:ind w:left="720"/>
      <w:contextualSpacing/>
    </w:pPr>
  </w:style>
  <w:style w:type="paragraph" w:customStyle="1" w:styleId="ConsPlusNormal">
    <w:name w:val="ConsPlusNormal"/>
    <w:rsid w:val="00F55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7666" TargetMode="External"/><Relationship Id="rId5" Type="http://schemas.openxmlformats.org/officeDocument/2006/relationships/hyperlink" Target="https://login.consultant.ru/link/?req=doc&amp;base=LAW&amp;n=340655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Фархутдинова Н.Ф.</cp:lastModifiedBy>
  <cp:revision>3</cp:revision>
  <cp:lastPrinted>2024-12-19T10:46:00Z</cp:lastPrinted>
  <dcterms:created xsi:type="dcterms:W3CDTF">2025-01-03T10:22:00Z</dcterms:created>
  <dcterms:modified xsi:type="dcterms:W3CDTF">2025-01-09T11:23:00Z</dcterms:modified>
</cp:coreProperties>
</file>