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3969"/>
        <w:gridCol w:w="1560"/>
        <w:gridCol w:w="4252"/>
      </w:tblGrid>
      <w:tr w:rsidR="007D1CC0" w:rsidRPr="00D83D66" w:rsidTr="00CA077C">
        <w:trPr>
          <w:trHeight w:val="1430"/>
        </w:trPr>
        <w:tc>
          <w:tcPr>
            <w:tcW w:w="3969" w:type="dxa"/>
          </w:tcPr>
          <w:p w:rsidR="007D1CC0" w:rsidRPr="00D83D66" w:rsidRDefault="007D1CC0" w:rsidP="00CA077C">
            <w:pPr>
              <w:spacing w:line="216" w:lineRule="auto"/>
              <w:ind w:right="-186"/>
              <w:jc w:val="center"/>
              <w:rPr>
                <w:sz w:val="28"/>
                <w:szCs w:val="26"/>
                <w:lang w:val="tt-RU"/>
              </w:rPr>
            </w:pPr>
            <w:r w:rsidRPr="00D83D66">
              <w:rPr>
                <w:sz w:val="28"/>
                <w:szCs w:val="26"/>
                <w:lang w:val="tt-RU"/>
              </w:rPr>
              <w:t xml:space="preserve">МИНИСТЕРСТВО </w:t>
            </w:r>
          </w:p>
          <w:p w:rsidR="007D1CC0" w:rsidRPr="00D83D66" w:rsidRDefault="007D1CC0" w:rsidP="00CA077C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D83D66">
              <w:rPr>
                <w:sz w:val="28"/>
                <w:szCs w:val="26"/>
                <w:lang w:val="tt-RU"/>
              </w:rPr>
              <w:t>ТРУДА,  ЗАНЯТОСТИ И  СО</w:t>
            </w:r>
            <w:r w:rsidRPr="00D83D66">
              <w:rPr>
                <w:sz w:val="28"/>
                <w:szCs w:val="26"/>
              </w:rPr>
              <w:t xml:space="preserve">ЦИАЛЬНОЙ  ЗАЩИТЫ РЕСПУБЛИКИ  </w:t>
            </w:r>
          </w:p>
          <w:p w:rsidR="007D1CC0" w:rsidRPr="00D83D66" w:rsidRDefault="007D1CC0" w:rsidP="00CA077C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D83D66">
              <w:rPr>
                <w:sz w:val="28"/>
                <w:szCs w:val="26"/>
              </w:rPr>
              <w:t>ТАТАРСТАН</w:t>
            </w:r>
          </w:p>
          <w:p w:rsidR="007D1CC0" w:rsidRPr="00D83D66" w:rsidRDefault="007D1CC0" w:rsidP="00CA077C">
            <w:pPr>
              <w:spacing w:line="216" w:lineRule="auto"/>
              <w:ind w:right="-186"/>
              <w:jc w:val="center"/>
              <w:rPr>
                <w:sz w:val="10"/>
              </w:rPr>
            </w:pPr>
          </w:p>
          <w:p w:rsidR="007D1CC0" w:rsidRPr="00D83D66" w:rsidRDefault="007D1CC0" w:rsidP="00CA077C">
            <w:pPr>
              <w:jc w:val="center"/>
              <w:rPr>
                <w:b/>
                <w:sz w:val="10"/>
                <w:szCs w:val="10"/>
                <w:lang w:val="tt-RU"/>
              </w:rPr>
            </w:pPr>
          </w:p>
        </w:tc>
        <w:tc>
          <w:tcPr>
            <w:tcW w:w="1560" w:type="dxa"/>
          </w:tcPr>
          <w:p w:rsidR="007D1CC0" w:rsidRPr="00D83D66" w:rsidRDefault="007D1CC0" w:rsidP="00CA077C">
            <w:pPr>
              <w:ind w:left="-108"/>
              <w:rPr>
                <w:b/>
                <w:sz w:val="20"/>
                <w:szCs w:val="20"/>
                <w:lang w:val="tt-RU"/>
              </w:rPr>
            </w:pPr>
            <w:r w:rsidRPr="00D83D66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05CCA8F1" wp14:editId="1779E8D7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99060</wp:posOffset>
                  </wp:positionV>
                  <wp:extent cx="742950" cy="742950"/>
                  <wp:effectExtent l="0" t="0" r="0" b="0"/>
                  <wp:wrapNone/>
                  <wp:docPr id="3" name="Рисунок 3" descr="ерб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ерб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D1CC0" w:rsidRPr="00D83D66" w:rsidRDefault="007D1CC0" w:rsidP="00CA077C">
            <w:pPr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4252" w:type="dxa"/>
          </w:tcPr>
          <w:p w:rsidR="007D1CC0" w:rsidRPr="00D83D66" w:rsidRDefault="007D1CC0" w:rsidP="00CA077C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D83D66">
              <w:rPr>
                <w:sz w:val="28"/>
                <w:szCs w:val="26"/>
                <w:lang w:val="tt-RU"/>
              </w:rPr>
              <w:t xml:space="preserve"> </w:t>
            </w:r>
            <w:r w:rsidRPr="00D83D66">
              <w:rPr>
                <w:spacing w:val="-10"/>
                <w:sz w:val="28"/>
                <w:szCs w:val="26"/>
                <w:lang w:val="tt-RU"/>
              </w:rPr>
              <w:t>ТАТАРСТАН РЕСПУБЛИКАСЫ</w:t>
            </w:r>
          </w:p>
          <w:p w:rsidR="007D1CC0" w:rsidRPr="00D83D66" w:rsidRDefault="007D1CC0" w:rsidP="00CA077C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D83D66">
              <w:rPr>
                <w:spacing w:val="-10"/>
                <w:sz w:val="28"/>
                <w:szCs w:val="26"/>
                <w:lang w:val="tt-RU"/>
              </w:rPr>
              <w:t xml:space="preserve">ХЕЗМӘТ, ХАЛЫКНЫ ЭШ  </w:t>
            </w:r>
          </w:p>
          <w:p w:rsidR="007D1CC0" w:rsidRPr="00D83D66" w:rsidRDefault="007D1CC0" w:rsidP="00CA077C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D83D66">
              <w:rPr>
                <w:spacing w:val="-10"/>
                <w:sz w:val="28"/>
                <w:szCs w:val="26"/>
                <w:lang w:val="tt-RU"/>
              </w:rPr>
              <w:t>БЕЛӘН ТӘЭМИН  ИТҮ ҺӘМ СОЦИАЛЬ  ЯКЛАУ МИНИСТРЛЫГЫ</w:t>
            </w:r>
          </w:p>
          <w:p w:rsidR="007D1CC0" w:rsidRPr="00D83D66" w:rsidRDefault="007D1CC0" w:rsidP="00CA077C">
            <w:pPr>
              <w:rPr>
                <w:b/>
                <w:spacing w:val="-10"/>
                <w:sz w:val="20"/>
                <w:szCs w:val="20"/>
                <w:lang w:val="tt-RU"/>
              </w:rPr>
            </w:pPr>
          </w:p>
        </w:tc>
      </w:tr>
      <w:tr w:rsidR="007D1CC0" w:rsidRPr="00D83D66" w:rsidTr="00CA077C">
        <w:tblPrEx>
          <w:tblLook w:val="0000" w:firstRow="0" w:lastRow="0" w:firstColumn="0" w:lastColumn="0" w:noHBand="0" w:noVBand="0"/>
        </w:tblPrEx>
        <w:tc>
          <w:tcPr>
            <w:tcW w:w="3969" w:type="dxa"/>
            <w:shd w:val="clear" w:color="auto" w:fill="FFFFFF"/>
          </w:tcPr>
          <w:p w:rsidR="007D1CC0" w:rsidRPr="00D83D66" w:rsidRDefault="007D1CC0" w:rsidP="00CA077C">
            <w:pPr>
              <w:pStyle w:val="1"/>
              <w:widowControl/>
              <w:ind w:right="318"/>
              <w:jc w:val="center"/>
              <w:rPr>
                <w:sz w:val="22"/>
                <w:szCs w:val="22"/>
              </w:rPr>
            </w:pPr>
            <w:r w:rsidRPr="00D83D6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E637ED" wp14:editId="2CFC654D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46355</wp:posOffset>
                      </wp:positionV>
                      <wp:extent cx="6150610" cy="8890"/>
                      <wp:effectExtent l="9525" t="13970" r="12065" b="1524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0610" cy="88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BAAF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3.65pt" to="479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" strokeweight="1.5pt"/>
                  </w:pict>
                </mc:Fallback>
              </mc:AlternateContent>
            </w:r>
          </w:p>
          <w:p w:rsidR="007D1CC0" w:rsidRPr="00D83D66" w:rsidRDefault="007D1CC0" w:rsidP="00CA077C">
            <w:pPr>
              <w:pStyle w:val="1"/>
              <w:widowControl/>
              <w:ind w:right="318"/>
              <w:jc w:val="center"/>
              <w:rPr>
                <w:sz w:val="26"/>
              </w:rPr>
            </w:pPr>
            <w:r w:rsidRPr="00D83D66">
              <w:rPr>
                <w:b/>
                <w:sz w:val="32"/>
                <w:szCs w:val="32"/>
                <w:lang w:val="tt-RU"/>
              </w:rPr>
              <w:t>ПРИКАЗ</w:t>
            </w:r>
            <w:r w:rsidRPr="00D83D66">
              <w:rPr>
                <w:b/>
                <w:sz w:val="32"/>
                <w:szCs w:val="32"/>
              </w:rPr>
              <w:t xml:space="preserve">            </w:t>
            </w:r>
          </w:p>
        </w:tc>
        <w:tc>
          <w:tcPr>
            <w:tcW w:w="1560" w:type="dxa"/>
            <w:shd w:val="clear" w:color="auto" w:fill="FFFFFF"/>
          </w:tcPr>
          <w:p w:rsidR="007D1CC0" w:rsidRPr="00D83D66" w:rsidRDefault="007D1CC0" w:rsidP="00CA077C">
            <w:pPr>
              <w:pStyle w:val="1"/>
              <w:widowControl/>
              <w:jc w:val="center"/>
            </w:pPr>
          </w:p>
        </w:tc>
        <w:tc>
          <w:tcPr>
            <w:tcW w:w="4252" w:type="dxa"/>
            <w:shd w:val="clear" w:color="auto" w:fill="FFFFFF"/>
          </w:tcPr>
          <w:p w:rsidR="007D1CC0" w:rsidRPr="00D83D66" w:rsidRDefault="007D1CC0" w:rsidP="00CA077C">
            <w:pPr>
              <w:pStyle w:val="1"/>
              <w:widowControl/>
              <w:jc w:val="center"/>
              <w:rPr>
                <w:sz w:val="22"/>
                <w:szCs w:val="22"/>
              </w:rPr>
            </w:pPr>
          </w:p>
          <w:p w:rsidR="007D1CC0" w:rsidRPr="00D83D66" w:rsidRDefault="007D1CC0" w:rsidP="00CA077C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  <w:r w:rsidRPr="00D83D66">
              <w:rPr>
                <w:b/>
                <w:sz w:val="32"/>
                <w:szCs w:val="32"/>
                <w:lang w:val="tt-RU"/>
              </w:rPr>
              <w:t>Б</w:t>
            </w:r>
            <w:r w:rsidRPr="00D83D66">
              <w:rPr>
                <w:b/>
                <w:sz w:val="32"/>
                <w:szCs w:val="32"/>
              </w:rPr>
              <w:t>ОЕРЫК</w:t>
            </w:r>
            <w:r w:rsidRPr="00D83D66">
              <w:rPr>
                <w:b/>
                <w:sz w:val="32"/>
                <w:szCs w:val="32"/>
                <w:lang w:val="tt-RU"/>
              </w:rPr>
              <w:tab/>
            </w:r>
          </w:p>
          <w:p w:rsidR="007D1CC0" w:rsidRPr="00D83D66" w:rsidRDefault="007D1CC0" w:rsidP="00CA077C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</w:p>
        </w:tc>
      </w:tr>
      <w:tr w:rsidR="007D1CC0" w:rsidRPr="00D83D66" w:rsidTr="00CA077C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3969" w:type="dxa"/>
            <w:shd w:val="clear" w:color="auto" w:fill="FFFFFF"/>
          </w:tcPr>
          <w:p w:rsidR="007D1CC0" w:rsidRPr="00D83D66" w:rsidRDefault="007D1CC0" w:rsidP="00CA077C">
            <w:pPr>
              <w:jc w:val="center"/>
              <w:rPr>
                <w:sz w:val="28"/>
                <w:szCs w:val="28"/>
                <w:lang w:val="tt-RU"/>
              </w:rPr>
            </w:pPr>
            <w:r w:rsidRPr="00D83D66">
              <w:rPr>
                <w:sz w:val="28"/>
                <w:szCs w:val="28"/>
                <w:lang w:val="tt-RU"/>
              </w:rPr>
              <w:t>____________</w:t>
            </w:r>
          </w:p>
        </w:tc>
        <w:tc>
          <w:tcPr>
            <w:tcW w:w="1560" w:type="dxa"/>
            <w:shd w:val="clear" w:color="auto" w:fill="FFFFFF"/>
          </w:tcPr>
          <w:p w:rsidR="007D1CC0" w:rsidRPr="00D83D66" w:rsidRDefault="007D1CC0" w:rsidP="00CA077C">
            <w:pPr>
              <w:jc w:val="center"/>
            </w:pPr>
            <w:r w:rsidRPr="00D83D66">
              <w:rPr>
                <w:lang w:val="tt-RU"/>
              </w:rPr>
              <w:t>г.Казан</w:t>
            </w:r>
            <w:r w:rsidRPr="00D83D66">
              <w:t>ь</w:t>
            </w:r>
          </w:p>
        </w:tc>
        <w:tc>
          <w:tcPr>
            <w:tcW w:w="4252" w:type="dxa"/>
            <w:shd w:val="clear" w:color="auto" w:fill="FFFFFF"/>
          </w:tcPr>
          <w:p w:rsidR="007D1CC0" w:rsidRPr="00D83D66" w:rsidRDefault="008B4BA7" w:rsidP="00CA077C">
            <w:pPr>
              <w:jc w:val="center"/>
            </w:pPr>
            <w:r w:rsidRPr="00D83D66">
              <w:rPr>
                <w:sz w:val="28"/>
                <w:szCs w:val="28"/>
                <w:lang w:val="tt-RU"/>
              </w:rPr>
              <w:t>«</w:t>
            </w:r>
            <w:r w:rsidR="007D1CC0" w:rsidRPr="00D83D66">
              <w:rPr>
                <w:sz w:val="28"/>
                <w:szCs w:val="28"/>
                <w:lang w:val="tt-RU"/>
              </w:rPr>
              <w:t xml:space="preserve"> ____________</w:t>
            </w:r>
          </w:p>
        </w:tc>
      </w:tr>
    </w:tbl>
    <w:p w:rsidR="00491557" w:rsidRPr="00D83D66" w:rsidRDefault="00491557" w:rsidP="00491557">
      <w:pPr>
        <w:tabs>
          <w:tab w:val="left" w:pos="1820"/>
        </w:tabs>
        <w:rPr>
          <w:color w:val="000000" w:themeColor="text1"/>
          <w:lang w:val="tt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491557" w:rsidRPr="00D83D66" w:rsidTr="00CA077C">
        <w:trPr>
          <w:trHeight w:val="321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557" w:rsidRPr="00D83D66" w:rsidRDefault="003055DF" w:rsidP="00F954C9">
            <w:pPr>
              <w:tabs>
                <w:tab w:val="left" w:pos="1820"/>
              </w:tabs>
              <w:jc w:val="both"/>
              <w:rPr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color w:val="000000" w:themeColor="text1"/>
                <w:sz w:val="28"/>
                <w:szCs w:val="28"/>
                <w:lang w:val="tt-RU"/>
              </w:rPr>
              <w:t>О внесении изменения</w:t>
            </w:r>
            <w:r w:rsidR="00491557" w:rsidRPr="00D83D66">
              <w:rPr>
                <w:color w:val="000000" w:themeColor="text1"/>
                <w:sz w:val="28"/>
                <w:szCs w:val="28"/>
                <w:lang w:val="tt-RU"/>
              </w:rPr>
              <w:t xml:space="preserve"> в Административный регламент предоставления государственной  услуги по постановке отдельных категорий пенсионеров Республики Татарстан на учет для                      получения путевки на санаторно-                  курортное лечение на льготных                    условиях, утвержденный приказом Министерства труда, занятости и социальной защиты Республики Татарстан от 16.07.2015 </w:t>
            </w:r>
            <w:r w:rsidR="00F954C9" w:rsidRPr="00D83D66">
              <w:rPr>
                <w:color w:val="000000" w:themeColor="text1"/>
                <w:sz w:val="28"/>
                <w:szCs w:val="28"/>
                <w:lang w:val="tt-RU"/>
              </w:rPr>
              <w:t>№</w:t>
            </w:r>
            <w:r w:rsidR="00491557" w:rsidRPr="00D83D66">
              <w:rPr>
                <w:color w:val="000000" w:themeColor="text1"/>
                <w:sz w:val="28"/>
                <w:szCs w:val="28"/>
                <w:lang w:val="tt-RU"/>
              </w:rPr>
              <w:t xml:space="preserve"> 473</w:t>
            </w:r>
          </w:p>
        </w:tc>
      </w:tr>
    </w:tbl>
    <w:p w:rsidR="00491557" w:rsidRPr="00D83D66" w:rsidRDefault="00491557" w:rsidP="00491557">
      <w:pPr>
        <w:tabs>
          <w:tab w:val="left" w:pos="1820"/>
        </w:tabs>
        <w:rPr>
          <w:color w:val="000000" w:themeColor="text1"/>
          <w:lang w:val="tt-RU"/>
        </w:rPr>
      </w:pPr>
    </w:p>
    <w:p w:rsidR="00491557" w:rsidRPr="00D83D66" w:rsidRDefault="00491557" w:rsidP="00491557">
      <w:pPr>
        <w:tabs>
          <w:tab w:val="left" w:pos="1820"/>
        </w:tabs>
        <w:ind w:firstLine="709"/>
        <w:jc w:val="both"/>
        <w:rPr>
          <w:color w:val="000000" w:themeColor="text1"/>
          <w:sz w:val="28"/>
          <w:szCs w:val="28"/>
          <w:lang w:val="tt-RU"/>
        </w:rPr>
      </w:pPr>
      <w:r w:rsidRPr="00D83D66">
        <w:rPr>
          <w:color w:val="000000" w:themeColor="text1"/>
          <w:sz w:val="28"/>
          <w:szCs w:val="28"/>
          <w:lang w:val="tt-RU"/>
        </w:rPr>
        <w:t>В целях совершенствования работы по предоставлению государственных услуг п р и к а з ы в а ю:</w:t>
      </w:r>
    </w:p>
    <w:p w:rsidR="00491557" w:rsidRPr="00D83D66" w:rsidRDefault="00491557" w:rsidP="00491557">
      <w:pPr>
        <w:tabs>
          <w:tab w:val="left" w:pos="1820"/>
        </w:tabs>
        <w:ind w:firstLine="709"/>
        <w:jc w:val="both"/>
        <w:rPr>
          <w:color w:val="000000" w:themeColor="text1"/>
          <w:lang w:val="tt-RU"/>
        </w:rPr>
      </w:pPr>
    </w:p>
    <w:p w:rsidR="00491557" w:rsidRDefault="003055DF" w:rsidP="000412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Внести</w:t>
      </w:r>
      <w:r w:rsidR="00491557" w:rsidRPr="00D83D66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в Административный регламент предоставления государственной услуги по постановке отдельных категорий пенсионеров Республики Татарстан на учет для получения путевки на санаторно-курортное лечение на льготных условиях, утвержденный приказом Министерства труда, занятости и социальной защиты Республики Татарстан от 16.07.2015 </w:t>
      </w:r>
      <w:r w:rsidR="00F954C9" w:rsidRPr="00D83D66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№</w:t>
      </w:r>
      <w:r w:rsidR="00491557" w:rsidRPr="00D83D66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473 </w:t>
      </w:r>
      <w:r w:rsidR="008B4BA7" w:rsidRPr="00D83D6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91557" w:rsidRPr="00D83D66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государственной услуги по постановке отдельных категорий пенсионеров Республики Татарстан на учет для получения путевки на санаторно-курортное лечение на льготных условиях</w:t>
      </w:r>
      <w:r w:rsidR="008B4BA7" w:rsidRPr="00D83D6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91334" w:rsidRPr="00D83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1557" w:rsidRPr="00D83D66">
        <w:rPr>
          <w:rFonts w:ascii="Times New Roman" w:hAnsi="Times New Roman" w:cs="Times New Roman"/>
          <w:sz w:val="28"/>
          <w:szCs w:val="28"/>
        </w:rPr>
        <w:t xml:space="preserve">(с изменениями, внесенными приказами Министерства труда, занятости и социальной защиты Республики Татарстан от 10.08.2016 </w:t>
      </w:r>
      <w:r w:rsidR="00091334" w:rsidRPr="00D83D66">
        <w:rPr>
          <w:rFonts w:ascii="Times New Roman" w:hAnsi="Times New Roman" w:cs="Times New Roman"/>
          <w:sz w:val="28"/>
          <w:szCs w:val="28"/>
        </w:rPr>
        <w:t>№</w:t>
      </w:r>
      <w:r w:rsidR="00491557" w:rsidRPr="00D83D66">
        <w:rPr>
          <w:rFonts w:ascii="Times New Roman" w:hAnsi="Times New Roman" w:cs="Times New Roman"/>
          <w:sz w:val="28"/>
          <w:szCs w:val="28"/>
        </w:rPr>
        <w:t xml:space="preserve"> 465,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91557" w:rsidRPr="00D83D66">
        <w:rPr>
          <w:rFonts w:ascii="Times New Roman" w:hAnsi="Times New Roman" w:cs="Times New Roman"/>
          <w:sz w:val="28"/>
          <w:szCs w:val="28"/>
        </w:rPr>
        <w:t>от 14.05.2018</w:t>
      </w:r>
      <w:r w:rsidR="00091334" w:rsidRPr="00D83D66">
        <w:rPr>
          <w:rFonts w:ascii="Times New Roman" w:hAnsi="Times New Roman" w:cs="Times New Roman"/>
          <w:sz w:val="28"/>
          <w:szCs w:val="28"/>
        </w:rPr>
        <w:t xml:space="preserve"> № </w:t>
      </w:r>
      <w:r w:rsidR="00491557" w:rsidRPr="00D83D66">
        <w:rPr>
          <w:rFonts w:ascii="Times New Roman" w:hAnsi="Times New Roman" w:cs="Times New Roman"/>
          <w:sz w:val="28"/>
          <w:szCs w:val="28"/>
        </w:rPr>
        <w:t>363, от 10.10.2018</w:t>
      </w:r>
      <w:r w:rsidR="00091334" w:rsidRPr="00D83D66">
        <w:rPr>
          <w:rFonts w:ascii="Times New Roman" w:hAnsi="Times New Roman" w:cs="Times New Roman"/>
          <w:sz w:val="28"/>
          <w:szCs w:val="28"/>
        </w:rPr>
        <w:t xml:space="preserve">№ </w:t>
      </w:r>
      <w:r w:rsidR="00491557" w:rsidRPr="00D83D66">
        <w:rPr>
          <w:rFonts w:ascii="Times New Roman" w:hAnsi="Times New Roman" w:cs="Times New Roman"/>
          <w:sz w:val="28"/>
          <w:szCs w:val="28"/>
        </w:rPr>
        <w:t xml:space="preserve">935, от 22.01.2019 </w:t>
      </w:r>
      <w:r w:rsidR="00091334" w:rsidRPr="00D83D66">
        <w:rPr>
          <w:rFonts w:ascii="Times New Roman" w:hAnsi="Times New Roman" w:cs="Times New Roman"/>
          <w:sz w:val="28"/>
          <w:szCs w:val="28"/>
        </w:rPr>
        <w:t>№</w:t>
      </w:r>
      <w:r w:rsidR="00491557" w:rsidRPr="00D83D66">
        <w:rPr>
          <w:rFonts w:ascii="Times New Roman" w:hAnsi="Times New Roman" w:cs="Times New Roman"/>
          <w:sz w:val="28"/>
          <w:szCs w:val="28"/>
        </w:rPr>
        <w:t xml:space="preserve"> 45, от 03.04.2019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91557" w:rsidRPr="00D83D66">
        <w:rPr>
          <w:rFonts w:ascii="Times New Roman" w:hAnsi="Times New Roman" w:cs="Times New Roman"/>
          <w:sz w:val="28"/>
          <w:szCs w:val="28"/>
        </w:rPr>
        <w:t xml:space="preserve"> </w:t>
      </w:r>
      <w:r w:rsidR="00091334" w:rsidRPr="00D83D66">
        <w:rPr>
          <w:rFonts w:ascii="Times New Roman" w:hAnsi="Times New Roman" w:cs="Times New Roman"/>
          <w:sz w:val="28"/>
          <w:szCs w:val="28"/>
        </w:rPr>
        <w:t>№</w:t>
      </w:r>
      <w:r w:rsidR="00491557" w:rsidRPr="00D83D66">
        <w:rPr>
          <w:rFonts w:ascii="Times New Roman" w:hAnsi="Times New Roman" w:cs="Times New Roman"/>
          <w:sz w:val="28"/>
          <w:szCs w:val="28"/>
        </w:rPr>
        <w:t xml:space="preserve"> 226,</w:t>
      </w:r>
      <w:r w:rsidR="008D187E" w:rsidRPr="00D83D66">
        <w:rPr>
          <w:rFonts w:ascii="Times New Roman" w:hAnsi="Times New Roman" w:cs="Times New Roman"/>
          <w:sz w:val="28"/>
          <w:szCs w:val="28"/>
        </w:rPr>
        <w:t xml:space="preserve"> </w:t>
      </w:r>
      <w:r w:rsidR="00491557" w:rsidRPr="00D83D66">
        <w:rPr>
          <w:rFonts w:ascii="Times New Roman" w:hAnsi="Times New Roman" w:cs="Times New Roman"/>
          <w:sz w:val="28"/>
          <w:szCs w:val="28"/>
        </w:rPr>
        <w:t xml:space="preserve">от 05.08.2019 </w:t>
      </w:r>
      <w:r w:rsidR="00091334" w:rsidRPr="00D83D66">
        <w:rPr>
          <w:rFonts w:ascii="Times New Roman" w:hAnsi="Times New Roman" w:cs="Times New Roman"/>
          <w:sz w:val="28"/>
          <w:szCs w:val="28"/>
        </w:rPr>
        <w:t>№</w:t>
      </w:r>
      <w:r w:rsidR="00491557" w:rsidRPr="00D83D66">
        <w:rPr>
          <w:rFonts w:ascii="Times New Roman" w:hAnsi="Times New Roman" w:cs="Times New Roman"/>
          <w:sz w:val="28"/>
          <w:szCs w:val="28"/>
        </w:rPr>
        <w:t xml:space="preserve"> 595, от 23.10.2019 </w:t>
      </w:r>
      <w:r w:rsidR="00091334" w:rsidRPr="00D83D66">
        <w:rPr>
          <w:rFonts w:ascii="Times New Roman" w:hAnsi="Times New Roman" w:cs="Times New Roman"/>
          <w:sz w:val="28"/>
          <w:szCs w:val="28"/>
        </w:rPr>
        <w:t>№</w:t>
      </w:r>
      <w:r w:rsidR="00491557" w:rsidRPr="00D83D66">
        <w:rPr>
          <w:rFonts w:ascii="Times New Roman" w:hAnsi="Times New Roman" w:cs="Times New Roman"/>
          <w:sz w:val="28"/>
          <w:szCs w:val="28"/>
        </w:rPr>
        <w:t xml:space="preserve"> 888, от 14.07.2020 </w:t>
      </w:r>
      <w:r w:rsidR="00091334" w:rsidRPr="00D83D66">
        <w:rPr>
          <w:rFonts w:ascii="Times New Roman" w:hAnsi="Times New Roman" w:cs="Times New Roman"/>
          <w:sz w:val="28"/>
          <w:szCs w:val="28"/>
        </w:rPr>
        <w:t>№</w:t>
      </w:r>
      <w:r w:rsidR="00491557" w:rsidRPr="00D83D66">
        <w:rPr>
          <w:rFonts w:ascii="Times New Roman" w:hAnsi="Times New Roman" w:cs="Times New Roman"/>
          <w:sz w:val="28"/>
          <w:szCs w:val="28"/>
        </w:rPr>
        <w:t xml:space="preserve"> 514,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91557" w:rsidRPr="00D83D66">
        <w:rPr>
          <w:rFonts w:ascii="Times New Roman" w:hAnsi="Times New Roman" w:cs="Times New Roman"/>
          <w:sz w:val="28"/>
          <w:szCs w:val="28"/>
        </w:rPr>
        <w:t xml:space="preserve">от 28.09.2020 </w:t>
      </w:r>
      <w:r w:rsidR="00091334" w:rsidRPr="00D83D66">
        <w:rPr>
          <w:rFonts w:ascii="Times New Roman" w:hAnsi="Times New Roman" w:cs="Times New Roman"/>
          <w:sz w:val="28"/>
          <w:szCs w:val="28"/>
        </w:rPr>
        <w:t>№</w:t>
      </w:r>
      <w:r w:rsidR="00491557" w:rsidRPr="00D83D66">
        <w:rPr>
          <w:rFonts w:ascii="Times New Roman" w:hAnsi="Times New Roman" w:cs="Times New Roman"/>
          <w:sz w:val="28"/>
          <w:szCs w:val="28"/>
        </w:rPr>
        <w:t xml:space="preserve"> 680</w:t>
      </w:r>
      <w:r w:rsidR="001A4EE6" w:rsidRPr="00D83D66">
        <w:rPr>
          <w:rFonts w:ascii="Times New Roman" w:hAnsi="Times New Roman" w:cs="Times New Roman"/>
          <w:sz w:val="28"/>
          <w:szCs w:val="28"/>
        </w:rPr>
        <w:t>, от 08.09.2021</w:t>
      </w:r>
      <w:r w:rsidR="00091334" w:rsidRPr="00D83D66">
        <w:rPr>
          <w:rFonts w:ascii="Times New Roman" w:hAnsi="Times New Roman" w:cs="Times New Roman"/>
          <w:sz w:val="28"/>
          <w:szCs w:val="28"/>
        </w:rPr>
        <w:t xml:space="preserve"> № </w:t>
      </w:r>
      <w:r w:rsidR="001A4EE6" w:rsidRPr="00D83D66">
        <w:rPr>
          <w:rFonts w:ascii="Times New Roman" w:hAnsi="Times New Roman" w:cs="Times New Roman"/>
          <w:sz w:val="28"/>
          <w:szCs w:val="28"/>
        </w:rPr>
        <w:t>645</w:t>
      </w:r>
      <w:r w:rsidR="00A27A16" w:rsidRPr="00D83D66">
        <w:rPr>
          <w:rFonts w:ascii="Times New Roman" w:hAnsi="Times New Roman" w:cs="Times New Roman"/>
          <w:sz w:val="28"/>
          <w:szCs w:val="28"/>
        </w:rPr>
        <w:t>, от 14.02.2022</w:t>
      </w:r>
      <w:r w:rsidR="00163291" w:rsidRPr="00D83D66">
        <w:rPr>
          <w:rFonts w:ascii="Times New Roman" w:hAnsi="Times New Roman" w:cs="Times New Roman"/>
          <w:sz w:val="28"/>
          <w:szCs w:val="28"/>
        </w:rPr>
        <w:t xml:space="preserve"> </w:t>
      </w:r>
      <w:r w:rsidR="00091334" w:rsidRPr="00D83D66">
        <w:rPr>
          <w:rFonts w:ascii="Times New Roman" w:hAnsi="Times New Roman" w:cs="Times New Roman"/>
          <w:sz w:val="28"/>
          <w:szCs w:val="28"/>
        </w:rPr>
        <w:t>№</w:t>
      </w:r>
      <w:r w:rsidR="00A27A16" w:rsidRPr="00D83D66">
        <w:rPr>
          <w:rFonts w:ascii="Times New Roman" w:hAnsi="Times New Roman" w:cs="Times New Roman"/>
          <w:sz w:val="28"/>
          <w:szCs w:val="28"/>
        </w:rPr>
        <w:t xml:space="preserve"> 102, от 29.08.2022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27A16" w:rsidRPr="00D83D66">
        <w:rPr>
          <w:rFonts w:ascii="Times New Roman" w:hAnsi="Times New Roman" w:cs="Times New Roman"/>
          <w:sz w:val="28"/>
          <w:szCs w:val="28"/>
        </w:rPr>
        <w:t xml:space="preserve"> </w:t>
      </w:r>
      <w:r w:rsidR="00091334" w:rsidRPr="00D83D66">
        <w:rPr>
          <w:rFonts w:ascii="Times New Roman" w:hAnsi="Times New Roman" w:cs="Times New Roman"/>
          <w:sz w:val="28"/>
          <w:szCs w:val="28"/>
        </w:rPr>
        <w:t>№</w:t>
      </w:r>
      <w:r w:rsidR="00A27A16" w:rsidRPr="00D83D66">
        <w:rPr>
          <w:rFonts w:ascii="Times New Roman" w:hAnsi="Times New Roman" w:cs="Times New Roman"/>
          <w:sz w:val="28"/>
          <w:szCs w:val="28"/>
        </w:rPr>
        <w:t xml:space="preserve"> 811</w:t>
      </w:r>
      <w:r w:rsidR="00116640" w:rsidRPr="00D83D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16640" w:rsidRPr="00D83D66">
        <w:rPr>
          <w:rFonts w:ascii="Times New Roman" w:hAnsi="Times New Roman" w:cs="Times New Roman"/>
          <w:sz w:val="28"/>
          <w:szCs w:val="28"/>
        </w:rPr>
        <w:t xml:space="preserve">т 08.12.2022 </w:t>
      </w:r>
      <w:r w:rsidR="00091334" w:rsidRPr="00D83D66">
        <w:rPr>
          <w:rFonts w:ascii="Times New Roman" w:hAnsi="Times New Roman" w:cs="Times New Roman"/>
          <w:sz w:val="28"/>
          <w:szCs w:val="28"/>
        </w:rPr>
        <w:t>№</w:t>
      </w:r>
      <w:r w:rsidR="00116640" w:rsidRPr="00D83D66">
        <w:rPr>
          <w:rFonts w:ascii="Times New Roman" w:hAnsi="Times New Roman" w:cs="Times New Roman"/>
          <w:sz w:val="28"/>
          <w:szCs w:val="28"/>
        </w:rPr>
        <w:t xml:space="preserve"> 1085</w:t>
      </w:r>
      <w:r w:rsidR="00202A2B" w:rsidRPr="00D83D66">
        <w:rPr>
          <w:rFonts w:ascii="Times New Roman" w:hAnsi="Times New Roman" w:cs="Times New Roman"/>
          <w:sz w:val="28"/>
          <w:szCs w:val="28"/>
        </w:rPr>
        <w:t>,</w:t>
      </w:r>
      <w:r w:rsidR="00041294" w:rsidRPr="00D83D66">
        <w:rPr>
          <w:rFonts w:ascii="Times New Roman" w:eastAsiaTheme="minorEastAsia" w:hAnsi="Times New Roman" w:cs="Times New Roman"/>
          <w:sz w:val="28"/>
          <w:szCs w:val="28"/>
        </w:rPr>
        <w:t xml:space="preserve"> от 09.03.2023 </w:t>
      </w:r>
      <w:r w:rsidR="00091334" w:rsidRPr="00D83D66">
        <w:rPr>
          <w:rFonts w:ascii="Times New Roman" w:eastAsiaTheme="minorEastAsia" w:hAnsi="Times New Roman" w:cs="Times New Roman"/>
          <w:sz w:val="28"/>
          <w:szCs w:val="28"/>
        </w:rPr>
        <w:t>№</w:t>
      </w:r>
      <w:r w:rsidR="00041294" w:rsidRPr="00D83D6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hyperlink r:id="rId8">
        <w:r w:rsidR="00041294" w:rsidRPr="00D83D66">
          <w:rPr>
            <w:rFonts w:ascii="Times New Roman" w:eastAsiaTheme="minorEastAsia" w:hAnsi="Times New Roman" w:cs="Times New Roman"/>
            <w:sz w:val="28"/>
            <w:szCs w:val="28"/>
          </w:rPr>
          <w:t>143</w:t>
        </w:r>
      </w:hyperlink>
      <w:r w:rsidR="00041294" w:rsidRPr="00D83D66">
        <w:rPr>
          <w:rFonts w:ascii="Times New Roman" w:eastAsiaTheme="minorEastAsia" w:hAnsi="Times New Roman" w:cs="Times New Roman"/>
          <w:sz w:val="28"/>
          <w:szCs w:val="28"/>
        </w:rPr>
        <w:t xml:space="preserve">, от 20.07.2023 </w:t>
      </w:r>
      <w:r w:rsidR="00091334" w:rsidRPr="00D83D66">
        <w:rPr>
          <w:rFonts w:ascii="Times New Roman" w:eastAsiaTheme="minorEastAsia" w:hAnsi="Times New Roman" w:cs="Times New Roman"/>
          <w:sz w:val="28"/>
          <w:szCs w:val="28"/>
        </w:rPr>
        <w:t>№</w:t>
      </w:r>
      <w:r w:rsidR="00041294" w:rsidRPr="00D83D66">
        <w:rPr>
          <w:rFonts w:ascii="Times New Roman" w:eastAsiaTheme="minorEastAsia" w:hAnsi="Times New Roman" w:cs="Times New Roman"/>
          <w:sz w:val="28"/>
          <w:szCs w:val="28"/>
        </w:rPr>
        <w:t xml:space="preserve"> 587,</w:t>
      </w:r>
      <w:r w:rsidR="00091334" w:rsidRPr="00D83D6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  <w:r w:rsidR="00041294" w:rsidRPr="00D83D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05.08.2024 </w:t>
      </w:r>
      <w:r w:rsidR="00091334" w:rsidRPr="00D83D66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041294" w:rsidRPr="00D83D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548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от 12.11.2024 № 755</w:t>
      </w:r>
      <w:hyperlink r:id="rId9"/>
      <w:r w:rsidR="00041294" w:rsidRPr="00D83D6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hAnsi="Times New Roman" w:cs="Times New Roman"/>
          <w:sz w:val="28"/>
          <w:szCs w:val="28"/>
        </w:rPr>
        <w:t>, изменение, изложив абзац восьмой пункта 2.6.1 в следующей редакции:</w:t>
      </w:r>
    </w:p>
    <w:p w:rsidR="00A27A16" w:rsidRPr="003055DF" w:rsidRDefault="003055DF" w:rsidP="003055D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05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Члены семей граждан, участвующих в специальной военной операции, из числа граждан, призванных на военную службу по мобилизации в Вооруженные </w:t>
      </w:r>
      <w:r w:rsidRPr="003055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Силы Российской Федерации, военнослужащих и лиц, проходящих службу в национальной гвардии Российской Федерации, граждан, проходящих военную службу в батальонах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055DF">
        <w:rPr>
          <w:rFonts w:ascii="Times New Roman" w:hAnsi="Times New Roman" w:cs="Times New Roman"/>
          <w:color w:val="000000" w:themeColor="text1"/>
          <w:sz w:val="28"/>
          <w:szCs w:val="28"/>
        </w:rPr>
        <w:t>Алга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Pr="003055DF">
        <w:rPr>
          <w:rFonts w:ascii="Times New Roman" w:hAnsi="Times New Roman" w:cs="Times New Roman"/>
          <w:color w:val="000000" w:themeColor="text1"/>
          <w:sz w:val="28"/>
          <w:szCs w:val="28"/>
        </w:rPr>
        <w:t>Тимер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и «</w:t>
      </w:r>
      <w:r w:rsidRPr="003055DF">
        <w:rPr>
          <w:rFonts w:ascii="Times New Roman" w:hAnsi="Times New Roman" w:cs="Times New Roman"/>
          <w:color w:val="000000" w:themeColor="text1"/>
          <w:sz w:val="28"/>
          <w:szCs w:val="28"/>
        </w:rPr>
        <w:t>Батыр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055DF">
        <w:rPr>
          <w:rFonts w:ascii="Times New Roman" w:hAnsi="Times New Roman" w:cs="Times New Roman"/>
          <w:color w:val="000000" w:themeColor="text1"/>
          <w:sz w:val="28"/>
          <w:szCs w:val="28"/>
        </w:rPr>
        <w:t>, сформированных в Республике Татарстан, граждан, добровольно выполняющих военные задачи в ходе специальной военной операции, сотрудников Министерства внутренних дел по Республике Татарстан, Управления Федеральной службы безопасности Российской Федерации по Республике Татарстан, командированных в зону проведения специальной военной операции, сотрудников следственного управления Следственного комитета Российской Федерации по Республике Татарстан, назначенных в порядке перевода на должности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а также члены семей вышеуказанных категорий граждан, погибших (умерших) в результате участия в специальной военной операции (далее соответственно - граждане, участвующие в специальной военной операции, граждане, погибшие (умершие) в результате участия в специальной военной операции)), к которым в целях применения Порядка обеспечения пенсионеров Республики Татарстан санаторно-курортным лечением, утвержденного постановлением Кабинета Министров Республики Татарстан от 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.02.2011 № 97 «</w:t>
      </w:r>
      <w:r w:rsidRPr="003055DF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обеспечения пенсионеров Республики Татарстан санаторно-курортным лечением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055D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55DF">
        <w:rPr>
          <w:rFonts w:ascii="Times New Roman" w:hAnsi="Times New Roman" w:cs="Times New Roman"/>
          <w:color w:val="000000" w:themeColor="text1"/>
          <w:sz w:val="28"/>
          <w:szCs w:val="28"/>
        </w:rPr>
        <w:t>относятся супруга (супруг) и родители указанных граждан, для подтверждения первоочередного права на обеспечение санаторно-курортным лечением, установленного абзацем третьим пункта 1 постановления Кабинета Министров Респ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ублики Татарстан от 20.10.2022 № 1122                                «</w:t>
      </w:r>
      <w:r w:rsidRPr="003055DF">
        <w:rPr>
          <w:rFonts w:ascii="Times New Roman" w:hAnsi="Times New Roman" w:cs="Times New Roman"/>
          <w:color w:val="000000" w:themeColor="text1"/>
          <w:sz w:val="28"/>
          <w:szCs w:val="28"/>
        </w:rPr>
        <w:t>О дополнительных мерах поддержки семей граждан, участвующих в специальной военной операции, и семей граждан, погибших (умерших) в результате участия в специальной военной операции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055DF">
        <w:rPr>
          <w:rFonts w:ascii="Times New Roman" w:hAnsi="Times New Roman" w:cs="Times New Roman"/>
          <w:color w:val="000000" w:themeColor="text1"/>
          <w:sz w:val="28"/>
          <w:szCs w:val="28"/>
        </w:rPr>
        <w:t>, дополнительно представляют:».</w:t>
      </w:r>
    </w:p>
    <w:p w:rsidR="003055DF" w:rsidRPr="003055DF" w:rsidRDefault="003055DF" w:rsidP="003055DF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990B79" w:rsidRPr="003055DF" w:rsidRDefault="00990B79" w:rsidP="00990B79">
      <w:pPr>
        <w:tabs>
          <w:tab w:val="left" w:pos="1820"/>
        </w:tabs>
        <w:jc w:val="both"/>
        <w:rPr>
          <w:color w:val="000000" w:themeColor="text1"/>
        </w:rPr>
      </w:pPr>
    </w:p>
    <w:p w:rsidR="00491557" w:rsidRPr="00D83D66" w:rsidRDefault="00491557" w:rsidP="00491557">
      <w:pPr>
        <w:tabs>
          <w:tab w:val="left" w:pos="1820"/>
        </w:tabs>
        <w:jc w:val="both"/>
        <w:rPr>
          <w:color w:val="000000" w:themeColor="text1"/>
          <w:sz w:val="28"/>
          <w:szCs w:val="28"/>
        </w:rPr>
      </w:pPr>
      <w:r w:rsidRPr="00D83D66">
        <w:rPr>
          <w:color w:val="000000" w:themeColor="text1"/>
          <w:sz w:val="28"/>
          <w:szCs w:val="28"/>
        </w:rPr>
        <w:t>Министр</w:t>
      </w:r>
      <w:r w:rsidRPr="00D83D66">
        <w:rPr>
          <w:color w:val="000000" w:themeColor="text1"/>
          <w:sz w:val="28"/>
          <w:szCs w:val="28"/>
        </w:rPr>
        <w:tab/>
      </w:r>
      <w:r w:rsidRPr="00D83D66">
        <w:rPr>
          <w:color w:val="000000" w:themeColor="text1"/>
          <w:sz w:val="28"/>
          <w:szCs w:val="28"/>
        </w:rPr>
        <w:tab/>
      </w:r>
      <w:r w:rsidRPr="00D83D66">
        <w:rPr>
          <w:color w:val="000000" w:themeColor="text1"/>
          <w:sz w:val="28"/>
          <w:szCs w:val="28"/>
        </w:rPr>
        <w:tab/>
      </w:r>
      <w:r w:rsidRPr="00D83D66">
        <w:rPr>
          <w:color w:val="000000" w:themeColor="text1"/>
          <w:sz w:val="28"/>
          <w:szCs w:val="28"/>
        </w:rPr>
        <w:tab/>
      </w:r>
      <w:r w:rsidRPr="00D83D66">
        <w:rPr>
          <w:color w:val="000000" w:themeColor="text1"/>
          <w:sz w:val="28"/>
          <w:szCs w:val="28"/>
        </w:rPr>
        <w:tab/>
      </w:r>
      <w:r w:rsidRPr="00D83D66">
        <w:rPr>
          <w:color w:val="000000" w:themeColor="text1"/>
          <w:sz w:val="28"/>
          <w:szCs w:val="28"/>
        </w:rPr>
        <w:tab/>
      </w:r>
      <w:r w:rsidRPr="00D83D66">
        <w:rPr>
          <w:color w:val="000000" w:themeColor="text1"/>
          <w:sz w:val="28"/>
          <w:szCs w:val="28"/>
        </w:rPr>
        <w:tab/>
      </w:r>
      <w:r w:rsidRPr="00D83D66">
        <w:rPr>
          <w:color w:val="000000" w:themeColor="text1"/>
          <w:sz w:val="28"/>
          <w:szCs w:val="28"/>
        </w:rPr>
        <w:tab/>
      </w:r>
      <w:r w:rsidRPr="00D83D66">
        <w:rPr>
          <w:color w:val="000000" w:themeColor="text1"/>
          <w:sz w:val="28"/>
          <w:szCs w:val="28"/>
        </w:rPr>
        <w:tab/>
        <w:t xml:space="preserve">   </w:t>
      </w:r>
      <w:r w:rsidR="00A27A16" w:rsidRPr="00D83D66">
        <w:rPr>
          <w:color w:val="000000" w:themeColor="text1"/>
          <w:sz w:val="28"/>
          <w:szCs w:val="28"/>
        </w:rPr>
        <w:t xml:space="preserve">      </w:t>
      </w:r>
      <w:r w:rsidR="00471CBE">
        <w:rPr>
          <w:color w:val="000000" w:themeColor="text1"/>
          <w:sz w:val="28"/>
          <w:szCs w:val="28"/>
        </w:rPr>
        <w:t xml:space="preserve">     </w:t>
      </w:r>
      <w:bookmarkStart w:id="0" w:name="_GoBack"/>
      <w:bookmarkEnd w:id="0"/>
      <w:r w:rsidRPr="00D83D66">
        <w:rPr>
          <w:color w:val="000000" w:themeColor="text1"/>
          <w:sz w:val="28"/>
          <w:szCs w:val="28"/>
        </w:rPr>
        <w:t xml:space="preserve">   Э.А.Зарипова</w:t>
      </w:r>
    </w:p>
    <w:p w:rsidR="00A27A16" w:rsidRPr="00D83D66" w:rsidRDefault="00A27A16" w:rsidP="00491557">
      <w:pPr>
        <w:tabs>
          <w:tab w:val="left" w:pos="1820"/>
        </w:tabs>
        <w:jc w:val="both"/>
        <w:rPr>
          <w:color w:val="000000" w:themeColor="text1"/>
          <w:sz w:val="28"/>
          <w:szCs w:val="28"/>
        </w:rPr>
      </w:pPr>
    </w:p>
    <w:p w:rsidR="00FD32A9" w:rsidRPr="00092A84" w:rsidRDefault="00FD32A9" w:rsidP="00A936E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0"/>
          <w:szCs w:val="20"/>
        </w:rPr>
      </w:pPr>
    </w:p>
    <w:sectPr w:rsidR="00FD32A9" w:rsidRPr="00092A84" w:rsidSect="00917729">
      <w:headerReference w:type="default" r:id="rId10"/>
      <w:pgSz w:w="11906" w:h="16838" w:code="9"/>
      <w:pgMar w:top="1134" w:right="851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B77" w:rsidRDefault="00084B77">
      <w:r>
        <w:separator/>
      </w:r>
    </w:p>
  </w:endnote>
  <w:endnote w:type="continuationSeparator" w:id="0">
    <w:p w:rsidR="00084B77" w:rsidRDefault="0008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B77" w:rsidRDefault="00084B77">
      <w:r>
        <w:separator/>
      </w:r>
    </w:p>
  </w:footnote>
  <w:footnote w:type="continuationSeparator" w:id="0">
    <w:p w:rsidR="00084B77" w:rsidRDefault="00084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1778046"/>
      <w:docPartObj>
        <w:docPartGallery w:val="Page Numbers (Top of Page)"/>
        <w:docPartUnique/>
      </w:docPartObj>
    </w:sdtPr>
    <w:sdtEndPr/>
    <w:sdtContent>
      <w:p w:rsidR="00917729" w:rsidRDefault="0091772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CBE">
          <w:rPr>
            <w:noProof/>
          </w:rPr>
          <w:t>2</w:t>
        </w:r>
        <w:r>
          <w:fldChar w:fldCharType="end"/>
        </w:r>
      </w:p>
    </w:sdtContent>
  </w:sdt>
  <w:p w:rsidR="00CA077C" w:rsidRDefault="00CA077C" w:rsidP="00CA077C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C9"/>
    <w:rsid w:val="000010B4"/>
    <w:rsid w:val="00004E3C"/>
    <w:rsid w:val="00007322"/>
    <w:rsid w:val="00014401"/>
    <w:rsid w:val="00023849"/>
    <w:rsid w:val="00032C5E"/>
    <w:rsid w:val="00035473"/>
    <w:rsid w:val="00037D7A"/>
    <w:rsid w:val="00041294"/>
    <w:rsid w:val="00043B12"/>
    <w:rsid w:val="00046D42"/>
    <w:rsid w:val="00053271"/>
    <w:rsid w:val="0005578F"/>
    <w:rsid w:val="00060FE3"/>
    <w:rsid w:val="00062BA5"/>
    <w:rsid w:val="000664C7"/>
    <w:rsid w:val="00067656"/>
    <w:rsid w:val="00067FDB"/>
    <w:rsid w:val="00073713"/>
    <w:rsid w:val="00084B77"/>
    <w:rsid w:val="00091266"/>
    <w:rsid w:val="00091334"/>
    <w:rsid w:val="00092A84"/>
    <w:rsid w:val="000936D3"/>
    <w:rsid w:val="00095316"/>
    <w:rsid w:val="00097E07"/>
    <w:rsid w:val="000B0F45"/>
    <w:rsid w:val="000B2F44"/>
    <w:rsid w:val="000B682A"/>
    <w:rsid w:val="000B7E3C"/>
    <w:rsid w:val="000C01C1"/>
    <w:rsid w:val="000C6A2A"/>
    <w:rsid w:val="000D3985"/>
    <w:rsid w:val="000E0689"/>
    <w:rsid w:val="000E13B1"/>
    <w:rsid w:val="000E27EF"/>
    <w:rsid w:val="000E2840"/>
    <w:rsid w:val="000F06BF"/>
    <w:rsid w:val="000F31CA"/>
    <w:rsid w:val="000F5483"/>
    <w:rsid w:val="000F5881"/>
    <w:rsid w:val="0010143C"/>
    <w:rsid w:val="00105787"/>
    <w:rsid w:val="00106AD8"/>
    <w:rsid w:val="001077DA"/>
    <w:rsid w:val="001079EF"/>
    <w:rsid w:val="001149F0"/>
    <w:rsid w:val="00116640"/>
    <w:rsid w:val="0012387B"/>
    <w:rsid w:val="00124B42"/>
    <w:rsid w:val="00132ADD"/>
    <w:rsid w:val="00140A13"/>
    <w:rsid w:val="00141E25"/>
    <w:rsid w:val="001466A9"/>
    <w:rsid w:val="001514BF"/>
    <w:rsid w:val="0015374B"/>
    <w:rsid w:val="001547F5"/>
    <w:rsid w:val="001552BF"/>
    <w:rsid w:val="001619B4"/>
    <w:rsid w:val="00163291"/>
    <w:rsid w:val="00165ABA"/>
    <w:rsid w:val="00165C79"/>
    <w:rsid w:val="00173A10"/>
    <w:rsid w:val="001920C1"/>
    <w:rsid w:val="00192E50"/>
    <w:rsid w:val="001A0506"/>
    <w:rsid w:val="001A156B"/>
    <w:rsid w:val="001A458A"/>
    <w:rsid w:val="001A4EE6"/>
    <w:rsid w:val="001B0188"/>
    <w:rsid w:val="001B38EC"/>
    <w:rsid w:val="001B3E18"/>
    <w:rsid w:val="001B4EA6"/>
    <w:rsid w:val="001C18D4"/>
    <w:rsid w:val="001C1C3A"/>
    <w:rsid w:val="001C2056"/>
    <w:rsid w:val="001C3E47"/>
    <w:rsid w:val="001D4DA5"/>
    <w:rsid w:val="001D54BB"/>
    <w:rsid w:val="001E0D89"/>
    <w:rsid w:val="00200FE4"/>
    <w:rsid w:val="00202A2B"/>
    <w:rsid w:val="00202CB4"/>
    <w:rsid w:val="0022025A"/>
    <w:rsid w:val="00221DF2"/>
    <w:rsid w:val="0022756E"/>
    <w:rsid w:val="002314FA"/>
    <w:rsid w:val="00232F16"/>
    <w:rsid w:val="002352F6"/>
    <w:rsid w:val="002358F7"/>
    <w:rsid w:val="0024148A"/>
    <w:rsid w:val="00247F68"/>
    <w:rsid w:val="00252D46"/>
    <w:rsid w:val="00253C0D"/>
    <w:rsid w:val="0025512D"/>
    <w:rsid w:val="00265E11"/>
    <w:rsid w:val="00266536"/>
    <w:rsid w:val="00266D75"/>
    <w:rsid w:val="0028302F"/>
    <w:rsid w:val="00291420"/>
    <w:rsid w:val="002917E1"/>
    <w:rsid w:val="00291920"/>
    <w:rsid w:val="00292D8E"/>
    <w:rsid w:val="00293F65"/>
    <w:rsid w:val="002A28A1"/>
    <w:rsid w:val="002A3B8C"/>
    <w:rsid w:val="002A6137"/>
    <w:rsid w:val="002A7B83"/>
    <w:rsid w:val="002B717E"/>
    <w:rsid w:val="002C20D5"/>
    <w:rsid w:val="002C289B"/>
    <w:rsid w:val="002C4B83"/>
    <w:rsid w:val="002C4DAE"/>
    <w:rsid w:val="002C710A"/>
    <w:rsid w:val="002D285F"/>
    <w:rsid w:val="002D508B"/>
    <w:rsid w:val="002D5CA8"/>
    <w:rsid w:val="002D62F4"/>
    <w:rsid w:val="002E0813"/>
    <w:rsid w:val="002E6FBA"/>
    <w:rsid w:val="002E7E3E"/>
    <w:rsid w:val="0030036C"/>
    <w:rsid w:val="003032D6"/>
    <w:rsid w:val="003055DF"/>
    <w:rsid w:val="00306A1E"/>
    <w:rsid w:val="00313A93"/>
    <w:rsid w:val="00324D44"/>
    <w:rsid w:val="00325AFF"/>
    <w:rsid w:val="00332478"/>
    <w:rsid w:val="00332AB3"/>
    <w:rsid w:val="00336FEA"/>
    <w:rsid w:val="00343F8F"/>
    <w:rsid w:val="0034480D"/>
    <w:rsid w:val="00344EE5"/>
    <w:rsid w:val="00347772"/>
    <w:rsid w:val="00356631"/>
    <w:rsid w:val="00361AD4"/>
    <w:rsid w:val="00361FC9"/>
    <w:rsid w:val="00370574"/>
    <w:rsid w:val="00372A90"/>
    <w:rsid w:val="00373308"/>
    <w:rsid w:val="00374720"/>
    <w:rsid w:val="00380DDC"/>
    <w:rsid w:val="00384AC9"/>
    <w:rsid w:val="00390FE2"/>
    <w:rsid w:val="00391C26"/>
    <w:rsid w:val="00396270"/>
    <w:rsid w:val="003A1A90"/>
    <w:rsid w:val="003D084C"/>
    <w:rsid w:val="003D1A19"/>
    <w:rsid w:val="003E3721"/>
    <w:rsid w:val="003E54FE"/>
    <w:rsid w:val="003F3853"/>
    <w:rsid w:val="003F6CDB"/>
    <w:rsid w:val="004031C9"/>
    <w:rsid w:val="004110D2"/>
    <w:rsid w:val="004141F0"/>
    <w:rsid w:val="004161A6"/>
    <w:rsid w:val="0041665B"/>
    <w:rsid w:val="00421574"/>
    <w:rsid w:val="00440440"/>
    <w:rsid w:val="00442D73"/>
    <w:rsid w:val="0044605F"/>
    <w:rsid w:val="00453FF7"/>
    <w:rsid w:val="00466380"/>
    <w:rsid w:val="004666F0"/>
    <w:rsid w:val="00471CBE"/>
    <w:rsid w:val="00476EE0"/>
    <w:rsid w:val="00483B75"/>
    <w:rsid w:val="00484258"/>
    <w:rsid w:val="00491557"/>
    <w:rsid w:val="00496542"/>
    <w:rsid w:val="004A1036"/>
    <w:rsid w:val="004A4D3A"/>
    <w:rsid w:val="004B0FC1"/>
    <w:rsid w:val="004B2F4D"/>
    <w:rsid w:val="004B43C9"/>
    <w:rsid w:val="004B5AD5"/>
    <w:rsid w:val="004C2302"/>
    <w:rsid w:val="004C5D32"/>
    <w:rsid w:val="004C6EEB"/>
    <w:rsid w:val="004D505B"/>
    <w:rsid w:val="004D705F"/>
    <w:rsid w:val="004E1EF3"/>
    <w:rsid w:val="004F4840"/>
    <w:rsid w:val="004F5EF4"/>
    <w:rsid w:val="00501014"/>
    <w:rsid w:val="00501FF0"/>
    <w:rsid w:val="005029C7"/>
    <w:rsid w:val="00506CBA"/>
    <w:rsid w:val="00515B60"/>
    <w:rsid w:val="005307B2"/>
    <w:rsid w:val="00536638"/>
    <w:rsid w:val="00536FCE"/>
    <w:rsid w:val="00537AC2"/>
    <w:rsid w:val="00547D69"/>
    <w:rsid w:val="0055322D"/>
    <w:rsid w:val="005670CE"/>
    <w:rsid w:val="0057031C"/>
    <w:rsid w:val="005734C5"/>
    <w:rsid w:val="005748BB"/>
    <w:rsid w:val="00577880"/>
    <w:rsid w:val="00577D94"/>
    <w:rsid w:val="00580DBA"/>
    <w:rsid w:val="005861E2"/>
    <w:rsid w:val="00586AB2"/>
    <w:rsid w:val="005917E6"/>
    <w:rsid w:val="005922D0"/>
    <w:rsid w:val="00593D9D"/>
    <w:rsid w:val="00595E1A"/>
    <w:rsid w:val="00596DD9"/>
    <w:rsid w:val="005A0F6B"/>
    <w:rsid w:val="005B0AD3"/>
    <w:rsid w:val="005B1508"/>
    <w:rsid w:val="005B53BC"/>
    <w:rsid w:val="005C0F67"/>
    <w:rsid w:val="005C20C0"/>
    <w:rsid w:val="005C7228"/>
    <w:rsid w:val="005D35D8"/>
    <w:rsid w:val="005D61CA"/>
    <w:rsid w:val="005D7F42"/>
    <w:rsid w:val="005E19AB"/>
    <w:rsid w:val="005E2301"/>
    <w:rsid w:val="005E38F9"/>
    <w:rsid w:val="005E41D5"/>
    <w:rsid w:val="005E4320"/>
    <w:rsid w:val="005E63D7"/>
    <w:rsid w:val="005E75D3"/>
    <w:rsid w:val="005F04A0"/>
    <w:rsid w:val="005F0A2B"/>
    <w:rsid w:val="005F15BF"/>
    <w:rsid w:val="005F71AC"/>
    <w:rsid w:val="00600443"/>
    <w:rsid w:val="00603642"/>
    <w:rsid w:val="00606E4E"/>
    <w:rsid w:val="00614946"/>
    <w:rsid w:val="006240E8"/>
    <w:rsid w:val="006273FC"/>
    <w:rsid w:val="00630ADF"/>
    <w:rsid w:val="006329A2"/>
    <w:rsid w:val="0064184A"/>
    <w:rsid w:val="00644C9B"/>
    <w:rsid w:val="00651770"/>
    <w:rsid w:val="00652DB2"/>
    <w:rsid w:val="006545FF"/>
    <w:rsid w:val="00654D2F"/>
    <w:rsid w:val="00655D3C"/>
    <w:rsid w:val="0066039E"/>
    <w:rsid w:val="006621F9"/>
    <w:rsid w:val="006756B4"/>
    <w:rsid w:val="0067587C"/>
    <w:rsid w:val="006770C4"/>
    <w:rsid w:val="00680B01"/>
    <w:rsid w:val="00681FA5"/>
    <w:rsid w:val="006832EE"/>
    <w:rsid w:val="0068782F"/>
    <w:rsid w:val="006911C1"/>
    <w:rsid w:val="006945F9"/>
    <w:rsid w:val="00695D65"/>
    <w:rsid w:val="006A04D7"/>
    <w:rsid w:val="006A2043"/>
    <w:rsid w:val="006B5859"/>
    <w:rsid w:val="006C1AF5"/>
    <w:rsid w:val="006C27BA"/>
    <w:rsid w:val="006D3849"/>
    <w:rsid w:val="006D42A5"/>
    <w:rsid w:val="006E01B1"/>
    <w:rsid w:val="006E37A7"/>
    <w:rsid w:val="006E5F42"/>
    <w:rsid w:val="006E7D0D"/>
    <w:rsid w:val="006F195D"/>
    <w:rsid w:val="006F474E"/>
    <w:rsid w:val="006F4BA8"/>
    <w:rsid w:val="006F5E62"/>
    <w:rsid w:val="00703A3A"/>
    <w:rsid w:val="007070AE"/>
    <w:rsid w:val="007079E6"/>
    <w:rsid w:val="00707EBB"/>
    <w:rsid w:val="00710924"/>
    <w:rsid w:val="00710943"/>
    <w:rsid w:val="00710960"/>
    <w:rsid w:val="00723014"/>
    <w:rsid w:val="00726284"/>
    <w:rsid w:val="00732CF2"/>
    <w:rsid w:val="00735672"/>
    <w:rsid w:val="00736F7F"/>
    <w:rsid w:val="00737511"/>
    <w:rsid w:val="00742B28"/>
    <w:rsid w:val="00746F15"/>
    <w:rsid w:val="00747806"/>
    <w:rsid w:val="00751858"/>
    <w:rsid w:val="00763082"/>
    <w:rsid w:val="00767E5F"/>
    <w:rsid w:val="00770A6D"/>
    <w:rsid w:val="0077330D"/>
    <w:rsid w:val="00774D28"/>
    <w:rsid w:val="00781E0C"/>
    <w:rsid w:val="007A1A0D"/>
    <w:rsid w:val="007B7E56"/>
    <w:rsid w:val="007C13B5"/>
    <w:rsid w:val="007D1CC0"/>
    <w:rsid w:val="007D1EA3"/>
    <w:rsid w:val="007D7FF0"/>
    <w:rsid w:val="007E0719"/>
    <w:rsid w:val="007E4157"/>
    <w:rsid w:val="007E5723"/>
    <w:rsid w:val="007E6DB3"/>
    <w:rsid w:val="007F1CD1"/>
    <w:rsid w:val="007F715E"/>
    <w:rsid w:val="007F7311"/>
    <w:rsid w:val="0080057F"/>
    <w:rsid w:val="00800B22"/>
    <w:rsid w:val="00810205"/>
    <w:rsid w:val="00810B25"/>
    <w:rsid w:val="008111AC"/>
    <w:rsid w:val="0081150F"/>
    <w:rsid w:val="008158E3"/>
    <w:rsid w:val="008270A7"/>
    <w:rsid w:val="008353FA"/>
    <w:rsid w:val="00835411"/>
    <w:rsid w:val="008402CB"/>
    <w:rsid w:val="00840E7A"/>
    <w:rsid w:val="00842BDE"/>
    <w:rsid w:val="00845D58"/>
    <w:rsid w:val="008542C4"/>
    <w:rsid w:val="00854AF7"/>
    <w:rsid w:val="00860D6D"/>
    <w:rsid w:val="00867416"/>
    <w:rsid w:val="00873281"/>
    <w:rsid w:val="00875A55"/>
    <w:rsid w:val="00880F46"/>
    <w:rsid w:val="00886573"/>
    <w:rsid w:val="00886F4E"/>
    <w:rsid w:val="00890BDD"/>
    <w:rsid w:val="00895ED8"/>
    <w:rsid w:val="00896266"/>
    <w:rsid w:val="00896524"/>
    <w:rsid w:val="00897289"/>
    <w:rsid w:val="008977E1"/>
    <w:rsid w:val="008A1A32"/>
    <w:rsid w:val="008A5DD4"/>
    <w:rsid w:val="008B1337"/>
    <w:rsid w:val="008B1DBD"/>
    <w:rsid w:val="008B4BA7"/>
    <w:rsid w:val="008B5E72"/>
    <w:rsid w:val="008C0A66"/>
    <w:rsid w:val="008C1580"/>
    <w:rsid w:val="008C234D"/>
    <w:rsid w:val="008D061A"/>
    <w:rsid w:val="008D187E"/>
    <w:rsid w:val="008D35F7"/>
    <w:rsid w:val="008D6CF6"/>
    <w:rsid w:val="008E67FA"/>
    <w:rsid w:val="008E68F2"/>
    <w:rsid w:val="008E6D0D"/>
    <w:rsid w:val="008F21EF"/>
    <w:rsid w:val="008F428C"/>
    <w:rsid w:val="008F50BE"/>
    <w:rsid w:val="009064F5"/>
    <w:rsid w:val="0090782F"/>
    <w:rsid w:val="00907964"/>
    <w:rsid w:val="00911BA5"/>
    <w:rsid w:val="00917729"/>
    <w:rsid w:val="00920E99"/>
    <w:rsid w:val="00924346"/>
    <w:rsid w:val="00926312"/>
    <w:rsid w:val="009267DC"/>
    <w:rsid w:val="00932B78"/>
    <w:rsid w:val="009349E5"/>
    <w:rsid w:val="00936012"/>
    <w:rsid w:val="0093635F"/>
    <w:rsid w:val="00937EB3"/>
    <w:rsid w:val="009421DE"/>
    <w:rsid w:val="00942658"/>
    <w:rsid w:val="0094623A"/>
    <w:rsid w:val="00947296"/>
    <w:rsid w:val="00953A36"/>
    <w:rsid w:val="00957761"/>
    <w:rsid w:val="00961880"/>
    <w:rsid w:val="00962B39"/>
    <w:rsid w:val="00962F58"/>
    <w:rsid w:val="00976E80"/>
    <w:rsid w:val="00977177"/>
    <w:rsid w:val="00986931"/>
    <w:rsid w:val="00990B79"/>
    <w:rsid w:val="00994691"/>
    <w:rsid w:val="009B4584"/>
    <w:rsid w:val="009C0589"/>
    <w:rsid w:val="009C44F5"/>
    <w:rsid w:val="009D1607"/>
    <w:rsid w:val="009E09CD"/>
    <w:rsid w:val="009E2C58"/>
    <w:rsid w:val="009E3A18"/>
    <w:rsid w:val="009E5254"/>
    <w:rsid w:val="009E6614"/>
    <w:rsid w:val="009F7A61"/>
    <w:rsid w:val="00A022C9"/>
    <w:rsid w:val="00A022EB"/>
    <w:rsid w:val="00A03BB5"/>
    <w:rsid w:val="00A14933"/>
    <w:rsid w:val="00A15FD5"/>
    <w:rsid w:val="00A16A27"/>
    <w:rsid w:val="00A23057"/>
    <w:rsid w:val="00A2765B"/>
    <w:rsid w:val="00A27A16"/>
    <w:rsid w:val="00A324DE"/>
    <w:rsid w:val="00A3306A"/>
    <w:rsid w:val="00A368F5"/>
    <w:rsid w:val="00A37DFB"/>
    <w:rsid w:val="00A41277"/>
    <w:rsid w:val="00A434A3"/>
    <w:rsid w:val="00A45F62"/>
    <w:rsid w:val="00A52024"/>
    <w:rsid w:val="00A55F4C"/>
    <w:rsid w:val="00A57173"/>
    <w:rsid w:val="00A64F76"/>
    <w:rsid w:val="00A65478"/>
    <w:rsid w:val="00A67658"/>
    <w:rsid w:val="00A72193"/>
    <w:rsid w:val="00A74888"/>
    <w:rsid w:val="00A75BD0"/>
    <w:rsid w:val="00A85623"/>
    <w:rsid w:val="00A856E6"/>
    <w:rsid w:val="00A85B7A"/>
    <w:rsid w:val="00A936EC"/>
    <w:rsid w:val="00A96687"/>
    <w:rsid w:val="00A97E83"/>
    <w:rsid w:val="00AA1CD0"/>
    <w:rsid w:val="00AA7713"/>
    <w:rsid w:val="00AB3C8C"/>
    <w:rsid w:val="00AC02D1"/>
    <w:rsid w:val="00AC1D55"/>
    <w:rsid w:val="00AC6D78"/>
    <w:rsid w:val="00AD2445"/>
    <w:rsid w:val="00AE0959"/>
    <w:rsid w:val="00AE1485"/>
    <w:rsid w:val="00AE34B1"/>
    <w:rsid w:val="00AF35C7"/>
    <w:rsid w:val="00AF5A6D"/>
    <w:rsid w:val="00AF6B0C"/>
    <w:rsid w:val="00B008E4"/>
    <w:rsid w:val="00B02F4E"/>
    <w:rsid w:val="00B04C26"/>
    <w:rsid w:val="00B10F3D"/>
    <w:rsid w:val="00B12842"/>
    <w:rsid w:val="00B139DF"/>
    <w:rsid w:val="00B2239F"/>
    <w:rsid w:val="00B22B39"/>
    <w:rsid w:val="00B23BDF"/>
    <w:rsid w:val="00B32638"/>
    <w:rsid w:val="00B33F73"/>
    <w:rsid w:val="00B416A1"/>
    <w:rsid w:val="00B41A25"/>
    <w:rsid w:val="00B435AA"/>
    <w:rsid w:val="00B44407"/>
    <w:rsid w:val="00B5182B"/>
    <w:rsid w:val="00B52DEC"/>
    <w:rsid w:val="00B53DE4"/>
    <w:rsid w:val="00B7155E"/>
    <w:rsid w:val="00B71573"/>
    <w:rsid w:val="00B71FA3"/>
    <w:rsid w:val="00B72C94"/>
    <w:rsid w:val="00B8224C"/>
    <w:rsid w:val="00B85858"/>
    <w:rsid w:val="00B938B7"/>
    <w:rsid w:val="00BC396F"/>
    <w:rsid w:val="00BD0547"/>
    <w:rsid w:val="00BD14D8"/>
    <w:rsid w:val="00BD1CA0"/>
    <w:rsid w:val="00BE5576"/>
    <w:rsid w:val="00C03DEE"/>
    <w:rsid w:val="00C07ABD"/>
    <w:rsid w:val="00C11ECE"/>
    <w:rsid w:val="00C30AD4"/>
    <w:rsid w:val="00C32D41"/>
    <w:rsid w:val="00C40FFA"/>
    <w:rsid w:val="00C412CA"/>
    <w:rsid w:val="00C4345D"/>
    <w:rsid w:val="00C45B28"/>
    <w:rsid w:val="00C538A1"/>
    <w:rsid w:val="00C568C7"/>
    <w:rsid w:val="00C6201C"/>
    <w:rsid w:val="00C6435D"/>
    <w:rsid w:val="00C64E5A"/>
    <w:rsid w:val="00C76F16"/>
    <w:rsid w:val="00C800DB"/>
    <w:rsid w:val="00C84146"/>
    <w:rsid w:val="00C84F28"/>
    <w:rsid w:val="00C85E03"/>
    <w:rsid w:val="00C8787D"/>
    <w:rsid w:val="00C96A9D"/>
    <w:rsid w:val="00C97CAC"/>
    <w:rsid w:val="00CA077C"/>
    <w:rsid w:val="00CA1865"/>
    <w:rsid w:val="00CB46B2"/>
    <w:rsid w:val="00CB4FE0"/>
    <w:rsid w:val="00CB582D"/>
    <w:rsid w:val="00CB7229"/>
    <w:rsid w:val="00CC348D"/>
    <w:rsid w:val="00CD0686"/>
    <w:rsid w:val="00CE618D"/>
    <w:rsid w:val="00CE7FB6"/>
    <w:rsid w:val="00CF1663"/>
    <w:rsid w:val="00D2258B"/>
    <w:rsid w:val="00D22EB3"/>
    <w:rsid w:val="00D254AC"/>
    <w:rsid w:val="00D31583"/>
    <w:rsid w:val="00D35253"/>
    <w:rsid w:val="00D407DD"/>
    <w:rsid w:val="00D61B70"/>
    <w:rsid w:val="00D62499"/>
    <w:rsid w:val="00D66A2D"/>
    <w:rsid w:val="00D702C0"/>
    <w:rsid w:val="00D72A5D"/>
    <w:rsid w:val="00D75E8C"/>
    <w:rsid w:val="00D7697A"/>
    <w:rsid w:val="00D776EF"/>
    <w:rsid w:val="00D83D66"/>
    <w:rsid w:val="00D87795"/>
    <w:rsid w:val="00D87A8B"/>
    <w:rsid w:val="00DA220C"/>
    <w:rsid w:val="00DA254D"/>
    <w:rsid w:val="00DA2695"/>
    <w:rsid w:val="00DB1D70"/>
    <w:rsid w:val="00DB74A7"/>
    <w:rsid w:val="00DC1DEF"/>
    <w:rsid w:val="00DC3DA3"/>
    <w:rsid w:val="00DD55C0"/>
    <w:rsid w:val="00DD62EC"/>
    <w:rsid w:val="00DE1FEE"/>
    <w:rsid w:val="00DE27C7"/>
    <w:rsid w:val="00DE280A"/>
    <w:rsid w:val="00DE2AB7"/>
    <w:rsid w:val="00DE4900"/>
    <w:rsid w:val="00DF21A0"/>
    <w:rsid w:val="00DF46F8"/>
    <w:rsid w:val="00DF52B0"/>
    <w:rsid w:val="00DF621A"/>
    <w:rsid w:val="00DF633D"/>
    <w:rsid w:val="00DF6933"/>
    <w:rsid w:val="00E01DC2"/>
    <w:rsid w:val="00E02610"/>
    <w:rsid w:val="00E057AF"/>
    <w:rsid w:val="00E10A9F"/>
    <w:rsid w:val="00E2655C"/>
    <w:rsid w:val="00E34E55"/>
    <w:rsid w:val="00E36D1C"/>
    <w:rsid w:val="00E36E8B"/>
    <w:rsid w:val="00E402CF"/>
    <w:rsid w:val="00E4268A"/>
    <w:rsid w:val="00E5502C"/>
    <w:rsid w:val="00E61028"/>
    <w:rsid w:val="00E652DF"/>
    <w:rsid w:val="00E748D9"/>
    <w:rsid w:val="00E7722F"/>
    <w:rsid w:val="00E81105"/>
    <w:rsid w:val="00E81CE5"/>
    <w:rsid w:val="00E85248"/>
    <w:rsid w:val="00E94B17"/>
    <w:rsid w:val="00E95D69"/>
    <w:rsid w:val="00EA082F"/>
    <w:rsid w:val="00EA0D06"/>
    <w:rsid w:val="00EB00DA"/>
    <w:rsid w:val="00EB1167"/>
    <w:rsid w:val="00EC18F0"/>
    <w:rsid w:val="00ED0052"/>
    <w:rsid w:val="00ED28F6"/>
    <w:rsid w:val="00ED3419"/>
    <w:rsid w:val="00EE11A3"/>
    <w:rsid w:val="00EE5C93"/>
    <w:rsid w:val="00EF1052"/>
    <w:rsid w:val="00EF13AB"/>
    <w:rsid w:val="00EF26FA"/>
    <w:rsid w:val="00EF2A7B"/>
    <w:rsid w:val="00EF48EF"/>
    <w:rsid w:val="00F016EF"/>
    <w:rsid w:val="00F017F7"/>
    <w:rsid w:val="00F01E9C"/>
    <w:rsid w:val="00F024FB"/>
    <w:rsid w:val="00F14009"/>
    <w:rsid w:val="00F27381"/>
    <w:rsid w:val="00F3139A"/>
    <w:rsid w:val="00F46CE4"/>
    <w:rsid w:val="00F54AE1"/>
    <w:rsid w:val="00F6171C"/>
    <w:rsid w:val="00F64628"/>
    <w:rsid w:val="00F64756"/>
    <w:rsid w:val="00F66063"/>
    <w:rsid w:val="00F6660A"/>
    <w:rsid w:val="00F71BEE"/>
    <w:rsid w:val="00F71DE8"/>
    <w:rsid w:val="00F76C3C"/>
    <w:rsid w:val="00F803F5"/>
    <w:rsid w:val="00F80A5E"/>
    <w:rsid w:val="00F84980"/>
    <w:rsid w:val="00F87183"/>
    <w:rsid w:val="00F91217"/>
    <w:rsid w:val="00F92664"/>
    <w:rsid w:val="00F9362E"/>
    <w:rsid w:val="00F93B7A"/>
    <w:rsid w:val="00F9455C"/>
    <w:rsid w:val="00F950B3"/>
    <w:rsid w:val="00F954C9"/>
    <w:rsid w:val="00F96F9B"/>
    <w:rsid w:val="00FA43C1"/>
    <w:rsid w:val="00FB0D3B"/>
    <w:rsid w:val="00FB4797"/>
    <w:rsid w:val="00FC130F"/>
    <w:rsid w:val="00FD104F"/>
    <w:rsid w:val="00FD32A9"/>
    <w:rsid w:val="00FD34B1"/>
    <w:rsid w:val="00FD406A"/>
    <w:rsid w:val="00FD553C"/>
    <w:rsid w:val="00FE4244"/>
    <w:rsid w:val="00FE610A"/>
    <w:rsid w:val="00FF5F48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7AF34"/>
  <w15:docId w15:val="{E7A0F7FA-A1DC-4ED2-8247-2E01D7A0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1557"/>
    <w:rPr>
      <w:color w:val="0000FF"/>
      <w:u w:val="single"/>
    </w:rPr>
  </w:style>
  <w:style w:type="paragraph" w:customStyle="1" w:styleId="1">
    <w:name w:val="Обычный1"/>
    <w:rsid w:val="004915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4915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1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7"/>
    <w:rsid w:val="0049155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491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96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96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AA77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77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nhideWhenUsed/>
    <w:rsid w:val="001C18D4"/>
    <w:rPr>
      <w:sz w:val="16"/>
      <w:szCs w:val="16"/>
    </w:rPr>
  </w:style>
  <w:style w:type="paragraph" w:styleId="ad">
    <w:name w:val="annotation subject"/>
    <w:basedOn w:val="a6"/>
    <w:next w:val="a6"/>
    <w:link w:val="ae"/>
    <w:uiPriority w:val="99"/>
    <w:semiHidden/>
    <w:unhideWhenUsed/>
    <w:rsid w:val="001C18D4"/>
    <w:rPr>
      <w:b/>
      <w:bCs/>
    </w:rPr>
  </w:style>
  <w:style w:type="character" w:customStyle="1" w:styleId="ae">
    <w:name w:val="Тема примечания Знак"/>
    <w:basedOn w:val="a7"/>
    <w:link w:val="ad"/>
    <w:uiPriority w:val="99"/>
    <w:semiHidden/>
    <w:rsid w:val="001C18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D61B70"/>
    <w:pPr>
      <w:ind w:left="720"/>
      <w:contextualSpacing/>
    </w:pPr>
  </w:style>
  <w:style w:type="paragraph" w:customStyle="1" w:styleId="ConsPlusNormal">
    <w:name w:val="ConsPlusNormal"/>
    <w:link w:val="ConsPlusNormal0"/>
    <w:rsid w:val="00004E3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4E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B46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CA077C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A0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CA077C"/>
    <w:rPr>
      <w:vertAlign w:val="superscript"/>
    </w:rPr>
  </w:style>
  <w:style w:type="paragraph" w:styleId="af3">
    <w:name w:val="Normal (Web)"/>
    <w:basedOn w:val="a"/>
    <w:uiPriority w:val="99"/>
    <w:semiHidden/>
    <w:unhideWhenUsed/>
    <w:rsid w:val="00FF5F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73689&amp;dst=10000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3&amp;n=185484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BC583-23B7-411A-80BB-EFBA87B0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Юртаева Регина Евгеньевна</dc:creator>
  <cp:lastModifiedBy>Самарина Елена Андреевна</cp:lastModifiedBy>
  <cp:revision>11</cp:revision>
  <cp:lastPrinted>2024-11-26T06:11:00Z</cp:lastPrinted>
  <dcterms:created xsi:type="dcterms:W3CDTF">2024-11-28T11:06:00Z</dcterms:created>
  <dcterms:modified xsi:type="dcterms:W3CDTF">2024-12-26T08:42:00Z</dcterms:modified>
</cp:coreProperties>
</file>