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0"/>
        <w:ind w:left="-284" w:hanging="0"/>
        <w:jc w:val="both"/>
        <w:rPr>
          <w:sz w:val="24"/>
          <w:lang w:val="tt-RU"/>
        </w:rPr>
      </w:pPr>
      <w:r>
        <w:rPr>
          <w:sz w:val="24"/>
          <w:lang w:val="tt-RU"/>
        </w:rPr>
      </w:r>
    </w:p>
    <w:p>
      <w:pPr>
        <w:pStyle w:val="Normal"/>
        <w:spacing w:lineRule="exact" w:line="280"/>
        <w:ind w:left="-284" w:hanging="0"/>
        <w:jc w:val="both"/>
        <w:rPr>
          <w:sz w:val="24"/>
          <w:lang w:val="tt-RU"/>
        </w:rPr>
      </w:pPr>
      <w:r>
        <w:rPr>
          <w:sz w:val="24"/>
          <w:lang w:val="tt-RU"/>
        </w:rPr>
      </w:r>
    </w:p>
    <w:p>
      <w:pPr>
        <w:pStyle w:val="Normal"/>
        <w:spacing w:lineRule="exact" w:line="280"/>
        <w:ind w:left="-284" w:hanging="0"/>
        <w:jc w:val="both"/>
        <w:rPr>
          <w:sz w:val="24"/>
          <w:lang w:val="tt-RU"/>
        </w:rPr>
      </w:pPr>
      <w:r>
        <w:rPr>
          <w:sz w:val="24"/>
          <w:lang w:val="tt-RU"/>
        </w:rPr>
      </w:r>
    </w:p>
    <w:p>
      <w:pPr>
        <w:pStyle w:val="Normal"/>
        <w:spacing w:lineRule="exact" w:line="280"/>
        <w:ind w:left="-284" w:hanging="0"/>
        <w:jc w:val="both"/>
        <w:rPr>
          <w:sz w:val="24"/>
          <w:lang w:val="tt-RU"/>
        </w:rPr>
      </w:pPr>
      <w:r>
        <w:rPr>
          <w:sz w:val="24"/>
          <w:lang w:val="tt-RU"/>
        </w:rPr>
      </w:r>
    </w:p>
    <w:tbl>
      <w:tblPr>
        <w:tblW w:w="996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875"/>
        <w:gridCol w:w="2084"/>
      </w:tblGrid>
      <w:tr>
        <w:trPr>
          <w:trHeight w:val="5370" w:hRule="atLeast"/>
        </w:trPr>
        <w:tc>
          <w:tcPr>
            <w:tcW w:w="7875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tbl>
            <w:tblPr>
              <w:tblW w:w="726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lastRow="0" w:firstRow="0" w:lastColumn="0" w:firstColumn="0" w:val="0000" w:noHBand="0" w:noVBand="0"/>
            </w:tblPr>
            <w:tblGrid>
              <w:gridCol w:w="7260"/>
            </w:tblGrid>
            <w:tr>
              <w:trPr>
                <w:trHeight w:val="4410" w:hRule="atLeast"/>
              </w:trPr>
              <w:tc>
                <w:tcPr>
                  <w:tcW w:w="7260" w:type="dxa"/>
                  <w:tcBorders/>
                </w:tcPr>
                <w:p>
                  <w:pPr>
                    <w:pStyle w:val="Normal"/>
                    <w:widowControl w:val="false"/>
                    <w:ind w:left="36" w:right="-104" w:hang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изменения в</w:t>
                  </w:r>
                  <w:r>
                    <w:rPr/>
                    <w:t xml:space="preserve"> </w:t>
                  </w:r>
                  <w:r>
                    <w:rPr>
                      <w:sz w:val="28"/>
                      <w:szCs w:val="28"/>
                    </w:rPr>
                    <w:t>Перечень должностей государственной гражданской службы Республики Татарстан в Министерстве экологии и природных ресурсов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экологии и природных ресурсов Республики Татарстан от 17.08.2016 № 770-п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 р и к а з ы в а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Перечень должностей государственной гражданской службы Республики Татарстан в Министерстве экологии и природных ресурсов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экологии и природных ресурсов Республики Татарстан от 17.08.2016 № 770-п (с изменениями, внесенными приказами Министерства экологии и природных ресурсов Республики Татарстан от 03.10.2016 № 1007-П, от 20.03.2018 № 233-п,</w:t>
      </w:r>
      <w:r>
        <w:rPr/>
        <w:t xml:space="preserve"> </w:t>
      </w:r>
      <w:bookmarkStart w:id="0" w:name="_GoBack"/>
      <w:bookmarkEnd w:id="0"/>
      <w:r>
        <w:rPr>
          <w:sz w:val="28"/>
          <w:szCs w:val="28"/>
        </w:rPr>
        <w:t>от 04.02.2019 № 84-п, от 19.11.2019 № 1266-п, от 12.10.2020 № 1127-п, от 25.11.2021 № 1301-п, от 20.03.2023 № 296-п, от 17.01.2024 № 35-п) изменение, дополнив пункт 6 абзацем следующего содержания: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«ведущий специалист отдела правового обеспечения.».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Настоящий приказ вступает в силу со дня официального опубликования и распространяется на правоотношения, возникшие с 1 января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Отделу правового обеспечения направить данный приказ на регистрацию в Министерство юстиции Республики Татарстан.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приказа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</w:rPr>
      </w:pPr>
      <w:r>
        <w:rPr>
          <w:sz w:val="28"/>
          <w:szCs w:val="28"/>
        </w:rPr>
        <w:t>Министр</w:t>
        <w:tab/>
        <w:tab/>
        <w:tab/>
        <w:tab/>
        <w:tab/>
        <w:t xml:space="preserve"> </w:t>
        <w:tab/>
        <w:tab/>
        <w:tab/>
        <w:t xml:space="preserve">                      А.В. Шадриков</w:t>
      </w:r>
    </w:p>
    <w:sectPr>
      <w:type w:val="nextPage"/>
      <w:pgSz w:w="11906" w:h="16838"/>
      <w:pgMar w:left="1134" w:right="850" w:gutter="0" w:header="0" w:top="1134" w:footer="0" w:bottom="34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70357b"/>
    <w:pPr>
      <w:keepNext w:val="true"/>
      <w:tabs>
        <w:tab w:val="clear" w:pos="720"/>
        <w:tab w:val="left" w:pos="7088" w:leader="none"/>
      </w:tabs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bd182a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jc w:val="center"/>
    </w:pPr>
    <w:rPr>
      <w:sz w:val="24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" w:customStyle="1">
    <w:name w:val="заголовок 2"/>
    <w:basedOn w:val="Normal"/>
    <w:next w:val="Normal"/>
    <w:qFormat/>
    <w:pPr>
      <w:keepNext w:val="true"/>
      <w:jc w:val="center"/>
    </w:pPr>
    <w:rPr>
      <w:b/>
      <w:sz w:val="24"/>
    </w:rPr>
  </w:style>
  <w:style w:type="paragraph" w:styleId="3" w:customStyle="1">
    <w:name w:val="заголовок 3"/>
    <w:basedOn w:val="Normal"/>
    <w:next w:val="Normal"/>
    <w:qFormat/>
    <w:pPr>
      <w:keepNext w:val="true"/>
      <w:ind w:firstLine="3"/>
      <w:jc w:val="center"/>
    </w:pPr>
    <w:rPr>
      <w:b/>
      <w:sz w:val="24"/>
    </w:rPr>
  </w:style>
  <w:style w:type="paragraph" w:styleId="BodyText2">
    <w:name w:val="Body Text 2"/>
    <w:basedOn w:val="Normal"/>
    <w:qFormat/>
    <w:pPr/>
    <w:rPr>
      <w:b/>
      <w:sz w:val="22"/>
    </w:rPr>
  </w:style>
  <w:style w:type="paragraph" w:styleId="Style18">
    <w:name w:val="Body Text Indent"/>
    <w:basedOn w:val="Normal"/>
    <w:rsid w:val="0070357b"/>
    <w:pPr>
      <w:spacing w:before="0" w:after="120"/>
      <w:ind w:left="283" w:hanging="0"/>
    </w:pPr>
    <w:rPr/>
  </w:style>
  <w:style w:type="paragraph" w:styleId="Style19">
    <w:name w:val="Title"/>
    <w:basedOn w:val="Normal"/>
    <w:qFormat/>
    <w:rsid w:val="0070357b"/>
    <w:pPr>
      <w:pBdr>
        <w:bottom w:val="single" w:sz="4" w:space="1" w:color="000000"/>
      </w:pBdr>
      <w:jc w:val="center"/>
    </w:pPr>
    <w:rPr>
      <w:sz w:val="28"/>
    </w:rPr>
  </w:style>
  <w:style w:type="paragraph" w:styleId="BalloonText">
    <w:name w:val="Balloon Text"/>
    <w:basedOn w:val="Normal"/>
    <w:semiHidden/>
    <w:qFormat/>
    <w:rsid w:val="005e1a3a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7c2d6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d4076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d4076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c6455"/>
    <w:pPr>
      <w:spacing w:before="0" w:after="0"/>
      <w:ind w:left="720" w:hanging="0"/>
      <w:contextualSpacing/>
    </w:pPr>
    <w:rPr>
      <w:rFonts w:ascii="Calibri" w:hAnsi="Calibri" w:eastAsia="Calibri" w:cs="Calibri" w:eastAsia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Application>LibreOffice/7.5.6.2$Linux_X86_64 LibreOffice_project/50$Build-2</Application>
  <AppVersion>15.0000</AppVersion>
  <Pages>1</Pages>
  <Words>264</Words>
  <Characters>1815</Characters>
  <CharactersWithSpaces>2108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2023-10-19T13:24:00Z</dcterms:created>
  <dc:creator>Наумыч</dc:creator>
  <dc:description/>
  <dc:language>ru-RU</dc:language>
  <cp:lastModifiedBy/>
  <cp:lastPrinted>2024-01-31T08:49:00Z</cp:lastPrinted>
  <dcterms:modified xsi:type="dcterms:W3CDTF">2024-11-26T15:22:08Z</dcterms:modified>
  <cp:revision>16</cp:revision>
  <dc:subject/>
  <dc:title>ТАТАРСТАН РЕСПУБЛИКАСЫНЫH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