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20" w:rsidRDefault="00402520"/>
    <w:tbl>
      <w:tblPr>
        <w:tblW w:w="9639" w:type="dxa"/>
        <w:tblInd w:w="108" w:type="dxa"/>
        <w:tblLook w:val="01E0" w:firstRow="1" w:lastRow="1" w:firstColumn="1" w:lastColumn="1" w:noHBand="0" w:noVBand="0"/>
      </w:tblPr>
      <w:tblGrid>
        <w:gridCol w:w="3969"/>
        <w:gridCol w:w="1560"/>
        <w:gridCol w:w="4110"/>
      </w:tblGrid>
      <w:tr w:rsidR="00E919DC" w:rsidRPr="00DB79DB" w:rsidTr="001503EB">
        <w:trPr>
          <w:trHeight w:val="1430"/>
        </w:trPr>
        <w:tc>
          <w:tcPr>
            <w:tcW w:w="3969" w:type="dxa"/>
          </w:tcPr>
          <w:p w:rsidR="002F6A2B" w:rsidRPr="00DB79DB" w:rsidRDefault="002F6A2B" w:rsidP="001503EB">
            <w:pPr>
              <w:spacing w:line="216" w:lineRule="auto"/>
              <w:ind w:right="-186"/>
              <w:jc w:val="center"/>
              <w:rPr>
                <w:sz w:val="28"/>
                <w:szCs w:val="26"/>
                <w:lang w:val="tt-RU"/>
              </w:rPr>
            </w:pPr>
            <w:r w:rsidRPr="00DB79DB">
              <w:rPr>
                <w:sz w:val="28"/>
                <w:szCs w:val="26"/>
                <w:lang w:val="tt-RU"/>
              </w:rPr>
              <w:t xml:space="preserve">МИНИСТЕРСТВО </w:t>
            </w:r>
          </w:p>
          <w:p w:rsidR="002F6A2B" w:rsidRPr="00DB79DB" w:rsidRDefault="002F6A2B" w:rsidP="001503EB">
            <w:pPr>
              <w:spacing w:line="216" w:lineRule="auto"/>
              <w:ind w:right="-186"/>
              <w:jc w:val="center"/>
              <w:rPr>
                <w:sz w:val="28"/>
                <w:szCs w:val="26"/>
              </w:rPr>
            </w:pPr>
            <w:r w:rsidRPr="00DB79DB">
              <w:rPr>
                <w:sz w:val="28"/>
                <w:szCs w:val="26"/>
                <w:lang w:val="tt-RU"/>
              </w:rPr>
              <w:t>ТРУДА,  ЗАНЯТОСТИ И  СО</w:t>
            </w:r>
            <w:r w:rsidRPr="00DB79DB">
              <w:rPr>
                <w:sz w:val="28"/>
                <w:szCs w:val="26"/>
              </w:rPr>
              <w:t xml:space="preserve">ЦИАЛЬНОЙ  ЗАЩИТЫ РЕСПУБЛИКИ  </w:t>
            </w:r>
          </w:p>
          <w:p w:rsidR="002F6A2B" w:rsidRPr="00DB79DB" w:rsidRDefault="002F6A2B" w:rsidP="001503EB">
            <w:pPr>
              <w:spacing w:line="216" w:lineRule="auto"/>
              <w:ind w:right="-186"/>
              <w:jc w:val="center"/>
              <w:rPr>
                <w:sz w:val="28"/>
                <w:szCs w:val="26"/>
              </w:rPr>
            </w:pPr>
            <w:r w:rsidRPr="00DB79DB">
              <w:rPr>
                <w:sz w:val="28"/>
                <w:szCs w:val="26"/>
              </w:rPr>
              <w:t>ТАТАРСТАН</w:t>
            </w:r>
          </w:p>
          <w:p w:rsidR="002F6A2B" w:rsidRPr="00DB79DB" w:rsidRDefault="002F6A2B" w:rsidP="001503EB">
            <w:pPr>
              <w:spacing w:line="216" w:lineRule="auto"/>
              <w:ind w:right="-186"/>
              <w:jc w:val="center"/>
              <w:rPr>
                <w:sz w:val="10"/>
              </w:rPr>
            </w:pPr>
          </w:p>
          <w:p w:rsidR="002F6A2B" w:rsidRPr="00DB79DB" w:rsidRDefault="002F6A2B" w:rsidP="001503EB">
            <w:pPr>
              <w:jc w:val="center"/>
              <w:rPr>
                <w:b/>
                <w:sz w:val="10"/>
                <w:szCs w:val="10"/>
                <w:lang w:val="tt-RU"/>
              </w:rPr>
            </w:pPr>
          </w:p>
        </w:tc>
        <w:tc>
          <w:tcPr>
            <w:tcW w:w="1560" w:type="dxa"/>
          </w:tcPr>
          <w:p w:rsidR="002F6A2B" w:rsidRPr="00DB79DB" w:rsidRDefault="007F7B5E" w:rsidP="001503EB">
            <w:pPr>
              <w:ind w:left="-108"/>
              <w:rPr>
                <w:b/>
                <w:sz w:val="20"/>
                <w:szCs w:val="20"/>
                <w:lang w:val="tt-RU"/>
              </w:rPr>
            </w:pPr>
            <w:r w:rsidRPr="00DB79DB">
              <w:rPr>
                <w:b/>
                <w:noProof/>
                <w:sz w:val="20"/>
                <w:szCs w:val="20"/>
              </w:rPr>
              <w:drawing>
                <wp:anchor distT="0" distB="0" distL="114300" distR="114300" simplePos="0" relativeHeight="251658240"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67" name="Рисунок 167"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A2B" w:rsidRPr="00DB79DB" w:rsidRDefault="002F6A2B" w:rsidP="001503EB">
            <w:pPr>
              <w:rPr>
                <w:b/>
                <w:sz w:val="20"/>
                <w:szCs w:val="20"/>
                <w:lang w:val="tt-RU"/>
              </w:rPr>
            </w:pPr>
          </w:p>
        </w:tc>
        <w:tc>
          <w:tcPr>
            <w:tcW w:w="4110" w:type="dxa"/>
          </w:tcPr>
          <w:p w:rsidR="002F6A2B" w:rsidRPr="00DB79DB" w:rsidRDefault="002F6A2B" w:rsidP="001503EB">
            <w:pPr>
              <w:spacing w:line="216" w:lineRule="auto"/>
              <w:jc w:val="center"/>
              <w:rPr>
                <w:spacing w:val="-10"/>
                <w:sz w:val="28"/>
                <w:szCs w:val="26"/>
                <w:lang w:val="tt-RU"/>
              </w:rPr>
            </w:pPr>
            <w:r w:rsidRPr="00DB79DB">
              <w:rPr>
                <w:sz w:val="28"/>
                <w:szCs w:val="26"/>
                <w:lang w:val="tt-RU"/>
              </w:rPr>
              <w:t xml:space="preserve"> </w:t>
            </w:r>
            <w:r w:rsidRPr="00DB79DB">
              <w:rPr>
                <w:spacing w:val="-10"/>
                <w:sz w:val="28"/>
                <w:szCs w:val="26"/>
                <w:lang w:val="tt-RU"/>
              </w:rPr>
              <w:t>ТАТАРСТАН РЕСПУБЛИКАСЫ</w:t>
            </w:r>
          </w:p>
          <w:p w:rsidR="002F6A2B" w:rsidRPr="00DB79DB" w:rsidRDefault="002F6A2B" w:rsidP="001503EB">
            <w:pPr>
              <w:spacing w:line="216" w:lineRule="auto"/>
              <w:jc w:val="center"/>
              <w:rPr>
                <w:spacing w:val="-10"/>
                <w:sz w:val="28"/>
                <w:szCs w:val="26"/>
                <w:lang w:val="tt-RU"/>
              </w:rPr>
            </w:pPr>
            <w:r w:rsidRPr="00DB79DB">
              <w:rPr>
                <w:spacing w:val="-10"/>
                <w:sz w:val="28"/>
                <w:szCs w:val="26"/>
                <w:lang w:val="tt-RU"/>
              </w:rPr>
              <w:t xml:space="preserve">ХЕЗМӘТ, ХАЛЫКНЫ ЭШ  </w:t>
            </w:r>
          </w:p>
          <w:p w:rsidR="002F6A2B" w:rsidRPr="00DB79DB" w:rsidRDefault="002F6A2B" w:rsidP="001503EB">
            <w:pPr>
              <w:spacing w:line="216" w:lineRule="auto"/>
              <w:jc w:val="center"/>
              <w:rPr>
                <w:spacing w:val="-10"/>
                <w:sz w:val="28"/>
                <w:szCs w:val="26"/>
                <w:lang w:val="tt-RU"/>
              </w:rPr>
            </w:pPr>
            <w:r w:rsidRPr="00DB79DB">
              <w:rPr>
                <w:spacing w:val="-10"/>
                <w:sz w:val="28"/>
                <w:szCs w:val="26"/>
                <w:lang w:val="tt-RU"/>
              </w:rPr>
              <w:t>БЕЛӘН ТӘЭМИН  ИТҮ ҺӘМ СОЦИАЛЬ  ЯКЛАУ МИНИСТРЛЫГЫ</w:t>
            </w:r>
          </w:p>
          <w:p w:rsidR="002F6A2B" w:rsidRPr="00DB79DB" w:rsidRDefault="002F6A2B" w:rsidP="001503EB">
            <w:pPr>
              <w:rPr>
                <w:b/>
                <w:spacing w:val="-10"/>
                <w:sz w:val="20"/>
                <w:szCs w:val="20"/>
                <w:lang w:val="tt-RU"/>
              </w:rPr>
            </w:pPr>
          </w:p>
        </w:tc>
      </w:tr>
      <w:tr w:rsidR="00E919DC" w:rsidRPr="00DB79DB" w:rsidTr="001503EB">
        <w:tblPrEx>
          <w:tblLook w:val="0000" w:firstRow="0" w:lastRow="0" w:firstColumn="0" w:lastColumn="0" w:noHBand="0" w:noVBand="0"/>
        </w:tblPrEx>
        <w:tc>
          <w:tcPr>
            <w:tcW w:w="3969" w:type="dxa"/>
            <w:shd w:val="clear" w:color="auto" w:fill="FFFFFF"/>
          </w:tcPr>
          <w:p w:rsidR="002F6A2B" w:rsidRPr="00DB79DB" w:rsidRDefault="007F7B5E" w:rsidP="001503EB">
            <w:pPr>
              <w:pStyle w:val="16"/>
              <w:widowControl/>
              <w:ind w:right="318"/>
              <w:jc w:val="center"/>
              <w:rPr>
                <w:sz w:val="22"/>
                <w:szCs w:val="22"/>
              </w:rPr>
            </w:pPr>
            <w:r w:rsidRPr="00DB79DB">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46355</wp:posOffset>
                      </wp:positionV>
                      <wp:extent cx="6150610" cy="8890"/>
                      <wp:effectExtent l="9525" t="13335" r="12065" b="15875"/>
                      <wp:wrapNone/>
                      <wp:docPr id="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48D273" id="Line 16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1GAIAAC4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ClP67UYAgAALgQAAA4AAAAAAAAAAAAAAAAALgIAAGRycy9lMm9Eb2MueG1sUEsBAi0AFAAGAAgA&#10;AAAhAGs4CsXbAAAABgEAAA8AAAAAAAAAAAAAAAAAcgQAAGRycy9kb3ducmV2LnhtbFBLBQYAAAAA&#10;BAAEAPMAAAB6BQAAAAA=&#10;" strokeweight="1.5pt"/>
                  </w:pict>
                </mc:Fallback>
              </mc:AlternateContent>
            </w:r>
          </w:p>
          <w:p w:rsidR="002F6A2B" w:rsidRPr="00DB79DB" w:rsidRDefault="002F6A2B" w:rsidP="001503EB">
            <w:pPr>
              <w:pStyle w:val="16"/>
              <w:widowControl/>
              <w:ind w:right="318"/>
              <w:jc w:val="center"/>
              <w:rPr>
                <w:sz w:val="26"/>
              </w:rPr>
            </w:pPr>
            <w:r w:rsidRPr="00DB79DB">
              <w:rPr>
                <w:b/>
                <w:sz w:val="32"/>
                <w:szCs w:val="32"/>
                <w:lang w:val="tt-RU"/>
              </w:rPr>
              <w:t>ПРИКАЗ</w:t>
            </w:r>
            <w:r w:rsidRPr="00DB79DB">
              <w:rPr>
                <w:b/>
                <w:sz w:val="32"/>
                <w:szCs w:val="32"/>
              </w:rPr>
              <w:t xml:space="preserve">            </w:t>
            </w:r>
          </w:p>
        </w:tc>
        <w:tc>
          <w:tcPr>
            <w:tcW w:w="1560" w:type="dxa"/>
            <w:shd w:val="clear" w:color="auto" w:fill="FFFFFF"/>
          </w:tcPr>
          <w:p w:rsidR="002F6A2B" w:rsidRPr="00DB79DB" w:rsidRDefault="002F6A2B" w:rsidP="001503EB">
            <w:pPr>
              <w:pStyle w:val="16"/>
              <w:widowControl/>
              <w:jc w:val="center"/>
            </w:pPr>
          </w:p>
        </w:tc>
        <w:tc>
          <w:tcPr>
            <w:tcW w:w="4110" w:type="dxa"/>
            <w:shd w:val="clear" w:color="auto" w:fill="FFFFFF"/>
          </w:tcPr>
          <w:p w:rsidR="002F6A2B" w:rsidRPr="00DB79DB" w:rsidRDefault="002F6A2B" w:rsidP="001503EB">
            <w:pPr>
              <w:pStyle w:val="16"/>
              <w:widowControl/>
              <w:jc w:val="center"/>
              <w:rPr>
                <w:sz w:val="22"/>
                <w:szCs w:val="22"/>
              </w:rPr>
            </w:pPr>
          </w:p>
          <w:p w:rsidR="002F6A2B" w:rsidRPr="00DB79DB" w:rsidRDefault="002F6A2B" w:rsidP="001503EB">
            <w:pPr>
              <w:pStyle w:val="16"/>
              <w:widowControl/>
              <w:jc w:val="center"/>
              <w:rPr>
                <w:rFonts w:ascii="SL_Times New Roman" w:hAnsi="SL_Times New Roman"/>
                <w:sz w:val="26"/>
              </w:rPr>
            </w:pPr>
            <w:r w:rsidRPr="00DB79DB">
              <w:rPr>
                <w:b/>
                <w:sz w:val="32"/>
                <w:szCs w:val="32"/>
                <w:lang w:val="tt-RU"/>
              </w:rPr>
              <w:t>Б</w:t>
            </w:r>
            <w:r w:rsidRPr="00DB79DB">
              <w:rPr>
                <w:b/>
                <w:sz w:val="32"/>
                <w:szCs w:val="32"/>
              </w:rPr>
              <w:t>ОЕРЫК</w:t>
            </w:r>
            <w:r w:rsidRPr="00DB79DB">
              <w:rPr>
                <w:b/>
                <w:sz w:val="32"/>
                <w:szCs w:val="32"/>
                <w:lang w:val="tt-RU"/>
              </w:rPr>
              <w:tab/>
            </w:r>
          </w:p>
          <w:p w:rsidR="002F6A2B" w:rsidRPr="00DB79DB" w:rsidRDefault="002F6A2B" w:rsidP="001503EB">
            <w:pPr>
              <w:pStyle w:val="16"/>
              <w:widowControl/>
              <w:jc w:val="center"/>
              <w:rPr>
                <w:rFonts w:ascii="SL_Times New Roman" w:hAnsi="SL_Times New Roman"/>
                <w:sz w:val="26"/>
              </w:rPr>
            </w:pPr>
          </w:p>
        </w:tc>
      </w:tr>
      <w:tr w:rsidR="00E919DC" w:rsidRPr="00DB79DB" w:rsidTr="001503EB">
        <w:tblPrEx>
          <w:tblLook w:val="0000" w:firstRow="0" w:lastRow="0" w:firstColumn="0" w:lastColumn="0" w:noHBand="0" w:noVBand="0"/>
        </w:tblPrEx>
        <w:trPr>
          <w:trHeight w:val="569"/>
        </w:trPr>
        <w:tc>
          <w:tcPr>
            <w:tcW w:w="3969" w:type="dxa"/>
            <w:shd w:val="clear" w:color="auto" w:fill="FFFFFF"/>
          </w:tcPr>
          <w:p w:rsidR="002F6A2B" w:rsidRPr="00DB79DB" w:rsidRDefault="00E24FF6" w:rsidP="001503EB">
            <w:pPr>
              <w:jc w:val="center"/>
              <w:rPr>
                <w:sz w:val="28"/>
                <w:szCs w:val="28"/>
                <w:lang w:val="tt-RU"/>
              </w:rPr>
            </w:pPr>
            <w:r w:rsidRPr="00DB79DB">
              <w:rPr>
                <w:sz w:val="28"/>
                <w:szCs w:val="28"/>
                <w:lang w:val="tt-RU"/>
              </w:rPr>
              <w:t>________________</w:t>
            </w:r>
          </w:p>
        </w:tc>
        <w:tc>
          <w:tcPr>
            <w:tcW w:w="1560" w:type="dxa"/>
            <w:shd w:val="clear" w:color="auto" w:fill="FFFFFF"/>
          </w:tcPr>
          <w:p w:rsidR="002F6A2B" w:rsidRPr="00DB79DB" w:rsidRDefault="002F6A2B" w:rsidP="001503EB">
            <w:pPr>
              <w:jc w:val="center"/>
            </w:pPr>
            <w:r w:rsidRPr="00DB79DB">
              <w:rPr>
                <w:lang w:val="tt-RU"/>
              </w:rPr>
              <w:t>г.Казан</w:t>
            </w:r>
            <w:r w:rsidRPr="00DB79DB">
              <w:t>ь</w:t>
            </w:r>
          </w:p>
        </w:tc>
        <w:tc>
          <w:tcPr>
            <w:tcW w:w="4110" w:type="dxa"/>
            <w:shd w:val="clear" w:color="auto" w:fill="FFFFFF"/>
          </w:tcPr>
          <w:p w:rsidR="002F6A2B" w:rsidRPr="00DB79DB" w:rsidRDefault="002F6A2B" w:rsidP="00923722">
            <w:pPr>
              <w:jc w:val="center"/>
            </w:pPr>
            <w:r w:rsidRPr="00DB79DB">
              <w:rPr>
                <w:sz w:val="28"/>
                <w:szCs w:val="28"/>
                <w:lang w:val="tt-RU"/>
              </w:rPr>
              <w:t xml:space="preserve">№ </w:t>
            </w:r>
            <w:r w:rsidR="00E24FF6" w:rsidRPr="00DB79DB">
              <w:rPr>
                <w:sz w:val="28"/>
                <w:szCs w:val="28"/>
                <w:lang w:val="tt-RU"/>
              </w:rPr>
              <w:t>_____________</w:t>
            </w:r>
          </w:p>
        </w:tc>
      </w:tr>
    </w:tbl>
    <w:p w:rsidR="00503262" w:rsidRPr="00DB79DB" w:rsidRDefault="00503262" w:rsidP="00025096">
      <w:pPr>
        <w:pStyle w:val="ConsPlusTitle"/>
        <w:ind w:right="5526"/>
        <w:jc w:val="both"/>
        <w:rPr>
          <w:b w:val="0"/>
        </w:rPr>
      </w:pPr>
    </w:p>
    <w:p w:rsidR="00DD12EE" w:rsidRPr="00DB79DB" w:rsidRDefault="00DD12EE" w:rsidP="00265574">
      <w:pPr>
        <w:pStyle w:val="1"/>
        <w:ind w:right="5669"/>
        <w:rPr>
          <w:b w:val="0"/>
          <w:lang w:val="ru-RU"/>
        </w:rPr>
      </w:pPr>
      <w:r w:rsidRPr="00DB79DB">
        <w:rPr>
          <w:b w:val="0"/>
        </w:rPr>
        <w:t>О</w:t>
      </w:r>
      <w:r w:rsidR="00001010" w:rsidRPr="00DB79DB">
        <w:rPr>
          <w:b w:val="0"/>
          <w:lang w:val="ru-RU"/>
        </w:rPr>
        <w:t xml:space="preserve">  внесении изменения в</w:t>
      </w:r>
      <w:r w:rsidR="00B53C86" w:rsidRPr="00DB79DB">
        <w:rPr>
          <w:b w:val="0"/>
          <w:lang w:val="ru-RU"/>
        </w:rPr>
        <w:t xml:space="preserve"> </w:t>
      </w:r>
      <w:r w:rsidRPr="00DB79DB">
        <w:rPr>
          <w:b w:val="0"/>
        </w:rPr>
        <w:t xml:space="preserve"> </w:t>
      </w:r>
      <w:r w:rsidR="009B2365" w:rsidRPr="00DB79DB">
        <w:rPr>
          <w:b w:val="0"/>
          <w:lang w:val="ru-RU"/>
        </w:rPr>
        <w:t>А</w:t>
      </w:r>
      <w:proofErr w:type="spellStart"/>
      <w:r w:rsidR="00B53C86" w:rsidRPr="00DB79DB">
        <w:rPr>
          <w:b w:val="0"/>
        </w:rPr>
        <w:t>дминистративн</w:t>
      </w:r>
      <w:r w:rsidR="00001010" w:rsidRPr="00DB79DB">
        <w:rPr>
          <w:b w:val="0"/>
          <w:lang w:val="ru-RU"/>
        </w:rPr>
        <w:t>ый</w:t>
      </w:r>
      <w:proofErr w:type="spellEnd"/>
      <w:r w:rsidR="00001010" w:rsidRPr="00DB79DB">
        <w:rPr>
          <w:b w:val="0"/>
        </w:rPr>
        <w:t xml:space="preserve"> регламент</w:t>
      </w:r>
      <w:r w:rsidR="00B53C86" w:rsidRPr="00DB79DB">
        <w:rPr>
          <w:b w:val="0"/>
          <w:lang w:val="ru-RU"/>
        </w:rPr>
        <w:t xml:space="preserve"> </w:t>
      </w:r>
      <w:r w:rsidR="00B53C86" w:rsidRPr="00DB79DB">
        <w:rPr>
          <w:b w:val="0"/>
        </w:rPr>
        <w:t xml:space="preserve">предоставления государственной услуги по </w:t>
      </w:r>
      <w:r w:rsidR="00F96859" w:rsidRPr="00DB79DB">
        <w:rPr>
          <w:b w:val="0"/>
          <w:lang w:val="ru-RU"/>
        </w:rPr>
        <w:t>выплате</w:t>
      </w:r>
      <w:r w:rsidR="00B53C86" w:rsidRPr="00DB79DB">
        <w:rPr>
          <w:b w:val="0"/>
        </w:rPr>
        <w:t xml:space="preserve"> социального пособия на погребение</w:t>
      </w:r>
      <w:r w:rsidR="009B2365" w:rsidRPr="00DB79DB">
        <w:rPr>
          <w:b w:val="0"/>
          <w:lang w:val="ru-RU"/>
        </w:rPr>
        <w:t>, утвержденный</w:t>
      </w:r>
      <w:r w:rsidR="000F5BC2" w:rsidRPr="00DB79DB">
        <w:rPr>
          <w:b w:val="0"/>
          <w:lang w:val="ru-RU"/>
        </w:rPr>
        <w:t xml:space="preserve"> </w:t>
      </w:r>
      <w:proofErr w:type="spellStart"/>
      <w:r w:rsidR="009B2365" w:rsidRPr="00DB79DB">
        <w:rPr>
          <w:b w:val="0"/>
          <w:lang w:val="ru-RU"/>
        </w:rPr>
        <w:t>пр</w:t>
      </w:r>
      <w:r w:rsidR="009B2365" w:rsidRPr="00DB79DB">
        <w:rPr>
          <w:b w:val="0"/>
        </w:rPr>
        <w:t>иказ</w:t>
      </w:r>
      <w:r w:rsidR="009B2365" w:rsidRPr="00DB79DB">
        <w:rPr>
          <w:b w:val="0"/>
          <w:lang w:val="ru-RU"/>
        </w:rPr>
        <w:t>ом</w:t>
      </w:r>
      <w:proofErr w:type="spellEnd"/>
      <w:r w:rsidR="009B2365" w:rsidRPr="00DB79DB">
        <w:rPr>
          <w:b w:val="0"/>
        </w:rPr>
        <w:t xml:space="preserve"> Министерства труда, занятости и социальной защиты Республики Татарстан от 13.07.2015 № 470 «Об утверждении Административного регламента предоставления государственной услуги по выплате социального пособия на погребение»</w:t>
      </w:r>
    </w:p>
    <w:p w:rsidR="00DD12EE" w:rsidRPr="00DB79DB" w:rsidRDefault="00DD12EE" w:rsidP="00DD12EE">
      <w:pPr>
        <w:pStyle w:val="ConsPlusNormal"/>
        <w:jc w:val="right"/>
        <w:rPr>
          <w:rFonts w:ascii="Times New Roman" w:hAnsi="Times New Roman" w:cs="Times New Roman"/>
          <w:sz w:val="28"/>
          <w:szCs w:val="28"/>
        </w:rPr>
      </w:pPr>
    </w:p>
    <w:p w:rsidR="00DD12EE" w:rsidRPr="00DB79DB" w:rsidRDefault="009B2365" w:rsidP="00DD12EE">
      <w:pPr>
        <w:pStyle w:val="ConsPlusTitle"/>
        <w:ind w:firstLine="709"/>
        <w:jc w:val="both"/>
        <w:outlineLvl w:val="0"/>
        <w:rPr>
          <w:rFonts w:ascii="Times New Roman" w:hAnsi="Times New Roman" w:cs="Times New Roman"/>
          <w:b w:val="0"/>
          <w:sz w:val="28"/>
          <w:szCs w:val="28"/>
        </w:rPr>
      </w:pPr>
      <w:r w:rsidRPr="00DB79DB">
        <w:rPr>
          <w:rFonts w:ascii="Times New Roman" w:hAnsi="Times New Roman" w:cs="Times New Roman"/>
          <w:b w:val="0"/>
          <w:sz w:val="28"/>
          <w:szCs w:val="28"/>
        </w:rPr>
        <w:t xml:space="preserve">В целях совершенствования работы по предоставлению государственной услуги п р и </w:t>
      </w:r>
      <w:proofErr w:type="gramStart"/>
      <w:r w:rsidRPr="00DB79DB">
        <w:rPr>
          <w:rFonts w:ascii="Times New Roman" w:hAnsi="Times New Roman" w:cs="Times New Roman"/>
          <w:b w:val="0"/>
          <w:sz w:val="28"/>
          <w:szCs w:val="28"/>
        </w:rPr>
        <w:t>к</w:t>
      </w:r>
      <w:proofErr w:type="gramEnd"/>
      <w:r w:rsidRPr="00DB79DB">
        <w:rPr>
          <w:rFonts w:ascii="Times New Roman" w:hAnsi="Times New Roman" w:cs="Times New Roman"/>
          <w:b w:val="0"/>
          <w:sz w:val="28"/>
          <w:szCs w:val="28"/>
        </w:rPr>
        <w:t xml:space="preserve"> а з ы в а ю:</w:t>
      </w:r>
    </w:p>
    <w:p w:rsidR="00B53C86" w:rsidRPr="00DB79DB" w:rsidRDefault="00B53C86" w:rsidP="00AB331D">
      <w:pPr>
        <w:pStyle w:val="ConsPlusTitle"/>
        <w:ind w:firstLine="708"/>
        <w:jc w:val="both"/>
        <w:outlineLvl w:val="0"/>
        <w:rPr>
          <w:rFonts w:ascii="Times New Roman" w:hAnsi="Times New Roman" w:cs="Times New Roman"/>
          <w:b w:val="0"/>
          <w:sz w:val="28"/>
          <w:szCs w:val="28"/>
        </w:rPr>
      </w:pPr>
    </w:p>
    <w:p w:rsidR="00076905" w:rsidRPr="00DB79DB" w:rsidRDefault="005D6AB8" w:rsidP="009B2365">
      <w:pPr>
        <w:pStyle w:val="ConsPlusTitle"/>
        <w:ind w:firstLine="708"/>
        <w:jc w:val="both"/>
        <w:outlineLvl w:val="0"/>
        <w:rPr>
          <w:rFonts w:ascii="Times New Roman" w:hAnsi="Times New Roman" w:cs="Times New Roman"/>
          <w:b w:val="0"/>
          <w:sz w:val="28"/>
          <w:szCs w:val="28"/>
        </w:rPr>
      </w:pPr>
      <w:r w:rsidRPr="00DB79DB">
        <w:rPr>
          <w:rFonts w:ascii="Times New Roman" w:hAnsi="Times New Roman" w:cs="Times New Roman"/>
          <w:b w:val="0"/>
          <w:sz w:val="28"/>
          <w:szCs w:val="28"/>
        </w:rPr>
        <w:t xml:space="preserve">1. </w:t>
      </w:r>
      <w:r w:rsidR="009B2365" w:rsidRPr="00DB79DB">
        <w:rPr>
          <w:rFonts w:ascii="Times New Roman" w:hAnsi="Times New Roman" w:cs="Times New Roman"/>
          <w:b w:val="0"/>
          <w:sz w:val="28"/>
          <w:szCs w:val="28"/>
        </w:rPr>
        <w:t xml:space="preserve">Внести в Административный регламент предоставления государственной услуги по </w:t>
      </w:r>
      <w:r w:rsidR="00F96859" w:rsidRPr="00DB79DB">
        <w:rPr>
          <w:rFonts w:ascii="Times New Roman" w:hAnsi="Times New Roman" w:cs="Times New Roman"/>
          <w:b w:val="0"/>
          <w:sz w:val="28"/>
          <w:szCs w:val="28"/>
        </w:rPr>
        <w:t>выплате</w:t>
      </w:r>
      <w:r w:rsidR="009B2365" w:rsidRPr="00DB79DB">
        <w:rPr>
          <w:rFonts w:ascii="Times New Roman" w:hAnsi="Times New Roman" w:cs="Times New Roman"/>
          <w:b w:val="0"/>
          <w:sz w:val="28"/>
          <w:szCs w:val="28"/>
        </w:rPr>
        <w:t xml:space="preserve"> социального пособия на погребение, утвержденный приказом Министерства труда, занятости и социальной защиты Республики Татарстан от 13.07.2015 № 470 «Об утверждении Административного регламента предоставления государственной услуги по выплате социального пособия на погребение» (с изменениями, внесенными приказами Министерства труда, занятости и социальной защиты Республики Татарстан от 07.06.2016 № 317, от 11.07.2016 № 393, от 08.06.2017 № 349, от 07.05.2018 № 352, от 18.09.2018 № 885, от 08.07.2019 № 532, от 14.11.2019 № 1017, от 09.07.2020 № 491, от 08.10.2020 № 708, от 18.08.2021 № 594, от 01.10.2021 № 717, от 14.11.2022 № 999, от 24.11.2023 № 912), изменение, изложив его в новой редакции (прилагается).</w:t>
      </w:r>
    </w:p>
    <w:p w:rsidR="006E1F65" w:rsidRPr="00DB79DB" w:rsidRDefault="006E1F65" w:rsidP="005D6AB8">
      <w:pPr>
        <w:autoSpaceDE w:val="0"/>
        <w:autoSpaceDN w:val="0"/>
        <w:adjustRightInd w:val="0"/>
        <w:ind w:firstLine="540"/>
        <w:jc w:val="both"/>
        <w:rPr>
          <w:sz w:val="28"/>
          <w:szCs w:val="28"/>
        </w:rPr>
      </w:pPr>
    </w:p>
    <w:p w:rsidR="005D6AB8" w:rsidRPr="00DB79DB" w:rsidRDefault="005D6AB8" w:rsidP="005D6AB8">
      <w:pPr>
        <w:autoSpaceDE w:val="0"/>
        <w:autoSpaceDN w:val="0"/>
        <w:adjustRightInd w:val="0"/>
        <w:ind w:firstLine="540"/>
        <w:jc w:val="both"/>
        <w:rPr>
          <w:sz w:val="28"/>
          <w:szCs w:val="28"/>
        </w:rPr>
      </w:pPr>
      <w:r w:rsidRPr="00DB79DB">
        <w:rPr>
          <w:sz w:val="28"/>
          <w:szCs w:val="28"/>
        </w:rPr>
        <w:t>2. Установить, что настоящий приказ вступает в силу с 1 января 2025 года.</w:t>
      </w:r>
    </w:p>
    <w:p w:rsidR="00076905" w:rsidRPr="00DB79DB" w:rsidRDefault="00076905" w:rsidP="00B53C86">
      <w:pPr>
        <w:pStyle w:val="ConsPlusTitle"/>
        <w:ind w:firstLine="708"/>
        <w:jc w:val="both"/>
        <w:outlineLvl w:val="0"/>
        <w:rPr>
          <w:rFonts w:ascii="Times New Roman" w:hAnsi="Times New Roman" w:cs="Times New Roman"/>
          <w:b w:val="0"/>
          <w:sz w:val="28"/>
          <w:szCs w:val="28"/>
        </w:rPr>
      </w:pPr>
    </w:p>
    <w:p w:rsidR="00076905" w:rsidRPr="00DB79DB" w:rsidRDefault="00076905" w:rsidP="00B53C86">
      <w:pPr>
        <w:pStyle w:val="ConsPlusTitle"/>
        <w:ind w:firstLine="708"/>
        <w:jc w:val="both"/>
        <w:outlineLvl w:val="0"/>
        <w:rPr>
          <w:rFonts w:ascii="Times New Roman" w:hAnsi="Times New Roman" w:cs="Times New Roman"/>
          <w:b w:val="0"/>
          <w:sz w:val="28"/>
          <w:szCs w:val="28"/>
        </w:rPr>
      </w:pPr>
    </w:p>
    <w:p w:rsidR="00DD12EE" w:rsidRPr="00DB79DB" w:rsidRDefault="004D17B5" w:rsidP="00DD12EE">
      <w:pPr>
        <w:pStyle w:val="ConsPlusNormal"/>
        <w:ind w:firstLine="0"/>
        <w:jc w:val="both"/>
        <w:rPr>
          <w:rFonts w:ascii="Times New Roman" w:hAnsi="Times New Roman" w:cs="Times New Roman"/>
          <w:sz w:val="28"/>
          <w:szCs w:val="28"/>
        </w:rPr>
        <w:sectPr w:rsidR="00DD12EE" w:rsidRPr="00DB79DB" w:rsidSect="00742B9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9" w:footer="709" w:gutter="0"/>
          <w:pgNumType w:start="1"/>
          <w:cols w:space="708"/>
          <w:docGrid w:linePitch="360"/>
        </w:sectPr>
      </w:pPr>
      <w:r w:rsidRPr="00DB79DB">
        <w:rPr>
          <w:rFonts w:ascii="Times New Roman" w:hAnsi="Times New Roman" w:cs="Times New Roman"/>
          <w:sz w:val="28"/>
          <w:szCs w:val="28"/>
        </w:rPr>
        <w:t>М</w:t>
      </w:r>
      <w:r w:rsidR="00DD12EE" w:rsidRPr="00DB79DB">
        <w:rPr>
          <w:rFonts w:ascii="Times New Roman" w:hAnsi="Times New Roman" w:cs="Times New Roman"/>
          <w:sz w:val="28"/>
          <w:szCs w:val="28"/>
        </w:rPr>
        <w:t>инистр</w:t>
      </w:r>
      <w:r w:rsidR="00DD12EE" w:rsidRPr="00DB79DB">
        <w:rPr>
          <w:rFonts w:ascii="Times New Roman" w:hAnsi="Times New Roman" w:cs="Times New Roman"/>
          <w:sz w:val="28"/>
          <w:szCs w:val="28"/>
        </w:rPr>
        <w:tab/>
      </w:r>
      <w:r w:rsidR="00DD12EE" w:rsidRPr="00DB79DB">
        <w:rPr>
          <w:rFonts w:ascii="Times New Roman" w:hAnsi="Times New Roman" w:cs="Times New Roman"/>
          <w:sz w:val="28"/>
          <w:szCs w:val="28"/>
        </w:rPr>
        <w:tab/>
        <w:t xml:space="preserve">                    </w:t>
      </w:r>
      <w:r w:rsidR="00DD12EE" w:rsidRPr="00DB79DB">
        <w:rPr>
          <w:rFonts w:ascii="Times New Roman" w:hAnsi="Times New Roman" w:cs="Times New Roman"/>
          <w:sz w:val="28"/>
          <w:szCs w:val="28"/>
        </w:rPr>
        <w:tab/>
        <w:t xml:space="preserve">  </w:t>
      </w:r>
      <w:r w:rsidR="00DD12EE" w:rsidRPr="00DB79DB">
        <w:rPr>
          <w:rFonts w:ascii="Times New Roman" w:hAnsi="Times New Roman" w:cs="Times New Roman"/>
          <w:sz w:val="28"/>
          <w:szCs w:val="28"/>
        </w:rPr>
        <w:tab/>
        <w:t xml:space="preserve"> </w:t>
      </w:r>
      <w:r w:rsidR="00DD12EE" w:rsidRPr="00DB79DB">
        <w:rPr>
          <w:rFonts w:ascii="Times New Roman" w:hAnsi="Times New Roman" w:cs="Times New Roman"/>
          <w:sz w:val="28"/>
          <w:szCs w:val="28"/>
        </w:rPr>
        <w:tab/>
      </w:r>
      <w:r w:rsidR="00C819BB" w:rsidRPr="00DB79DB">
        <w:rPr>
          <w:rFonts w:ascii="Times New Roman" w:hAnsi="Times New Roman" w:cs="Times New Roman"/>
          <w:sz w:val="28"/>
          <w:szCs w:val="28"/>
        </w:rPr>
        <w:t xml:space="preserve">                                           </w:t>
      </w:r>
      <w:r w:rsidRPr="00DB79DB">
        <w:rPr>
          <w:rFonts w:ascii="Times New Roman" w:hAnsi="Times New Roman" w:cs="Times New Roman"/>
          <w:sz w:val="28"/>
          <w:szCs w:val="28"/>
        </w:rPr>
        <w:t xml:space="preserve">       </w:t>
      </w:r>
      <w:r w:rsidR="00C819BB" w:rsidRPr="00DB79DB">
        <w:rPr>
          <w:rFonts w:ascii="Times New Roman" w:hAnsi="Times New Roman" w:cs="Times New Roman"/>
          <w:sz w:val="28"/>
          <w:szCs w:val="28"/>
        </w:rPr>
        <w:t xml:space="preserve"> </w:t>
      </w:r>
      <w:proofErr w:type="spellStart"/>
      <w:r w:rsidRPr="00DB79DB">
        <w:rPr>
          <w:rFonts w:ascii="Times New Roman" w:hAnsi="Times New Roman" w:cs="Times New Roman"/>
          <w:sz w:val="28"/>
          <w:szCs w:val="28"/>
        </w:rPr>
        <w:t>Э.А.Зарипова</w:t>
      </w:r>
      <w:proofErr w:type="spellEnd"/>
      <w:r w:rsidR="00DD12EE" w:rsidRPr="00DB79DB">
        <w:rPr>
          <w:rFonts w:ascii="Times New Roman" w:hAnsi="Times New Roman" w:cs="Times New Roman"/>
          <w:sz w:val="28"/>
          <w:szCs w:val="28"/>
        </w:rPr>
        <w:t xml:space="preserve"> </w:t>
      </w:r>
    </w:p>
    <w:p w:rsidR="00D76EFE" w:rsidRPr="00DB79DB" w:rsidRDefault="00025096" w:rsidP="009B2365">
      <w:pPr>
        <w:pStyle w:val="ConsPlusNormal"/>
        <w:ind w:firstLine="0"/>
        <w:jc w:val="right"/>
        <w:rPr>
          <w:rFonts w:ascii="Times New Roman" w:hAnsi="Times New Roman" w:cs="Times New Roman"/>
          <w:sz w:val="28"/>
          <w:szCs w:val="28"/>
        </w:rPr>
      </w:pPr>
      <w:r w:rsidRPr="00DB79DB">
        <w:rPr>
          <w:rFonts w:ascii="Times New Roman" w:hAnsi="Times New Roman" w:cs="Times New Roman"/>
          <w:sz w:val="28"/>
          <w:szCs w:val="28"/>
        </w:rPr>
        <w:lastRenderedPageBreak/>
        <w:t xml:space="preserve">   </w:t>
      </w:r>
      <w:r w:rsidR="00D76EFE" w:rsidRPr="00DB79DB">
        <w:rPr>
          <w:rFonts w:ascii="Times New Roman" w:hAnsi="Times New Roman" w:cs="Times New Roman"/>
          <w:sz w:val="28"/>
          <w:szCs w:val="28"/>
        </w:rPr>
        <w:tab/>
      </w:r>
      <w:r w:rsidR="00D76EFE" w:rsidRPr="00DB79DB">
        <w:rPr>
          <w:rFonts w:ascii="Times New Roman" w:hAnsi="Times New Roman" w:cs="Times New Roman"/>
          <w:sz w:val="28"/>
          <w:szCs w:val="28"/>
        </w:rPr>
        <w:tab/>
      </w:r>
      <w:r w:rsidR="00D76EFE" w:rsidRPr="00DB79DB">
        <w:rPr>
          <w:rFonts w:ascii="Times New Roman" w:hAnsi="Times New Roman" w:cs="Times New Roman"/>
          <w:sz w:val="28"/>
          <w:szCs w:val="28"/>
        </w:rPr>
        <w:tab/>
      </w:r>
      <w:r w:rsidR="00D76EFE" w:rsidRPr="00DB79DB">
        <w:rPr>
          <w:rFonts w:ascii="Times New Roman" w:hAnsi="Times New Roman" w:cs="Times New Roman"/>
          <w:sz w:val="28"/>
          <w:szCs w:val="28"/>
        </w:rPr>
        <w:tab/>
      </w:r>
      <w:r w:rsidR="00D76EFE" w:rsidRPr="00DB79DB">
        <w:rPr>
          <w:rFonts w:ascii="Times New Roman" w:hAnsi="Times New Roman" w:cs="Times New Roman"/>
          <w:sz w:val="28"/>
          <w:szCs w:val="28"/>
        </w:rPr>
        <w:tab/>
      </w:r>
      <w:r w:rsidR="00D76EFE" w:rsidRPr="00DB79DB">
        <w:rPr>
          <w:rFonts w:ascii="Times New Roman" w:hAnsi="Times New Roman" w:cs="Times New Roman"/>
          <w:sz w:val="28"/>
          <w:szCs w:val="28"/>
        </w:rPr>
        <w:tab/>
      </w:r>
      <w:r w:rsidR="00D76EFE" w:rsidRPr="00DB79DB">
        <w:rPr>
          <w:rFonts w:ascii="Times New Roman" w:hAnsi="Times New Roman" w:cs="Times New Roman"/>
          <w:sz w:val="28"/>
          <w:szCs w:val="28"/>
        </w:rPr>
        <w:tab/>
        <w:t xml:space="preserve">      </w:t>
      </w:r>
      <w:r w:rsidR="00117087" w:rsidRPr="00DB79DB">
        <w:rPr>
          <w:rFonts w:ascii="Times New Roman" w:hAnsi="Times New Roman" w:cs="Times New Roman"/>
          <w:sz w:val="28"/>
          <w:szCs w:val="28"/>
        </w:rPr>
        <w:t xml:space="preserve"> </w:t>
      </w:r>
      <w:r w:rsidR="009B2365" w:rsidRPr="00DB79DB">
        <w:rPr>
          <w:rFonts w:ascii="Times New Roman" w:hAnsi="Times New Roman" w:cs="Times New Roman"/>
          <w:sz w:val="28"/>
          <w:szCs w:val="28"/>
        </w:rPr>
        <w:t>Утвержден</w:t>
      </w:r>
    </w:p>
    <w:p w:rsidR="00D76EFE" w:rsidRPr="00DB79DB" w:rsidRDefault="00D76EFE" w:rsidP="009B2365">
      <w:pPr>
        <w:autoSpaceDE w:val="0"/>
        <w:autoSpaceDN w:val="0"/>
        <w:adjustRightInd w:val="0"/>
        <w:ind w:firstLine="720"/>
        <w:jc w:val="right"/>
        <w:rPr>
          <w:sz w:val="28"/>
          <w:szCs w:val="28"/>
        </w:rPr>
      </w:pPr>
      <w:r w:rsidRPr="00DB79DB">
        <w:rPr>
          <w:sz w:val="28"/>
          <w:szCs w:val="28"/>
        </w:rPr>
        <w:t xml:space="preserve">                                                                   приказом Министерства труда, </w:t>
      </w:r>
    </w:p>
    <w:p w:rsidR="00D76EFE" w:rsidRPr="00DB79DB" w:rsidRDefault="00D76EFE" w:rsidP="009B2365">
      <w:pPr>
        <w:autoSpaceDE w:val="0"/>
        <w:autoSpaceDN w:val="0"/>
        <w:adjustRightInd w:val="0"/>
        <w:ind w:firstLine="720"/>
        <w:jc w:val="right"/>
        <w:rPr>
          <w:sz w:val="28"/>
          <w:szCs w:val="28"/>
        </w:rPr>
      </w:pPr>
      <w:r w:rsidRPr="00DB79DB">
        <w:rPr>
          <w:sz w:val="28"/>
          <w:szCs w:val="28"/>
        </w:rPr>
        <w:t xml:space="preserve">                                                                   занятости и социальной защиты</w:t>
      </w:r>
    </w:p>
    <w:p w:rsidR="00D76EFE" w:rsidRPr="00DB79DB" w:rsidRDefault="00D76EFE" w:rsidP="009B2365">
      <w:pPr>
        <w:autoSpaceDE w:val="0"/>
        <w:autoSpaceDN w:val="0"/>
        <w:adjustRightInd w:val="0"/>
        <w:ind w:firstLine="720"/>
        <w:jc w:val="right"/>
        <w:rPr>
          <w:sz w:val="28"/>
          <w:szCs w:val="28"/>
        </w:rPr>
      </w:pPr>
      <w:r w:rsidRPr="00DB79DB">
        <w:rPr>
          <w:sz w:val="28"/>
          <w:szCs w:val="28"/>
        </w:rPr>
        <w:t xml:space="preserve">                                                                   Республики Татарстан </w:t>
      </w:r>
    </w:p>
    <w:p w:rsidR="00D76EFE" w:rsidRPr="00DB79DB" w:rsidRDefault="00D76EFE" w:rsidP="009B2365">
      <w:pPr>
        <w:autoSpaceDE w:val="0"/>
        <w:autoSpaceDN w:val="0"/>
        <w:adjustRightInd w:val="0"/>
        <w:ind w:firstLine="720"/>
        <w:jc w:val="right"/>
        <w:rPr>
          <w:sz w:val="28"/>
          <w:szCs w:val="28"/>
        </w:rPr>
      </w:pPr>
      <w:r w:rsidRPr="00DB79DB">
        <w:rPr>
          <w:sz w:val="28"/>
          <w:szCs w:val="28"/>
        </w:rPr>
        <w:t xml:space="preserve">                                                                   от ___</w:t>
      </w:r>
      <w:r w:rsidR="009B2365" w:rsidRPr="00DB79DB">
        <w:rPr>
          <w:sz w:val="28"/>
          <w:szCs w:val="28"/>
        </w:rPr>
        <w:t>___</w:t>
      </w:r>
      <w:r w:rsidRPr="00DB79DB">
        <w:rPr>
          <w:sz w:val="28"/>
          <w:szCs w:val="28"/>
        </w:rPr>
        <w:t>_______ № ________</w:t>
      </w:r>
    </w:p>
    <w:p w:rsidR="00D76EFE" w:rsidRPr="00DB79DB" w:rsidRDefault="00D76EFE" w:rsidP="00D76EFE">
      <w:pPr>
        <w:autoSpaceDE w:val="0"/>
        <w:autoSpaceDN w:val="0"/>
        <w:adjustRightInd w:val="0"/>
        <w:ind w:firstLine="720"/>
        <w:jc w:val="center"/>
        <w:rPr>
          <w:sz w:val="28"/>
          <w:szCs w:val="28"/>
        </w:rPr>
      </w:pPr>
    </w:p>
    <w:p w:rsidR="00D76EFE" w:rsidRPr="00DB79DB" w:rsidRDefault="00D76EFE" w:rsidP="00D76EFE">
      <w:pPr>
        <w:ind w:firstLine="709"/>
        <w:jc w:val="both"/>
        <w:rPr>
          <w:sz w:val="28"/>
          <w:szCs w:val="28"/>
        </w:rPr>
      </w:pPr>
    </w:p>
    <w:p w:rsidR="009B2365" w:rsidRPr="00DB79DB" w:rsidRDefault="00AB331D" w:rsidP="00AB331D">
      <w:pPr>
        <w:ind w:firstLine="709"/>
        <w:jc w:val="center"/>
        <w:rPr>
          <w:sz w:val="28"/>
          <w:szCs w:val="28"/>
        </w:rPr>
      </w:pPr>
      <w:r w:rsidRPr="00DB79DB">
        <w:rPr>
          <w:sz w:val="28"/>
          <w:szCs w:val="28"/>
        </w:rPr>
        <w:t>Административн</w:t>
      </w:r>
      <w:r w:rsidR="009B2365" w:rsidRPr="00DB79DB">
        <w:rPr>
          <w:sz w:val="28"/>
          <w:szCs w:val="28"/>
        </w:rPr>
        <w:t>ый</w:t>
      </w:r>
      <w:r w:rsidRPr="00DB79DB">
        <w:rPr>
          <w:sz w:val="28"/>
          <w:szCs w:val="28"/>
        </w:rPr>
        <w:t xml:space="preserve"> регламент </w:t>
      </w:r>
    </w:p>
    <w:p w:rsidR="009B2365" w:rsidRPr="00DB79DB" w:rsidRDefault="00AB331D" w:rsidP="00AB331D">
      <w:pPr>
        <w:ind w:firstLine="709"/>
        <w:jc w:val="center"/>
        <w:rPr>
          <w:sz w:val="28"/>
          <w:szCs w:val="28"/>
        </w:rPr>
      </w:pPr>
      <w:r w:rsidRPr="00DB79DB">
        <w:rPr>
          <w:sz w:val="28"/>
          <w:szCs w:val="28"/>
        </w:rPr>
        <w:t xml:space="preserve">предоставления государственной услуги по </w:t>
      </w:r>
      <w:r w:rsidR="00653118" w:rsidRPr="00DB79DB">
        <w:rPr>
          <w:sz w:val="28"/>
          <w:szCs w:val="28"/>
        </w:rPr>
        <w:t>назначению</w:t>
      </w:r>
    </w:p>
    <w:p w:rsidR="00D75642" w:rsidRPr="00DB79DB" w:rsidRDefault="00AB331D" w:rsidP="00AB331D">
      <w:pPr>
        <w:ind w:firstLine="709"/>
        <w:jc w:val="center"/>
        <w:rPr>
          <w:sz w:val="28"/>
          <w:szCs w:val="28"/>
        </w:rPr>
      </w:pPr>
      <w:r w:rsidRPr="00DB79DB">
        <w:rPr>
          <w:sz w:val="28"/>
          <w:szCs w:val="28"/>
        </w:rPr>
        <w:t>социального пособия на погребение</w:t>
      </w:r>
    </w:p>
    <w:p w:rsidR="009B2365" w:rsidRPr="00DB79DB" w:rsidRDefault="009B2365" w:rsidP="00AB331D">
      <w:pPr>
        <w:ind w:firstLine="709"/>
        <w:jc w:val="center"/>
        <w:rPr>
          <w:sz w:val="28"/>
          <w:szCs w:val="28"/>
        </w:rPr>
      </w:pPr>
    </w:p>
    <w:p w:rsidR="009B2365" w:rsidRPr="00DB79DB" w:rsidRDefault="009B2365" w:rsidP="00AB331D">
      <w:pPr>
        <w:ind w:firstLine="709"/>
        <w:jc w:val="center"/>
        <w:rPr>
          <w:sz w:val="28"/>
          <w:szCs w:val="28"/>
        </w:rPr>
      </w:pPr>
      <w:r w:rsidRPr="00DB79DB">
        <w:rPr>
          <w:sz w:val="28"/>
          <w:szCs w:val="28"/>
        </w:rPr>
        <w:t>1. Общие положения</w:t>
      </w:r>
    </w:p>
    <w:p w:rsidR="00653118" w:rsidRPr="00DB79DB" w:rsidRDefault="00653118" w:rsidP="00AB331D">
      <w:pPr>
        <w:ind w:firstLine="709"/>
        <w:jc w:val="center"/>
        <w:rPr>
          <w:sz w:val="28"/>
          <w:szCs w:val="28"/>
        </w:rPr>
      </w:pPr>
    </w:p>
    <w:p w:rsidR="00653118" w:rsidRPr="00DB79DB" w:rsidRDefault="00653118" w:rsidP="00653118">
      <w:pPr>
        <w:ind w:firstLine="708"/>
        <w:jc w:val="both"/>
        <w:rPr>
          <w:sz w:val="28"/>
          <w:szCs w:val="28"/>
        </w:rPr>
      </w:pPr>
      <w:r w:rsidRPr="00DB79DB">
        <w:rPr>
          <w:sz w:val="28"/>
          <w:szCs w:val="28"/>
        </w:rPr>
        <w:t>1.1. Настоящий Административный регламент предоставления государственной услуги по назначению социального пособия на погребение (далее - Регламент), устанавливает стандарт и порядок предоставления государственной услуги по назначению социального пособия на погребение (далее - государственная услуга).</w:t>
      </w:r>
    </w:p>
    <w:p w:rsidR="00653118" w:rsidRPr="00DB79DB" w:rsidRDefault="00653118" w:rsidP="00653118">
      <w:pPr>
        <w:ind w:firstLine="708"/>
        <w:jc w:val="both"/>
        <w:rPr>
          <w:sz w:val="28"/>
          <w:szCs w:val="28"/>
        </w:rPr>
      </w:pPr>
      <w:r w:rsidRPr="00DB79DB">
        <w:rPr>
          <w:sz w:val="28"/>
          <w:szCs w:val="28"/>
        </w:rPr>
        <w:t>1.2. Заявителями являются супруг(а), близкие родственники, иные родственники, законные представители умершего или иное лицо, взявшее на себя обязанность осуществить погребение умершего (далее - заявитель).</w:t>
      </w:r>
    </w:p>
    <w:p w:rsidR="00653118" w:rsidRPr="00DB79DB" w:rsidRDefault="00653118" w:rsidP="00653118">
      <w:pPr>
        <w:ind w:firstLine="708"/>
        <w:jc w:val="both"/>
        <w:rPr>
          <w:sz w:val="28"/>
          <w:szCs w:val="28"/>
        </w:rPr>
      </w:pPr>
      <w:r w:rsidRPr="00DB79DB">
        <w:rPr>
          <w:sz w:val="28"/>
          <w:szCs w:val="28"/>
        </w:rPr>
        <w:t>1.3. При предоставлении государственной услуги профилирование заявителя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653118" w:rsidRPr="00DB79DB" w:rsidRDefault="00653118" w:rsidP="00653118">
      <w:pPr>
        <w:ind w:firstLine="708"/>
        <w:jc w:val="both"/>
        <w:rPr>
          <w:sz w:val="28"/>
          <w:szCs w:val="28"/>
        </w:rPr>
      </w:pPr>
    </w:p>
    <w:p w:rsidR="00653118" w:rsidRPr="00DB79DB" w:rsidRDefault="00653118" w:rsidP="00653118">
      <w:pPr>
        <w:ind w:firstLine="708"/>
        <w:jc w:val="center"/>
        <w:rPr>
          <w:sz w:val="28"/>
          <w:szCs w:val="28"/>
        </w:rPr>
      </w:pPr>
      <w:r w:rsidRPr="00DB79DB">
        <w:rPr>
          <w:sz w:val="28"/>
          <w:szCs w:val="28"/>
        </w:rPr>
        <w:t>2. Стандарт предоставления государственной услуги</w:t>
      </w:r>
    </w:p>
    <w:p w:rsidR="00653118" w:rsidRPr="00DB79DB" w:rsidRDefault="00653118" w:rsidP="00653118">
      <w:pPr>
        <w:ind w:firstLine="708"/>
        <w:jc w:val="both"/>
        <w:rPr>
          <w:sz w:val="28"/>
          <w:szCs w:val="28"/>
        </w:rPr>
      </w:pPr>
    </w:p>
    <w:p w:rsidR="007514D1" w:rsidRPr="00DB79DB" w:rsidRDefault="00653118" w:rsidP="00653118">
      <w:pPr>
        <w:ind w:firstLine="708"/>
        <w:jc w:val="center"/>
        <w:rPr>
          <w:sz w:val="28"/>
          <w:szCs w:val="28"/>
        </w:rPr>
      </w:pPr>
      <w:r w:rsidRPr="00DB79DB">
        <w:rPr>
          <w:sz w:val="28"/>
          <w:szCs w:val="28"/>
        </w:rPr>
        <w:t>2.1. Наименование государственной услуги</w:t>
      </w:r>
    </w:p>
    <w:p w:rsidR="00653118" w:rsidRPr="00DB79DB" w:rsidRDefault="00653118" w:rsidP="00AB331D">
      <w:pPr>
        <w:ind w:firstLine="708"/>
        <w:jc w:val="both"/>
        <w:rPr>
          <w:sz w:val="28"/>
          <w:szCs w:val="28"/>
        </w:rPr>
      </w:pPr>
    </w:p>
    <w:p w:rsidR="007F576B" w:rsidRPr="00DB79DB" w:rsidRDefault="00D97943" w:rsidP="00AB331D">
      <w:pPr>
        <w:ind w:firstLine="708"/>
        <w:jc w:val="both"/>
        <w:rPr>
          <w:sz w:val="28"/>
          <w:szCs w:val="28"/>
        </w:rPr>
      </w:pPr>
      <w:r w:rsidRPr="00DB79DB">
        <w:rPr>
          <w:sz w:val="28"/>
          <w:szCs w:val="28"/>
        </w:rPr>
        <w:t>Н</w:t>
      </w:r>
      <w:r w:rsidR="007F576B" w:rsidRPr="00DB79DB">
        <w:rPr>
          <w:sz w:val="28"/>
          <w:szCs w:val="28"/>
        </w:rPr>
        <w:t>азначение</w:t>
      </w:r>
      <w:r w:rsidR="00E20EDF" w:rsidRPr="00DB79DB">
        <w:rPr>
          <w:sz w:val="28"/>
          <w:szCs w:val="28"/>
        </w:rPr>
        <w:t xml:space="preserve"> социального пособия на погребение (далее – пособие)</w:t>
      </w:r>
      <w:r w:rsidR="00653118" w:rsidRPr="00DB79DB">
        <w:rPr>
          <w:sz w:val="28"/>
          <w:szCs w:val="28"/>
        </w:rPr>
        <w:t>.</w:t>
      </w:r>
    </w:p>
    <w:p w:rsidR="00653118" w:rsidRPr="00DB79DB" w:rsidRDefault="00653118" w:rsidP="00AB331D">
      <w:pPr>
        <w:ind w:firstLine="708"/>
        <w:jc w:val="both"/>
        <w:rPr>
          <w:sz w:val="28"/>
          <w:szCs w:val="28"/>
        </w:rPr>
      </w:pPr>
    </w:p>
    <w:p w:rsidR="00653118" w:rsidRPr="00DB79DB" w:rsidRDefault="00653118" w:rsidP="00653118">
      <w:pPr>
        <w:ind w:firstLine="708"/>
        <w:jc w:val="center"/>
        <w:rPr>
          <w:sz w:val="28"/>
          <w:szCs w:val="28"/>
        </w:rPr>
      </w:pPr>
      <w:r w:rsidRPr="00DB79DB">
        <w:rPr>
          <w:sz w:val="28"/>
          <w:szCs w:val="28"/>
        </w:rPr>
        <w:t>2.2. Наименование органа, предоставляющего</w:t>
      </w:r>
    </w:p>
    <w:p w:rsidR="00653118" w:rsidRPr="00DB79DB" w:rsidRDefault="00653118" w:rsidP="00653118">
      <w:pPr>
        <w:ind w:firstLine="708"/>
        <w:jc w:val="center"/>
        <w:rPr>
          <w:sz w:val="28"/>
          <w:szCs w:val="28"/>
        </w:rPr>
      </w:pPr>
      <w:r w:rsidRPr="00DB79DB">
        <w:rPr>
          <w:sz w:val="28"/>
          <w:szCs w:val="28"/>
        </w:rPr>
        <w:t>государственную услугу</w:t>
      </w:r>
    </w:p>
    <w:p w:rsidR="00653118" w:rsidRPr="00DB79DB" w:rsidRDefault="00653118" w:rsidP="00C13670">
      <w:pPr>
        <w:ind w:firstLine="708"/>
        <w:jc w:val="both"/>
        <w:rPr>
          <w:sz w:val="28"/>
          <w:szCs w:val="28"/>
        </w:rPr>
      </w:pPr>
    </w:p>
    <w:p w:rsidR="00E32623" w:rsidRPr="00DB79DB" w:rsidRDefault="003F1518" w:rsidP="00C13670">
      <w:pPr>
        <w:ind w:firstLine="708"/>
        <w:jc w:val="both"/>
        <w:rPr>
          <w:sz w:val="28"/>
          <w:szCs w:val="28"/>
        </w:rPr>
      </w:pPr>
      <w:r w:rsidRPr="00DB79DB">
        <w:rPr>
          <w:sz w:val="28"/>
          <w:szCs w:val="28"/>
        </w:rPr>
        <w:t>2.2.1.</w:t>
      </w:r>
      <w:r w:rsidR="003154DC" w:rsidRPr="00DB79DB">
        <w:rPr>
          <w:sz w:val="28"/>
          <w:szCs w:val="28"/>
        </w:rPr>
        <w:t xml:space="preserve"> </w:t>
      </w:r>
      <w:r w:rsidRPr="00DB79DB">
        <w:rPr>
          <w:sz w:val="28"/>
          <w:szCs w:val="28"/>
        </w:rPr>
        <w:t xml:space="preserve">Государственная услуга предоставляется государственным казенным учреждением «Республиканский Центр материальной помощи (компенсационных выплат)» </w:t>
      </w:r>
      <w:r w:rsidR="007F576B" w:rsidRPr="00DB79DB">
        <w:rPr>
          <w:sz w:val="28"/>
          <w:szCs w:val="28"/>
        </w:rPr>
        <w:t xml:space="preserve">(далее – Центр) </w:t>
      </w:r>
      <w:r w:rsidRPr="00DB79DB">
        <w:rPr>
          <w:sz w:val="28"/>
          <w:szCs w:val="28"/>
        </w:rPr>
        <w:t xml:space="preserve">в лице отделения Центра в муниципальном районе или городском округе Республики Татарстан (далее </w:t>
      </w:r>
      <w:r w:rsidR="00E92861" w:rsidRPr="00DB79DB">
        <w:rPr>
          <w:sz w:val="28"/>
          <w:szCs w:val="28"/>
        </w:rPr>
        <w:t>–</w:t>
      </w:r>
      <w:r w:rsidR="007F576B" w:rsidRPr="00DB79DB">
        <w:rPr>
          <w:sz w:val="28"/>
          <w:szCs w:val="28"/>
        </w:rPr>
        <w:t xml:space="preserve"> </w:t>
      </w:r>
      <w:r w:rsidRPr="00DB79DB">
        <w:rPr>
          <w:sz w:val="28"/>
          <w:szCs w:val="28"/>
        </w:rPr>
        <w:t>отделение Центра)</w:t>
      </w:r>
      <w:r w:rsidR="00E92861" w:rsidRPr="00DB79DB">
        <w:rPr>
          <w:sz w:val="28"/>
          <w:szCs w:val="28"/>
        </w:rPr>
        <w:t xml:space="preserve"> заявителю</w:t>
      </w:r>
      <w:r w:rsidR="00E32623" w:rsidRPr="00DB79DB">
        <w:rPr>
          <w:sz w:val="28"/>
          <w:szCs w:val="28"/>
        </w:rPr>
        <w:t>:</w:t>
      </w:r>
    </w:p>
    <w:p w:rsidR="007F576B" w:rsidRPr="00DB79DB" w:rsidRDefault="007F576B" w:rsidP="00057DC8">
      <w:pPr>
        <w:ind w:firstLine="708"/>
        <w:jc w:val="both"/>
        <w:rPr>
          <w:sz w:val="28"/>
          <w:szCs w:val="28"/>
        </w:rPr>
      </w:pPr>
      <w:r w:rsidRPr="00DB79DB">
        <w:rPr>
          <w:sz w:val="28"/>
          <w:szCs w:val="28"/>
        </w:rPr>
        <w:t>по последнему месту жительства умершего (при отсутствии места жительства - по месту государственной регистрации смерти);</w:t>
      </w:r>
    </w:p>
    <w:p w:rsidR="00057DC8" w:rsidRPr="00DB79DB" w:rsidRDefault="007F576B" w:rsidP="00057DC8">
      <w:pPr>
        <w:ind w:firstLine="708"/>
        <w:jc w:val="both"/>
        <w:rPr>
          <w:sz w:val="28"/>
          <w:szCs w:val="28"/>
        </w:rPr>
      </w:pPr>
      <w:r w:rsidRPr="00DB79DB">
        <w:rPr>
          <w:sz w:val="28"/>
          <w:szCs w:val="28"/>
        </w:rPr>
        <w:lastRenderedPageBreak/>
        <w:t>по месту жительства заявителя на территории Российской Федерации, в случае, если смерть гражданина Российской Федерации зарегистрирована на территории иностранного государства</w:t>
      </w:r>
      <w:r w:rsidR="00057DC8" w:rsidRPr="00DB79DB">
        <w:rPr>
          <w:sz w:val="28"/>
          <w:szCs w:val="28"/>
        </w:rPr>
        <w:t>.</w:t>
      </w:r>
    </w:p>
    <w:p w:rsidR="00653118" w:rsidRPr="00DB79DB" w:rsidRDefault="00653118" w:rsidP="005D6218">
      <w:pPr>
        <w:ind w:firstLine="708"/>
        <w:jc w:val="both"/>
        <w:rPr>
          <w:sz w:val="28"/>
          <w:szCs w:val="28"/>
        </w:rPr>
      </w:pPr>
      <w:r w:rsidRPr="00DB79DB">
        <w:rPr>
          <w:sz w:val="28"/>
          <w:szCs w:val="28"/>
        </w:rPr>
        <w:t>2.2.2. Предоставление государственной услуги, включая подачу заявления</w:t>
      </w:r>
      <w:r w:rsidR="00E72847" w:rsidRPr="00DB79DB">
        <w:t xml:space="preserve"> </w:t>
      </w:r>
      <w:r w:rsidR="00E72847" w:rsidRPr="00DB79DB">
        <w:rPr>
          <w:sz w:val="28"/>
          <w:szCs w:val="28"/>
        </w:rPr>
        <w:t>о назначении пособия или получении выписки о выборе получения услуг, предоставляемых согласно гарантированному перечню услуг по погребению (далее – заявление)</w:t>
      </w:r>
      <w:r w:rsidRPr="00DB79DB">
        <w:rPr>
          <w:sz w:val="28"/>
          <w:szCs w:val="28"/>
        </w:rPr>
        <w:t xml:space="preserve"> на предоставление государственной услуги, через многофункциональный центр (далее - МФЦ) не осуществляется.</w:t>
      </w:r>
    </w:p>
    <w:p w:rsidR="00E20EDF" w:rsidRPr="00DB79DB" w:rsidRDefault="00E20EDF" w:rsidP="00057DC8">
      <w:pPr>
        <w:ind w:firstLine="708"/>
        <w:jc w:val="both"/>
        <w:rPr>
          <w:sz w:val="28"/>
          <w:szCs w:val="28"/>
        </w:rPr>
      </w:pPr>
    </w:p>
    <w:p w:rsidR="006855A9" w:rsidRPr="00DB79DB" w:rsidRDefault="006855A9" w:rsidP="005D6218">
      <w:pPr>
        <w:ind w:firstLine="708"/>
        <w:jc w:val="center"/>
        <w:rPr>
          <w:sz w:val="28"/>
          <w:szCs w:val="28"/>
        </w:rPr>
      </w:pPr>
      <w:r w:rsidRPr="00DB79DB">
        <w:rPr>
          <w:sz w:val="28"/>
          <w:szCs w:val="28"/>
        </w:rPr>
        <w:t>2.3. Результат предоставления государственной услуги</w:t>
      </w:r>
    </w:p>
    <w:p w:rsidR="005D6218" w:rsidRPr="00DB79DB" w:rsidRDefault="005D6218" w:rsidP="006855A9">
      <w:pPr>
        <w:ind w:firstLine="708"/>
        <w:jc w:val="both"/>
        <w:rPr>
          <w:sz w:val="28"/>
          <w:szCs w:val="28"/>
        </w:rPr>
      </w:pPr>
    </w:p>
    <w:p w:rsidR="00253579" w:rsidRPr="00DB79DB" w:rsidRDefault="006855A9" w:rsidP="006855A9">
      <w:pPr>
        <w:ind w:firstLine="708"/>
        <w:jc w:val="both"/>
        <w:rPr>
          <w:sz w:val="28"/>
          <w:szCs w:val="28"/>
        </w:rPr>
      </w:pPr>
      <w:r w:rsidRPr="00DB79DB">
        <w:rPr>
          <w:sz w:val="28"/>
          <w:szCs w:val="28"/>
        </w:rPr>
        <w:t xml:space="preserve">2.3.1. Результатом предоставления государственной услуги является решение о </w:t>
      </w:r>
      <w:r w:rsidR="00370AB5" w:rsidRPr="00DB79DB">
        <w:rPr>
          <w:sz w:val="28"/>
          <w:szCs w:val="28"/>
        </w:rPr>
        <w:t>назначении и выплате пособия (об отказе в назначении пособия).</w:t>
      </w:r>
      <w:r w:rsidRPr="00DB79DB">
        <w:rPr>
          <w:sz w:val="28"/>
          <w:szCs w:val="28"/>
        </w:rPr>
        <w:t xml:space="preserve"> </w:t>
      </w:r>
    </w:p>
    <w:p w:rsidR="006855A9" w:rsidRPr="00DB79DB" w:rsidRDefault="006855A9" w:rsidP="006855A9">
      <w:pPr>
        <w:ind w:firstLine="708"/>
        <w:jc w:val="both"/>
        <w:rPr>
          <w:sz w:val="28"/>
          <w:szCs w:val="28"/>
        </w:rPr>
      </w:pPr>
      <w:r w:rsidRPr="00DB79DB">
        <w:rPr>
          <w:sz w:val="28"/>
          <w:szCs w:val="28"/>
        </w:rPr>
        <w:t>Результат государственной услуги фиксируется в государственной информационной системе «</w:t>
      </w:r>
      <w:r w:rsidR="00253579" w:rsidRPr="00DB79DB">
        <w:rPr>
          <w:sz w:val="28"/>
          <w:szCs w:val="28"/>
        </w:rPr>
        <w:t>Единая централизованная цифровая платформа в</w:t>
      </w:r>
      <w:r w:rsidR="00501BEE" w:rsidRPr="00DB79DB">
        <w:rPr>
          <w:sz w:val="28"/>
          <w:szCs w:val="28"/>
        </w:rPr>
        <w:t xml:space="preserve"> </w:t>
      </w:r>
      <w:r w:rsidR="00253579" w:rsidRPr="00DB79DB">
        <w:rPr>
          <w:sz w:val="28"/>
          <w:szCs w:val="28"/>
        </w:rPr>
        <w:t>социальной сфер</w:t>
      </w:r>
      <w:r w:rsidR="00501BEE" w:rsidRPr="00DB79DB">
        <w:rPr>
          <w:sz w:val="28"/>
          <w:szCs w:val="28"/>
        </w:rPr>
        <w:t>е</w:t>
      </w:r>
      <w:r w:rsidR="00253579" w:rsidRPr="00DB79DB">
        <w:rPr>
          <w:sz w:val="28"/>
          <w:szCs w:val="28"/>
        </w:rPr>
        <w:t>» (</w:t>
      </w:r>
      <w:r w:rsidR="00255E73" w:rsidRPr="00DB79DB">
        <w:rPr>
          <w:sz w:val="28"/>
          <w:szCs w:val="28"/>
        </w:rPr>
        <w:t>далее - Е</w:t>
      </w:r>
      <w:r w:rsidR="00253579" w:rsidRPr="00DB79DB">
        <w:rPr>
          <w:sz w:val="28"/>
          <w:szCs w:val="28"/>
        </w:rPr>
        <w:t>диная цифровая платформа).</w:t>
      </w:r>
    </w:p>
    <w:p w:rsidR="00501BEE" w:rsidRPr="00DB79DB" w:rsidRDefault="006855A9" w:rsidP="006855A9">
      <w:pPr>
        <w:ind w:firstLine="708"/>
        <w:jc w:val="both"/>
        <w:rPr>
          <w:sz w:val="28"/>
          <w:szCs w:val="28"/>
        </w:rPr>
      </w:pPr>
      <w:r w:rsidRPr="00DB79DB">
        <w:rPr>
          <w:sz w:val="28"/>
          <w:szCs w:val="28"/>
        </w:rPr>
        <w:t xml:space="preserve">2.3.2. Результат предоставления государственной услуги выдается (направляется) заявителю </w:t>
      </w:r>
      <w:r w:rsidR="00501BEE" w:rsidRPr="00DB79DB">
        <w:rPr>
          <w:sz w:val="28"/>
          <w:szCs w:val="28"/>
        </w:rPr>
        <w:t>территориальным органом Фонда пенсионного и социального страхования Российской Федерации (далее – Фонд) в соответствии с выбранным им способом получения:</w:t>
      </w:r>
    </w:p>
    <w:p w:rsidR="006855A9" w:rsidRPr="00DB79DB" w:rsidRDefault="006855A9" w:rsidP="006855A9">
      <w:pPr>
        <w:ind w:firstLine="708"/>
        <w:jc w:val="both"/>
        <w:rPr>
          <w:sz w:val="28"/>
          <w:szCs w:val="28"/>
        </w:rPr>
      </w:pPr>
      <w:r w:rsidRPr="00DB79DB">
        <w:rPr>
          <w:sz w:val="28"/>
          <w:szCs w:val="28"/>
        </w:rPr>
        <w:t>в письменной форме лично заявителю или почтовым отправлением;</w:t>
      </w:r>
    </w:p>
    <w:p w:rsidR="003C117B" w:rsidRPr="00DB79DB" w:rsidRDefault="003C117B" w:rsidP="006855A9">
      <w:pPr>
        <w:ind w:firstLine="708"/>
        <w:jc w:val="both"/>
        <w:rPr>
          <w:sz w:val="28"/>
          <w:szCs w:val="28"/>
        </w:rPr>
      </w:pPr>
      <w:r w:rsidRPr="00DB79DB">
        <w:rPr>
          <w:sz w:val="28"/>
          <w:szCs w:val="28"/>
        </w:rPr>
        <w:t xml:space="preserve">в форме электронного документа по адресу электронной почты и (или) в личный кабинет заявителя в </w:t>
      </w:r>
      <w:r w:rsidR="00501BEE" w:rsidRPr="00DB79DB">
        <w:rPr>
          <w:sz w:val="28"/>
          <w:szCs w:val="28"/>
        </w:rPr>
        <w:t xml:space="preserve">федеральной </w:t>
      </w:r>
      <w:r w:rsidRPr="00DB79DB">
        <w:rPr>
          <w:sz w:val="28"/>
          <w:szCs w:val="28"/>
        </w:rPr>
        <w:t>государственной информационной системе «</w:t>
      </w:r>
      <w:r w:rsidR="00501BEE" w:rsidRPr="00DB79DB">
        <w:rPr>
          <w:sz w:val="28"/>
          <w:szCs w:val="28"/>
        </w:rPr>
        <w:t>Единый п</w:t>
      </w:r>
      <w:r w:rsidRPr="00DB79DB">
        <w:rPr>
          <w:sz w:val="28"/>
          <w:szCs w:val="28"/>
        </w:rPr>
        <w:t xml:space="preserve">ортал государственных и муниципальных услуг </w:t>
      </w:r>
      <w:r w:rsidR="00501BEE" w:rsidRPr="00DB79DB">
        <w:rPr>
          <w:sz w:val="28"/>
          <w:szCs w:val="28"/>
        </w:rPr>
        <w:t>(функций)</w:t>
      </w:r>
      <w:r w:rsidRPr="00DB79DB">
        <w:rPr>
          <w:sz w:val="28"/>
          <w:szCs w:val="28"/>
        </w:rPr>
        <w:t>» (http://</w:t>
      </w:r>
      <w:r w:rsidR="00501BEE" w:rsidRPr="00DB79DB">
        <w:t xml:space="preserve"> </w:t>
      </w:r>
      <w:proofErr w:type="spellStart"/>
      <w:r w:rsidR="00501BEE" w:rsidRPr="00DB79DB">
        <w:rPr>
          <w:sz w:val="28"/>
          <w:szCs w:val="28"/>
        </w:rPr>
        <w:t>www</w:t>
      </w:r>
      <w:proofErr w:type="spellEnd"/>
      <w:r w:rsidR="00501BEE" w:rsidRPr="00DB79DB">
        <w:rPr>
          <w:sz w:val="28"/>
          <w:szCs w:val="28"/>
        </w:rPr>
        <w:t>.</w:t>
      </w:r>
      <w:r w:rsidR="00501BEE" w:rsidRPr="00DB79DB">
        <w:t xml:space="preserve"> </w:t>
      </w:r>
      <w:r w:rsidR="00501BEE" w:rsidRPr="00DB79DB">
        <w:rPr>
          <w:sz w:val="28"/>
          <w:szCs w:val="28"/>
        </w:rPr>
        <w:t>gosuslugi.ru</w:t>
      </w:r>
      <w:r w:rsidRPr="00DB79DB">
        <w:rPr>
          <w:sz w:val="28"/>
          <w:szCs w:val="28"/>
        </w:rPr>
        <w:t xml:space="preserve">/) (далее </w:t>
      </w:r>
      <w:r w:rsidR="00501BEE" w:rsidRPr="00DB79DB">
        <w:rPr>
          <w:sz w:val="28"/>
          <w:szCs w:val="28"/>
        </w:rPr>
        <w:t>–</w:t>
      </w:r>
      <w:r w:rsidRPr="00DB79DB">
        <w:rPr>
          <w:sz w:val="28"/>
          <w:szCs w:val="28"/>
        </w:rPr>
        <w:t xml:space="preserve"> </w:t>
      </w:r>
      <w:r w:rsidR="00B33012" w:rsidRPr="00DB79DB">
        <w:rPr>
          <w:sz w:val="28"/>
          <w:szCs w:val="28"/>
        </w:rPr>
        <w:t>Е</w:t>
      </w:r>
      <w:r w:rsidR="00501BEE" w:rsidRPr="00DB79DB">
        <w:rPr>
          <w:sz w:val="28"/>
          <w:szCs w:val="28"/>
        </w:rPr>
        <w:t>диный п</w:t>
      </w:r>
      <w:r w:rsidRPr="00DB79DB">
        <w:rPr>
          <w:sz w:val="28"/>
          <w:szCs w:val="28"/>
        </w:rPr>
        <w:t>ортал).</w:t>
      </w:r>
    </w:p>
    <w:p w:rsidR="00136A62" w:rsidRPr="00DB79DB" w:rsidRDefault="00136A62" w:rsidP="006855A9">
      <w:pPr>
        <w:ind w:firstLine="708"/>
        <w:jc w:val="both"/>
        <w:rPr>
          <w:sz w:val="28"/>
          <w:szCs w:val="28"/>
        </w:rPr>
      </w:pPr>
      <w:r w:rsidRPr="00DB79DB">
        <w:rPr>
          <w:sz w:val="28"/>
          <w:szCs w:val="28"/>
        </w:rPr>
        <w:t>2.3.</w:t>
      </w:r>
      <w:r w:rsidR="003C117B" w:rsidRPr="00DB79DB">
        <w:rPr>
          <w:sz w:val="28"/>
          <w:szCs w:val="28"/>
        </w:rPr>
        <w:t>3</w:t>
      </w:r>
      <w:r w:rsidRPr="00DB79DB">
        <w:rPr>
          <w:sz w:val="28"/>
          <w:szCs w:val="28"/>
        </w:rPr>
        <w:t>. Результатом предоставления государственной услуги не является реестровая запись.</w:t>
      </w:r>
    </w:p>
    <w:p w:rsidR="00960AB2" w:rsidRPr="00DB79DB" w:rsidRDefault="003C117B" w:rsidP="00136A62">
      <w:pPr>
        <w:ind w:firstLine="708"/>
        <w:jc w:val="both"/>
        <w:rPr>
          <w:sz w:val="28"/>
          <w:szCs w:val="28"/>
        </w:rPr>
      </w:pPr>
      <w:r w:rsidRPr="00DB79DB">
        <w:rPr>
          <w:sz w:val="28"/>
          <w:szCs w:val="28"/>
        </w:rPr>
        <w:t>2.3.4</w:t>
      </w:r>
      <w:r w:rsidR="00136A62" w:rsidRPr="00DB79DB">
        <w:rPr>
          <w:sz w:val="28"/>
          <w:szCs w:val="28"/>
        </w:rPr>
        <w:t xml:space="preserve">. Реквизиты решения </w:t>
      </w:r>
      <w:r w:rsidR="00960AB2" w:rsidRPr="00DB79DB">
        <w:rPr>
          <w:sz w:val="28"/>
          <w:szCs w:val="28"/>
        </w:rPr>
        <w:t>о назначении и выплате пособия:</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наименование документа;</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 xml:space="preserve">наименование органа, уполномоченного </w:t>
      </w:r>
      <w:r w:rsidR="00D65D64" w:rsidRPr="00DB79DB">
        <w:rPr>
          <w:rFonts w:eastAsiaTheme="minorEastAsia"/>
          <w:sz w:val="28"/>
          <w:szCs w:val="28"/>
        </w:rPr>
        <w:t xml:space="preserve">на </w:t>
      </w:r>
      <w:r w:rsidRPr="00DB79DB">
        <w:rPr>
          <w:rFonts w:eastAsiaTheme="minorEastAsia"/>
          <w:sz w:val="28"/>
          <w:szCs w:val="28"/>
        </w:rPr>
        <w:t>принятие решения;</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фамилия, имя, отчество (при наличии), статус заявителя;</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дата рождения заявителя;</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СНИЛС заявителя (при наличии);</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адрес регистрации по месту жительства или месту пребывания заявителя;</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фамилия, имя, отчество (при наличии) умершего;</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дата рождения умершего;</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 xml:space="preserve">СНИЛС умершего (при наличии); </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адрес регистрации по месту жительства или месту пребывания заявителя;</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номер и дата принятия решения;</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номер и дата заявления;</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размер пособия;</w:t>
      </w:r>
    </w:p>
    <w:p w:rsidR="00960AB2" w:rsidRPr="00DB79DB" w:rsidRDefault="00960AB2" w:rsidP="003056D5">
      <w:pPr>
        <w:widowControl w:val="0"/>
        <w:autoSpaceDE w:val="0"/>
        <w:autoSpaceDN w:val="0"/>
        <w:ind w:firstLine="708"/>
        <w:jc w:val="both"/>
        <w:rPr>
          <w:rFonts w:eastAsiaTheme="minorEastAsia"/>
          <w:sz w:val="28"/>
          <w:szCs w:val="28"/>
        </w:rPr>
      </w:pPr>
      <w:r w:rsidRPr="00DB79DB">
        <w:rPr>
          <w:rFonts w:eastAsiaTheme="minorEastAsia"/>
          <w:sz w:val="28"/>
          <w:szCs w:val="28"/>
        </w:rPr>
        <w:t>должность сотрудника органа, уполномоченного на принятие решения;</w:t>
      </w:r>
    </w:p>
    <w:p w:rsidR="00960AB2" w:rsidRPr="00DB79DB" w:rsidRDefault="00960AB2" w:rsidP="003056D5">
      <w:pPr>
        <w:widowControl w:val="0"/>
        <w:autoSpaceDE w:val="0"/>
        <w:autoSpaceDN w:val="0"/>
        <w:ind w:firstLine="708"/>
        <w:contextualSpacing/>
        <w:jc w:val="both"/>
        <w:rPr>
          <w:rFonts w:eastAsiaTheme="minorEastAsia"/>
          <w:sz w:val="28"/>
          <w:szCs w:val="28"/>
        </w:rPr>
      </w:pPr>
      <w:r w:rsidRPr="00DB79DB">
        <w:rPr>
          <w:rFonts w:eastAsiaTheme="minorEastAsia"/>
          <w:sz w:val="28"/>
          <w:szCs w:val="28"/>
        </w:rPr>
        <w:t>сведения об электронной подписи.</w:t>
      </w:r>
    </w:p>
    <w:p w:rsidR="00960AB2" w:rsidRPr="00DB79DB" w:rsidRDefault="00960AB2" w:rsidP="003056D5">
      <w:pPr>
        <w:widowControl w:val="0"/>
        <w:autoSpaceDE w:val="0"/>
        <w:autoSpaceDN w:val="0"/>
        <w:spacing w:before="220"/>
        <w:ind w:firstLine="708"/>
        <w:contextualSpacing/>
        <w:jc w:val="both"/>
        <w:rPr>
          <w:rFonts w:eastAsiaTheme="minorEastAsia"/>
          <w:sz w:val="28"/>
          <w:szCs w:val="28"/>
        </w:rPr>
      </w:pPr>
      <w:r w:rsidRPr="00DB79DB">
        <w:rPr>
          <w:rFonts w:eastAsiaTheme="minorEastAsia"/>
          <w:sz w:val="28"/>
          <w:szCs w:val="28"/>
        </w:rPr>
        <w:t xml:space="preserve">Реквизиты решения об отказе в </w:t>
      </w:r>
      <w:r w:rsidR="003056D5" w:rsidRPr="00DB79DB">
        <w:rPr>
          <w:rFonts w:eastAsiaTheme="minorEastAsia"/>
          <w:sz w:val="28"/>
          <w:szCs w:val="28"/>
        </w:rPr>
        <w:t>назначении</w:t>
      </w:r>
      <w:r w:rsidRPr="00DB79DB">
        <w:rPr>
          <w:rFonts w:eastAsiaTheme="minorEastAsia"/>
          <w:sz w:val="28"/>
          <w:szCs w:val="28"/>
        </w:rPr>
        <w:t xml:space="preserve"> пособия:</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lastRenderedPageBreak/>
        <w:t>наименование документа;</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наименование органа, уполномоченного на принятие решения;</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фамилия, имя, отчество (при наличии), статус заявителя;</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дата рождения заявителя;</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СНИЛС заявителя (при наличии);</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адрес регистрации по месту жительства или месту пребывания заявителя;</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фамилия, имя, отчество (при наличии) умершего;</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дата рождения умершего;</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 xml:space="preserve">СНИЛС умершего (при наличии); </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адрес регистрации по месту жительства или месту пребывания заявителя;</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номер и дата принятия решения;</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номер и дата заявления;</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основания</w:t>
      </w:r>
      <w:r w:rsidR="000F2470" w:rsidRPr="00DB79DB">
        <w:rPr>
          <w:rFonts w:eastAsiaTheme="minorEastAsia"/>
          <w:sz w:val="28"/>
          <w:szCs w:val="28"/>
        </w:rPr>
        <w:t xml:space="preserve"> </w:t>
      </w:r>
      <w:r w:rsidR="00C21556" w:rsidRPr="00DB79DB">
        <w:rPr>
          <w:rFonts w:eastAsiaTheme="minorEastAsia"/>
          <w:sz w:val="28"/>
          <w:szCs w:val="28"/>
        </w:rPr>
        <w:t xml:space="preserve">отказа в назначении </w:t>
      </w:r>
      <w:r w:rsidR="000F2470" w:rsidRPr="00DB79DB">
        <w:rPr>
          <w:rFonts w:eastAsiaTheme="minorEastAsia"/>
          <w:sz w:val="28"/>
          <w:szCs w:val="28"/>
        </w:rPr>
        <w:t>пособия</w:t>
      </w:r>
      <w:r w:rsidRPr="00DB79DB">
        <w:rPr>
          <w:rFonts w:eastAsiaTheme="minorEastAsia"/>
          <w:sz w:val="28"/>
          <w:szCs w:val="28"/>
        </w:rPr>
        <w:t>;</w:t>
      </w:r>
    </w:p>
    <w:p w:rsidR="003056D5" w:rsidRPr="00DB79DB" w:rsidRDefault="003056D5" w:rsidP="003056D5">
      <w:pPr>
        <w:ind w:firstLine="708"/>
        <w:jc w:val="both"/>
        <w:rPr>
          <w:rFonts w:eastAsiaTheme="minorEastAsia"/>
          <w:sz w:val="28"/>
          <w:szCs w:val="28"/>
        </w:rPr>
      </w:pPr>
      <w:r w:rsidRPr="00DB79DB">
        <w:rPr>
          <w:rFonts w:eastAsiaTheme="minorEastAsia"/>
          <w:sz w:val="28"/>
          <w:szCs w:val="28"/>
        </w:rPr>
        <w:t>должность сотрудника органа, уполномоченного на принятие решения;</w:t>
      </w:r>
    </w:p>
    <w:p w:rsidR="00960AB2" w:rsidRPr="00DB79DB" w:rsidRDefault="003056D5" w:rsidP="003056D5">
      <w:pPr>
        <w:ind w:firstLine="708"/>
        <w:jc w:val="both"/>
        <w:rPr>
          <w:rFonts w:eastAsiaTheme="minorEastAsia"/>
          <w:sz w:val="28"/>
          <w:szCs w:val="28"/>
        </w:rPr>
      </w:pPr>
      <w:r w:rsidRPr="00DB79DB">
        <w:rPr>
          <w:rFonts w:eastAsiaTheme="minorEastAsia"/>
          <w:sz w:val="28"/>
          <w:szCs w:val="28"/>
        </w:rPr>
        <w:t>сведения об электронной подписи.</w:t>
      </w:r>
    </w:p>
    <w:p w:rsidR="003056D5" w:rsidRPr="00DB79DB" w:rsidRDefault="003056D5" w:rsidP="003056D5">
      <w:pPr>
        <w:ind w:firstLine="708"/>
        <w:jc w:val="center"/>
        <w:rPr>
          <w:sz w:val="28"/>
          <w:szCs w:val="28"/>
        </w:rPr>
      </w:pPr>
    </w:p>
    <w:p w:rsidR="003056D5" w:rsidRPr="00DB79DB" w:rsidRDefault="003056D5" w:rsidP="003056D5">
      <w:pPr>
        <w:ind w:firstLine="708"/>
        <w:jc w:val="center"/>
        <w:rPr>
          <w:sz w:val="28"/>
          <w:szCs w:val="28"/>
        </w:rPr>
      </w:pPr>
      <w:r w:rsidRPr="00DB79DB">
        <w:rPr>
          <w:sz w:val="28"/>
          <w:szCs w:val="28"/>
        </w:rPr>
        <w:t>2.4. Срок предоставления государственной услуги</w:t>
      </w:r>
    </w:p>
    <w:p w:rsidR="003056D5" w:rsidRPr="00DB79DB" w:rsidRDefault="003056D5" w:rsidP="003056D5">
      <w:pPr>
        <w:ind w:firstLine="708"/>
        <w:jc w:val="center"/>
        <w:rPr>
          <w:sz w:val="28"/>
          <w:szCs w:val="28"/>
        </w:rPr>
      </w:pPr>
    </w:p>
    <w:p w:rsidR="003056D5" w:rsidRPr="00DB79DB" w:rsidRDefault="003056D5" w:rsidP="003056D5">
      <w:pPr>
        <w:ind w:firstLine="708"/>
        <w:jc w:val="both"/>
        <w:rPr>
          <w:strike/>
          <w:sz w:val="28"/>
          <w:szCs w:val="28"/>
        </w:rPr>
      </w:pPr>
      <w:r w:rsidRPr="00DB79DB">
        <w:rPr>
          <w:sz w:val="28"/>
          <w:szCs w:val="28"/>
        </w:rPr>
        <w:t>2.4.1.</w:t>
      </w:r>
      <w:r w:rsidRPr="00DB79DB">
        <w:t xml:space="preserve"> </w:t>
      </w:r>
      <w:r w:rsidRPr="00DB79DB">
        <w:rPr>
          <w:sz w:val="28"/>
          <w:szCs w:val="28"/>
        </w:rPr>
        <w:t xml:space="preserve">Государственная услуга предоставляется в течение одного рабочего дня со дня поступления от Фонда заявления, сведений о государственной регистрации смерти и подтверждения </w:t>
      </w:r>
      <w:r w:rsidR="00275747" w:rsidRPr="00DB79DB">
        <w:rPr>
          <w:sz w:val="28"/>
          <w:szCs w:val="28"/>
        </w:rPr>
        <w:t>Ф</w:t>
      </w:r>
      <w:r w:rsidR="006D7C9E" w:rsidRPr="00DB79DB">
        <w:rPr>
          <w:sz w:val="28"/>
          <w:szCs w:val="28"/>
        </w:rPr>
        <w:t xml:space="preserve">ондом </w:t>
      </w:r>
      <w:r w:rsidRPr="00DB79DB">
        <w:rPr>
          <w:sz w:val="28"/>
          <w:szCs w:val="28"/>
        </w:rPr>
        <w:t>права заявителя на получение пособия</w:t>
      </w:r>
      <w:r w:rsidR="0084685A" w:rsidRPr="00DB79DB">
        <w:rPr>
          <w:sz w:val="28"/>
          <w:szCs w:val="28"/>
        </w:rPr>
        <w:t>.</w:t>
      </w:r>
    </w:p>
    <w:p w:rsidR="0005703E" w:rsidRPr="00DB79DB" w:rsidRDefault="003056D5" w:rsidP="0005703E">
      <w:pPr>
        <w:ind w:firstLine="708"/>
        <w:jc w:val="both"/>
        <w:rPr>
          <w:sz w:val="28"/>
          <w:szCs w:val="28"/>
        </w:rPr>
      </w:pPr>
      <w:r w:rsidRPr="00DB79DB">
        <w:rPr>
          <w:sz w:val="28"/>
          <w:szCs w:val="28"/>
        </w:rPr>
        <w:t xml:space="preserve">2.4.2. </w:t>
      </w:r>
      <w:r w:rsidR="0005703E" w:rsidRPr="00DB79DB">
        <w:rPr>
          <w:sz w:val="28"/>
          <w:szCs w:val="28"/>
        </w:rPr>
        <w:t>Сведения о ходе предоставления государственной услуги по назначению пособия, результат предоставления государственной услуги по назначению пособия направляются Фондом для отображения в личном кабинете заявителя на Едином портале вне зависимости от способа обращения заявителя за предоставлением государственной услуги по назначению пособия.</w:t>
      </w:r>
    </w:p>
    <w:p w:rsidR="007E023F" w:rsidRPr="00DB79DB" w:rsidRDefault="0005703E" w:rsidP="0005703E">
      <w:pPr>
        <w:ind w:firstLine="708"/>
        <w:jc w:val="both"/>
        <w:rPr>
          <w:sz w:val="28"/>
          <w:szCs w:val="28"/>
        </w:rPr>
      </w:pPr>
      <w:r w:rsidRPr="00DB79DB">
        <w:rPr>
          <w:sz w:val="28"/>
          <w:szCs w:val="28"/>
        </w:rPr>
        <w:t>Сведения о ходе предоставления государственной услуги по назначению пособия, результат предоставления государственной услуги по назначению пособия, а также уведомление о необходимости обращения за получением пособия в отделение почтовой связи (в случае выбора заявителем соответствующего способа получения пособия) могут быть получены по желанию заявителя также на бумажном носителе в виде распечатанного экземпляра электронного документа в Фонде.</w:t>
      </w:r>
    </w:p>
    <w:p w:rsidR="003056D5" w:rsidRPr="00DB79DB" w:rsidRDefault="003056D5" w:rsidP="00995764">
      <w:pPr>
        <w:ind w:firstLine="708"/>
        <w:jc w:val="both"/>
        <w:rPr>
          <w:sz w:val="28"/>
          <w:szCs w:val="28"/>
        </w:rPr>
      </w:pPr>
    </w:p>
    <w:p w:rsidR="00995764" w:rsidRPr="00DB79DB" w:rsidRDefault="00995764" w:rsidP="00995764">
      <w:pPr>
        <w:ind w:firstLine="708"/>
        <w:jc w:val="center"/>
        <w:rPr>
          <w:sz w:val="28"/>
          <w:szCs w:val="28"/>
        </w:rPr>
      </w:pPr>
      <w:r w:rsidRPr="00DB79DB">
        <w:rPr>
          <w:sz w:val="28"/>
          <w:szCs w:val="28"/>
        </w:rPr>
        <w:t>2.5. Правовые основания для предоставления</w:t>
      </w:r>
    </w:p>
    <w:p w:rsidR="00995764" w:rsidRPr="00DB79DB" w:rsidRDefault="00995764" w:rsidP="00995764">
      <w:pPr>
        <w:ind w:firstLine="708"/>
        <w:jc w:val="center"/>
        <w:rPr>
          <w:sz w:val="28"/>
          <w:szCs w:val="28"/>
        </w:rPr>
      </w:pPr>
      <w:r w:rsidRPr="00DB79DB">
        <w:rPr>
          <w:sz w:val="28"/>
          <w:szCs w:val="28"/>
        </w:rPr>
        <w:t>государственной услуги</w:t>
      </w:r>
    </w:p>
    <w:p w:rsidR="00995764" w:rsidRPr="00DB79DB" w:rsidRDefault="00995764" w:rsidP="00995764">
      <w:pPr>
        <w:ind w:firstLine="708"/>
        <w:jc w:val="center"/>
        <w:rPr>
          <w:sz w:val="28"/>
          <w:szCs w:val="28"/>
        </w:rPr>
      </w:pPr>
    </w:p>
    <w:p w:rsidR="00995764" w:rsidRPr="00DB79DB" w:rsidRDefault="00553B82" w:rsidP="00995764">
      <w:pPr>
        <w:ind w:firstLine="708"/>
        <w:jc w:val="both"/>
        <w:rPr>
          <w:sz w:val="28"/>
          <w:szCs w:val="28"/>
        </w:rPr>
      </w:pPr>
      <w:r w:rsidRPr="00DB79DB">
        <w:rPr>
          <w:sz w:val="28"/>
          <w:szCs w:val="28"/>
        </w:rPr>
        <w:t>На Е</w:t>
      </w:r>
      <w:r w:rsidR="00995764" w:rsidRPr="00DB79DB">
        <w:rPr>
          <w:sz w:val="28"/>
          <w:szCs w:val="28"/>
        </w:rPr>
        <w:t>дином портале размещены:</w:t>
      </w:r>
    </w:p>
    <w:p w:rsidR="00995764" w:rsidRPr="00DB79DB" w:rsidRDefault="00995764" w:rsidP="00995764">
      <w:pPr>
        <w:ind w:firstLine="708"/>
        <w:jc w:val="both"/>
        <w:rPr>
          <w:sz w:val="28"/>
          <w:szCs w:val="28"/>
        </w:rPr>
      </w:pPr>
      <w:r w:rsidRPr="00DB79DB">
        <w:rPr>
          <w:sz w:val="28"/>
          <w:szCs w:val="28"/>
        </w:rPr>
        <w:t>перечень нормативных правовых актов, регулирующих предоставление государственной услуги;</w:t>
      </w:r>
    </w:p>
    <w:p w:rsidR="00995764" w:rsidRPr="00DB79DB" w:rsidRDefault="00995764" w:rsidP="00995764">
      <w:pPr>
        <w:ind w:firstLine="708"/>
        <w:jc w:val="both"/>
        <w:rPr>
          <w:sz w:val="28"/>
          <w:szCs w:val="28"/>
        </w:rPr>
      </w:pPr>
      <w:r w:rsidRPr="00DB79DB">
        <w:rPr>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3056D5" w:rsidRPr="00DB79DB" w:rsidRDefault="00995764" w:rsidP="00995764">
      <w:pPr>
        <w:ind w:firstLine="708"/>
        <w:jc w:val="both"/>
        <w:rPr>
          <w:sz w:val="28"/>
          <w:szCs w:val="28"/>
        </w:rPr>
      </w:pPr>
      <w:r w:rsidRPr="00DB79DB">
        <w:rPr>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3056D5" w:rsidRPr="00DB79DB" w:rsidRDefault="003056D5" w:rsidP="00995764">
      <w:pPr>
        <w:ind w:firstLine="708"/>
        <w:jc w:val="both"/>
        <w:rPr>
          <w:sz w:val="28"/>
          <w:szCs w:val="28"/>
        </w:rPr>
      </w:pPr>
    </w:p>
    <w:p w:rsidR="00C633D4" w:rsidRPr="00DB79DB" w:rsidRDefault="00C633D4" w:rsidP="00C633D4">
      <w:pPr>
        <w:ind w:firstLine="708"/>
        <w:jc w:val="center"/>
        <w:rPr>
          <w:sz w:val="28"/>
          <w:szCs w:val="28"/>
        </w:rPr>
      </w:pPr>
      <w:r w:rsidRPr="00DB79DB">
        <w:rPr>
          <w:sz w:val="28"/>
          <w:szCs w:val="28"/>
        </w:rPr>
        <w:t>2.6. Исчерпывающий перечень документов, необходимых</w:t>
      </w:r>
    </w:p>
    <w:p w:rsidR="00C633D4" w:rsidRPr="00DB79DB" w:rsidRDefault="00C633D4" w:rsidP="00C633D4">
      <w:pPr>
        <w:ind w:firstLine="708"/>
        <w:jc w:val="center"/>
        <w:rPr>
          <w:sz w:val="28"/>
          <w:szCs w:val="28"/>
        </w:rPr>
      </w:pPr>
      <w:r w:rsidRPr="00DB79DB">
        <w:rPr>
          <w:sz w:val="28"/>
          <w:szCs w:val="28"/>
        </w:rPr>
        <w:t>для предоставления государственной услуги</w:t>
      </w:r>
    </w:p>
    <w:p w:rsidR="003056D5" w:rsidRPr="00DB79DB" w:rsidRDefault="003056D5" w:rsidP="00995764">
      <w:pPr>
        <w:ind w:firstLine="708"/>
        <w:jc w:val="both"/>
        <w:rPr>
          <w:sz w:val="28"/>
          <w:szCs w:val="28"/>
        </w:rPr>
      </w:pPr>
    </w:p>
    <w:p w:rsidR="004676DF" w:rsidRPr="00DB79DB" w:rsidRDefault="004676DF" w:rsidP="004676DF">
      <w:pPr>
        <w:ind w:firstLine="708"/>
        <w:jc w:val="both"/>
        <w:rPr>
          <w:sz w:val="28"/>
          <w:szCs w:val="28"/>
        </w:rPr>
      </w:pPr>
      <w:r w:rsidRPr="00DB79DB">
        <w:rPr>
          <w:sz w:val="28"/>
          <w:szCs w:val="28"/>
        </w:rPr>
        <w:t>2.6.1. Документы, необходимые для предоставления государственной услуги, которые заявитель предоставляет лично в Фонд:</w:t>
      </w:r>
    </w:p>
    <w:p w:rsidR="004676DF" w:rsidRPr="00DB79DB" w:rsidRDefault="004676DF" w:rsidP="004676DF">
      <w:pPr>
        <w:ind w:firstLine="708"/>
        <w:jc w:val="both"/>
        <w:rPr>
          <w:sz w:val="28"/>
          <w:szCs w:val="28"/>
        </w:rPr>
      </w:pPr>
      <w:r w:rsidRPr="00DB79DB">
        <w:rPr>
          <w:sz w:val="28"/>
          <w:szCs w:val="28"/>
        </w:rPr>
        <w:t>заявление:</w:t>
      </w:r>
    </w:p>
    <w:p w:rsidR="004676DF" w:rsidRPr="00DB79DB" w:rsidRDefault="004676DF" w:rsidP="004676DF">
      <w:pPr>
        <w:ind w:firstLine="708"/>
        <w:jc w:val="both"/>
        <w:rPr>
          <w:sz w:val="28"/>
          <w:szCs w:val="28"/>
        </w:rPr>
      </w:pPr>
      <w:r w:rsidRPr="00DB79DB">
        <w:rPr>
          <w:sz w:val="28"/>
          <w:szCs w:val="28"/>
        </w:rPr>
        <w:t xml:space="preserve">- в форме документа на бумажном носителе по форме согласно   </w:t>
      </w:r>
      <w:r w:rsidR="000D4823" w:rsidRPr="00DB79DB">
        <w:rPr>
          <w:sz w:val="28"/>
          <w:szCs w:val="28"/>
        </w:rPr>
        <w:t>П</w:t>
      </w:r>
      <w:r w:rsidRPr="00DB79DB">
        <w:rPr>
          <w:sz w:val="28"/>
          <w:szCs w:val="28"/>
        </w:rPr>
        <w:t xml:space="preserve">риложению </w:t>
      </w:r>
      <w:r w:rsidR="000D4823" w:rsidRPr="00DB79DB">
        <w:rPr>
          <w:sz w:val="28"/>
          <w:szCs w:val="28"/>
        </w:rPr>
        <w:t>№</w:t>
      </w:r>
      <w:r w:rsidR="00E027B3" w:rsidRPr="00DB79DB">
        <w:rPr>
          <w:sz w:val="28"/>
          <w:szCs w:val="28"/>
        </w:rPr>
        <w:t xml:space="preserve"> </w:t>
      </w:r>
      <w:r w:rsidRPr="00DB79DB">
        <w:rPr>
          <w:sz w:val="28"/>
          <w:szCs w:val="28"/>
        </w:rPr>
        <w:t>1 к настоящему Регламенту;</w:t>
      </w:r>
    </w:p>
    <w:p w:rsidR="004676DF" w:rsidRPr="00DB79DB" w:rsidRDefault="004676DF" w:rsidP="004676DF">
      <w:pPr>
        <w:ind w:firstLine="708"/>
        <w:jc w:val="both"/>
        <w:rPr>
          <w:sz w:val="28"/>
          <w:szCs w:val="28"/>
        </w:rPr>
      </w:pPr>
      <w:r w:rsidRPr="00DB79DB">
        <w:rPr>
          <w:sz w:val="28"/>
          <w:szCs w:val="28"/>
        </w:rPr>
        <w:t>- в элек</w:t>
      </w:r>
      <w:r w:rsidR="00643351" w:rsidRPr="00DB79DB">
        <w:rPr>
          <w:sz w:val="28"/>
          <w:szCs w:val="28"/>
        </w:rPr>
        <w:t>тронной форме с использованием Е</w:t>
      </w:r>
      <w:r w:rsidRPr="00DB79DB">
        <w:rPr>
          <w:sz w:val="28"/>
          <w:szCs w:val="28"/>
        </w:rPr>
        <w:t>диного портала;</w:t>
      </w:r>
    </w:p>
    <w:p w:rsidR="004676DF" w:rsidRPr="00DB79DB" w:rsidRDefault="004676DF" w:rsidP="004676DF">
      <w:pPr>
        <w:ind w:firstLine="708"/>
        <w:jc w:val="both"/>
        <w:rPr>
          <w:sz w:val="28"/>
          <w:szCs w:val="28"/>
        </w:rPr>
      </w:pPr>
      <w:r w:rsidRPr="00DB79DB">
        <w:rPr>
          <w:sz w:val="28"/>
          <w:szCs w:val="28"/>
        </w:rPr>
        <w:t>документ о смерти, выданный компетентным органом иностранного государства, если в заявлении указано об обращении за выплатой пособия в отношении лица, умершего на территории иностранного государства, смерть которого зарегистрирована компетентным органом иностранного государства, с заверенным переводом на русский язык в соответствии с законодательством Российской Федерации;</w:t>
      </w:r>
    </w:p>
    <w:p w:rsidR="003056D5" w:rsidRPr="00DB79DB" w:rsidRDefault="004676DF" w:rsidP="004676DF">
      <w:pPr>
        <w:ind w:firstLine="708"/>
        <w:jc w:val="both"/>
        <w:rPr>
          <w:sz w:val="28"/>
          <w:szCs w:val="28"/>
        </w:rPr>
      </w:pPr>
      <w:r w:rsidRPr="00DB79DB">
        <w:rPr>
          <w:sz w:val="28"/>
          <w:szCs w:val="28"/>
        </w:rPr>
        <w:t>сведения о государственной регистрации рождения мертворожденного ребенка (по истечении 154 дней беременности) (в случае регистрации записи соответствующего акта компетентным органом иностранного государства).</w:t>
      </w:r>
    </w:p>
    <w:p w:rsidR="004676DF" w:rsidRPr="00DB79DB" w:rsidRDefault="004676DF" w:rsidP="004676DF">
      <w:pPr>
        <w:ind w:firstLine="708"/>
        <w:jc w:val="both"/>
        <w:rPr>
          <w:sz w:val="28"/>
          <w:szCs w:val="28"/>
        </w:rPr>
      </w:pPr>
      <w:r w:rsidRPr="00DB79DB">
        <w:rPr>
          <w:sz w:val="28"/>
          <w:szCs w:val="28"/>
        </w:rPr>
        <w:t>2.6.2. Фонд получает по каналам межведомственного взаимодействия сведения:</w:t>
      </w:r>
    </w:p>
    <w:p w:rsidR="004676DF" w:rsidRPr="00DB79DB" w:rsidRDefault="004676DF" w:rsidP="004676DF">
      <w:pPr>
        <w:ind w:firstLine="708"/>
        <w:jc w:val="both"/>
        <w:rPr>
          <w:sz w:val="28"/>
          <w:szCs w:val="28"/>
        </w:rPr>
      </w:pPr>
      <w:r w:rsidRPr="00DB79DB">
        <w:rPr>
          <w:sz w:val="28"/>
          <w:szCs w:val="28"/>
        </w:rPr>
        <w:t>о государственной регистрации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rsidR="004676DF" w:rsidRPr="00DB79DB" w:rsidRDefault="004676DF" w:rsidP="004676DF">
      <w:pPr>
        <w:ind w:firstLine="708"/>
        <w:jc w:val="both"/>
        <w:rPr>
          <w:sz w:val="28"/>
          <w:szCs w:val="28"/>
        </w:rPr>
      </w:pPr>
      <w:r w:rsidRPr="00DB79DB">
        <w:rPr>
          <w:sz w:val="28"/>
          <w:szCs w:val="28"/>
        </w:rPr>
        <w:t>о государственной регистрации рождения мертворожденного ребенка (по истечении 154 дней беременности)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rsidR="004676DF" w:rsidRPr="00DB79DB" w:rsidRDefault="004676DF" w:rsidP="004676DF">
      <w:pPr>
        <w:ind w:firstLine="708"/>
        <w:jc w:val="both"/>
        <w:rPr>
          <w:sz w:val="28"/>
          <w:szCs w:val="28"/>
        </w:rPr>
      </w:pPr>
      <w:r w:rsidRPr="00DB79DB">
        <w:rPr>
          <w:sz w:val="28"/>
          <w:szCs w:val="28"/>
        </w:rPr>
        <w:t>о неполучении пособия в отношении умершего лица (из Фонда);</w:t>
      </w:r>
    </w:p>
    <w:p w:rsidR="004676DF" w:rsidRPr="00DB79DB" w:rsidRDefault="004676DF" w:rsidP="004676DF">
      <w:pPr>
        <w:ind w:firstLine="708"/>
        <w:jc w:val="both"/>
        <w:rPr>
          <w:sz w:val="28"/>
          <w:szCs w:val="28"/>
        </w:rPr>
      </w:pPr>
      <w:r w:rsidRPr="00DB79DB">
        <w:rPr>
          <w:sz w:val="28"/>
          <w:szCs w:val="28"/>
        </w:rPr>
        <w:t xml:space="preserve">о регистрации по месту жительства и месту пребывания умершего (из Федеральной налоговой службы, до 31 декабря 2025г. </w:t>
      </w:r>
      <w:r w:rsidR="00DC3F45" w:rsidRPr="00DB79DB">
        <w:rPr>
          <w:sz w:val="28"/>
          <w:szCs w:val="28"/>
        </w:rPr>
        <w:t xml:space="preserve"> -  из</w:t>
      </w:r>
      <w:r w:rsidRPr="00DB79DB">
        <w:rPr>
          <w:sz w:val="28"/>
          <w:szCs w:val="28"/>
        </w:rPr>
        <w:t xml:space="preserve"> Министерства внутренних дел Российской Федерации);</w:t>
      </w:r>
    </w:p>
    <w:p w:rsidR="001E47E7" w:rsidRPr="00DB79DB" w:rsidRDefault="001E47E7" w:rsidP="001E47E7">
      <w:pPr>
        <w:autoSpaceDE w:val="0"/>
        <w:autoSpaceDN w:val="0"/>
        <w:adjustRightInd w:val="0"/>
        <w:ind w:firstLine="540"/>
        <w:jc w:val="both"/>
        <w:rPr>
          <w:sz w:val="28"/>
          <w:szCs w:val="28"/>
        </w:rPr>
      </w:pPr>
      <w:r w:rsidRPr="00DB79DB">
        <w:rPr>
          <w:sz w:val="28"/>
          <w:szCs w:val="28"/>
        </w:rPr>
        <w:t xml:space="preserve">Заявитель вправе представить сведения, предусмотренные </w:t>
      </w:r>
      <w:hyperlink r:id="rId15" w:history="1">
        <w:r w:rsidRPr="00DB79DB">
          <w:rPr>
            <w:sz w:val="28"/>
            <w:szCs w:val="28"/>
          </w:rPr>
          <w:t>пункт</w:t>
        </w:r>
        <w:r w:rsidR="004E3321" w:rsidRPr="00DB79DB">
          <w:rPr>
            <w:sz w:val="28"/>
            <w:szCs w:val="28"/>
          </w:rPr>
          <w:t>ом</w:t>
        </w:r>
        <w:r w:rsidRPr="00DB79DB">
          <w:rPr>
            <w:sz w:val="28"/>
            <w:szCs w:val="28"/>
          </w:rPr>
          <w:t xml:space="preserve"> </w:t>
        </w:r>
      </w:hyperlink>
      <w:r w:rsidR="004E3321" w:rsidRPr="00DB79DB">
        <w:rPr>
          <w:sz w:val="28"/>
          <w:szCs w:val="28"/>
        </w:rPr>
        <w:t>2.6.2</w:t>
      </w:r>
      <w:r w:rsidR="00E97EA8" w:rsidRPr="00DB79DB">
        <w:rPr>
          <w:sz w:val="28"/>
          <w:szCs w:val="28"/>
        </w:rPr>
        <w:t>,</w:t>
      </w:r>
      <w:r w:rsidRPr="00DB79DB">
        <w:rPr>
          <w:sz w:val="28"/>
          <w:szCs w:val="28"/>
        </w:rPr>
        <w:t xml:space="preserve">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4676DF" w:rsidRPr="00DB79DB" w:rsidRDefault="004676DF" w:rsidP="004676DF">
      <w:pPr>
        <w:ind w:firstLine="708"/>
        <w:jc w:val="both"/>
        <w:rPr>
          <w:sz w:val="28"/>
          <w:szCs w:val="28"/>
        </w:rPr>
      </w:pPr>
      <w:r w:rsidRPr="00DB79DB">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4676DF" w:rsidRPr="00DB79DB" w:rsidRDefault="004676DF" w:rsidP="004676DF">
      <w:pPr>
        <w:ind w:firstLine="708"/>
        <w:jc w:val="both"/>
        <w:rPr>
          <w:sz w:val="28"/>
          <w:szCs w:val="28"/>
        </w:rPr>
      </w:pPr>
    </w:p>
    <w:p w:rsidR="003056D5" w:rsidRPr="00DB79DB" w:rsidRDefault="004676DF" w:rsidP="004676DF">
      <w:pPr>
        <w:ind w:firstLine="708"/>
        <w:jc w:val="center"/>
        <w:rPr>
          <w:sz w:val="28"/>
          <w:szCs w:val="28"/>
        </w:rPr>
      </w:pPr>
      <w:r w:rsidRPr="00DB79DB">
        <w:rPr>
          <w:sz w:val="28"/>
          <w:szCs w:val="28"/>
        </w:rPr>
        <w:t>2.7. Исчерпывающий перечень оснований для отказа в приеме документов, необходимых для предоставления государственной услуги</w:t>
      </w:r>
    </w:p>
    <w:p w:rsidR="00606B46" w:rsidRPr="00DB79DB" w:rsidRDefault="00606B46" w:rsidP="004676DF">
      <w:pPr>
        <w:ind w:firstLine="708"/>
        <w:jc w:val="center"/>
        <w:rPr>
          <w:sz w:val="28"/>
          <w:szCs w:val="28"/>
        </w:rPr>
      </w:pPr>
    </w:p>
    <w:p w:rsidR="004676DF" w:rsidRPr="00DB79DB" w:rsidRDefault="004676DF" w:rsidP="004676DF">
      <w:pPr>
        <w:ind w:firstLine="708"/>
        <w:jc w:val="both"/>
        <w:rPr>
          <w:sz w:val="28"/>
          <w:szCs w:val="28"/>
        </w:rPr>
      </w:pPr>
      <w:r w:rsidRPr="00DB79DB">
        <w:rPr>
          <w:sz w:val="28"/>
          <w:szCs w:val="28"/>
        </w:rPr>
        <w:t>2.7.1. Исчерпывающими основаниями для отказа в приеме документов являются:</w:t>
      </w:r>
    </w:p>
    <w:p w:rsidR="004676DF" w:rsidRPr="00DB79DB" w:rsidRDefault="004676DF" w:rsidP="004676DF">
      <w:pPr>
        <w:ind w:firstLine="708"/>
        <w:jc w:val="both"/>
        <w:rPr>
          <w:sz w:val="28"/>
          <w:szCs w:val="28"/>
        </w:rPr>
      </w:pPr>
      <w:r w:rsidRPr="00DB79DB">
        <w:rPr>
          <w:sz w:val="28"/>
          <w:szCs w:val="28"/>
        </w:rPr>
        <w:lastRenderedPageBreak/>
        <w:t>неполное или некорректное заполнение полей в форме заявления, в том числе в ин</w:t>
      </w:r>
      <w:r w:rsidR="00534B87" w:rsidRPr="00DB79DB">
        <w:rPr>
          <w:sz w:val="28"/>
          <w:szCs w:val="28"/>
        </w:rPr>
        <w:t>терактивной форме заявления на Е</w:t>
      </w:r>
      <w:r w:rsidRPr="00DB79DB">
        <w:rPr>
          <w:sz w:val="28"/>
          <w:szCs w:val="28"/>
        </w:rPr>
        <w:t>дином портале;</w:t>
      </w:r>
    </w:p>
    <w:p w:rsidR="004676DF" w:rsidRPr="00DB79DB" w:rsidRDefault="004676DF" w:rsidP="004676DF">
      <w:pPr>
        <w:ind w:firstLine="708"/>
        <w:jc w:val="both"/>
        <w:rPr>
          <w:sz w:val="28"/>
          <w:szCs w:val="28"/>
        </w:rPr>
      </w:pPr>
      <w:r w:rsidRPr="00DB79DB">
        <w:rPr>
          <w:sz w:val="28"/>
          <w:szCs w:val="28"/>
        </w:rPr>
        <w:t xml:space="preserve">представленные </w:t>
      </w:r>
      <w:r w:rsidR="00A94000" w:rsidRPr="00DB79DB">
        <w:rPr>
          <w:sz w:val="28"/>
          <w:szCs w:val="28"/>
        </w:rPr>
        <w:t xml:space="preserve">документы (сведения) </w:t>
      </w:r>
      <w:r w:rsidRPr="00DB79DB">
        <w:rPr>
          <w:sz w:val="28"/>
          <w:szCs w:val="28"/>
        </w:rPr>
        <w:t>содержат подчистки и исправления текста, не заверенные в порядке, установленном законодательством Российской Федерации;</w:t>
      </w:r>
    </w:p>
    <w:p w:rsidR="004676DF" w:rsidRPr="00DB79DB" w:rsidRDefault="004676DF" w:rsidP="004676DF">
      <w:pPr>
        <w:ind w:firstLine="708"/>
        <w:jc w:val="both"/>
        <w:rPr>
          <w:sz w:val="28"/>
          <w:szCs w:val="28"/>
        </w:rPr>
      </w:pPr>
      <w:r w:rsidRPr="00DB79DB">
        <w:rPr>
          <w:sz w:val="28"/>
          <w:szCs w:val="28"/>
        </w:rPr>
        <w:t xml:space="preserve">представленные </w:t>
      </w:r>
      <w:r w:rsidR="00980A39" w:rsidRPr="00DB79DB">
        <w:rPr>
          <w:sz w:val="28"/>
          <w:szCs w:val="28"/>
        </w:rPr>
        <w:t xml:space="preserve">документы </w:t>
      </w:r>
      <w:r w:rsidRPr="00DB79DB">
        <w:rPr>
          <w:sz w:val="28"/>
          <w:szCs w:val="28"/>
        </w:rPr>
        <w:t>(</w:t>
      </w:r>
      <w:r w:rsidR="00980A39" w:rsidRPr="00DB79DB">
        <w:rPr>
          <w:sz w:val="28"/>
          <w:szCs w:val="28"/>
        </w:rPr>
        <w:t>сведения</w:t>
      </w:r>
      <w:r w:rsidRPr="00DB79DB">
        <w:rPr>
          <w:sz w:val="28"/>
          <w:szCs w:val="28"/>
        </w:rPr>
        <w:t>)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 по назначению пособия;</w:t>
      </w:r>
    </w:p>
    <w:p w:rsidR="004676DF" w:rsidRPr="00DB79DB" w:rsidRDefault="004676DF" w:rsidP="004676DF">
      <w:pPr>
        <w:ind w:firstLine="708"/>
        <w:jc w:val="both"/>
        <w:rPr>
          <w:sz w:val="28"/>
          <w:szCs w:val="28"/>
        </w:rPr>
      </w:pPr>
      <w:r w:rsidRPr="00DB79DB">
        <w:rPr>
          <w:sz w:val="28"/>
          <w:szCs w:val="28"/>
        </w:rPr>
        <w:t xml:space="preserve">представление </w:t>
      </w:r>
      <w:r w:rsidR="00980A39" w:rsidRPr="00DB79DB">
        <w:rPr>
          <w:sz w:val="28"/>
          <w:szCs w:val="28"/>
        </w:rPr>
        <w:t xml:space="preserve">документов (сведений) </w:t>
      </w:r>
      <w:r w:rsidRPr="00DB79DB">
        <w:rPr>
          <w:sz w:val="28"/>
          <w:szCs w:val="28"/>
        </w:rPr>
        <w:t>не соответствующих по форме или содержанию требованиям законодательства Российской Федерации;</w:t>
      </w:r>
    </w:p>
    <w:p w:rsidR="003056D5" w:rsidRPr="00DB79DB" w:rsidRDefault="004676DF" w:rsidP="004676DF">
      <w:pPr>
        <w:ind w:firstLine="708"/>
        <w:jc w:val="both"/>
        <w:rPr>
          <w:sz w:val="28"/>
          <w:szCs w:val="28"/>
        </w:rPr>
      </w:pPr>
      <w:r w:rsidRPr="00DB79DB">
        <w:rPr>
          <w:sz w:val="28"/>
          <w:szCs w:val="28"/>
        </w:rPr>
        <w:t>заявление подано в электронной форме с нарушением установленных требований.</w:t>
      </w:r>
    </w:p>
    <w:p w:rsidR="003056D5" w:rsidRPr="00DB79DB" w:rsidRDefault="004676DF" w:rsidP="00995764">
      <w:pPr>
        <w:ind w:firstLine="708"/>
        <w:jc w:val="both"/>
        <w:rPr>
          <w:sz w:val="28"/>
          <w:szCs w:val="28"/>
        </w:rPr>
      </w:pPr>
      <w:r w:rsidRPr="00DB79DB">
        <w:rPr>
          <w:sz w:val="28"/>
          <w:szCs w:val="28"/>
        </w:rPr>
        <w:t>2.7.2.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w:t>
      </w:r>
      <w:r w:rsidR="00643351" w:rsidRPr="00DB79DB">
        <w:rPr>
          <w:sz w:val="28"/>
          <w:szCs w:val="28"/>
        </w:rPr>
        <w:t>нной услуги, опубликованной на Е</w:t>
      </w:r>
      <w:r w:rsidRPr="00DB79DB">
        <w:rPr>
          <w:sz w:val="28"/>
          <w:szCs w:val="28"/>
        </w:rPr>
        <w:t>дином портале.</w:t>
      </w:r>
    </w:p>
    <w:p w:rsidR="003056D5" w:rsidRPr="00DB79DB" w:rsidRDefault="003056D5" w:rsidP="00995764">
      <w:pPr>
        <w:ind w:firstLine="708"/>
        <w:jc w:val="both"/>
        <w:rPr>
          <w:sz w:val="28"/>
          <w:szCs w:val="28"/>
        </w:rPr>
      </w:pPr>
    </w:p>
    <w:p w:rsidR="00493546" w:rsidRPr="00DB79DB" w:rsidRDefault="00493546" w:rsidP="004676DF">
      <w:pPr>
        <w:ind w:firstLine="708"/>
        <w:jc w:val="center"/>
        <w:rPr>
          <w:sz w:val="28"/>
          <w:szCs w:val="28"/>
        </w:rPr>
      </w:pPr>
      <w:r w:rsidRPr="00DB79DB">
        <w:rPr>
          <w:sz w:val="28"/>
          <w:szCs w:val="28"/>
        </w:rPr>
        <w:t>2.8</w:t>
      </w:r>
      <w:r w:rsidR="004676DF" w:rsidRPr="00DB79DB">
        <w:rPr>
          <w:sz w:val="28"/>
          <w:szCs w:val="28"/>
        </w:rPr>
        <w:t xml:space="preserve">. </w:t>
      </w:r>
      <w:r w:rsidRPr="00DB79DB">
        <w:rPr>
          <w:sz w:val="28"/>
          <w:szCs w:val="28"/>
        </w:rPr>
        <w:t>Исчерпывающий перечень оснований для приостановления государственной услуги или отказа в предоставлении государственной услуги</w:t>
      </w:r>
    </w:p>
    <w:p w:rsidR="004676DF" w:rsidRPr="00DB79DB" w:rsidRDefault="004676DF" w:rsidP="00493546">
      <w:pPr>
        <w:ind w:firstLine="708"/>
        <w:jc w:val="both"/>
        <w:rPr>
          <w:sz w:val="28"/>
          <w:szCs w:val="28"/>
        </w:rPr>
      </w:pPr>
    </w:p>
    <w:p w:rsidR="00493546" w:rsidRPr="00DB79DB" w:rsidRDefault="00493546" w:rsidP="00493546">
      <w:pPr>
        <w:ind w:firstLine="708"/>
        <w:jc w:val="both"/>
        <w:rPr>
          <w:sz w:val="28"/>
          <w:szCs w:val="28"/>
        </w:rPr>
      </w:pPr>
      <w:r w:rsidRPr="00DB79DB">
        <w:rPr>
          <w:sz w:val="28"/>
          <w:szCs w:val="28"/>
        </w:rPr>
        <w:t>2.8.1. Основания для приостановления предоставления государственной услуги не предусмотрены.</w:t>
      </w:r>
    </w:p>
    <w:p w:rsidR="00493546" w:rsidRPr="00DB79DB" w:rsidRDefault="00493546" w:rsidP="00493546">
      <w:pPr>
        <w:ind w:firstLine="708"/>
        <w:jc w:val="both"/>
        <w:rPr>
          <w:sz w:val="28"/>
          <w:szCs w:val="28"/>
        </w:rPr>
      </w:pPr>
      <w:r w:rsidRPr="00DB79DB">
        <w:rPr>
          <w:sz w:val="28"/>
          <w:szCs w:val="28"/>
        </w:rPr>
        <w:t>2.8.2. Исчерпывающими основаниями для отказа в предоставлении государственной услуги по назначению пособия являются:</w:t>
      </w:r>
    </w:p>
    <w:p w:rsidR="00493546" w:rsidRPr="00DB79DB" w:rsidRDefault="00493546" w:rsidP="00493546">
      <w:pPr>
        <w:ind w:firstLine="708"/>
        <w:jc w:val="both"/>
        <w:rPr>
          <w:sz w:val="28"/>
          <w:szCs w:val="28"/>
        </w:rPr>
      </w:pPr>
      <w:r w:rsidRPr="00DB79DB">
        <w:rPr>
          <w:sz w:val="28"/>
          <w:szCs w:val="28"/>
        </w:rPr>
        <w:t>а) установление в отношении умершего факта назначения пособия или предоставления услуг согласно гарантированному перечню услуг по погребению;</w:t>
      </w:r>
    </w:p>
    <w:p w:rsidR="00493546" w:rsidRPr="00DB79DB" w:rsidRDefault="00493546" w:rsidP="00493546">
      <w:pPr>
        <w:ind w:firstLine="708"/>
        <w:jc w:val="both"/>
        <w:rPr>
          <w:sz w:val="28"/>
          <w:szCs w:val="28"/>
        </w:rPr>
      </w:pPr>
      <w:r w:rsidRPr="00DB79DB">
        <w:rPr>
          <w:sz w:val="28"/>
          <w:szCs w:val="28"/>
        </w:rPr>
        <w:t>б) наличие недостоверных данных в заявлении;</w:t>
      </w:r>
    </w:p>
    <w:p w:rsidR="00493546" w:rsidRPr="00DB79DB" w:rsidRDefault="00493546" w:rsidP="00493546">
      <w:pPr>
        <w:ind w:firstLine="708"/>
        <w:jc w:val="both"/>
        <w:rPr>
          <w:sz w:val="28"/>
          <w:szCs w:val="28"/>
        </w:rPr>
      </w:pPr>
      <w:r w:rsidRPr="00DB79DB">
        <w:rPr>
          <w:sz w:val="28"/>
          <w:szCs w:val="28"/>
        </w:rPr>
        <w:t>в) непредставление заявителем документа о смерти, выданного компетентным органом иностранного государства, если в заявлении указано об обращении за выплатой пособия на погребение лица, умершего на территории иностранного государства, смерть которого зарегистрирована компетентным органом иностранного государства;</w:t>
      </w:r>
    </w:p>
    <w:p w:rsidR="0017453E" w:rsidRPr="00DB79DB" w:rsidRDefault="00493546" w:rsidP="00493546">
      <w:pPr>
        <w:ind w:firstLine="708"/>
        <w:jc w:val="both"/>
        <w:rPr>
          <w:sz w:val="28"/>
          <w:szCs w:val="28"/>
        </w:rPr>
      </w:pPr>
      <w:r w:rsidRPr="00DB79DB">
        <w:rPr>
          <w:sz w:val="28"/>
          <w:szCs w:val="28"/>
        </w:rPr>
        <w:t>г) обращение с заявлением по истечении шести месяцев с даты государственной регистрации смерти</w:t>
      </w:r>
      <w:r w:rsidR="00467022" w:rsidRPr="00DB79DB">
        <w:rPr>
          <w:sz w:val="28"/>
          <w:szCs w:val="28"/>
        </w:rPr>
        <w:t>.</w:t>
      </w:r>
    </w:p>
    <w:p w:rsidR="00467022" w:rsidRPr="00DB79DB" w:rsidRDefault="00467022" w:rsidP="00493546">
      <w:pPr>
        <w:ind w:firstLine="708"/>
        <w:jc w:val="both"/>
        <w:rPr>
          <w:sz w:val="28"/>
          <w:szCs w:val="28"/>
        </w:rPr>
      </w:pPr>
      <w:r w:rsidRPr="00DB79DB">
        <w:rPr>
          <w:sz w:val="28"/>
          <w:szCs w:val="28"/>
        </w:rPr>
        <w:t>В случае отказа в предоставлении государственной услуги по назначению пособия по основаниям, предусмотренным подпунктами «б» и «в» подпункта 2.8</w:t>
      </w:r>
      <w:r w:rsidR="003C216C" w:rsidRPr="00DB79DB">
        <w:rPr>
          <w:sz w:val="28"/>
          <w:szCs w:val="28"/>
        </w:rPr>
        <w:t>.2</w:t>
      </w:r>
      <w:r w:rsidRPr="00DB79DB">
        <w:rPr>
          <w:sz w:val="28"/>
          <w:szCs w:val="28"/>
        </w:rPr>
        <w:t xml:space="preserve"> настоящего Регламента, гражданин вправе повторно подать заявление.</w:t>
      </w:r>
    </w:p>
    <w:p w:rsidR="00467022" w:rsidRPr="00DB79DB" w:rsidRDefault="00467022" w:rsidP="00493546">
      <w:pPr>
        <w:ind w:firstLine="708"/>
        <w:jc w:val="both"/>
        <w:rPr>
          <w:sz w:val="28"/>
          <w:szCs w:val="28"/>
        </w:rPr>
      </w:pPr>
      <w:r w:rsidRPr="00DB79DB">
        <w:rPr>
          <w:sz w:val="28"/>
          <w:szCs w:val="28"/>
        </w:rPr>
        <w:t>2.8.3.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w:t>
      </w:r>
      <w:r w:rsidR="00643351" w:rsidRPr="00DB79DB">
        <w:rPr>
          <w:sz w:val="28"/>
          <w:szCs w:val="28"/>
        </w:rPr>
        <w:t>нной услуги, опубликованной на Е</w:t>
      </w:r>
      <w:r w:rsidRPr="00DB79DB">
        <w:rPr>
          <w:sz w:val="28"/>
          <w:szCs w:val="28"/>
        </w:rPr>
        <w:t>дином портале.</w:t>
      </w:r>
    </w:p>
    <w:p w:rsidR="00467022" w:rsidRPr="00DB79DB" w:rsidRDefault="00467022" w:rsidP="00493546">
      <w:pPr>
        <w:ind w:firstLine="708"/>
        <w:jc w:val="both"/>
        <w:rPr>
          <w:sz w:val="28"/>
          <w:szCs w:val="28"/>
        </w:rPr>
      </w:pPr>
    </w:p>
    <w:p w:rsidR="003018C2" w:rsidRPr="00DB79DB" w:rsidRDefault="003018C2" w:rsidP="006D430B">
      <w:pPr>
        <w:ind w:firstLine="708"/>
        <w:jc w:val="center"/>
        <w:rPr>
          <w:sz w:val="28"/>
          <w:szCs w:val="28"/>
        </w:rPr>
      </w:pPr>
    </w:p>
    <w:p w:rsidR="006D430B" w:rsidRPr="00DB79DB" w:rsidRDefault="006D430B" w:rsidP="006D430B">
      <w:pPr>
        <w:ind w:firstLine="708"/>
        <w:jc w:val="center"/>
        <w:rPr>
          <w:sz w:val="28"/>
          <w:szCs w:val="28"/>
        </w:rPr>
      </w:pPr>
      <w:r w:rsidRPr="00DB79DB">
        <w:rPr>
          <w:sz w:val="28"/>
          <w:szCs w:val="28"/>
        </w:rPr>
        <w:lastRenderedPageBreak/>
        <w:t>2.9. Размер платы, взимаемой с заявителя при предоставлении</w:t>
      </w:r>
    </w:p>
    <w:p w:rsidR="006D430B" w:rsidRPr="00DB79DB" w:rsidRDefault="006D430B" w:rsidP="006D430B">
      <w:pPr>
        <w:ind w:firstLine="708"/>
        <w:jc w:val="center"/>
        <w:rPr>
          <w:sz w:val="28"/>
          <w:szCs w:val="28"/>
        </w:rPr>
      </w:pPr>
      <w:r w:rsidRPr="00DB79DB">
        <w:rPr>
          <w:sz w:val="28"/>
          <w:szCs w:val="28"/>
        </w:rPr>
        <w:t>государственной услуги, и способы ее взимания</w:t>
      </w:r>
    </w:p>
    <w:p w:rsidR="006D430B" w:rsidRPr="00DB79DB" w:rsidRDefault="006D430B" w:rsidP="006D430B">
      <w:pPr>
        <w:ind w:firstLine="708"/>
        <w:jc w:val="center"/>
        <w:rPr>
          <w:sz w:val="28"/>
          <w:szCs w:val="28"/>
        </w:rPr>
      </w:pPr>
    </w:p>
    <w:p w:rsidR="006D430B" w:rsidRPr="00DB79DB" w:rsidRDefault="006D430B" w:rsidP="006D430B">
      <w:pPr>
        <w:ind w:firstLine="708"/>
        <w:jc w:val="both"/>
        <w:rPr>
          <w:sz w:val="28"/>
          <w:szCs w:val="28"/>
        </w:rPr>
      </w:pPr>
      <w:r w:rsidRPr="00DB79DB">
        <w:rPr>
          <w:sz w:val="28"/>
          <w:szCs w:val="28"/>
        </w:rPr>
        <w:t>Государственная услуга предоставляется на безвозмездной основе.</w:t>
      </w:r>
    </w:p>
    <w:p w:rsidR="006D430B" w:rsidRPr="00DB79DB" w:rsidRDefault="006D430B" w:rsidP="006D430B">
      <w:pPr>
        <w:ind w:firstLine="708"/>
        <w:jc w:val="both"/>
        <w:rPr>
          <w:sz w:val="28"/>
          <w:szCs w:val="28"/>
        </w:rPr>
      </w:pPr>
    </w:p>
    <w:p w:rsidR="006D430B" w:rsidRPr="00DB79DB" w:rsidRDefault="006D430B" w:rsidP="006D430B">
      <w:pPr>
        <w:ind w:firstLine="708"/>
        <w:jc w:val="center"/>
        <w:rPr>
          <w:sz w:val="28"/>
          <w:szCs w:val="28"/>
        </w:rPr>
      </w:pPr>
      <w:r w:rsidRPr="00DB79DB">
        <w:rPr>
          <w:sz w:val="28"/>
          <w:szCs w:val="28"/>
        </w:rPr>
        <w:t>2.10. Максимальный срок ожидания в очереди при подаче</w:t>
      </w:r>
    </w:p>
    <w:p w:rsidR="006D430B" w:rsidRPr="00DB79DB" w:rsidRDefault="006D430B" w:rsidP="006D430B">
      <w:pPr>
        <w:ind w:firstLine="708"/>
        <w:jc w:val="center"/>
        <w:rPr>
          <w:sz w:val="28"/>
          <w:szCs w:val="28"/>
        </w:rPr>
      </w:pPr>
      <w:r w:rsidRPr="00DB79DB">
        <w:rPr>
          <w:sz w:val="28"/>
          <w:szCs w:val="28"/>
        </w:rPr>
        <w:t>заявителем запроса о предоставлении государственной услуги и при получении результата предоставления государственной услуги</w:t>
      </w:r>
    </w:p>
    <w:p w:rsidR="006D430B" w:rsidRPr="00DB79DB" w:rsidRDefault="006D430B" w:rsidP="006D430B">
      <w:pPr>
        <w:ind w:firstLine="708"/>
        <w:jc w:val="both"/>
        <w:rPr>
          <w:sz w:val="28"/>
          <w:szCs w:val="28"/>
        </w:rPr>
      </w:pPr>
    </w:p>
    <w:p w:rsidR="006D430B" w:rsidRPr="00DB79DB" w:rsidRDefault="006D430B" w:rsidP="006D430B">
      <w:pPr>
        <w:ind w:firstLine="708"/>
        <w:jc w:val="both"/>
        <w:rPr>
          <w:sz w:val="28"/>
          <w:szCs w:val="28"/>
        </w:rPr>
      </w:pPr>
      <w:r w:rsidRPr="00DB79DB">
        <w:rPr>
          <w:sz w:val="28"/>
          <w:szCs w:val="28"/>
        </w:rPr>
        <w:t>2.10.1.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 не более 15 минут.</w:t>
      </w:r>
    </w:p>
    <w:p w:rsidR="006D430B" w:rsidRPr="00DB79DB" w:rsidRDefault="006D430B" w:rsidP="006D430B">
      <w:pPr>
        <w:ind w:firstLine="708"/>
        <w:jc w:val="both"/>
        <w:rPr>
          <w:sz w:val="28"/>
          <w:szCs w:val="28"/>
        </w:rPr>
      </w:pPr>
      <w:r w:rsidRPr="00DB79DB">
        <w:rPr>
          <w:sz w:val="28"/>
          <w:szCs w:val="28"/>
        </w:rPr>
        <w:t>2.10.2. Очередность для отдельных категорий заявителей не установлена.</w:t>
      </w:r>
    </w:p>
    <w:p w:rsidR="006D430B" w:rsidRPr="00DB79DB" w:rsidRDefault="006D430B" w:rsidP="006D430B">
      <w:pPr>
        <w:ind w:firstLine="708"/>
        <w:jc w:val="both"/>
        <w:rPr>
          <w:sz w:val="28"/>
          <w:szCs w:val="28"/>
        </w:rPr>
      </w:pPr>
    </w:p>
    <w:p w:rsidR="006D430B" w:rsidRPr="00DB79DB" w:rsidRDefault="006D430B" w:rsidP="006D430B">
      <w:pPr>
        <w:ind w:firstLine="708"/>
        <w:jc w:val="center"/>
        <w:rPr>
          <w:sz w:val="28"/>
          <w:szCs w:val="28"/>
        </w:rPr>
      </w:pPr>
      <w:r w:rsidRPr="00DB79DB">
        <w:rPr>
          <w:sz w:val="28"/>
          <w:szCs w:val="28"/>
        </w:rPr>
        <w:t>2.11. Срок регистрации запроса заявителя о предоставлении</w:t>
      </w:r>
    </w:p>
    <w:p w:rsidR="006D430B" w:rsidRPr="00DB79DB" w:rsidRDefault="006D430B" w:rsidP="006D430B">
      <w:pPr>
        <w:ind w:firstLine="708"/>
        <w:jc w:val="center"/>
        <w:rPr>
          <w:sz w:val="28"/>
          <w:szCs w:val="28"/>
        </w:rPr>
      </w:pPr>
      <w:r w:rsidRPr="00DB79DB">
        <w:rPr>
          <w:sz w:val="28"/>
          <w:szCs w:val="28"/>
        </w:rPr>
        <w:t>государственной услуги</w:t>
      </w:r>
    </w:p>
    <w:p w:rsidR="006D430B" w:rsidRPr="00DB79DB" w:rsidRDefault="006D430B" w:rsidP="006D430B">
      <w:pPr>
        <w:ind w:firstLine="708"/>
        <w:jc w:val="both"/>
        <w:rPr>
          <w:sz w:val="28"/>
          <w:szCs w:val="28"/>
        </w:rPr>
      </w:pPr>
    </w:p>
    <w:p w:rsidR="001E47E7" w:rsidRPr="00DB79DB" w:rsidRDefault="001E47E7" w:rsidP="001E47E7">
      <w:pPr>
        <w:ind w:firstLine="708"/>
        <w:jc w:val="both"/>
        <w:rPr>
          <w:sz w:val="28"/>
          <w:szCs w:val="28"/>
        </w:rPr>
      </w:pPr>
      <w:r w:rsidRPr="00DB79DB">
        <w:rPr>
          <w:sz w:val="28"/>
          <w:szCs w:val="28"/>
        </w:rPr>
        <w:t>Регистрация заявления в Фонде осуществляется:</w:t>
      </w:r>
    </w:p>
    <w:p w:rsidR="001E47E7" w:rsidRPr="00DB79DB" w:rsidRDefault="001E47E7" w:rsidP="004511D8">
      <w:pPr>
        <w:autoSpaceDE w:val="0"/>
        <w:autoSpaceDN w:val="0"/>
        <w:adjustRightInd w:val="0"/>
        <w:ind w:firstLine="708"/>
        <w:jc w:val="both"/>
        <w:rPr>
          <w:sz w:val="28"/>
          <w:szCs w:val="28"/>
        </w:rPr>
      </w:pPr>
      <w:r w:rsidRPr="00DB79DB">
        <w:rPr>
          <w:sz w:val="28"/>
          <w:szCs w:val="28"/>
        </w:rPr>
        <w:t>не позднее одного рабочего дня со дня подачи заявления посредством личного обращения заявителя в Фонд;</w:t>
      </w:r>
    </w:p>
    <w:p w:rsidR="001E47E7" w:rsidRPr="00DB79DB" w:rsidRDefault="001E47E7" w:rsidP="004511D8">
      <w:pPr>
        <w:autoSpaceDE w:val="0"/>
        <w:autoSpaceDN w:val="0"/>
        <w:adjustRightInd w:val="0"/>
        <w:ind w:firstLine="708"/>
        <w:jc w:val="both"/>
        <w:rPr>
          <w:sz w:val="28"/>
          <w:szCs w:val="28"/>
        </w:rPr>
      </w:pPr>
      <w:r w:rsidRPr="00DB79DB">
        <w:rPr>
          <w:sz w:val="28"/>
          <w:szCs w:val="28"/>
        </w:rPr>
        <w:t>автоматически в день подачи заявления в электр</w:t>
      </w:r>
      <w:r w:rsidR="004511D8" w:rsidRPr="00DB79DB">
        <w:rPr>
          <w:sz w:val="28"/>
          <w:szCs w:val="28"/>
        </w:rPr>
        <w:t>онной форме с использованием Е</w:t>
      </w:r>
      <w:r w:rsidRPr="00DB79DB">
        <w:rPr>
          <w:sz w:val="28"/>
          <w:szCs w:val="28"/>
        </w:rPr>
        <w:t>диного портала.</w:t>
      </w:r>
    </w:p>
    <w:p w:rsidR="006D430B" w:rsidRPr="00DB79DB" w:rsidRDefault="006D430B" w:rsidP="006D430B">
      <w:pPr>
        <w:ind w:firstLine="708"/>
        <w:jc w:val="both"/>
        <w:rPr>
          <w:sz w:val="28"/>
          <w:szCs w:val="28"/>
        </w:rPr>
      </w:pPr>
    </w:p>
    <w:p w:rsidR="006D430B" w:rsidRPr="00DB79DB" w:rsidRDefault="006D430B" w:rsidP="006D430B">
      <w:pPr>
        <w:ind w:firstLine="708"/>
        <w:jc w:val="center"/>
        <w:rPr>
          <w:sz w:val="28"/>
          <w:szCs w:val="28"/>
        </w:rPr>
      </w:pPr>
      <w:r w:rsidRPr="00DB79DB">
        <w:rPr>
          <w:sz w:val="28"/>
          <w:szCs w:val="28"/>
        </w:rPr>
        <w:t>2.12. Требования к помещениям, в которых предоставляются</w:t>
      </w:r>
    </w:p>
    <w:p w:rsidR="00467022" w:rsidRPr="00DB79DB" w:rsidRDefault="006D430B" w:rsidP="006D430B">
      <w:pPr>
        <w:ind w:firstLine="708"/>
        <w:jc w:val="center"/>
        <w:rPr>
          <w:sz w:val="28"/>
          <w:szCs w:val="28"/>
        </w:rPr>
      </w:pPr>
      <w:r w:rsidRPr="00DB79DB">
        <w:rPr>
          <w:sz w:val="28"/>
          <w:szCs w:val="28"/>
        </w:rPr>
        <w:t>государственные услуги</w:t>
      </w:r>
    </w:p>
    <w:p w:rsidR="00467022" w:rsidRPr="00DB79DB" w:rsidRDefault="00467022" w:rsidP="00493546">
      <w:pPr>
        <w:ind w:firstLine="708"/>
        <w:jc w:val="both"/>
        <w:rPr>
          <w:sz w:val="28"/>
          <w:szCs w:val="28"/>
        </w:rPr>
      </w:pPr>
    </w:p>
    <w:p w:rsidR="006D430B" w:rsidRPr="00DB79DB" w:rsidRDefault="006D430B" w:rsidP="006D430B">
      <w:pPr>
        <w:ind w:firstLine="708"/>
        <w:jc w:val="both"/>
        <w:rPr>
          <w:sz w:val="28"/>
          <w:szCs w:val="28"/>
        </w:rPr>
      </w:pPr>
      <w:r w:rsidRPr="00DB79DB">
        <w:rPr>
          <w:sz w:val="28"/>
          <w:szCs w:val="28"/>
        </w:rP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6D430B" w:rsidRPr="00DB79DB" w:rsidRDefault="006D430B" w:rsidP="006D430B">
      <w:pPr>
        <w:ind w:firstLine="708"/>
        <w:jc w:val="both"/>
        <w:rPr>
          <w:sz w:val="28"/>
          <w:szCs w:val="28"/>
        </w:rPr>
      </w:pPr>
      <w:r w:rsidRPr="00DB79DB">
        <w:rPr>
          <w:sz w:val="28"/>
          <w:szCs w:val="28"/>
        </w:rP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а также формы запросов о предоставлении государственной услуги с образцами их заполнения.</w:t>
      </w:r>
    </w:p>
    <w:p w:rsidR="006D430B" w:rsidRPr="00DB79DB" w:rsidRDefault="006D430B" w:rsidP="006D430B">
      <w:pPr>
        <w:ind w:firstLine="708"/>
        <w:jc w:val="both"/>
        <w:rPr>
          <w:sz w:val="28"/>
          <w:szCs w:val="28"/>
        </w:rPr>
      </w:pPr>
      <w:r w:rsidRPr="00DB79DB">
        <w:rPr>
          <w:sz w:val="28"/>
          <w:szCs w:val="28"/>
        </w:rP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6D430B" w:rsidRPr="00DB79DB" w:rsidRDefault="006D430B" w:rsidP="006D430B">
      <w:pPr>
        <w:ind w:firstLine="708"/>
        <w:jc w:val="both"/>
        <w:rPr>
          <w:sz w:val="28"/>
          <w:szCs w:val="28"/>
        </w:rPr>
      </w:pPr>
      <w:r w:rsidRPr="00DB79DB">
        <w:rPr>
          <w:sz w:val="28"/>
          <w:szCs w:val="28"/>
        </w:rPr>
        <w:t>а) возможность беспрепятственного входа в объекты и выхода из них;</w:t>
      </w:r>
    </w:p>
    <w:p w:rsidR="006D430B" w:rsidRPr="00DB79DB" w:rsidRDefault="006D430B" w:rsidP="006D430B">
      <w:pPr>
        <w:ind w:firstLine="708"/>
        <w:jc w:val="both"/>
        <w:rPr>
          <w:sz w:val="28"/>
          <w:szCs w:val="28"/>
        </w:rPr>
      </w:pPr>
      <w:r w:rsidRPr="00DB79DB">
        <w:rPr>
          <w:sz w:val="28"/>
          <w:szCs w:val="28"/>
        </w:rP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w:t>
      </w:r>
      <w:r w:rsidRPr="00DB79DB">
        <w:rPr>
          <w:sz w:val="28"/>
          <w:szCs w:val="28"/>
        </w:rPr>
        <w:lastRenderedPageBreak/>
        <w:t xml:space="preserve">работников объекта, предоставляющих государственную услугу, </w:t>
      </w:r>
      <w:proofErr w:type="spellStart"/>
      <w:r w:rsidRPr="00DB79DB">
        <w:rPr>
          <w:sz w:val="28"/>
          <w:szCs w:val="28"/>
        </w:rPr>
        <w:t>ассистивных</w:t>
      </w:r>
      <w:proofErr w:type="spellEnd"/>
      <w:r w:rsidRPr="00DB79DB">
        <w:rPr>
          <w:sz w:val="28"/>
          <w:szCs w:val="28"/>
        </w:rPr>
        <w:t xml:space="preserve"> и вспомогательных технологий, а также сменного кресла-коляски;</w:t>
      </w:r>
    </w:p>
    <w:p w:rsidR="006D430B" w:rsidRPr="00DB79DB" w:rsidRDefault="006D430B" w:rsidP="006D430B">
      <w:pPr>
        <w:ind w:firstLine="708"/>
        <w:jc w:val="both"/>
        <w:rPr>
          <w:sz w:val="28"/>
          <w:szCs w:val="28"/>
        </w:rPr>
      </w:pPr>
      <w:r w:rsidRPr="00DB79DB">
        <w:rPr>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D430B" w:rsidRPr="00DB79DB" w:rsidRDefault="006D430B" w:rsidP="006D430B">
      <w:pPr>
        <w:ind w:firstLine="708"/>
        <w:jc w:val="both"/>
        <w:rPr>
          <w:sz w:val="28"/>
          <w:szCs w:val="28"/>
        </w:rPr>
      </w:pPr>
      <w:r w:rsidRPr="00DB79DB">
        <w:rPr>
          <w:sz w:val="28"/>
          <w:szCs w:val="28"/>
        </w:rPr>
        <w:t>г) сопровождение инвалидов, имеющих стойкие нарушения функции зрения и самостоятельного передвижения, по территории объекта;</w:t>
      </w:r>
    </w:p>
    <w:p w:rsidR="006D430B" w:rsidRPr="00DB79DB" w:rsidRDefault="006D430B" w:rsidP="006D430B">
      <w:pPr>
        <w:ind w:firstLine="708"/>
        <w:jc w:val="both"/>
        <w:rPr>
          <w:sz w:val="28"/>
          <w:szCs w:val="28"/>
        </w:rPr>
      </w:pPr>
      <w:r w:rsidRPr="00DB79DB">
        <w:rPr>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rsidR="006D430B" w:rsidRPr="00DB79DB" w:rsidRDefault="006D430B" w:rsidP="006D430B">
      <w:pPr>
        <w:ind w:firstLine="708"/>
        <w:jc w:val="both"/>
        <w:rPr>
          <w:sz w:val="28"/>
          <w:szCs w:val="28"/>
        </w:rPr>
      </w:pPr>
      <w:r w:rsidRPr="00DB79DB">
        <w:rPr>
          <w:sz w:val="28"/>
          <w:szCs w:val="28"/>
        </w:rP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D430B" w:rsidRPr="00DB79DB" w:rsidRDefault="006D430B" w:rsidP="006D430B">
      <w:pPr>
        <w:ind w:firstLine="708"/>
        <w:jc w:val="both"/>
        <w:rPr>
          <w:sz w:val="28"/>
          <w:szCs w:val="28"/>
        </w:rPr>
      </w:pPr>
      <w:r w:rsidRPr="00DB79DB">
        <w:rPr>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00F446C7" w:rsidRPr="00DB79DB">
        <w:rPr>
          <w:sz w:val="28"/>
          <w:szCs w:val="28"/>
        </w:rPr>
        <w:t>№</w:t>
      </w:r>
      <w:r w:rsidRPr="00DB79DB">
        <w:rPr>
          <w:sz w:val="28"/>
          <w:szCs w:val="28"/>
        </w:rPr>
        <w:t xml:space="preserve"> 386н </w:t>
      </w:r>
      <w:r w:rsidR="00F446C7" w:rsidRPr="00DB79DB">
        <w:rPr>
          <w:sz w:val="28"/>
          <w:szCs w:val="28"/>
        </w:rPr>
        <w:t>«</w:t>
      </w:r>
      <w:r w:rsidRPr="00DB79DB">
        <w:rPr>
          <w:sz w:val="28"/>
          <w:szCs w:val="28"/>
        </w:rPr>
        <w:t>Об утверждении формы документа, подтверждающего специальное обучение собаки-п</w:t>
      </w:r>
      <w:r w:rsidR="00F446C7" w:rsidRPr="00DB79DB">
        <w:rPr>
          <w:sz w:val="28"/>
          <w:szCs w:val="28"/>
        </w:rPr>
        <w:t>роводника, и порядка его выдачи»</w:t>
      </w:r>
      <w:r w:rsidRPr="00DB79DB">
        <w:rPr>
          <w:sz w:val="28"/>
          <w:szCs w:val="28"/>
        </w:rPr>
        <w:t>.</w:t>
      </w:r>
    </w:p>
    <w:p w:rsidR="006D430B" w:rsidRPr="00DB79DB" w:rsidRDefault="006D430B" w:rsidP="006D430B">
      <w:pPr>
        <w:ind w:firstLine="708"/>
        <w:jc w:val="both"/>
        <w:rPr>
          <w:sz w:val="28"/>
          <w:szCs w:val="28"/>
        </w:rPr>
      </w:pPr>
      <w:r w:rsidRPr="00DB79DB">
        <w:rPr>
          <w:sz w:val="28"/>
          <w:szCs w:val="28"/>
        </w:rP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6D430B" w:rsidRPr="00DB79DB" w:rsidRDefault="006D430B" w:rsidP="006D430B">
      <w:pPr>
        <w:ind w:firstLine="708"/>
        <w:jc w:val="both"/>
        <w:rPr>
          <w:sz w:val="28"/>
          <w:szCs w:val="28"/>
        </w:rPr>
      </w:pPr>
      <w:r w:rsidRPr="00DB79DB">
        <w:rPr>
          <w:sz w:val="28"/>
          <w:szCs w:val="28"/>
        </w:rPr>
        <w:t xml:space="preserve">а) оказание сотрудниками </w:t>
      </w:r>
      <w:r w:rsidR="00F446C7" w:rsidRPr="00DB79DB">
        <w:rPr>
          <w:sz w:val="28"/>
          <w:szCs w:val="28"/>
        </w:rPr>
        <w:t>Фонда</w:t>
      </w:r>
      <w:r w:rsidRPr="00DB79DB">
        <w:rPr>
          <w:sz w:val="28"/>
          <w:szCs w:val="28"/>
        </w:rPr>
        <w:t xml:space="preserve">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6D430B" w:rsidRPr="00DB79DB" w:rsidRDefault="006D430B" w:rsidP="006D430B">
      <w:pPr>
        <w:ind w:firstLine="708"/>
        <w:jc w:val="both"/>
        <w:rPr>
          <w:sz w:val="28"/>
          <w:szCs w:val="28"/>
        </w:rPr>
      </w:pPr>
      <w:r w:rsidRPr="00DB79DB">
        <w:rPr>
          <w:sz w:val="28"/>
          <w:szCs w:val="28"/>
        </w:rPr>
        <w:t xml:space="preserve">б) предоставление сотрудниками </w:t>
      </w:r>
      <w:r w:rsidR="00F446C7" w:rsidRPr="00DB79DB">
        <w:rPr>
          <w:sz w:val="28"/>
          <w:szCs w:val="28"/>
        </w:rPr>
        <w:t>Фонда</w:t>
      </w:r>
      <w:r w:rsidRPr="00DB79DB">
        <w:rPr>
          <w:sz w:val="28"/>
          <w:szCs w:val="28"/>
        </w:rPr>
        <w:t xml:space="preserve">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rsidRPr="00DB79DB">
        <w:rPr>
          <w:sz w:val="28"/>
          <w:szCs w:val="28"/>
        </w:rPr>
        <w:t>сурдопереводчика</w:t>
      </w:r>
      <w:proofErr w:type="spellEnd"/>
      <w:r w:rsidRPr="00DB79DB">
        <w:rPr>
          <w:sz w:val="28"/>
          <w:szCs w:val="28"/>
        </w:rPr>
        <w:t xml:space="preserve">, </w:t>
      </w:r>
      <w:proofErr w:type="spellStart"/>
      <w:r w:rsidRPr="00DB79DB">
        <w:rPr>
          <w:sz w:val="28"/>
          <w:szCs w:val="28"/>
        </w:rPr>
        <w:t>тифлосурдопереводчика</w:t>
      </w:r>
      <w:proofErr w:type="spellEnd"/>
      <w:r w:rsidRPr="00DB79DB">
        <w:rPr>
          <w:sz w:val="28"/>
          <w:szCs w:val="28"/>
        </w:rPr>
        <w:t>;</w:t>
      </w:r>
    </w:p>
    <w:p w:rsidR="006D430B" w:rsidRPr="00DB79DB" w:rsidRDefault="006D430B" w:rsidP="006D430B">
      <w:pPr>
        <w:ind w:firstLine="708"/>
        <w:jc w:val="both"/>
        <w:rPr>
          <w:sz w:val="28"/>
          <w:szCs w:val="28"/>
        </w:rPr>
      </w:pPr>
      <w:r w:rsidRPr="00DB79DB">
        <w:rPr>
          <w:sz w:val="28"/>
          <w:szCs w:val="28"/>
        </w:rPr>
        <w:t xml:space="preserve">в) оказание сотрудниками </w:t>
      </w:r>
      <w:r w:rsidR="00F446C7" w:rsidRPr="00DB79DB">
        <w:rPr>
          <w:sz w:val="28"/>
          <w:szCs w:val="28"/>
        </w:rPr>
        <w:t>Фонда</w:t>
      </w:r>
      <w:r w:rsidRPr="00DB79DB">
        <w:rPr>
          <w:sz w:val="28"/>
          <w:szCs w:val="28"/>
        </w:rPr>
        <w:t xml:space="preserve"> иной необходимой инвалидам помощи в преодолении барьеров, мешающих получению ими государственной услуги наравне с другими лицами;</w:t>
      </w:r>
    </w:p>
    <w:p w:rsidR="006D430B" w:rsidRPr="00DB79DB" w:rsidRDefault="006D430B" w:rsidP="006D430B">
      <w:pPr>
        <w:ind w:firstLine="708"/>
        <w:jc w:val="both"/>
        <w:rPr>
          <w:sz w:val="28"/>
          <w:szCs w:val="28"/>
        </w:rPr>
      </w:pPr>
      <w:r w:rsidRPr="00DB79DB">
        <w:rPr>
          <w:sz w:val="28"/>
          <w:szCs w:val="28"/>
        </w:rP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DB79DB">
        <w:rPr>
          <w:sz w:val="28"/>
          <w:szCs w:val="28"/>
        </w:rPr>
        <w:t>аудиоконтура</w:t>
      </w:r>
      <w:proofErr w:type="spellEnd"/>
      <w:r w:rsidRPr="00DB79DB">
        <w:rPr>
          <w:sz w:val="28"/>
          <w:szCs w:val="28"/>
        </w:rPr>
        <w:t>.</w:t>
      </w:r>
    </w:p>
    <w:p w:rsidR="00467022" w:rsidRPr="00DB79DB" w:rsidRDefault="006D430B" w:rsidP="006D430B">
      <w:pPr>
        <w:ind w:firstLine="708"/>
        <w:jc w:val="both"/>
        <w:rPr>
          <w:sz w:val="28"/>
          <w:szCs w:val="28"/>
        </w:rPr>
      </w:pPr>
      <w:r w:rsidRPr="00DB79DB">
        <w:rPr>
          <w:sz w:val="28"/>
          <w:szCs w:val="28"/>
        </w:rPr>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rsidR="00F446C7" w:rsidRPr="00DB79DB" w:rsidRDefault="00F446C7" w:rsidP="00F446C7">
      <w:pPr>
        <w:ind w:firstLine="708"/>
        <w:jc w:val="center"/>
        <w:rPr>
          <w:sz w:val="28"/>
          <w:szCs w:val="28"/>
        </w:rPr>
      </w:pPr>
      <w:r w:rsidRPr="00DB79DB">
        <w:rPr>
          <w:sz w:val="28"/>
          <w:szCs w:val="28"/>
        </w:rPr>
        <w:lastRenderedPageBreak/>
        <w:t>2.13. Показатели доступности и качества</w:t>
      </w:r>
    </w:p>
    <w:p w:rsidR="00F446C7" w:rsidRPr="00DB79DB" w:rsidRDefault="00F446C7" w:rsidP="00F446C7">
      <w:pPr>
        <w:ind w:firstLine="708"/>
        <w:jc w:val="center"/>
        <w:rPr>
          <w:sz w:val="28"/>
          <w:szCs w:val="28"/>
        </w:rPr>
      </w:pPr>
      <w:r w:rsidRPr="00DB79DB">
        <w:rPr>
          <w:sz w:val="28"/>
          <w:szCs w:val="28"/>
        </w:rPr>
        <w:t>государственной услуги</w:t>
      </w:r>
    </w:p>
    <w:p w:rsidR="00F446C7" w:rsidRPr="00DB79DB" w:rsidRDefault="00F446C7" w:rsidP="00F446C7">
      <w:pPr>
        <w:ind w:firstLine="708"/>
        <w:jc w:val="both"/>
        <w:rPr>
          <w:sz w:val="28"/>
          <w:szCs w:val="28"/>
        </w:rPr>
      </w:pPr>
    </w:p>
    <w:p w:rsidR="00F446C7" w:rsidRPr="00DB79DB" w:rsidRDefault="00F446C7" w:rsidP="00F446C7">
      <w:pPr>
        <w:ind w:firstLine="708"/>
        <w:jc w:val="both"/>
        <w:rPr>
          <w:sz w:val="28"/>
          <w:szCs w:val="28"/>
        </w:rPr>
      </w:pPr>
      <w:r w:rsidRPr="00DB79DB">
        <w:rPr>
          <w:sz w:val="28"/>
          <w:szCs w:val="28"/>
        </w:rPr>
        <w:t>2.13.1. Показателями доступности предоставления государственной услуги являются:</w:t>
      </w:r>
    </w:p>
    <w:p w:rsidR="00F446C7" w:rsidRPr="00DB79DB" w:rsidRDefault="00F446C7" w:rsidP="00F446C7">
      <w:pPr>
        <w:ind w:firstLine="708"/>
        <w:jc w:val="both"/>
        <w:rPr>
          <w:sz w:val="28"/>
          <w:szCs w:val="28"/>
        </w:rPr>
      </w:pPr>
      <w:r w:rsidRPr="00DB79DB">
        <w:rPr>
          <w:sz w:val="28"/>
          <w:szCs w:val="28"/>
        </w:rPr>
        <w:t>расположенность помещений в зоне доступности к общественному транспорту;</w:t>
      </w:r>
    </w:p>
    <w:p w:rsidR="00F446C7" w:rsidRPr="00DB79DB" w:rsidRDefault="00F446C7" w:rsidP="00F446C7">
      <w:pPr>
        <w:ind w:firstLine="708"/>
        <w:jc w:val="both"/>
        <w:rPr>
          <w:sz w:val="28"/>
          <w:szCs w:val="28"/>
        </w:rPr>
      </w:pPr>
      <w:r w:rsidRPr="00DB79DB">
        <w:rPr>
          <w:sz w:val="28"/>
          <w:szCs w:val="28"/>
        </w:rPr>
        <w:t>оказание сотрудниками помощи инвалидам в преодолении иных барьеров, мешающих получению ими услуг наравне с другими лицами;</w:t>
      </w:r>
    </w:p>
    <w:p w:rsidR="00F446C7" w:rsidRPr="00DB79DB" w:rsidRDefault="00F446C7" w:rsidP="00F446C7">
      <w:pPr>
        <w:ind w:firstLine="708"/>
        <w:jc w:val="both"/>
        <w:rPr>
          <w:sz w:val="28"/>
          <w:szCs w:val="28"/>
        </w:rPr>
      </w:pPr>
      <w:r w:rsidRPr="00DB79DB">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F446C7" w:rsidRPr="00DB79DB" w:rsidRDefault="00F446C7" w:rsidP="00F446C7">
      <w:pPr>
        <w:ind w:firstLine="708"/>
        <w:jc w:val="both"/>
        <w:rPr>
          <w:sz w:val="28"/>
          <w:szCs w:val="28"/>
        </w:rPr>
      </w:pPr>
      <w:r w:rsidRPr="00DB79DB">
        <w:rPr>
          <w:sz w:val="28"/>
          <w:szCs w:val="28"/>
        </w:rPr>
        <w:t>наличие исчерпывающей информации о способах, порядке, сроках предоставления государственной услуги на информационных стендах;</w:t>
      </w:r>
    </w:p>
    <w:p w:rsidR="00F446C7" w:rsidRPr="00DB79DB" w:rsidRDefault="00F446C7" w:rsidP="00F446C7">
      <w:pPr>
        <w:ind w:firstLine="708"/>
        <w:jc w:val="both"/>
        <w:rPr>
          <w:sz w:val="28"/>
          <w:szCs w:val="28"/>
        </w:rPr>
      </w:pPr>
      <w:r w:rsidRPr="00DB79DB">
        <w:rPr>
          <w:sz w:val="28"/>
          <w:szCs w:val="28"/>
        </w:rPr>
        <w:t>возможность подачи заявления в электронном виде;</w:t>
      </w:r>
    </w:p>
    <w:p w:rsidR="00F446C7" w:rsidRPr="00DB79DB" w:rsidRDefault="00F446C7" w:rsidP="00F446C7">
      <w:pPr>
        <w:ind w:firstLine="708"/>
        <w:jc w:val="both"/>
        <w:rPr>
          <w:sz w:val="28"/>
          <w:szCs w:val="28"/>
        </w:rPr>
      </w:pPr>
      <w:r w:rsidRPr="00DB79DB">
        <w:rPr>
          <w:sz w:val="28"/>
          <w:szCs w:val="28"/>
        </w:rPr>
        <w:t xml:space="preserve">возможность получения заявителем результата предоставления государственной услуги в электронном виде через личный кабинет на </w:t>
      </w:r>
      <w:r w:rsidR="00643351" w:rsidRPr="00DB79DB">
        <w:rPr>
          <w:sz w:val="28"/>
          <w:szCs w:val="28"/>
        </w:rPr>
        <w:t>Е</w:t>
      </w:r>
      <w:r w:rsidRPr="00DB79DB">
        <w:rPr>
          <w:sz w:val="28"/>
          <w:szCs w:val="28"/>
        </w:rPr>
        <w:t>дином портале.</w:t>
      </w:r>
    </w:p>
    <w:p w:rsidR="00F446C7" w:rsidRPr="00DB79DB" w:rsidRDefault="00F446C7" w:rsidP="00F446C7">
      <w:pPr>
        <w:ind w:firstLine="708"/>
        <w:jc w:val="both"/>
        <w:rPr>
          <w:sz w:val="28"/>
          <w:szCs w:val="28"/>
        </w:rPr>
      </w:pPr>
      <w:r w:rsidRPr="00DB79DB">
        <w:rPr>
          <w:sz w:val="28"/>
          <w:szCs w:val="28"/>
        </w:rPr>
        <w:t>2.13.</w:t>
      </w:r>
      <w:r w:rsidR="00BC2578" w:rsidRPr="00DB79DB">
        <w:rPr>
          <w:sz w:val="28"/>
          <w:szCs w:val="28"/>
        </w:rPr>
        <w:t>2</w:t>
      </w:r>
      <w:r w:rsidRPr="00DB79DB">
        <w:rPr>
          <w:sz w:val="28"/>
          <w:szCs w:val="28"/>
        </w:rPr>
        <w:t>. Показателями качества предоставления государственной услуги являются:</w:t>
      </w:r>
    </w:p>
    <w:p w:rsidR="00F446C7" w:rsidRPr="00DB79DB" w:rsidRDefault="00F446C7" w:rsidP="00F446C7">
      <w:pPr>
        <w:ind w:firstLine="708"/>
        <w:jc w:val="both"/>
        <w:rPr>
          <w:sz w:val="28"/>
          <w:szCs w:val="28"/>
        </w:rPr>
      </w:pPr>
      <w:r w:rsidRPr="00DB79DB">
        <w:rPr>
          <w:sz w:val="28"/>
          <w:szCs w:val="28"/>
        </w:rPr>
        <w:t>соблюдение сроков приема и рассмотрения документов;</w:t>
      </w:r>
    </w:p>
    <w:p w:rsidR="00F446C7" w:rsidRPr="00DB79DB" w:rsidRDefault="00F446C7" w:rsidP="00F446C7">
      <w:pPr>
        <w:ind w:firstLine="708"/>
        <w:jc w:val="both"/>
        <w:rPr>
          <w:sz w:val="28"/>
          <w:szCs w:val="28"/>
        </w:rPr>
      </w:pPr>
      <w:r w:rsidRPr="00DB79DB">
        <w:rPr>
          <w:sz w:val="28"/>
          <w:szCs w:val="28"/>
        </w:rPr>
        <w:t>соблюдение срока получения результата государственной услуги;</w:t>
      </w:r>
    </w:p>
    <w:p w:rsidR="00F446C7" w:rsidRPr="00DB79DB" w:rsidRDefault="00F446C7" w:rsidP="00F446C7">
      <w:pPr>
        <w:ind w:firstLine="708"/>
        <w:jc w:val="both"/>
        <w:rPr>
          <w:sz w:val="28"/>
          <w:szCs w:val="28"/>
        </w:rPr>
      </w:pPr>
      <w:r w:rsidRPr="00DB79DB">
        <w:rPr>
          <w:sz w:val="28"/>
          <w:szCs w:val="28"/>
        </w:rPr>
        <w:t>отсутствие обоснованных жалоб на нарушения настоящего Регламента, совершенные специалистами.</w:t>
      </w:r>
    </w:p>
    <w:p w:rsidR="00F446C7" w:rsidRPr="00DB79DB" w:rsidRDefault="00F446C7" w:rsidP="00F446C7">
      <w:pPr>
        <w:ind w:firstLine="708"/>
        <w:jc w:val="both"/>
        <w:rPr>
          <w:sz w:val="28"/>
          <w:szCs w:val="28"/>
        </w:rPr>
      </w:pPr>
      <w:r w:rsidRPr="00DB79DB">
        <w:rPr>
          <w:sz w:val="28"/>
          <w:szCs w:val="28"/>
        </w:rPr>
        <w:t>2.13.</w:t>
      </w:r>
      <w:r w:rsidR="00BC2578" w:rsidRPr="00DB79DB">
        <w:rPr>
          <w:sz w:val="28"/>
          <w:szCs w:val="28"/>
        </w:rPr>
        <w:t>3</w:t>
      </w:r>
      <w:r w:rsidRPr="00DB79DB">
        <w:rPr>
          <w:sz w:val="28"/>
          <w:szCs w:val="28"/>
        </w:rPr>
        <w:t>. Количество взаимодействий заявителя со</w:t>
      </w:r>
      <w:r w:rsidR="002A7A84" w:rsidRPr="00DB79DB">
        <w:rPr>
          <w:sz w:val="28"/>
          <w:szCs w:val="28"/>
        </w:rPr>
        <w:t xml:space="preserve"> </w:t>
      </w:r>
      <w:r w:rsidRPr="00DB79DB">
        <w:rPr>
          <w:sz w:val="28"/>
          <w:szCs w:val="28"/>
        </w:rPr>
        <w:t>специалистами:</w:t>
      </w:r>
    </w:p>
    <w:p w:rsidR="00F446C7" w:rsidRPr="00DB79DB" w:rsidRDefault="00F446C7" w:rsidP="00F446C7">
      <w:pPr>
        <w:ind w:firstLine="708"/>
        <w:jc w:val="both"/>
        <w:rPr>
          <w:sz w:val="28"/>
          <w:szCs w:val="28"/>
        </w:rPr>
      </w:pPr>
      <w:r w:rsidRPr="00DB79DB">
        <w:rPr>
          <w:sz w:val="28"/>
          <w:szCs w:val="28"/>
        </w:rPr>
        <w:t>при подаче документов, необходимых для предоставления государственной услуги, непосредственно - не более одного (без учета консультаций);</w:t>
      </w:r>
    </w:p>
    <w:p w:rsidR="00F446C7" w:rsidRPr="00DB79DB" w:rsidRDefault="00F446C7" w:rsidP="00F446C7">
      <w:pPr>
        <w:ind w:firstLine="708"/>
        <w:jc w:val="both"/>
        <w:rPr>
          <w:sz w:val="28"/>
          <w:szCs w:val="28"/>
        </w:rPr>
      </w:pPr>
      <w:r w:rsidRPr="00DB79DB">
        <w:rPr>
          <w:sz w:val="28"/>
          <w:szCs w:val="28"/>
        </w:rPr>
        <w:t>при направлении заявления и документов</w:t>
      </w:r>
      <w:r w:rsidR="00BC2578" w:rsidRPr="00DB79DB">
        <w:rPr>
          <w:sz w:val="28"/>
          <w:szCs w:val="28"/>
        </w:rPr>
        <w:t>, необходимых для предоставления</w:t>
      </w:r>
      <w:r w:rsidRPr="00DB79DB">
        <w:rPr>
          <w:sz w:val="28"/>
          <w:szCs w:val="28"/>
        </w:rPr>
        <w:t xml:space="preserve"> государственн</w:t>
      </w:r>
      <w:r w:rsidR="00BC2578" w:rsidRPr="00DB79DB">
        <w:rPr>
          <w:sz w:val="28"/>
          <w:szCs w:val="28"/>
        </w:rPr>
        <w:t xml:space="preserve">ой </w:t>
      </w:r>
      <w:r w:rsidRPr="00DB79DB">
        <w:rPr>
          <w:sz w:val="28"/>
          <w:szCs w:val="28"/>
        </w:rPr>
        <w:t>услуг</w:t>
      </w:r>
      <w:r w:rsidR="00BC2578" w:rsidRPr="00DB79DB">
        <w:rPr>
          <w:sz w:val="28"/>
          <w:szCs w:val="28"/>
        </w:rPr>
        <w:t>и</w:t>
      </w:r>
      <w:r w:rsidRPr="00DB79DB">
        <w:rPr>
          <w:sz w:val="28"/>
          <w:szCs w:val="28"/>
        </w:rPr>
        <w:t xml:space="preserve"> </w:t>
      </w:r>
      <w:r w:rsidR="007B5083" w:rsidRPr="00DB79DB">
        <w:rPr>
          <w:sz w:val="28"/>
          <w:szCs w:val="28"/>
        </w:rPr>
        <w:t>по почте</w:t>
      </w:r>
      <w:r w:rsidRPr="00DB79DB">
        <w:rPr>
          <w:sz w:val="28"/>
          <w:szCs w:val="28"/>
        </w:rPr>
        <w:t xml:space="preserve"> </w:t>
      </w:r>
      <w:r w:rsidR="007B5083" w:rsidRPr="00DB79DB">
        <w:rPr>
          <w:sz w:val="28"/>
          <w:szCs w:val="28"/>
        </w:rPr>
        <w:t>- не более одного (без учета консультаций).</w:t>
      </w:r>
    </w:p>
    <w:p w:rsidR="00F446C7" w:rsidRPr="00DB79DB" w:rsidRDefault="00F446C7" w:rsidP="00F446C7">
      <w:pPr>
        <w:ind w:firstLine="708"/>
        <w:jc w:val="both"/>
        <w:rPr>
          <w:sz w:val="28"/>
          <w:szCs w:val="28"/>
        </w:rPr>
      </w:pPr>
      <w:r w:rsidRPr="00DB79DB">
        <w:rPr>
          <w:sz w:val="28"/>
          <w:szCs w:val="28"/>
        </w:rPr>
        <w:t>2.13.</w:t>
      </w:r>
      <w:r w:rsidR="007D5B95" w:rsidRPr="00DB79DB">
        <w:rPr>
          <w:sz w:val="28"/>
          <w:szCs w:val="28"/>
        </w:rPr>
        <w:t>4</w:t>
      </w:r>
      <w:r w:rsidRPr="00DB79DB">
        <w:rPr>
          <w:sz w:val="28"/>
          <w:szCs w:val="28"/>
        </w:rPr>
        <w:t>. Продолжительность одного взаимодействия заявителя со специалистом при предоставлении государственной услуги не превышает 15 минут.</w:t>
      </w:r>
    </w:p>
    <w:p w:rsidR="00F446C7" w:rsidRPr="00DB79DB" w:rsidRDefault="00F446C7" w:rsidP="00F446C7">
      <w:pPr>
        <w:ind w:firstLine="708"/>
        <w:jc w:val="both"/>
        <w:rPr>
          <w:sz w:val="28"/>
          <w:szCs w:val="28"/>
        </w:rPr>
      </w:pPr>
      <w:r w:rsidRPr="00DB79DB">
        <w:rPr>
          <w:sz w:val="28"/>
          <w:szCs w:val="28"/>
        </w:rPr>
        <w:t>2.13.</w:t>
      </w:r>
      <w:r w:rsidR="007D5B95" w:rsidRPr="00DB79DB">
        <w:rPr>
          <w:sz w:val="28"/>
          <w:szCs w:val="28"/>
        </w:rPr>
        <w:t>5</w:t>
      </w:r>
      <w:r w:rsidRPr="00DB79DB">
        <w:rPr>
          <w:sz w:val="28"/>
          <w:szCs w:val="28"/>
        </w:rPr>
        <w:t>. Государственная услуга по экстерриториальному принципу и в составе комплексного запроса не предоставляется.</w:t>
      </w:r>
    </w:p>
    <w:p w:rsidR="00F446C7" w:rsidRPr="00DB79DB" w:rsidRDefault="00F446C7" w:rsidP="00F446C7">
      <w:pPr>
        <w:ind w:firstLine="708"/>
        <w:jc w:val="both"/>
        <w:rPr>
          <w:sz w:val="28"/>
          <w:szCs w:val="28"/>
        </w:rPr>
      </w:pPr>
    </w:p>
    <w:p w:rsidR="00F446C7" w:rsidRPr="00DB79DB" w:rsidRDefault="00F446C7" w:rsidP="007B5083">
      <w:pPr>
        <w:ind w:firstLine="708"/>
        <w:jc w:val="center"/>
        <w:rPr>
          <w:sz w:val="28"/>
          <w:szCs w:val="28"/>
        </w:rPr>
      </w:pPr>
      <w:r w:rsidRPr="00DB79DB">
        <w:rPr>
          <w:sz w:val="28"/>
          <w:szCs w:val="28"/>
        </w:rPr>
        <w:t>2.14. Иные требования к предоставлению государственной</w:t>
      </w:r>
    </w:p>
    <w:p w:rsidR="00F446C7" w:rsidRPr="00DB79DB" w:rsidRDefault="00F446C7" w:rsidP="007B5083">
      <w:pPr>
        <w:ind w:firstLine="708"/>
        <w:jc w:val="center"/>
        <w:rPr>
          <w:sz w:val="28"/>
          <w:szCs w:val="28"/>
        </w:rPr>
      </w:pPr>
      <w:r w:rsidRPr="00DB79DB">
        <w:rPr>
          <w:sz w:val="28"/>
          <w:szCs w:val="28"/>
        </w:rPr>
        <w:t>услуги, в том числе: учитывающие особенности предоставления</w:t>
      </w:r>
    </w:p>
    <w:p w:rsidR="00F446C7" w:rsidRPr="00DB79DB" w:rsidRDefault="00F446C7" w:rsidP="007B5083">
      <w:pPr>
        <w:ind w:firstLine="708"/>
        <w:jc w:val="center"/>
        <w:rPr>
          <w:sz w:val="28"/>
          <w:szCs w:val="28"/>
        </w:rPr>
      </w:pPr>
      <w:r w:rsidRPr="00DB79DB">
        <w:rPr>
          <w:sz w:val="28"/>
          <w:szCs w:val="28"/>
        </w:rPr>
        <w:t>государственной услуги в многофункциональных центрах</w:t>
      </w:r>
    </w:p>
    <w:p w:rsidR="00F446C7" w:rsidRPr="00DB79DB" w:rsidRDefault="00F446C7" w:rsidP="007B5083">
      <w:pPr>
        <w:ind w:firstLine="708"/>
        <w:jc w:val="center"/>
        <w:rPr>
          <w:sz w:val="28"/>
          <w:szCs w:val="28"/>
        </w:rPr>
      </w:pPr>
      <w:r w:rsidRPr="00DB79DB">
        <w:rPr>
          <w:sz w:val="28"/>
          <w:szCs w:val="28"/>
        </w:rPr>
        <w:t>и особенности предоставления государственной услуги</w:t>
      </w:r>
    </w:p>
    <w:p w:rsidR="00F446C7" w:rsidRPr="00DB79DB" w:rsidRDefault="00F446C7" w:rsidP="007B5083">
      <w:pPr>
        <w:ind w:firstLine="708"/>
        <w:jc w:val="center"/>
        <w:rPr>
          <w:sz w:val="28"/>
          <w:szCs w:val="28"/>
        </w:rPr>
      </w:pPr>
      <w:r w:rsidRPr="00DB79DB">
        <w:rPr>
          <w:sz w:val="28"/>
          <w:szCs w:val="28"/>
        </w:rPr>
        <w:t>в электронной форме; о предоставлении сведений</w:t>
      </w:r>
    </w:p>
    <w:p w:rsidR="00F446C7" w:rsidRPr="00DB79DB" w:rsidRDefault="00F446C7" w:rsidP="007B5083">
      <w:pPr>
        <w:ind w:firstLine="708"/>
        <w:jc w:val="center"/>
        <w:rPr>
          <w:sz w:val="28"/>
          <w:szCs w:val="28"/>
        </w:rPr>
      </w:pPr>
      <w:r w:rsidRPr="00DB79DB">
        <w:rPr>
          <w:sz w:val="28"/>
          <w:szCs w:val="28"/>
        </w:rPr>
        <w:t>о государственной услуге на государственных языках</w:t>
      </w:r>
    </w:p>
    <w:p w:rsidR="00F446C7" w:rsidRPr="00DB79DB" w:rsidRDefault="00F446C7" w:rsidP="007B5083">
      <w:pPr>
        <w:ind w:firstLine="708"/>
        <w:jc w:val="center"/>
        <w:rPr>
          <w:sz w:val="28"/>
          <w:szCs w:val="28"/>
        </w:rPr>
      </w:pPr>
      <w:r w:rsidRPr="00DB79DB">
        <w:rPr>
          <w:sz w:val="28"/>
          <w:szCs w:val="28"/>
        </w:rPr>
        <w:t>Республики Татарстан</w:t>
      </w:r>
    </w:p>
    <w:p w:rsidR="00F446C7" w:rsidRPr="00DB79DB" w:rsidRDefault="00F446C7" w:rsidP="00F446C7">
      <w:pPr>
        <w:ind w:firstLine="708"/>
        <w:jc w:val="both"/>
        <w:rPr>
          <w:sz w:val="28"/>
          <w:szCs w:val="28"/>
        </w:rPr>
      </w:pPr>
    </w:p>
    <w:p w:rsidR="001B7F06" w:rsidRPr="00DB79DB" w:rsidRDefault="00F446C7" w:rsidP="00F446C7">
      <w:pPr>
        <w:ind w:firstLine="708"/>
        <w:jc w:val="both"/>
        <w:rPr>
          <w:sz w:val="28"/>
          <w:szCs w:val="28"/>
        </w:rPr>
      </w:pPr>
      <w:r w:rsidRPr="00DB79DB">
        <w:rPr>
          <w:sz w:val="28"/>
          <w:szCs w:val="28"/>
        </w:rPr>
        <w:t xml:space="preserve">2.14.1. Предоставление государственной услуги по экстерриториальному принципу осуществляется в части обеспечения возможности подачи заявлений посредством </w:t>
      </w:r>
      <w:r w:rsidR="00643351" w:rsidRPr="00DB79DB">
        <w:rPr>
          <w:sz w:val="28"/>
          <w:szCs w:val="28"/>
        </w:rPr>
        <w:t>Е</w:t>
      </w:r>
      <w:r w:rsidRPr="00DB79DB">
        <w:rPr>
          <w:sz w:val="28"/>
          <w:szCs w:val="28"/>
        </w:rPr>
        <w:t>диного портала.</w:t>
      </w:r>
    </w:p>
    <w:p w:rsidR="00F446C7" w:rsidRPr="00DB79DB" w:rsidRDefault="00F446C7" w:rsidP="00F446C7">
      <w:pPr>
        <w:ind w:firstLine="708"/>
        <w:jc w:val="both"/>
        <w:rPr>
          <w:sz w:val="28"/>
          <w:szCs w:val="28"/>
        </w:rPr>
      </w:pPr>
      <w:r w:rsidRPr="00DB79DB">
        <w:rPr>
          <w:sz w:val="28"/>
          <w:szCs w:val="28"/>
        </w:rPr>
        <w:lastRenderedPageBreak/>
        <w:t>Предоставление государственной услуги, включая подачу заявления на предоставление государственной услуги, через МФЦ не осуществляется.</w:t>
      </w:r>
    </w:p>
    <w:p w:rsidR="00F446C7" w:rsidRPr="00DB79DB" w:rsidRDefault="00F446C7" w:rsidP="00F446C7">
      <w:pPr>
        <w:ind w:firstLine="708"/>
        <w:jc w:val="both"/>
        <w:rPr>
          <w:sz w:val="28"/>
          <w:szCs w:val="28"/>
        </w:rPr>
      </w:pPr>
      <w:r w:rsidRPr="00DB79DB">
        <w:rPr>
          <w:sz w:val="28"/>
          <w:szCs w:val="28"/>
        </w:rPr>
        <w:t>2.14.2. При предоставлении государственной услуги в электронной форме заявитель вправе:</w:t>
      </w:r>
    </w:p>
    <w:p w:rsidR="00F446C7" w:rsidRPr="00DB79DB" w:rsidRDefault="00F446C7" w:rsidP="00F446C7">
      <w:pPr>
        <w:ind w:firstLine="708"/>
        <w:jc w:val="both"/>
        <w:rPr>
          <w:sz w:val="28"/>
          <w:szCs w:val="28"/>
        </w:rPr>
      </w:pPr>
      <w:r w:rsidRPr="00DB79DB">
        <w:rPr>
          <w:sz w:val="28"/>
          <w:szCs w:val="28"/>
        </w:rPr>
        <w:t xml:space="preserve">а) получить информацию о порядке и сроках предоставления государственной услуги, размещенную на </w:t>
      </w:r>
      <w:r w:rsidR="00643351" w:rsidRPr="00DB79DB">
        <w:rPr>
          <w:sz w:val="28"/>
          <w:szCs w:val="28"/>
        </w:rPr>
        <w:t>Е</w:t>
      </w:r>
      <w:r w:rsidRPr="00DB79DB">
        <w:rPr>
          <w:sz w:val="28"/>
          <w:szCs w:val="28"/>
        </w:rPr>
        <w:t>дином портале;</w:t>
      </w:r>
    </w:p>
    <w:p w:rsidR="00F446C7" w:rsidRPr="00DB79DB" w:rsidRDefault="00F446C7" w:rsidP="00F446C7">
      <w:pPr>
        <w:ind w:firstLine="708"/>
        <w:jc w:val="both"/>
        <w:rPr>
          <w:sz w:val="28"/>
          <w:szCs w:val="28"/>
        </w:rPr>
      </w:pPr>
      <w:r w:rsidRPr="00DB79DB">
        <w:rPr>
          <w:sz w:val="28"/>
          <w:szCs w:val="28"/>
        </w:rPr>
        <w:t>б) подать заявление в Фонд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w:t>
      </w:r>
      <w:r w:rsidR="00F943F1" w:rsidRPr="00DB79DB">
        <w:rPr>
          <w:sz w:val="28"/>
          <w:szCs w:val="28"/>
          <w:vertAlign w:val="superscript"/>
        </w:rPr>
        <w:t xml:space="preserve">2 </w:t>
      </w:r>
      <w:r w:rsidRPr="00DB79DB">
        <w:rPr>
          <w:sz w:val="28"/>
          <w:szCs w:val="28"/>
        </w:rPr>
        <w:t xml:space="preserve">части 1 статьи 16 </w:t>
      </w:r>
      <w:r w:rsidR="00592064" w:rsidRPr="00DB79DB">
        <w:rPr>
          <w:sz w:val="28"/>
          <w:szCs w:val="28"/>
        </w:rPr>
        <w:t xml:space="preserve">Федерального закона </w:t>
      </w:r>
      <w:r w:rsidRPr="00DB79DB">
        <w:rPr>
          <w:sz w:val="28"/>
          <w:szCs w:val="28"/>
        </w:rPr>
        <w:t xml:space="preserve">от 27 июля 2010 года </w:t>
      </w:r>
      <w:r w:rsidR="008319DA" w:rsidRPr="00DB79DB">
        <w:rPr>
          <w:sz w:val="28"/>
          <w:szCs w:val="28"/>
        </w:rPr>
        <w:t>№</w:t>
      </w:r>
      <w:r w:rsidRPr="00DB79DB">
        <w:rPr>
          <w:sz w:val="28"/>
          <w:szCs w:val="28"/>
        </w:rPr>
        <w:t xml:space="preserve"> 210-ФЗ </w:t>
      </w:r>
      <w:r w:rsidR="008319DA" w:rsidRPr="00DB79DB">
        <w:rPr>
          <w:sz w:val="28"/>
          <w:szCs w:val="28"/>
        </w:rPr>
        <w:t>«</w:t>
      </w:r>
      <w:r w:rsidRPr="00DB79DB">
        <w:rPr>
          <w:sz w:val="28"/>
          <w:szCs w:val="28"/>
        </w:rPr>
        <w:t>Об организации предоставления госуда</w:t>
      </w:r>
      <w:r w:rsidR="008319DA" w:rsidRPr="00DB79DB">
        <w:rPr>
          <w:sz w:val="28"/>
          <w:szCs w:val="28"/>
        </w:rPr>
        <w:t>рственных и муниципальных услуг»</w:t>
      </w:r>
      <w:r w:rsidRPr="00DB79DB">
        <w:rPr>
          <w:sz w:val="28"/>
          <w:szCs w:val="28"/>
        </w:rPr>
        <w:t xml:space="preserve"> (далее - Федеральный закон </w:t>
      </w:r>
      <w:r w:rsidR="008319DA" w:rsidRPr="00DB79DB">
        <w:rPr>
          <w:sz w:val="28"/>
          <w:szCs w:val="28"/>
        </w:rPr>
        <w:t>№</w:t>
      </w:r>
      <w:r w:rsidRPr="00DB79DB">
        <w:rPr>
          <w:sz w:val="28"/>
          <w:szCs w:val="28"/>
        </w:rPr>
        <w:t xml:space="preserve"> 210-ФЗ), с использованием </w:t>
      </w:r>
      <w:r w:rsidR="00643351" w:rsidRPr="00DB79DB">
        <w:rPr>
          <w:sz w:val="28"/>
          <w:szCs w:val="28"/>
        </w:rPr>
        <w:t>Е</w:t>
      </w:r>
      <w:r w:rsidRPr="00DB79DB">
        <w:rPr>
          <w:sz w:val="28"/>
          <w:szCs w:val="28"/>
        </w:rPr>
        <w:t>диного портала;</w:t>
      </w:r>
    </w:p>
    <w:p w:rsidR="00F446C7" w:rsidRPr="00DB79DB" w:rsidRDefault="00F446C7" w:rsidP="00F446C7">
      <w:pPr>
        <w:ind w:firstLine="708"/>
        <w:jc w:val="both"/>
        <w:rPr>
          <w:sz w:val="28"/>
          <w:szCs w:val="28"/>
        </w:rPr>
      </w:pPr>
      <w:r w:rsidRPr="00DB79DB">
        <w:rPr>
          <w:sz w:val="28"/>
          <w:szCs w:val="28"/>
        </w:rPr>
        <w:t>в) получить сведения о ходе выполнения заявлений о предоставлении государственной услуги, поданных в электронной форме;</w:t>
      </w:r>
    </w:p>
    <w:p w:rsidR="00F446C7" w:rsidRPr="00DB79DB" w:rsidRDefault="00F446C7" w:rsidP="00F446C7">
      <w:pPr>
        <w:ind w:firstLine="708"/>
        <w:jc w:val="both"/>
        <w:rPr>
          <w:sz w:val="28"/>
          <w:szCs w:val="28"/>
        </w:rPr>
      </w:pPr>
      <w:r w:rsidRPr="00DB79DB">
        <w:rPr>
          <w:sz w:val="28"/>
          <w:szCs w:val="28"/>
        </w:rPr>
        <w:t>г) осуществить оценку качества предоставления госу</w:t>
      </w:r>
      <w:r w:rsidR="00643351" w:rsidRPr="00DB79DB">
        <w:rPr>
          <w:sz w:val="28"/>
          <w:szCs w:val="28"/>
        </w:rPr>
        <w:t>дарственной услуги посредством Е</w:t>
      </w:r>
      <w:r w:rsidRPr="00DB79DB">
        <w:rPr>
          <w:sz w:val="28"/>
          <w:szCs w:val="28"/>
        </w:rPr>
        <w:t>диного портала;</w:t>
      </w:r>
    </w:p>
    <w:p w:rsidR="00F446C7" w:rsidRPr="00DB79DB" w:rsidRDefault="00F446C7" w:rsidP="00F446C7">
      <w:pPr>
        <w:ind w:firstLine="708"/>
        <w:jc w:val="both"/>
        <w:rPr>
          <w:sz w:val="28"/>
          <w:szCs w:val="28"/>
        </w:rPr>
      </w:pPr>
      <w:r w:rsidRPr="00DB79DB">
        <w:rPr>
          <w:sz w:val="28"/>
          <w:szCs w:val="28"/>
        </w:rPr>
        <w:t>д) получить результат предоставления государственной услуги в форме электронного документа;</w:t>
      </w:r>
    </w:p>
    <w:p w:rsidR="00F446C7" w:rsidRPr="00DB79DB" w:rsidRDefault="00F446C7" w:rsidP="00F446C7">
      <w:pPr>
        <w:ind w:firstLine="708"/>
        <w:jc w:val="both"/>
        <w:rPr>
          <w:sz w:val="28"/>
          <w:szCs w:val="28"/>
        </w:rPr>
      </w:pPr>
      <w:r w:rsidRPr="00DB79DB">
        <w:rPr>
          <w:sz w:val="28"/>
          <w:szCs w:val="28"/>
        </w:rPr>
        <w:t>е) подать жалобу на решение и действие (бездействие) должностных лиц, государственных служащих посредством Единого портала,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72665" w:rsidRPr="00DB79DB" w:rsidRDefault="00F446C7" w:rsidP="00072665">
      <w:pPr>
        <w:ind w:firstLine="708"/>
        <w:jc w:val="both"/>
        <w:rPr>
          <w:sz w:val="28"/>
          <w:szCs w:val="28"/>
        </w:rPr>
      </w:pPr>
      <w:r w:rsidRPr="00DB79DB">
        <w:rPr>
          <w:sz w:val="28"/>
          <w:szCs w:val="28"/>
        </w:rPr>
        <w:t xml:space="preserve">2.14.3. </w:t>
      </w:r>
      <w:r w:rsidR="00072665" w:rsidRPr="00DB79DB">
        <w:rPr>
          <w:sz w:val="28"/>
          <w:szCs w:val="28"/>
        </w:rPr>
        <w:t xml:space="preserve">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В этом случае заявитель авторизуется на Едином портале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072665" w:rsidRPr="00DB79DB" w:rsidRDefault="00072665" w:rsidP="00072665">
      <w:pPr>
        <w:autoSpaceDE w:val="0"/>
        <w:autoSpaceDN w:val="0"/>
        <w:adjustRightInd w:val="0"/>
        <w:ind w:firstLine="540"/>
        <w:jc w:val="both"/>
        <w:rPr>
          <w:sz w:val="28"/>
          <w:szCs w:val="28"/>
        </w:rPr>
      </w:pPr>
      <w:r w:rsidRPr="00DB79DB">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Фонд.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072665" w:rsidRPr="00DB79DB" w:rsidRDefault="00072665" w:rsidP="00072665">
      <w:pPr>
        <w:ind w:firstLine="708"/>
        <w:jc w:val="both"/>
        <w:rPr>
          <w:sz w:val="28"/>
          <w:szCs w:val="28"/>
        </w:rPr>
      </w:pPr>
      <w:r w:rsidRPr="00DB79DB">
        <w:rPr>
          <w:sz w:val="28"/>
          <w:szCs w:val="28"/>
        </w:rPr>
        <w:t>Сведения о ходе предоставления государственной услуги по назначению пособия, результат предоставления государственной услуги по назначению пособия, а также уведомление о необходимости обращения за получением пособия в отделение почтовой связи (в случае выбора заявителем соответствующего способа получения пособия) могут быть получены по желанию заявителя также на бумажном носителе в виде распечатанного экземпляра электронного документа в Фонде.</w:t>
      </w:r>
    </w:p>
    <w:p w:rsidR="00AF7F6F" w:rsidRPr="00DB79DB" w:rsidRDefault="00AF7F6F" w:rsidP="00AF7F6F">
      <w:pPr>
        <w:ind w:firstLine="708"/>
        <w:jc w:val="both"/>
        <w:rPr>
          <w:sz w:val="28"/>
          <w:szCs w:val="28"/>
        </w:rPr>
      </w:pPr>
      <w:r w:rsidRPr="00DB79DB">
        <w:rPr>
          <w:sz w:val="28"/>
          <w:szCs w:val="28"/>
        </w:rPr>
        <w:lastRenderedPageBreak/>
        <w:t>2.14.4. Электронные документы представляются в следующих форматах:</w:t>
      </w:r>
    </w:p>
    <w:p w:rsidR="00AF7F6F" w:rsidRPr="00DB79DB" w:rsidRDefault="00AF7F6F" w:rsidP="00AF7F6F">
      <w:pPr>
        <w:ind w:firstLine="708"/>
        <w:jc w:val="both"/>
        <w:rPr>
          <w:sz w:val="28"/>
          <w:szCs w:val="28"/>
        </w:rPr>
      </w:pPr>
      <w:r w:rsidRPr="00DB79DB">
        <w:rPr>
          <w:sz w:val="28"/>
          <w:szCs w:val="28"/>
        </w:rPr>
        <w:t xml:space="preserve">а) </w:t>
      </w:r>
      <w:proofErr w:type="spellStart"/>
      <w:r w:rsidRPr="00DB79DB">
        <w:rPr>
          <w:sz w:val="28"/>
          <w:szCs w:val="28"/>
        </w:rPr>
        <w:t>xml</w:t>
      </w:r>
      <w:proofErr w:type="spellEnd"/>
      <w:r w:rsidRPr="00DB79DB">
        <w:rPr>
          <w:sz w:val="28"/>
          <w:szCs w:val="28"/>
        </w:rPr>
        <w:t xml:space="preserve"> - для формализованных документов;</w:t>
      </w:r>
    </w:p>
    <w:p w:rsidR="00AF7F6F" w:rsidRPr="00DB79DB" w:rsidRDefault="00AF7F6F" w:rsidP="00AF7F6F">
      <w:pPr>
        <w:ind w:firstLine="708"/>
        <w:jc w:val="both"/>
        <w:rPr>
          <w:sz w:val="28"/>
          <w:szCs w:val="28"/>
        </w:rPr>
      </w:pPr>
      <w:r w:rsidRPr="00DB79DB">
        <w:rPr>
          <w:sz w:val="28"/>
          <w:szCs w:val="28"/>
        </w:rPr>
        <w:t xml:space="preserve">б) </w:t>
      </w:r>
      <w:proofErr w:type="spellStart"/>
      <w:r w:rsidRPr="00DB79DB">
        <w:rPr>
          <w:sz w:val="28"/>
          <w:szCs w:val="28"/>
        </w:rPr>
        <w:t>doc</w:t>
      </w:r>
      <w:proofErr w:type="spellEnd"/>
      <w:r w:rsidRPr="00DB79DB">
        <w:rPr>
          <w:sz w:val="28"/>
          <w:szCs w:val="28"/>
        </w:rPr>
        <w:t xml:space="preserve">, </w:t>
      </w:r>
      <w:proofErr w:type="spellStart"/>
      <w:r w:rsidRPr="00DB79DB">
        <w:rPr>
          <w:sz w:val="28"/>
          <w:szCs w:val="28"/>
        </w:rPr>
        <w:t>docx</w:t>
      </w:r>
      <w:proofErr w:type="spellEnd"/>
      <w:r w:rsidRPr="00DB79DB">
        <w:rPr>
          <w:sz w:val="28"/>
          <w:szCs w:val="28"/>
        </w:rPr>
        <w:t xml:space="preserve">, </w:t>
      </w:r>
      <w:proofErr w:type="spellStart"/>
      <w:r w:rsidRPr="00DB79DB">
        <w:rPr>
          <w:sz w:val="28"/>
          <w:szCs w:val="28"/>
        </w:rPr>
        <w:t>odt</w:t>
      </w:r>
      <w:proofErr w:type="spellEnd"/>
      <w:r w:rsidRPr="00DB79DB">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F7F6F" w:rsidRPr="00DB79DB" w:rsidRDefault="00AF7F6F" w:rsidP="00AF7F6F">
      <w:pPr>
        <w:ind w:firstLine="708"/>
        <w:jc w:val="both"/>
        <w:rPr>
          <w:sz w:val="28"/>
          <w:szCs w:val="28"/>
        </w:rPr>
      </w:pPr>
      <w:r w:rsidRPr="00DB79DB">
        <w:rPr>
          <w:sz w:val="28"/>
          <w:szCs w:val="28"/>
        </w:rPr>
        <w:t xml:space="preserve">в) </w:t>
      </w:r>
      <w:proofErr w:type="spellStart"/>
      <w:r w:rsidRPr="00DB79DB">
        <w:rPr>
          <w:sz w:val="28"/>
          <w:szCs w:val="28"/>
        </w:rPr>
        <w:t>xls</w:t>
      </w:r>
      <w:proofErr w:type="spellEnd"/>
      <w:r w:rsidRPr="00DB79DB">
        <w:rPr>
          <w:sz w:val="28"/>
          <w:szCs w:val="28"/>
        </w:rPr>
        <w:t xml:space="preserve">, </w:t>
      </w:r>
      <w:proofErr w:type="spellStart"/>
      <w:r w:rsidRPr="00DB79DB">
        <w:rPr>
          <w:sz w:val="28"/>
          <w:szCs w:val="28"/>
        </w:rPr>
        <w:t>xlsx</w:t>
      </w:r>
      <w:proofErr w:type="spellEnd"/>
      <w:r w:rsidRPr="00DB79DB">
        <w:rPr>
          <w:sz w:val="28"/>
          <w:szCs w:val="28"/>
        </w:rPr>
        <w:t xml:space="preserve">, </w:t>
      </w:r>
      <w:proofErr w:type="spellStart"/>
      <w:r w:rsidRPr="00DB79DB">
        <w:rPr>
          <w:sz w:val="28"/>
          <w:szCs w:val="28"/>
        </w:rPr>
        <w:t>ods</w:t>
      </w:r>
      <w:proofErr w:type="spellEnd"/>
      <w:r w:rsidRPr="00DB79DB">
        <w:rPr>
          <w:sz w:val="28"/>
          <w:szCs w:val="28"/>
        </w:rPr>
        <w:t xml:space="preserve"> - для документов, содержащих расчеты;</w:t>
      </w:r>
    </w:p>
    <w:p w:rsidR="00AF7F6F" w:rsidRPr="00DB79DB" w:rsidRDefault="00AF7F6F" w:rsidP="00AF7F6F">
      <w:pPr>
        <w:ind w:firstLine="708"/>
        <w:jc w:val="both"/>
        <w:rPr>
          <w:sz w:val="28"/>
          <w:szCs w:val="28"/>
        </w:rPr>
      </w:pPr>
      <w:r w:rsidRPr="00DB79DB">
        <w:rPr>
          <w:sz w:val="28"/>
          <w:szCs w:val="28"/>
        </w:rPr>
        <w:t xml:space="preserve">г) </w:t>
      </w:r>
      <w:proofErr w:type="spellStart"/>
      <w:r w:rsidRPr="00DB79DB">
        <w:rPr>
          <w:sz w:val="28"/>
          <w:szCs w:val="28"/>
        </w:rPr>
        <w:t>pdf</w:t>
      </w:r>
      <w:proofErr w:type="spellEnd"/>
      <w:r w:rsidRPr="00DB79DB">
        <w:rPr>
          <w:sz w:val="28"/>
          <w:szCs w:val="28"/>
        </w:rPr>
        <w:t xml:space="preserve">, </w:t>
      </w:r>
      <w:proofErr w:type="spellStart"/>
      <w:r w:rsidRPr="00DB79DB">
        <w:rPr>
          <w:sz w:val="28"/>
          <w:szCs w:val="28"/>
        </w:rPr>
        <w:t>jpg</w:t>
      </w:r>
      <w:proofErr w:type="spellEnd"/>
      <w:r w:rsidRPr="00DB79DB">
        <w:rPr>
          <w:sz w:val="28"/>
          <w:szCs w:val="28"/>
        </w:rPr>
        <w:t xml:space="preserve">, </w:t>
      </w:r>
      <w:proofErr w:type="spellStart"/>
      <w:r w:rsidRPr="00DB79DB">
        <w:rPr>
          <w:sz w:val="28"/>
          <w:szCs w:val="28"/>
        </w:rPr>
        <w:t>jpeg</w:t>
      </w:r>
      <w:proofErr w:type="spellEnd"/>
      <w:r w:rsidRPr="00DB79D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F7F6F" w:rsidRPr="00DB79DB" w:rsidRDefault="00AF7F6F" w:rsidP="00AF7F6F">
      <w:pPr>
        <w:ind w:firstLine="708"/>
        <w:jc w:val="both"/>
        <w:rPr>
          <w:sz w:val="28"/>
          <w:szCs w:val="28"/>
        </w:rPr>
      </w:pPr>
      <w:r w:rsidRPr="00DB79DB">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B79DB">
        <w:rPr>
          <w:sz w:val="28"/>
          <w:szCs w:val="28"/>
        </w:rPr>
        <w:t>dpi</w:t>
      </w:r>
      <w:proofErr w:type="spellEnd"/>
      <w:r w:rsidRPr="00DB79DB">
        <w:rPr>
          <w:sz w:val="28"/>
          <w:szCs w:val="28"/>
        </w:rPr>
        <w:t xml:space="preserve"> (масштаб 1:1) с использованием следующих режимов:</w:t>
      </w:r>
    </w:p>
    <w:p w:rsidR="00AF7F6F" w:rsidRPr="00DB79DB" w:rsidRDefault="00AF7F6F" w:rsidP="00AF7F6F">
      <w:pPr>
        <w:ind w:firstLine="708"/>
        <w:jc w:val="both"/>
        <w:rPr>
          <w:sz w:val="28"/>
          <w:szCs w:val="28"/>
        </w:rPr>
      </w:pPr>
      <w:r w:rsidRPr="00DB79DB">
        <w:rPr>
          <w:sz w:val="28"/>
          <w:szCs w:val="28"/>
        </w:rPr>
        <w:t>«черно-белый» (при отсутствии в документе графических изображений и (или) цветного текста);</w:t>
      </w:r>
    </w:p>
    <w:p w:rsidR="00AF7F6F" w:rsidRPr="00DB79DB" w:rsidRDefault="00AF7F6F" w:rsidP="00AF7F6F">
      <w:pPr>
        <w:ind w:firstLine="708"/>
        <w:jc w:val="both"/>
        <w:rPr>
          <w:sz w:val="28"/>
          <w:szCs w:val="28"/>
        </w:rPr>
      </w:pPr>
      <w:r w:rsidRPr="00DB79DB">
        <w:rPr>
          <w:sz w:val="28"/>
          <w:szCs w:val="28"/>
        </w:rPr>
        <w:t>«оттенки серого» (при наличии в документе графических изображений, отличных от цветного графического изображения);</w:t>
      </w:r>
    </w:p>
    <w:p w:rsidR="00AF7F6F" w:rsidRPr="00DB79DB" w:rsidRDefault="00AF7F6F" w:rsidP="00AF7F6F">
      <w:pPr>
        <w:ind w:firstLine="708"/>
        <w:jc w:val="both"/>
        <w:rPr>
          <w:sz w:val="28"/>
          <w:szCs w:val="28"/>
        </w:rPr>
      </w:pPr>
      <w:r w:rsidRPr="00DB79DB">
        <w:rPr>
          <w:sz w:val="28"/>
          <w:szCs w:val="28"/>
        </w:rPr>
        <w:t>«цветной» или «режим полной цветопередачи» (при наличии в документе цветных графических изображений либо цветного текста);</w:t>
      </w:r>
    </w:p>
    <w:p w:rsidR="00AF7F6F" w:rsidRPr="00DB79DB" w:rsidRDefault="00AF7F6F" w:rsidP="00AF7F6F">
      <w:pPr>
        <w:ind w:firstLine="708"/>
        <w:jc w:val="both"/>
        <w:rPr>
          <w:sz w:val="28"/>
          <w:szCs w:val="28"/>
        </w:rPr>
      </w:pPr>
      <w:r w:rsidRPr="00DB79DB">
        <w:rPr>
          <w:sz w:val="28"/>
          <w:szCs w:val="28"/>
        </w:rPr>
        <w:t>сохранением всех аутентичных признаков подлинности, а именно: графической подписи лица, печати, углового штампа бланка;</w:t>
      </w:r>
    </w:p>
    <w:p w:rsidR="00AF7F6F" w:rsidRPr="00DB79DB" w:rsidRDefault="00AF7F6F" w:rsidP="00AF7F6F">
      <w:pPr>
        <w:ind w:firstLine="708"/>
        <w:jc w:val="both"/>
        <w:rPr>
          <w:sz w:val="28"/>
          <w:szCs w:val="28"/>
        </w:rPr>
      </w:pPr>
      <w:r w:rsidRPr="00DB79D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F7F6F" w:rsidRPr="00DB79DB" w:rsidRDefault="00AF7F6F" w:rsidP="00AF7F6F">
      <w:pPr>
        <w:ind w:firstLine="708"/>
        <w:jc w:val="both"/>
        <w:rPr>
          <w:sz w:val="28"/>
          <w:szCs w:val="28"/>
        </w:rPr>
      </w:pPr>
      <w:r w:rsidRPr="00DB79DB">
        <w:rPr>
          <w:sz w:val="28"/>
          <w:szCs w:val="28"/>
        </w:rPr>
        <w:t>Электронные документы должны обеспечивать:</w:t>
      </w:r>
    </w:p>
    <w:p w:rsidR="00AF7F6F" w:rsidRPr="00DB79DB" w:rsidRDefault="00AF7F6F" w:rsidP="00AF7F6F">
      <w:pPr>
        <w:ind w:firstLine="708"/>
        <w:jc w:val="both"/>
        <w:rPr>
          <w:sz w:val="28"/>
          <w:szCs w:val="28"/>
        </w:rPr>
      </w:pPr>
      <w:r w:rsidRPr="00DB79DB">
        <w:rPr>
          <w:sz w:val="28"/>
          <w:szCs w:val="28"/>
        </w:rPr>
        <w:t>возможность идентифицировать документ и количество листов в документе;</w:t>
      </w:r>
    </w:p>
    <w:p w:rsidR="00AF7F6F" w:rsidRPr="00DB79DB" w:rsidRDefault="00AF7F6F" w:rsidP="00AF7F6F">
      <w:pPr>
        <w:ind w:firstLine="708"/>
        <w:jc w:val="both"/>
        <w:rPr>
          <w:sz w:val="28"/>
          <w:szCs w:val="28"/>
        </w:rPr>
      </w:pPr>
      <w:r w:rsidRPr="00DB79DB">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7F6F" w:rsidRPr="00DB79DB" w:rsidRDefault="00AF7F6F" w:rsidP="00AF7F6F">
      <w:pPr>
        <w:ind w:firstLine="708"/>
        <w:jc w:val="both"/>
        <w:rPr>
          <w:sz w:val="28"/>
          <w:szCs w:val="28"/>
        </w:rPr>
      </w:pPr>
      <w:r w:rsidRPr="00DB79DB">
        <w:rPr>
          <w:sz w:val="28"/>
          <w:szCs w:val="28"/>
        </w:rPr>
        <w:t xml:space="preserve">Документы, подлежащие представлению в форматах </w:t>
      </w:r>
      <w:proofErr w:type="spellStart"/>
      <w:r w:rsidRPr="00DB79DB">
        <w:rPr>
          <w:sz w:val="28"/>
          <w:szCs w:val="28"/>
        </w:rPr>
        <w:t>xls</w:t>
      </w:r>
      <w:proofErr w:type="spellEnd"/>
      <w:r w:rsidRPr="00DB79DB">
        <w:rPr>
          <w:sz w:val="28"/>
          <w:szCs w:val="28"/>
        </w:rPr>
        <w:t xml:space="preserve">, </w:t>
      </w:r>
      <w:proofErr w:type="spellStart"/>
      <w:r w:rsidRPr="00DB79DB">
        <w:rPr>
          <w:sz w:val="28"/>
          <w:szCs w:val="28"/>
        </w:rPr>
        <w:t>xlsx</w:t>
      </w:r>
      <w:proofErr w:type="spellEnd"/>
      <w:r w:rsidRPr="00DB79DB">
        <w:rPr>
          <w:sz w:val="28"/>
          <w:szCs w:val="28"/>
        </w:rPr>
        <w:t xml:space="preserve"> или </w:t>
      </w:r>
      <w:proofErr w:type="spellStart"/>
      <w:r w:rsidRPr="00DB79DB">
        <w:rPr>
          <w:sz w:val="28"/>
          <w:szCs w:val="28"/>
        </w:rPr>
        <w:t>ods</w:t>
      </w:r>
      <w:proofErr w:type="spellEnd"/>
      <w:r w:rsidRPr="00DB79DB">
        <w:rPr>
          <w:sz w:val="28"/>
          <w:szCs w:val="28"/>
        </w:rPr>
        <w:t>, формируются в виде отдельного электронного документа.</w:t>
      </w:r>
    </w:p>
    <w:p w:rsidR="00F446C7" w:rsidRPr="00DB79DB" w:rsidRDefault="00F446C7" w:rsidP="00F446C7">
      <w:pPr>
        <w:ind w:firstLine="708"/>
        <w:jc w:val="both"/>
        <w:rPr>
          <w:sz w:val="28"/>
          <w:szCs w:val="28"/>
        </w:rPr>
      </w:pPr>
      <w:r w:rsidRPr="00DB79DB">
        <w:rPr>
          <w:sz w:val="28"/>
          <w:szCs w:val="28"/>
        </w:rPr>
        <w:t>2.14.</w:t>
      </w:r>
      <w:r w:rsidR="00AF7F6F" w:rsidRPr="00DB79DB">
        <w:rPr>
          <w:sz w:val="28"/>
          <w:szCs w:val="28"/>
        </w:rPr>
        <w:t>5</w:t>
      </w:r>
      <w:r w:rsidRPr="00DB79DB">
        <w:rPr>
          <w:sz w:val="28"/>
          <w:szCs w:val="28"/>
        </w:rPr>
        <w:t>. Информация о порядке предоставления государственной услуги размещается на государственных языках Республики Татарстан.</w:t>
      </w:r>
    </w:p>
    <w:p w:rsidR="00F446C7" w:rsidRPr="00DB79DB" w:rsidRDefault="00F446C7" w:rsidP="00F446C7">
      <w:pPr>
        <w:ind w:firstLine="708"/>
        <w:jc w:val="both"/>
        <w:rPr>
          <w:sz w:val="28"/>
          <w:szCs w:val="28"/>
        </w:rPr>
      </w:pPr>
      <w:r w:rsidRPr="00DB79DB">
        <w:rPr>
          <w:sz w:val="28"/>
          <w:szCs w:val="28"/>
        </w:rPr>
        <w:t>2.14.</w:t>
      </w:r>
      <w:r w:rsidR="00AF7F6F" w:rsidRPr="00DB79DB">
        <w:rPr>
          <w:sz w:val="28"/>
          <w:szCs w:val="28"/>
        </w:rPr>
        <w:t>6</w:t>
      </w:r>
      <w:r w:rsidRPr="00DB79DB">
        <w:rPr>
          <w:sz w:val="28"/>
          <w:szCs w:val="28"/>
        </w:rPr>
        <w:t>. Предоставление услуг, которые являются необходимыми и обязательными для предоставления государственной услуги не требуется.</w:t>
      </w:r>
    </w:p>
    <w:p w:rsidR="00467022" w:rsidRPr="00DB79DB" w:rsidRDefault="00467022" w:rsidP="00493546">
      <w:pPr>
        <w:ind w:firstLine="708"/>
        <w:jc w:val="both"/>
        <w:rPr>
          <w:sz w:val="28"/>
          <w:szCs w:val="28"/>
        </w:rPr>
      </w:pPr>
    </w:p>
    <w:p w:rsidR="00AC26A0" w:rsidRPr="00DB79DB" w:rsidRDefault="00AC26A0" w:rsidP="00A7469C">
      <w:pPr>
        <w:ind w:firstLine="708"/>
        <w:jc w:val="center"/>
        <w:rPr>
          <w:sz w:val="28"/>
          <w:szCs w:val="28"/>
        </w:rPr>
      </w:pPr>
      <w:r w:rsidRPr="00DB79DB">
        <w:rPr>
          <w:sz w:val="28"/>
          <w:szCs w:val="28"/>
        </w:rPr>
        <w:t>3. Состав, последовательность и сроки выполнения</w:t>
      </w:r>
    </w:p>
    <w:p w:rsidR="00AC26A0" w:rsidRPr="00DB79DB" w:rsidRDefault="00AC26A0" w:rsidP="00A7469C">
      <w:pPr>
        <w:ind w:firstLine="708"/>
        <w:jc w:val="center"/>
        <w:rPr>
          <w:sz w:val="28"/>
          <w:szCs w:val="28"/>
        </w:rPr>
      </w:pPr>
      <w:r w:rsidRPr="00DB79DB">
        <w:rPr>
          <w:sz w:val="28"/>
          <w:szCs w:val="28"/>
        </w:rPr>
        <w:t>административных процедур</w:t>
      </w:r>
    </w:p>
    <w:p w:rsidR="00AC26A0" w:rsidRPr="00DB79DB" w:rsidRDefault="00AC26A0" w:rsidP="00AC26A0">
      <w:pPr>
        <w:ind w:firstLine="708"/>
        <w:jc w:val="both"/>
        <w:rPr>
          <w:sz w:val="28"/>
          <w:szCs w:val="28"/>
        </w:rPr>
      </w:pPr>
    </w:p>
    <w:p w:rsidR="00AC26A0" w:rsidRPr="00DB79DB" w:rsidRDefault="00AC26A0" w:rsidP="00AC26A0">
      <w:pPr>
        <w:ind w:firstLine="708"/>
        <w:jc w:val="both"/>
        <w:rPr>
          <w:sz w:val="28"/>
          <w:szCs w:val="28"/>
        </w:rPr>
      </w:pPr>
      <w:r w:rsidRPr="00DB79DB">
        <w:rPr>
          <w:sz w:val="28"/>
          <w:szCs w:val="28"/>
        </w:rPr>
        <w:t>3.1.</w:t>
      </w:r>
      <w:r w:rsidR="003B07D4" w:rsidRPr="00DB79DB">
        <w:rPr>
          <w:sz w:val="28"/>
          <w:szCs w:val="28"/>
        </w:rPr>
        <w:t xml:space="preserve"> </w:t>
      </w:r>
      <w:r w:rsidRPr="00DB79DB">
        <w:rPr>
          <w:sz w:val="28"/>
          <w:szCs w:val="28"/>
        </w:rPr>
        <w:t>Описание последовательности действий при предоставлении государственной услуги.</w:t>
      </w:r>
    </w:p>
    <w:p w:rsidR="00DA1161" w:rsidRPr="00DB79DB" w:rsidRDefault="00AC26A0" w:rsidP="00DA1161">
      <w:pPr>
        <w:ind w:firstLine="708"/>
        <w:jc w:val="both"/>
        <w:rPr>
          <w:sz w:val="28"/>
          <w:szCs w:val="28"/>
        </w:rPr>
      </w:pPr>
      <w:r w:rsidRPr="00DB79DB">
        <w:rPr>
          <w:sz w:val="28"/>
          <w:szCs w:val="28"/>
        </w:rPr>
        <w:t xml:space="preserve">3.1.1. </w:t>
      </w:r>
      <w:r w:rsidR="00DA1161" w:rsidRPr="00DB79DB">
        <w:rPr>
          <w:sz w:val="28"/>
          <w:szCs w:val="28"/>
        </w:rPr>
        <w:t>Предоставление государственной услуги включает в себя следующие процедуры:</w:t>
      </w:r>
    </w:p>
    <w:p w:rsidR="00DA1161" w:rsidRPr="00DB79DB" w:rsidRDefault="00DA1161" w:rsidP="00DA1161">
      <w:pPr>
        <w:ind w:firstLine="708"/>
        <w:jc w:val="both"/>
        <w:rPr>
          <w:i/>
          <w:sz w:val="28"/>
          <w:szCs w:val="28"/>
        </w:rPr>
      </w:pPr>
      <w:r w:rsidRPr="00DB79DB">
        <w:rPr>
          <w:sz w:val="28"/>
          <w:szCs w:val="28"/>
        </w:rPr>
        <w:lastRenderedPageBreak/>
        <w:t>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r w:rsidRPr="00DB79DB">
        <w:rPr>
          <w:i/>
          <w:sz w:val="28"/>
          <w:szCs w:val="28"/>
        </w:rPr>
        <w:t>;</w:t>
      </w:r>
    </w:p>
    <w:p w:rsidR="00DA1161" w:rsidRPr="00DB79DB" w:rsidRDefault="00DA1161" w:rsidP="00DA1161">
      <w:pPr>
        <w:ind w:firstLine="708"/>
        <w:jc w:val="both"/>
        <w:rPr>
          <w:sz w:val="28"/>
          <w:szCs w:val="28"/>
        </w:rPr>
      </w:pPr>
      <w:r w:rsidRPr="00DB79DB">
        <w:rPr>
          <w:sz w:val="28"/>
          <w:szCs w:val="28"/>
        </w:rPr>
        <w:t>принятие и регистрация заявления и документов;</w:t>
      </w:r>
    </w:p>
    <w:p w:rsidR="00DA1161" w:rsidRPr="00DB79DB" w:rsidRDefault="0047555B" w:rsidP="00DA1161">
      <w:pPr>
        <w:ind w:firstLine="708"/>
        <w:jc w:val="both"/>
        <w:rPr>
          <w:sz w:val="28"/>
          <w:szCs w:val="28"/>
        </w:rPr>
      </w:pPr>
      <w:r w:rsidRPr="00DB79DB">
        <w:rPr>
          <w:sz w:val="28"/>
          <w:szCs w:val="28"/>
        </w:rPr>
        <w:t xml:space="preserve">получение сведений, </w:t>
      </w:r>
      <w:r w:rsidR="00DA1161" w:rsidRPr="00DB79DB">
        <w:rPr>
          <w:sz w:val="28"/>
          <w:szCs w:val="28"/>
        </w:rPr>
        <w:t>формирование и направление межведомственных запросов в органы, участвующие в предоставлении государственной услуги;</w:t>
      </w:r>
    </w:p>
    <w:p w:rsidR="00E15DE3" w:rsidRPr="00DB79DB" w:rsidRDefault="003C35A7" w:rsidP="00DA1161">
      <w:pPr>
        <w:ind w:firstLine="708"/>
        <w:jc w:val="both"/>
        <w:rPr>
          <w:sz w:val="28"/>
          <w:szCs w:val="28"/>
        </w:rPr>
      </w:pPr>
      <w:r w:rsidRPr="00DB79DB">
        <w:rPr>
          <w:sz w:val="28"/>
          <w:szCs w:val="28"/>
        </w:rPr>
        <w:t>направление Фондом заявления, сведений о государственной регистрации смерти и подтверждение права заявителя на получение пособия в отделение Центра;</w:t>
      </w:r>
    </w:p>
    <w:p w:rsidR="00DA1161" w:rsidRPr="00DB79DB" w:rsidRDefault="00DA1161" w:rsidP="00DA1161">
      <w:pPr>
        <w:ind w:firstLine="708"/>
        <w:jc w:val="both"/>
        <w:rPr>
          <w:sz w:val="28"/>
          <w:szCs w:val="28"/>
        </w:rPr>
      </w:pPr>
      <w:r w:rsidRPr="00DB79DB">
        <w:rPr>
          <w:sz w:val="28"/>
          <w:szCs w:val="28"/>
        </w:rPr>
        <w:t>подготовка и принятие решения о предоставлении (об отказе в предоставлении) пособия;</w:t>
      </w:r>
    </w:p>
    <w:p w:rsidR="00DA1161" w:rsidRPr="00DB79DB" w:rsidRDefault="00DA1161" w:rsidP="00DA1161">
      <w:pPr>
        <w:ind w:firstLine="708"/>
        <w:jc w:val="both"/>
        <w:rPr>
          <w:sz w:val="28"/>
          <w:szCs w:val="28"/>
        </w:rPr>
      </w:pPr>
      <w:r w:rsidRPr="00DB79DB">
        <w:rPr>
          <w:sz w:val="28"/>
          <w:szCs w:val="28"/>
        </w:rPr>
        <w:t>выдача заявителю результата государственной услуги.</w:t>
      </w:r>
    </w:p>
    <w:p w:rsidR="00DA1161" w:rsidRPr="00DB79DB" w:rsidRDefault="00DA1161" w:rsidP="00DA1161">
      <w:pPr>
        <w:ind w:firstLine="708"/>
        <w:jc w:val="both"/>
        <w:rPr>
          <w:sz w:val="28"/>
          <w:szCs w:val="28"/>
        </w:rPr>
      </w:pPr>
      <w:r w:rsidRPr="00DB79DB">
        <w:rPr>
          <w:sz w:val="28"/>
          <w:szCs w:val="28"/>
        </w:rPr>
        <w:t>При предоставлении государственной услуги в электронной форме заявителю обеспечиваются:</w:t>
      </w:r>
    </w:p>
    <w:p w:rsidR="00DA1161" w:rsidRPr="00DB79DB" w:rsidRDefault="00DA1161" w:rsidP="00DA1161">
      <w:pPr>
        <w:ind w:firstLine="708"/>
        <w:jc w:val="both"/>
        <w:rPr>
          <w:sz w:val="28"/>
          <w:szCs w:val="28"/>
        </w:rPr>
      </w:pPr>
      <w:r w:rsidRPr="00DB79DB">
        <w:rPr>
          <w:sz w:val="28"/>
          <w:szCs w:val="28"/>
        </w:rPr>
        <w:t>получение информации о порядке и сроках предоставления государственной услуги;</w:t>
      </w:r>
    </w:p>
    <w:p w:rsidR="00DA1161" w:rsidRPr="00DB79DB" w:rsidRDefault="00DA1161" w:rsidP="00DA1161">
      <w:pPr>
        <w:ind w:firstLine="708"/>
        <w:jc w:val="both"/>
        <w:rPr>
          <w:sz w:val="28"/>
          <w:szCs w:val="28"/>
        </w:rPr>
      </w:pPr>
      <w:r w:rsidRPr="00DB79DB">
        <w:rPr>
          <w:sz w:val="28"/>
          <w:szCs w:val="28"/>
        </w:rPr>
        <w:t>формирование заявления;</w:t>
      </w:r>
    </w:p>
    <w:p w:rsidR="00DA1161" w:rsidRPr="00DB79DB" w:rsidRDefault="00DA1161" w:rsidP="00DA1161">
      <w:pPr>
        <w:ind w:firstLine="708"/>
        <w:jc w:val="both"/>
        <w:rPr>
          <w:sz w:val="28"/>
          <w:szCs w:val="28"/>
        </w:rPr>
      </w:pPr>
      <w:r w:rsidRPr="00DB79DB">
        <w:rPr>
          <w:sz w:val="28"/>
          <w:szCs w:val="28"/>
        </w:rPr>
        <w:t>прием и регистрация заявления и иных документов, необходимых для предоставления государственной услуги;</w:t>
      </w:r>
    </w:p>
    <w:p w:rsidR="00DA1161" w:rsidRPr="00DB79DB" w:rsidRDefault="00DA1161" w:rsidP="00DA1161">
      <w:pPr>
        <w:ind w:firstLine="708"/>
        <w:jc w:val="both"/>
        <w:rPr>
          <w:sz w:val="28"/>
          <w:szCs w:val="28"/>
        </w:rPr>
      </w:pPr>
      <w:r w:rsidRPr="00DB79DB">
        <w:rPr>
          <w:sz w:val="28"/>
          <w:szCs w:val="28"/>
        </w:rPr>
        <w:t>получение результата предоставления государственной услуги;</w:t>
      </w:r>
    </w:p>
    <w:p w:rsidR="00DA1161" w:rsidRPr="00DB79DB" w:rsidRDefault="00DA1161" w:rsidP="00DA1161">
      <w:pPr>
        <w:ind w:firstLine="708"/>
        <w:jc w:val="both"/>
        <w:rPr>
          <w:sz w:val="28"/>
          <w:szCs w:val="28"/>
        </w:rPr>
      </w:pPr>
      <w:r w:rsidRPr="00DB79DB">
        <w:rPr>
          <w:sz w:val="28"/>
          <w:szCs w:val="28"/>
        </w:rPr>
        <w:t>получение сведений о ходе рассмотрения заявления;</w:t>
      </w:r>
    </w:p>
    <w:p w:rsidR="00DA1161" w:rsidRPr="00DB79DB" w:rsidRDefault="00DA1161" w:rsidP="00DA1161">
      <w:pPr>
        <w:ind w:firstLine="708"/>
        <w:jc w:val="both"/>
        <w:rPr>
          <w:sz w:val="28"/>
          <w:szCs w:val="28"/>
        </w:rPr>
      </w:pPr>
      <w:r w:rsidRPr="00DB79DB">
        <w:rPr>
          <w:sz w:val="28"/>
          <w:szCs w:val="28"/>
        </w:rPr>
        <w:t>осуществление оценки качества предоставления государственной услуги;</w:t>
      </w:r>
    </w:p>
    <w:p w:rsidR="00DA1161" w:rsidRPr="00DB79DB" w:rsidRDefault="00DA1161" w:rsidP="00DA1161">
      <w:pPr>
        <w:ind w:firstLine="708"/>
        <w:jc w:val="both"/>
        <w:rPr>
          <w:sz w:val="28"/>
          <w:szCs w:val="28"/>
        </w:rPr>
      </w:pPr>
      <w:r w:rsidRPr="00DB79DB">
        <w:rPr>
          <w:sz w:val="28"/>
          <w:szCs w:val="28"/>
        </w:rPr>
        <w:t>досудебное (внесудебное) обжалование решений и действий (бездействия) отделения Центра либо действия (бездействие) должностных лиц отделения Центра, предоставляющего государственную услугу, либо государственного служащего.</w:t>
      </w:r>
    </w:p>
    <w:p w:rsidR="00DA1161" w:rsidRPr="00DB79DB" w:rsidRDefault="00DA1161" w:rsidP="00DA1161">
      <w:pPr>
        <w:ind w:firstLine="708"/>
        <w:jc w:val="both"/>
        <w:rPr>
          <w:sz w:val="28"/>
          <w:szCs w:val="28"/>
        </w:rPr>
      </w:pPr>
      <w:r w:rsidRPr="00DB79DB">
        <w:rPr>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5217D" w:rsidRPr="00DB79DB" w:rsidRDefault="00D5217D" w:rsidP="00D5217D">
      <w:pPr>
        <w:ind w:firstLine="708"/>
        <w:jc w:val="both"/>
        <w:rPr>
          <w:sz w:val="28"/>
          <w:szCs w:val="28"/>
        </w:rPr>
      </w:pPr>
      <w:r w:rsidRPr="00DB79DB">
        <w:rPr>
          <w:sz w:val="28"/>
          <w:szCs w:val="28"/>
        </w:rPr>
        <w:t>При предоставлении государственной услуги в электронной форме заявителю направляется:</w:t>
      </w:r>
    </w:p>
    <w:p w:rsidR="00D5217D" w:rsidRPr="00DB79DB" w:rsidRDefault="00D5217D" w:rsidP="00D5217D">
      <w:pPr>
        <w:ind w:firstLine="708"/>
        <w:jc w:val="both"/>
        <w:rPr>
          <w:sz w:val="28"/>
          <w:szCs w:val="28"/>
        </w:rPr>
      </w:pPr>
      <w:r w:rsidRPr="00DB79DB">
        <w:rPr>
          <w:sz w:val="28"/>
          <w:szCs w:val="28"/>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D5217D" w:rsidRPr="00DB79DB" w:rsidRDefault="00D5217D" w:rsidP="00D5217D">
      <w:pPr>
        <w:ind w:firstLine="708"/>
        <w:jc w:val="both"/>
        <w:rPr>
          <w:sz w:val="28"/>
          <w:szCs w:val="28"/>
        </w:rPr>
      </w:pPr>
      <w:r w:rsidRPr="00DB79DB">
        <w:rPr>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D5217D" w:rsidRPr="00DB79DB" w:rsidRDefault="00D5217D" w:rsidP="00D5217D">
      <w:pPr>
        <w:ind w:firstLine="708"/>
        <w:jc w:val="both"/>
        <w:rPr>
          <w:sz w:val="28"/>
          <w:szCs w:val="28"/>
        </w:rPr>
      </w:pPr>
      <w:r w:rsidRPr="00DB79DB">
        <w:rPr>
          <w:sz w:val="28"/>
          <w:szCs w:val="28"/>
        </w:rPr>
        <w:lastRenderedPageBreak/>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D5217D" w:rsidRPr="00DB79DB" w:rsidRDefault="00D5217D" w:rsidP="00D5217D">
      <w:pPr>
        <w:ind w:firstLine="708"/>
        <w:jc w:val="both"/>
        <w:rPr>
          <w:sz w:val="28"/>
          <w:szCs w:val="28"/>
        </w:rPr>
      </w:pPr>
      <w:r w:rsidRPr="00DB79DB">
        <w:rPr>
          <w:sz w:val="28"/>
          <w:szCs w:val="28"/>
        </w:rPr>
        <w:t xml:space="preserve"> Заявитель обращается лично, по телефону, электронной почте и (или) письмом в </w:t>
      </w:r>
      <w:r w:rsidR="00E15DE3" w:rsidRPr="00DB79DB">
        <w:rPr>
          <w:sz w:val="28"/>
          <w:szCs w:val="28"/>
        </w:rPr>
        <w:t xml:space="preserve">Фонд </w:t>
      </w:r>
      <w:r w:rsidRPr="00DB79DB">
        <w:rPr>
          <w:sz w:val="28"/>
          <w:szCs w:val="28"/>
        </w:rPr>
        <w:t>для получения консультаций о порядке получения государственной услуги.</w:t>
      </w:r>
    </w:p>
    <w:p w:rsidR="00D5217D" w:rsidRPr="00DB79DB" w:rsidRDefault="00D5217D" w:rsidP="00D5217D">
      <w:pPr>
        <w:ind w:firstLine="708"/>
        <w:jc w:val="both"/>
        <w:rPr>
          <w:sz w:val="28"/>
          <w:szCs w:val="28"/>
        </w:rPr>
      </w:pPr>
      <w:r w:rsidRPr="00DB79DB">
        <w:rPr>
          <w:sz w:val="28"/>
          <w:szCs w:val="28"/>
        </w:rPr>
        <w:t>Специалист</w:t>
      </w:r>
      <w:r w:rsidR="00906C3D" w:rsidRPr="00DB79DB">
        <w:rPr>
          <w:sz w:val="28"/>
          <w:szCs w:val="28"/>
        </w:rPr>
        <w:t xml:space="preserve"> Фонда </w:t>
      </w:r>
      <w:r w:rsidRPr="00DB79DB">
        <w:rPr>
          <w:sz w:val="28"/>
          <w:szCs w:val="28"/>
        </w:rPr>
        <w:t>лично, по телефону, электронной почте и (или) письмом, в зависимости от способа обращения заявителя, осуществляет консультирование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p>
    <w:p w:rsidR="00D5217D" w:rsidRPr="00DB79DB" w:rsidRDefault="00D5217D" w:rsidP="00D5217D">
      <w:pPr>
        <w:ind w:firstLine="708"/>
        <w:jc w:val="both"/>
        <w:rPr>
          <w:sz w:val="28"/>
          <w:szCs w:val="28"/>
        </w:rPr>
      </w:pPr>
      <w:r w:rsidRPr="00DB79DB">
        <w:rPr>
          <w:sz w:val="28"/>
          <w:szCs w:val="28"/>
        </w:rPr>
        <w:t>Процедура, устанавливаемая настоящим пунктом, осуществляется в день обращения заявителя.</w:t>
      </w:r>
    </w:p>
    <w:p w:rsidR="009A2319" w:rsidRPr="00DB79DB" w:rsidRDefault="00D5217D" w:rsidP="00D5217D">
      <w:pPr>
        <w:ind w:firstLine="708"/>
        <w:jc w:val="both"/>
        <w:rPr>
          <w:sz w:val="28"/>
          <w:szCs w:val="28"/>
        </w:rPr>
      </w:pPr>
      <w:r w:rsidRPr="00DB79DB">
        <w:rPr>
          <w:sz w:val="28"/>
          <w:szCs w:val="28"/>
        </w:rPr>
        <w:t>Результат процедуры: консультация, оказание помощи заявителю, в том числе в части оформления документов, необходимых для предоставления государственной услуги.</w:t>
      </w:r>
    </w:p>
    <w:p w:rsidR="00AC26A0" w:rsidRPr="00DB79DB" w:rsidRDefault="00AC26A0" w:rsidP="00AC26A0">
      <w:pPr>
        <w:ind w:firstLine="708"/>
        <w:jc w:val="both"/>
        <w:rPr>
          <w:sz w:val="28"/>
          <w:szCs w:val="28"/>
        </w:rPr>
      </w:pPr>
      <w:r w:rsidRPr="00DB79DB">
        <w:rPr>
          <w:sz w:val="28"/>
          <w:szCs w:val="28"/>
        </w:rPr>
        <w:t>3.3. Принятие и регистрация заявления и документов.</w:t>
      </w:r>
    </w:p>
    <w:p w:rsidR="00C05660" w:rsidRPr="00DB79DB" w:rsidRDefault="00C05660" w:rsidP="00C05660">
      <w:pPr>
        <w:ind w:firstLine="708"/>
        <w:jc w:val="both"/>
        <w:rPr>
          <w:sz w:val="28"/>
          <w:szCs w:val="28"/>
        </w:rPr>
      </w:pPr>
      <w:r w:rsidRPr="00DB79DB">
        <w:rPr>
          <w:sz w:val="28"/>
          <w:szCs w:val="28"/>
        </w:rPr>
        <w:t xml:space="preserve">3.3.1. Заявитель подает заявление в </w:t>
      </w:r>
      <w:r w:rsidR="004B4ECF" w:rsidRPr="00DB79DB">
        <w:rPr>
          <w:sz w:val="28"/>
          <w:szCs w:val="28"/>
        </w:rPr>
        <w:t xml:space="preserve">Фонд </w:t>
      </w:r>
      <w:r w:rsidRPr="00DB79DB">
        <w:rPr>
          <w:sz w:val="28"/>
          <w:szCs w:val="28"/>
        </w:rPr>
        <w:t>с приложением документов в соответствии с пунктом 2.6.1 настоящего Регламента.</w:t>
      </w:r>
    </w:p>
    <w:p w:rsidR="00C05660" w:rsidRPr="00DB79DB" w:rsidRDefault="00C05660" w:rsidP="00C05660">
      <w:pPr>
        <w:ind w:firstLine="708"/>
        <w:jc w:val="both"/>
        <w:rPr>
          <w:sz w:val="28"/>
          <w:szCs w:val="28"/>
        </w:rPr>
      </w:pPr>
      <w:r w:rsidRPr="00DB79DB">
        <w:rPr>
          <w:sz w:val="28"/>
          <w:szCs w:val="28"/>
        </w:rPr>
        <w:t xml:space="preserve">Заявление и копии документов в форме электронных документов, подписанных (заверенных) электронной подписью заявителя в соответствии с требованиями Федерального закона № 63-ФЗ и Федерального закона № 210-ФЗ, могут быть представлены заявителем </w:t>
      </w:r>
      <w:r w:rsidR="004B4ECF" w:rsidRPr="00DB79DB">
        <w:rPr>
          <w:sz w:val="28"/>
          <w:szCs w:val="28"/>
        </w:rPr>
        <w:t xml:space="preserve">в Фонд </w:t>
      </w:r>
      <w:r w:rsidRPr="00DB79DB">
        <w:rPr>
          <w:sz w:val="28"/>
          <w:szCs w:val="28"/>
        </w:rPr>
        <w:t>с использованием электронных носителей.</w:t>
      </w:r>
    </w:p>
    <w:p w:rsidR="00E366FB" w:rsidRPr="00DB79DB" w:rsidRDefault="00FB13B2" w:rsidP="00AC26A0">
      <w:pPr>
        <w:ind w:firstLine="708"/>
        <w:jc w:val="both"/>
        <w:rPr>
          <w:sz w:val="28"/>
          <w:szCs w:val="28"/>
        </w:rPr>
      </w:pPr>
      <w:r w:rsidRPr="00DB79DB">
        <w:rPr>
          <w:sz w:val="28"/>
          <w:szCs w:val="28"/>
        </w:rPr>
        <w:t>Подача в Фонд заявления в электронной форме с ис</w:t>
      </w:r>
      <w:r w:rsidR="00643351" w:rsidRPr="00DB79DB">
        <w:rPr>
          <w:sz w:val="28"/>
          <w:szCs w:val="28"/>
        </w:rPr>
        <w:t>пользованием Е</w:t>
      </w:r>
      <w:r w:rsidRPr="00DB79DB">
        <w:rPr>
          <w:sz w:val="28"/>
          <w:szCs w:val="28"/>
        </w:rPr>
        <w:t>диного портала осуществляется с использованием простой электронной подписи,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AC26A0" w:rsidRPr="00DB79DB" w:rsidRDefault="00AC26A0" w:rsidP="00AC26A0">
      <w:pPr>
        <w:ind w:firstLine="708"/>
        <w:jc w:val="both"/>
        <w:rPr>
          <w:sz w:val="28"/>
          <w:szCs w:val="28"/>
        </w:rPr>
      </w:pPr>
      <w:r w:rsidRPr="00DB79DB">
        <w:rPr>
          <w:sz w:val="28"/>
          <w:szCs w:val="28"/>
        </w:rPr>
        <w:t xml:space="preserve">Заявитель для подачи заявления в электронной форме через </w:t>
      </w:r>
      <w:r w:rsidR="00553B82" w:rsidRPr="00DB79DB">
        <w:rPr>
          <w:sz w:val="28"/>
          <w:szCs w:val="28"/>
        </w:rPr>
        <w:t>Е</w:t>
      </w:r>
      <w:r w:rsidR="0067309A" w:rsidRPr="00DB79DB">
        <w:rPr>
          <w:sz w:val="28"/>
          <w:szCs w:val="28"/>
        </w:rPr>
        <w:t>диный портал</w:t>
      </w:r>
      <w:r w:rsidRPr="00DB79DB">
        <w:rPr>
          <w:sz w:val="28"/>
          <w:szCs w:val="28"/>
        </w:rPr>
        <w:t xml:space="preserve"> выполняет следующие действия:</w:t>
      </w:r>
    </w:p>
    <w:p w:rsidR="00AC26A0" w:rsidRPr="00DB79DB" w:rsidRDefault="00AC26A0" w:rsidP="00AC26A0">
      <w:pPr>
        <w:ind w:firstLine="708"/>
        <w:jc w:val="both"/>
        <w:rPr>
          <w:sz w:val="28"/>
          <w:szCs w:val="28"/>
        </w:rPr>
      </w:pPr>
      <w:r w:rsidRPr="00DB79DB">
        <w:rPr>
          <w:sz w:val="28"/>
          <w:szCs w:val="28"/>
        </w:rPr>
        <w:t xml:space="preserve">выполняет авторизацию на </w:t>
      </w:r>
      <w:r w:rsidR="00643351" w:rsidRPr="00DB79DB">
        <w:rPr>
          <w:sz w:val="28"/>
          <w:szCs w:val="28"/>
        </w:rPr>
        <w:t>Е</w:t>
      </w:r>
      <w:r w:rsidR="0067309A" w:rsidRPr="00DB79DB">
        <w:rPr>
          <w:sz w:val="28"/>
          <w:szCs w:val="28"/>
        </w:rPr>
        <w:t>дином портале</w:t>
      </w:r>
      <w:r w:rsidRPr="00DB79DB">
        <w:rPr>
          <w:sz w:val="28"/>
          <w:szCs w:val="28"/>
        </w:rPr>
        <w:t>;</w:t>
      </w:r>
    </w:p>
    <w:p w:rsidR="00AC26A0" w:rsidRPr="00DB79DB" w:rsidRDefault="00AC26A0" w:rsidP="00AC26A0">
      <w:pPr>
        <w:ind w:firstLine="708"/>
        <w:jc w:val="both"/>
        <w:rPr>
          <w:sz w:val="28"/>
          <w:szCs w:val="28"/>
        </w:rPr>
      </w:pPr>
      <w:r w:rsidRPr="00DB79DB">
        <w:rPr>
          <w:sz w:val="28"/>
          <w:szCs w:val="28"/>
        </w:rPr>
        <w:t xml:space="preserve">открывает форму электронного заявления на </w:t>
      </w:r>
      <w:r w:rsidR="00643351" w:rsidRPr="00DB79DB">
        <w:rPr>
          <w:sz w:val="28"/>
          <w:szCs w:val="28"/>
        </w:rPr>
        <w:t>Е</w:t>
      </w:r>
      <w:r w:rsidR="0067309A" w:rsidRPr="00DB79DB">
        <w:rPr>
          <w:sz w:val="28"/>
          <w:szCs w:val="28"/>
        </w:rPr>
        <w:t>дином портале</w:t>
      </w:r>
      <w:r w:rsidRPr="00DB79DB">
        <w:rPr>
          <w:sz w:val="28"/>
          <w:szCs w:val="28"/>
        </w:rPr>
        <w:t>;</w:t>
      </w:r>
    </w:p>
    <w:p w:rsidR="00AC26A0" w:rsidRPr="00DB79DB" w:rsidRDefault="00AC26A0" w:rsidP="00AC26A0">
      <w:pPr>
        <w:ind w:firstLine="708"/>
        <w:jc w:val="both"/>
        <w:rPr>
          <w:sz w:val="28"/>
          <w:szCs w:val="28"/>
        </w:rPr>
      </w:pPr>
      <w:r w:rsidRPr="00DB79DB">
        <w:rPr>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AC26A0" w:rsidRPr="00DB79DB" w:rsidRDefault="00AC26A0" w:rsidP="00AC26A0">
      <w:pPr>
        <w:ind w:firstLine="708"/>
        <w:jc w:val="both"/>
        <w:rPr>
          <w:sz w:val="28"/>
          <w:szCs w:val="28"/>
        </w:rPr>
      </w:pPr>
      <w:r w:rsidRPr="00DB79DB">
        <w:rPr>
          <w:sz w:val="28"/>
          <w:szCs w:val="28"/>
        </w:rPr>
        <w:lastRenderedPageBreak/>
        <w:t>прикрепляет документы в электронной форме или электронные образы документов к форме электронного заявления (при необходимости);</w:t>
      </w:r>
    </w:p>
    <w:p w:rsidR="00AC26A0" w:rsidRPr="00DB79DB" w:rsidRDefault="00AC26A0" w:rsidP="00AC26A0">
      <w:pPr>
        <w:ind w:firstLine="708"/>
        <w:jc w:val="both"/>
        <w:rPr>
          <w:sz w:val="28"/>
          <w:szCs w:val="28"/>
        </w:rPr>
      </w:pPr>
      <w:r w:rsidRPr="00DB79DB">
        <w:rPr>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AC26A0" w:rsidRPr="00DB79DB" w:rsidRDefault="00AC26A0" w:rsidP="00AC26A0">
      <w:pPr>
        <w:ind w:firstLine="708"/>
        <w:jc w:val="both"/>
        <w:rPr>
          <w:sz w:val="28"/>
          <w:szCs w:val="28"/>
        </w:rPr>
      </w:pPr>
      <w:r w:rsidRPr="00DB79DB">
        <w:rPr>
          <w:sz w:val="28"/>
          <w:szCs w:val="28"/>
        </w:rPr>
        <w:t>подтверждает достоверность сообщенных сведений (устанавливает соответствующую отметку в форме электронного заявления);</w:t>
      </w:r>
    </w:p>
    <w:p w:rsidR="00AC26A0" w:rsidRPr="00DB79DB" w:rsidRDefault="00AC26A0" w:rsidP="00AC26A0">
      <w:pPr>
        <w:ind w:firstLine="708"/>
        <w:jc w:val="both"/>
        <w:rPr>
          <w:sz w:val="28"/>
          <w:szCs w:val="28"/>
        </w:rPr>
      </w:pPr>
      <w:r w:rsidRPr="00DB79DB">
        <w:rPr>
          <w:sz w:val="28"/>
          <w:szCs w:val="28"/>
        </w:rPr>
        <w:t>отправляет заполненное электронное заявление (нажимает соответствующую кнопку в форме электронного заявления);</w:t>
      </w:r>
    </w:p>
    <w:p w:rsidR="00FF1104" w:rsidRPr="00DB79DB" w:rsidRDefault="00FF1104" w:rsidP="00AC26A0">
      <w:pPr>
        <w:ind w:firstLine="708"/>
        <w:jc w:val="both"/>
        <w:rPr>
          <w:sz w:val="28"/>
          <w:szCs w:val="28"/>
        </w:rPr>
      </w:pPr>
      <w:r w:rsidRPr="00DB79DB">
        <w:rPr>
          <w:sz w:val="28"/>
          <w:szCs w:val="28"/>
        </w:rPr>
        <w:t>электронное заявление подписывается в соответствии с требованиями пункта 2.6.1 настоящего Регламента;</w:t>
      </w:r>
    </w:p>
    <w:p w:rsidR="00AC26A0" w:rsidRPr="00DB79DB" w:rsidRDefault="00AC26A0" w:rsidP="00AC26A0">
      <w:pPr>
        <w:ind w:firstLine="708"/>
        <w:jc w:val="both"/>
        <w:rPr>
          <w:sz w:val="28"/>
          <w:szCs w:val="28"/>
        </w:rPr>
      </w:pPr>
      <w:r w:rsidRPr="00DB79DB">
        <w:rPr>
          <w:sz w:val="28"/>
          <w:szCs w:val="28"/>
        </w:rPr>
        <w:t>получает уведомление об отправке электронного заявления.</w:t>
      </w:r>
    </w:p>
    <w:p w:rsidR="00AC26A0" w:rsidRPr="00DB79DB" w:rsidRDefault="00AC26A0" w:rsidP="00AC26A0">
      <w:pPr>
        <w:ind w:firstLine="708"/>
        <w:jc w:val="both"/>
        <w:rPr>
          <w:sz w:val="28"/>
          <w:szCs w:val="28"/>
        </w:rPr>
      </w:pPr>
      <w:r w:rsidRPr="00DB79DB">
        <w:rPr>
          <w:sz w:val="28"/>
          <w:szCs w:val="28"/>
        </w:rPr>
        <w:t xml:space="preserve">Формирование заявления осуществляется посредством заполнения электронной формы заявления на </w:t>
      </w:r>
      <w:r w:rsidR="00643351" w:rsidRPr="00DB79DB">
        <w:rPr>
          <w:sz w:val="28"/>
          <w:szCs w:val="28"/>
        </w:rPr>
        <w:t>Е</w:t>
      </w:r>
      <w:r w:rsidRPr="00DB79DB">
        <w:rPr>
          <w:sz w:val="28"/>
          <w:szCs w:val="28"/>
        </w:rPr>
        <w:t>дином портале без необходимости дополнительной подачи заявления в какой-либо иной форме.</w:t>
      </w:r>
    </w:p>
    <w:p w:rsidR="00BF03C0" w:rsidRPr="00DB79DB" w:rsidRDefault="00776B50" w:rsidP="00AC26A0">
      <w:pPr>
        <w:ind w:firstLine="708"/>
        <w:jc w:val="both"/>
        <w:rPr>
          <w:sz w:val="28"/>
          <w:szCs w:val="28"/>
        </w:rPr>
      </w:pPr>
      <w:r w:rsidRPr="00DB79DB">
        <w:rPr>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67E9" w:rsidRPr="00DB79DB" w:rsidRDefault="006167E9" w:rsidP="006167E9">
      <w:pPr>
        <w:ind w:firstLine="708"/>
        <w:jc w:val="both"/>
        <w:rPr>
          <w:sz w:val="28"/>
          <w:szCs w:val="28"/>
        </w:rPr>
      </w:pPr>
      <w:r w:rsidRPr="00DB79DB">
        <w:rPr>
          <w:sz w:val="28"/>
          <w:szCs w:val="28"/>
        </w:rPr>
        <w:t>При формировании заявления заявителю обеспечивается:</w:t>
      </w:r>
    </w:p>
    <w:p w:rsidR="006167E9" w:rsidRPr="00DB79DB" w:rsidRDefault="006167E9" w:rsidP="006167E9">
      <w:pPr>
        <w:ind w:firstLine="708"/>
        <w:jc w:val="both"/>
        <w:rPr>
          <w:sz w:val="28"/>
          <w:szCs w:val="28"/>
        </w:rPr>
      </w:pPr>
      <w:r w:rsidRPr="00DB79DB">
        <w:rPr>
          <w:sz w:val="28"/>
          <w:szCs w:val="28"/>
        </w:rPr>
        <w:t>а) возможность копирования и сохранения заявления и иных документов, указанных в пункте 2.6.1 настоящего Регламента, необходимых для предоставления государственной услуги;</w:t>
      </w:r>
    </w:p>
    <w:p w:rsidR="006167E9" w:rsidRPr="00DB79DB" w:rsidRDefault="006167E9" w:rsidP="006167E9">
      <w:pPr>
        <w:ind w:firstLine="708"/>
        <w:jc w:val="both"/>
        <w:rPr>
          <w:sz w:val="28"/>
          <w:szCs w:val="28"/>
        </w:rPr>
      </w:pPr>
      <w:r w:rsidRPr="00DB79DB">
        <w:rPr>
          <w:sz w:val="28"/>
          <w:szCs w:val="28"/>
        </w:rPr>
        <w:t>б) возможность печати на бумажном носителе копии электронной формы заявления;</w:t>
      </w:r>
    </w:p>
    <w:p w:rsidR="006167E9" w:rsidRPr="00DB79DB" w:rsidRDefault="006167E9" w:rsidP="006167E9">
      <w:pPr>
        <w:ind w:firstLine="708"/>
        <w:jc w:val="both"/>
        <w:rPr>
          <w:sz w:val="28"/>
          <w:szCs w:val="28"/>
        </w:rPr>
      </w:pPr>
      <w:r w:rsidRPr="00DB79DB">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67E9" w:rsidRPr="00DB79DB" w:rsidRDefault="006167E9" w:rsidP="006167E9">
      <w:pPr>
        <w:ind w:firstLine="708"/>
        <w:jc w:val="both"/>
        <w:rPr>
          <w:sz w:val="28"/>
          <w:szCs w:val="28"/>
        </w:rPr>
      </w:pPr>
      <w:r w:rsidRPr="00DB79DB">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167E9" w:rsidRPr="00DB79DB" w:rsidRDefault="006167E9" w:rsidP="006167E9">
      <w:pPr>
        <w:ind w:firstLine="708"/>
        <w:jc w:val="both"/>
        <w:rPr>
          <w:sz w:val="28"/>
          <w:szCs w:val="28"/>
        </w:rPr>
      </w:pPr>
      <w:r w:rsidRPr="00DB79DB">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6167E9" w:rsidRPr="00DB79DB" w:rsidRDefault="006167E9" w:rsidP="006167E9">
      <w:pPr>
        <w:ind w:firstLine="708"/>
        <w:jc w:val="both"/>
        <w:rPr>
          <w:sz w:val="28"/>
          <w:szCs w:val="28"/>
        </w:rPr>
      </w:pPr>
      <w:r w:rsidRPr="00DB79DB">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трех месяцев.</w:t>
      </w:r>
    </w:p>
    <w:p w:rsidR="002403C3" w:rsidRPr="00DB79DB" w:rsidRDefault="002403C3" w:rsidP="002403C3">
      <w:pPr>
        <w:ind w:firstLine="709"/>
        <w:jc w:val="both"/>
        <w:rPr>
          <w:sz w:val="28"/>
          <w:szCs w:val="28"/>
        </w:rPr>
      </w:pPr>
      <w:r w:rsidRPr="00DB79DB">
        <w:rPr>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в </w:t>
      </w:r>
      <w:r w:rsidR="004170A6" w:rsidRPr="00DB79DB">
        <w:rPr>
          <w:sz w:val="28"/>
          <w:szCs w:val="28"/>
        </w:rPr>
        <w:t>Фонд</w:t>
      </w:r>
      <w:r w:rsidRPr="00DB79DB">
        <w:rPr>
          <w:sz w:val="28"/>
          <w:szCs w:val="28"/>
        </w:rPr>
        <w:t xml:space="preserve"> посредством Единого портала.</w:t>
      </w:r>
    </w:p>
    <w:p w:rsidR="002403C3" w:rsidRPr="00DB79DB" w:rsidRDefault="002403C3" w:rsidP="006167E9">
      <w:pPr>
        <w:ind w:firstLine="708"/>
        <w:jc w:val="both"/>
        <w:rPr>
          <w:sz w:val="28"/>
          <w:szCs w:val="28"/>
        </w:rPr>
      </w:pPr>
    </w:p>
    <w:p w:rsidR="00053CD1" w:rsidRPr="00DB79DB" w:rsidRDefault="00EE1AB7" w:rsidP="00053CD1">
      <w:pPr>
        <w:ind w:firstLine="708"/>
        <w:jc w:val="both"/>
        <w:rPr>
          <w:sz w:val="28"/>
          <w:szCs w:val="28"/>
        </w:rPr>
      </w:pPr>
      <w:r w:rsidRPr="00DB79DB">
        <w:rPr>
          <w:sz w:val="28"/>
          <w:szCs w:val="28"/>
        </w:rPr>
        <w:lastRenderedPageBreak/>
        <w:t xml:space="preserve">3.3.2. </w:t>
      </w:r>
      <w:r w:rsidR="00053CD1" w:rsidRPr="00DB79DB">
        <w:rPr>
          <w:sz w:val="28"/>
          <w:szCs w:val="28"/>
        </w:rPr>
        <w:t xml:space="preserve">Специалист отделения </w:t>
      </w:r>
      <w:r w:rsidR="00E871A0" w:rsidRPr="00DB79DB">
        <w:rPr>
          <w:sz w:val="28"/>
          <w:szCs w:val="28"/>
        </w:rPr>
        <w:t xml:space="preserve">Фонда </w:t>
      </w:r>
      <w:r w:rsidR="00053CD1" w:rsidRPr="00DB79DB">
        <w:rPr>
          <w:sz w:val="28"/>
          <w:szCs w:val="28"/>
        </w:rPr>
        <w:t>осуществляет проверку наличия оснований для отказа в приеме документов, необходимых для предоставления государственной услуги, предусмотренных пунктом 2.7 настоящего Регламента.</w:t>
      </w:r>
    </w:p>
    <w:p w:rsidR="00053CD1" w:rsidRPr="00DB79DB" w:rsidRDefault="00053CD1" w:rsidP="00053CD1">
      <w:pPr>
        <w:ind w:firstLine="708"/>
        <w:jc w:val="both"/>
        <w:rPr>
          <w:sz w:val="28"/>
          <w:szCs w:val="28"/>
        </w:rPr>
      </w:pPr>
      <w:r w:rsidRPr="00DB79DB">
        <w:rPr>
          <w:sz w:val="28"/>
          <w:szCs w:val="28"/>
        </w:rPr>
        <w:t>Электронное заявление становится доступным для специалиста отделения Центра в государственной информационной системе «Социальный регистр населения Республики Татарстан».</w:t>
      </w:r>
    </w:p>
    <w:p w:rsidR="00053CD1" w:rsidRPr="00DB79DB" w:rsidRDefault="00053CD1" w:rsidP="00053CD1">
      <w:pPr>
        <w:ind w:firstLine="708"/>
        <w:jc w:val="both"/>
        <w:rPr>
          <w:sz w:val="28"/>
          <w:szCs w:val="28"/>
        </w:rPr>
      </w:pPr>
      <w:r w:rsidRPr="00DB79DB">
        <w:rPr>
          <w:sz w:val="28"/>
          <w:szCs w:val="28"/>
        </w:rPr>
        <w:t>Специалист</w:t>
      </w:r>
      <w:r w:rsidR="003A1DAA" w:rsidRPr="00DB79DB">
        <w:rPr>
          <w:sz w:val="28"/>
          <w:szCs w:val="28"/>
        </w:rPr>
        <w:t xml:space="preserve"> Фонда</w:t>
      </w:r>
      <w:r w:rsidRPr="00DB79DB">
        <w:rPr>
          <w:sz w:val="28"/>
          <w:szCs w:val="28"/>
        </w:rPr>
        <w:t>:</w:t>
      </w:r>
    </w:p>
    <w:p w:rsidR="00053CD1" w:rsidRPr="00DB79DB" w:rsidRDefault="00053CD1" w:rsidP="00053CD1">
      <w:pPr>
        <w:ind w:firstLine="708"/>
        <w:jc w:val="both"/>
        <w:rPr>
          <w:sz w:val="28"/>
          <w:szCs w:val="28"/>
        </w:rPr>
      </w:pPr>
      <w:r w:rsidRPr="00DB79DB">
        <w:rPr>
          <w:sz w:val="28"/>
          <w:szCs w:val="28"/>
        </w:rPr>
        <w:t>проверяет наличие электронных заявлений, поступивших с Единого портала, с периодом не реже двух раз в день;</w:t>
      </w:r>
    </w:p>
    <w:p w:rsidR="00053CD1" w:rsidRPr="00DB79DB" w:rsidRDefault="00053CD1" w:rsidP="00053CD1">
      <w:pPr>
        <w:ind w:firstLine="708"/>
        <w:jc w:val="both"/>
        <w:rPr>
          <w:sz w:val="28"/>
          <w:szCs w:val="28"/>
        </w:rPr>
      </w:pPr>
      <w:r w:rsidRPr="00DB79DB">
        <w:rPr>
          <w:sz w:val="28"/>
          <w:szCs w:val="28"/>
        </w:rPr>
        <w:t>рассматривает поступившие заявления и приложенные образы документов.</w:t>
      </w:r>
    </w:p>
    <w:p w:rsidR="00053CD1" w:rsidRPr="00DB79DB" w:rsidRDefault="00224C12" w:rsidP="00C120C3">
      <w:pPr>
        <w:ind w:firstLine="708"/>
        <w:jc w:val="both"/>
        <w:rPr>
          <w:sz w:val="28"/>
          <w:szCs w:val="28"/>
        </w:rPr>
      </w:pPr>
      <w:r w:rsidRPr="00DB79DB">
        <w:rPr>
          <w:sz w:val="28"/>
          <w:szCs w:val="28"/>
        </w:rPr>
        <w:t>В случае если заявитель не представил в виде электронных документов все или часть документов, указанных в пункте 2.</w:t>
      </w:r>
      <w:r w:rsidR="003A1DAA" w:rsidRPr="00DB79DB">
        <w:rPr>
          <w:sz w:val="28"/>
          <w:szCs w:val="28"/>
        </w:rPr>
        <w:t>6.1</w:t>
      </w:r>
      <w:r w:rsidRPr="00DB79DB">
        <w:rPr>
          <w:sz w:val="28"/>
          <w:szCs w:val="28"/>
        </w:rPr>
        <w:t xml:space="preserve"> настоящего Регламента, специалист </w:t>
      </w:r>
      <w:r w:rsidR="00C120C3" w:rsidRPr="00DB79DB">
        <w:rPr>
          <w:sz w:val="28"/>
          <w:szCs w:val="28"/>
        </w:rPr>
        <w:t xml:space="preserve">Фонда </w:t>
      </w:r>
      <w:r w:rsidRPr="00DB79DB">
        <w:rPr>
          <w:sz w:val="28"/>
          <w:szCs w:val="28"/>
        </w:rPr>
        <w:t xml:space="preserve">уведомляет заявителя через личный кабинет на Едином портале, о необходимости предоставления </w:t>
      </w:r>
      <w:r w:rsidR="00C120C3" w:rsidRPr="00DB79DB">
        <w:rPr>
          <w:sz w:val="28"/>
          <w:szCs w:val="28"/>
        </w:rPr>
        <w:t xml:space="preserve">не позднее следующего рабочего дня со дня регистрации заявления </w:t>
      </w:r>
      <w:r w:rsidRPr="00DB79DB">
        <w:rPr>
          <w:sz w:val="28"/>
          <w:szCs w:val="28"/>
        </w:rPr>
        <w:t>недостающих документов.</w:t>
      </w:r>
    </w:p>
    <w:p w:rsidR="00A90BF9" w:rsidRPr="00DB79DB" w:rsidRDefault="00C71619" w:rsidP="00A90BF9">
      <w:pPr>
        <w:ind w:firstLine="708"/>
        <w:jc w:val="both"/>
        <w:rPr>
          <w:sz w:val="28"/>
          <w:szCs w:val="28"/>
        </w:rPr>
      </w:pPr>
      <w:r w:rsidRPr="00DB79DB">
        <w:rPr>
          <w:sz w:val="28"/>
          <w:szCs w:val="28"/>
        </w:rPr>
        <w:t xml:space="preserve">В случае отсутствия оснований для отказа в приеме документов специалист </w:t>
      </w:r>
      <w:r w:rsidR="00C120C3" w:rsidRPr="00DB79DB">
        <w:rPr>
          <w:sz w:val="28"/>
          <w:szCs w:val="28"/>
        </w:rPr>
        <w:t xml:space="preserve">Фонда </w:t>
      </w:r>
      <w:r w:rsidRPr="00DB79DB">
        <w:rPr>
          <w:sz w:val="28"/>
          <w:szCs w:val="28"/>
        </w:rPr>
        <w:t>осуществляет</w:t>
      </w:r>
      <w:r w:rsidR="00C120C3" w:rsidRPr="00DB79DB">
        <w:rPr>
          <w:sz w:val="28"/>
          <w:szCs w:val="28"/>
        </w:rPr>
        <w:t xml:space="preserve"> регистрацию заявления</w:t>
      </w:r>
      <w:r w:rsidR="00B56A78" w:rsidRPr="00DB79DB">
        <w:rPr>
          <w:sz w:val="28"/>
          <w:szCs w:val="28"/>
        </w:rPr>
        <w:t>.</w:t>
      </w:r>
    </w:p>
    <w:p w:rsidR="00561FF6" w:rsidRPr="00DB79DB" w:rsidRDefault="00561FF6" w:rsidP="00561FF6">
      <w:pPr>
        <w:ind w:firstLine="708"/>
        <w:jc w:val="both"/>
        <w:rPr>
          <w:sz w:val="28"/>
          <w:szCs w:val="28"/>
        </w:rPr>
      </w:pPr>
      <w:r w:rsidRPr="00DB79DB">
        <w:rPr>
          <w:sz w:val="28"/>
          <w:szCs w:val="28"/>
        </w:rPr>
        <w:t xml:space="preserve">В случае наличия оснований для отказа в приеме документов и регистрации заявления, предусмотренных пунктом 2.7 настоящего Регламента, специалист </w:t>
      </w:r>
      <w:r w:rsidR="008F2B16" w:rsidRPr="00DB79DB">
        <w:rPr>
          <w:sz w:val="28"/>
          <w:szCs w:val="28"/>
        </w:rPr>
        <w:t xml:space="preserve">Фонда </w:t>
      </w:r>
      <w:r w:rsidRPr="00DB79DB">
        <w:rPr>
          <w:sz w:val="28"/>
          <w:szCs w:val="28"/>
        </w:rPr>
        <w:t>уведомляет заявителя о наличии оснований для отказа в регистрации заявления и возвращает ему документы с письменным объяснением содержания выявленных оснований для отказа в приеме документов.</w:t>
      </w:r>
    </w:p>
    <w:p w:rsidR="00561FF6" w:rsidRPr="00DB79DB" w:rsidRDefault="00561FF6" w:rsidP="00561FF6">
      <w:pPr>
        <w:ind w:firstLine="708"/>
        <w:jc w:val="both"/>
        <w:rPr>
          <w:sz w:val="28"/>
          <w:szCs w:val="28"/>
        </w:rPr>
      </w:pPr>
      <w:r w:rsidRPr="00DB79DB">
        <w:rPr>
          <w:sz w:val="28"/>
          <w:szCs w:val="28"/>
        </w:rPr>
        <w:t>Процедуры, устанавливаемые настоящим пунктом, осуществляются:</w:t>
      </w:r>
    </w:p>
    <w:p w:rsidR="00B56A78" w:rsidRPr="00DB79DB" w:rsidRDefault="00B56A78" w:rsidP="00B56A78">
      <w:pPr>
        <w:ind w:firstLine="708"/>
        <w:jc w:val="both"/>
        <w:rPr>
          <w:sz w:val="28"/>
          <w:szCs w:val="28"/>
        </w:rPr>
      </w:pPr>
      <w:r w:rsidRPr="00DB79DB">
        <w:rPr>
          <w:sz w:val="28"/>
          <w:szCs w:val="28"/>
        </w:rPr>
        <w:t>не позднее одного рабочего дня со дня подачи заявления посредством личного обращения заявителя в территориальный орган Фонда;</w:t>
      </w:r>
    </w:p>
    <w:p w:rsidR="00B56A78" w:rsidRPr="00DB79DB" w:rsidRDefault="00B56A78" w:rsidP="00B56A78">
      <w:pPr>
        <w:ind w:firstLine="708"/>
        <w:jc w:val="both"/>
        <w:rPr>
          <w:sz w:val="28"/>
          <w:szCs w:val="28"/>
        </w:rPr>
      </w:pPr>
      <w:r w:rsidRPr="00DB79DB">
        <w:rPr>
          <w:sz w:val="28"/>
          <w:szCs w:val="28"/>
        </w:rPr>
        <w:t>автоматически в день подачи заявления в элек</w:t>
      </w:r>
      <w:r w:rsidR="00DE5C43" w:rsidRPr="00DB79DB">
        <w:rPr>
          <w:sz w:val="28"/>
          <w:szCs w:val="28"/>
        </w:rPr>
        <w:t>тронной форме с использованием Е</w:t>
      </w:r>
      <w:r w:rsidRPr="00DB79DB">
        <w:rPr>
          <w:sz w:val="28"/>
          <w:szCs w:val="28"/>
        </w:rPr>
        <w:t>диного портала.</w:t>
      </w:r>
    </w:p>
    <w:p w:rsidR="00561FF6" w:rsidRPr="00DB79DB" w:rsidRDefault="00561FF6" w:rsidP="00561FF6">
      <w:pPr>
        <w:ind w:firstLine="708"/>
        <w:jc w:val="both"/>
        <w:rPr>
          <w:sz w:val="28"/>
          <w:szCs w:val="28"/>
        </w:rPr>
      </w:pPr>
      <w:r w:rsidRPr="00DB79DB">
        <w:rPr>
          <w:sz w:val="28"/>
          <w:szCs w:val="28"/>
        </w:rPr>
        <w:t>Результат процедур: принятые документы, регистраци</w:t>
      </w:r>
      <w:r w:rsidR="00B56A78" w:rsidRPr="00DB79DB">
        <w:rPr>
          <w:sz w:val="28"/>
          <w:szCs w:val="28"/>
        </w:rPr>
        <w:t>я</w:t>
      </w:r>
      <w:r w:rsidRPr="00DB79DB">
        <w:rPr>
          <w:sz w:val="28"/>
          <w:szCs w:val="28"/>
        </w:rPr>
        <w:t xml:space="preserve"> </w:t>
      </w:r>
      <w:r w:rsidR="00B56A78" w:rsidRPr="00DB79DB">
        <w:rPr>
          <w:sz w:val="28"/>
          <w:szCs w:val="28"/>
        </w:rPr>
        <w:t xml:space="preserve">заявления </w:t>
      </w:r>
      <w:r w:rsidRPr="00DB79DB">
        <w:rPr>
          <w:sz w:val="28"/>
          <w:szCs w:val="28"/>
        </w:rPr>
        <w:t>или возвращенные заявителю документы, устное (письменное) уведомление заявителя об отказе в приеме документов.</w:t>
      </w:r>
    </w:p>
    <w:p w:rsidR="00573BAB" w:rsidRPr="00DB79DB" w:rsidRDefault="00573BAB" w:rsidP="00C30B21">
      <w:pPr>
        <w:autoSpaceDE w:val="0"/>
        <w:autoSpaceDN w:val="0"/>
        <w:adjustRightInd w:val="0"/>
        <w:ind w:firstLine="708"/>
        <w:jc w:val="both"/>
        <w:rPr>
          <w:sz w:val="28"/>
          <w:szCs w:val="28"/>
        </w:rPr>
      </w:pPr>
      <w:r w:rsidRPr="00DB79DB">
        <w:rPr>
          <w:sz w:val="28"/>
          <w:szCs w:val="28"/>
        </w:rPr>
        <w:t>3.4. Получение сведений, формирование и направление межведомственных запросов в органы, участвующие в предоставлении государственной услуги.</w:t>
      </w:r>
    </w:p>
    <w:p w:rsidR="00561FF6" w:rsidRPr="00DB79DB" w:rsidRDefault="00561FF6" w:rsidP="00C30B21">
      <w:pPr>
        <w:autoSpaceDE w:val="0"/>
        <w:autoSpaceDN w:val="0"/>
        <w:adjustRightInd w:val="0"/>
        <w:ind w:firstLine="708"/>
        <w:jc w:val="both"/>
        <w:rPr>
          <w:sz w:val="28"/>
          <w:szCs w:val="28"/>
        </w:rPr>
      </w:pPr>
      <w:r w:rsidRPr="00DB79DB">
        <w:rPr>
          <w:sz w:val="28"/>
          <w:szCs w:val="28"/>
        </w:rPr>
        <w:t xml:space="preserve">Основанием для направления запроса является зарегистрированное в </w:t>
      </w:r>
      <w:r w:rsidR="00573BAB" w:rsidRPr="00DB79DB">
        <w:rPr>
          <w:sz w:val="28"/>
          <w:szCs w:val="28"/>
        </w:rPr>
        <w:t xml:space="preserve">Фонде </w:t>
      </w:r>
      <w:r w:rsidRPr="00DB79DB">
        <w:rPr>
          <w:sz w:val="28"/>
          <w:szCs w:val="28"/>
        </w:rPr>
        <w:t>заявление заявителя.</w:t>
      </w:r>
    </w:p>
    <w:p w:rsidR="005A0AD5" w:rsidRPr="00DB79DB" w:rsidRDefault="005A0AD5" w:rsidP="00C30B21">
      <w:pPr>
        <w:autoSpaceDE w:val="0"/>
        <w:autoSpaceDN w:val="0"/>
        <w:adjustRightInd w:val="0"/>
        <w:ind w:firstLine="708"/>
        <w:jc w:val="both"/>
        <w:rPr>
          <w:sz w:val="28"/>
          <w:szCs w:val="28"/>
        </w:rPr>
      </w:pPr>
      <w:r w:rsidRPr="00DB79DB">
        <w:rPr>
          <w:sz w:val="28"/>
          <w:szCs w:val="28"/>
        </w:rPr>
        <w:t>3.4.1. Специалист Фонда получает сведения:</w:t>
      </w:r>
    </w:p>
    <w:p w:rsidR="005A0AD5" w:rsidRPr="00DB79DB" w:rsidRDefault="005A0AD5" w:rsidP="005A0AD5">
      <w:pPr>
        <w:ind w:firstLine="708"/>
        <w:jc w:val="both"/>
        <w:rPr>
          <w:sz w:val="28"/>
          <w:szCs w:val="28"/>
        </w:rPr>
      </w:pPr>
      <w:r w:rsidRPr="00DB79DB">
        <w:rPr>
          <w:sz w:val="28"/>
          <w:szCs w:val="28"/>
        </w:rPr>
        <w:t>о государственной регистрации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rsidR="005A0AD5" w:rsidRPr="00DB79DB" w:rsidRDefault="005A0AD5" w:rsidP="005A0AD5">
      <w:pPr>
        <w:ind w:firstLine="708"/>
        <w:jc w:val="both"/>
        <w:rPr>
          <w:sz w:val="28"/>
          <w:szCs w:val="28"/>
        </w:rPr>
      </w:pPr>
      <w:r w:rsidRPr="00DB79DB">
        <w:rPr>
          <w:sz w:val="28"/>
          <w:szCs w:val="28"/>
        </w:rPr>
        <w:t>о государственной регистрации рождения мертворожденного ребенка (по истечении 154 дней беременности)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rsidR="005A0AD5" w:rsidRPr="00DB79DB" w:rsidRDefault="005A0AD5" w:rsidP="005A0AD5">
      <w:pPr>
        <w:ind w:firstLine="708"/>
        <w:jc w:val="both"/>
        <w:rPr>
          <w:sz w:val="28"/>
          <w:szCs w:val="28"/>
        </w:rPr>
      </w:pPr>
      <w:r w:rsidRPr="00DB79DB">
        <w:rPr>
          <w:sz w:val="28"/>
          <w:szCs w:val="28"/>
        </w:rPr>
        <w:t>о неполучении пособия в отношении умершего лица (из Фонда);</w:t>
      </w:r>
    </w:p>
    <w:p w:rsidR="005A0AD5" w:rsidRPr="00DB79DB" w:rsidRDefault="005A0AD5" w:rsidP="005A0AD5">
      <w:pPr>
        <w:ind w:firstLine="708"/>
        <w:jc w:val="both"/>
        <w:rPr>
          <w:sz w:val="28"/>
          <w:szCs w:val="28"/>
        </w:rPr>
      </w:pPr>
      <w:r w:rsidRPr="00DB79DB">
        <w:rPr>
          <w:sz w:val="28"/>
          <w:szCs w:val="28"/>
        </w:rPr>
        <w:lastRenderedPageBreak/>
        <w:t>о регистрации по месту жительства и месту пребывания умершего (из Федеральной налоговой службы, до 31 декабря 2025г.  -  из Министерства внутренних дел Российской Федерации.</w:t>
      </w:r>
    </w:p>
    <w:p w:rsidR="0060594E" w:rsidRPr="00DB79DB" w:rsidRDefault="0060594E" w:rsidP="005A0AD5">
      <w:pPr>
        <w:ind w:firstLine="708"/>
        <w:jc w:val="both"/>
        <w:rPr>
          <w:sz w:val="28"/>
          <w:szCs w:val="28"/>
        </w:rPr>
      </w:pPr>
      <w:r w:rsidRPr="00DB79DB">
        <w:rPr>
          <w:sz w:val="28"/>
          <w:szCs w:val="28"/>
        </w:rPr>
        <w:t>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61FF6" w:rsidRPr="00DB79DB" w:rsidRDefault="00561FF6" w:rsidP="00561FF6">
      <w:pPr>
        <w:ind w:firstLine="708"/>
        <w:jc w:val="both"/>
        <w:rPr>
          <w:sz w:val="28"/>
          <w:szCs w:val="28"/>
        </w:rPr>
      </w:pPr>
      <w:r w:rsidRPr="00DB79DB">
        <w:rPr>
          <w:sz w:val="28"/>
          <w:szCs w:val="28"/>
        </w:rPr>
        <w:t>Процедура, устанавливаемая настоящим пунктом, осуществляется в день приема и регистрации заявления и документов.</w:t>
      </w:r>
    </w:p>
    <w:p w:rsidR="00561FF6" w:rsidRPr="00DB79DB" w:rsidRDefault="00561FF6" w:rsidP="00561FF6">
      <w:pPr>
        <w:ind w:firstLine="708"/>
        <w:jc w:val="both"/>
        <w:rPr>
          <w:sz w:val="28"/>
          <w:szCs w:val="28"/>
        </w:rPr>
      </w:pPr>
      <w:r w:rsidRPr="00DB79DB">
        <w:rPr>
          <w:sz w:val="28"/>
          <w:szCs w:val="28"/>
        </w:rPr>
        <w:t xml:space="preserve">Результат процедуры: </w:t>
      </w:r>
      <w:bookmarkStart w:id="0" w:name="_GoBack"/>
      <w:bookmarkEnd w:id="0"/>
      <w:r w:rsidR="00836186" w:rsidRPr="00DB79DB">
        <w:rPr>
          <w:sz w:val="28"/>
          <w:szCs w:val="28"/>
        </w:rPr>
        <w:t>полученные сведения</w:t>
      </w:r>
      <w:r w:rsidRPr="00DB79DB">
        <w:rPr>
          <w:sz w:val="28"/>
          <w:szCs w:val="28"/>
        </w:rPr>
        <w:t>.</w:t>
      </w:r>
    </w:p>
    <w:p w:rsidR="00561FF6" w:rsidRPr="00DB79DB" w:rsidRDefault="00BF6C79" w:rsidP="00561FF6">
      <w:pPr>
        <w:ind w:firstLine="708"/>
        <w:jc w:val="both"/>
        <w:rPr>
          <w:sz w:val="28"/>
          <w:szCs w:val="28"/>
        </w:rPr>
      </w:pPr>
      <w:r w:rsidRPr="00DB79DB">
        <w:rPr>
          <w:sz w:val="28"/>
          <w:szCs w:val="28"/>
        </w:rPr>
        <w:t xml:space="preserve">3.4.2. </w:t>
      </w:r>
      <w:r w:rsidR="00561FF6" w:rsidRPr="00DB79DB">
        <w:rPr>
          <w:sz w:val="28"/>
          <w:szCs w:val="28"/>
        </w:rPr>
        <w:t>По межведомственным запросам сведения, предусмотренные 2.6.2 настоящего Регламента, предоставляются органами, в распоряжении которых находятся эти документы в электронной форме, в соответствии с постановлением Правительства Российской Федерации от 23 июня 2021 г.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561FF6" w:rsidRPr="00DB79DB" w:rsidRDefault="00561FF6" w:rsidP="00561FF6">
      <w:pPr>
        <w:ind w:firstLine="708"/>
        <w:jc w:val="both"/>
        <w:rPr>
          <w:sz w:val="28"/>
          <w:szCs w:val="28"/>
        </w:rPr>
      </w:pPr>
      <w:r w:rsidRPr="00DB79DB">
        <w:rPr>
          <w:sz w:val="28"/>
          <w:szCs w:val="28"/>
        </w:rPr>
        <w:t>Межведомственное информационное взаимодействие может осуществляться на бумажном носителе:</w:t>
      </w:r>
    </w:p>
    <w:p w:rsidR="00561FF6" w:rsidRPr="00DB79DB" w:rsidRDefault="00561FF6" w:rsidP="00561FF6">
      <w:pPr>
        <w:ind w:firstLine="708"/>
        <w:jc w:val="both"/>
        <w:rPr>
          <w:sz w:val="28"/>
          <w:szCs w:val="28"/>
        </w:rPr>
      </w:pPr>
      <w:r w:rsidRPr="00DB79DB">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61FF6" w:rsidRPr="00DB79DB" w:rsidRDefault="00561FF6" w:rsidP="00561FF6">
      <w:pPr>
        <w:ind w:firstLine="708"/>
        <w:jc w:val="both"/>
        <w:rPr>
          <w:sz w:val="28"/>
          <w:szCs w:val="28"/>
        </w:rPr>
      </w:pPr>
      <w:r w:rsidRPr="00DB79DB">
        <w:rPr>
          <w:sz w:val="28"/>
          <w:szCs w:val="28"/>
        </w:rPr>
        <w:t>2) при необходимости представления оригиналов документов на бумажном носителе при направлении межведомственного запроса.</w:t>
      </w:r>
    </w:p>
    <w:p w:rsidR="00561FF6" w:rsidRPr="00DB79DB" w:rsidRDefault="00561FF6" w:rsidP="00561FF6">
      <w:pPr>
        <w:ind w:firstLine="708"/>
        <w:jc w:val="both"/>
        <w:rPr>
          <w:sz w:val="28"/>
          <w:szCs w:val="28"/>
        </w:rPr>
      </w:pPr>
      <w:r w:rsidRPr="00DB79DB">
        <w:rPr>
          <w:sz w:val="28"/>
          <w:szCs w:val="28"/>
        </w:rPr>
        <w:t>Если межведомственное взаимодействие осуществляется на бумажном носителе, сведения, предусмотренные подпунктом 2.6.2 настоящего Регламента, предоставляются органами, в распоряжении которых находятся документы, содержащие указанные сведения.</w:t>
      </w:r>
    </w:p>
    <w:p w:rsidR="00561FF6" w:rsidRPr="00DB79DB" w:rsidRDefault="00561FF6" w:rsidP="00561FF6">
      <w:pPr>
        <w:ind w:firstLine="708"/>
        <w:jc w:val="both"/>
        <w:rPr>
          <w:sz w:val="28"/>
          <w:szCs w:val="28"/>
        </w:rPr>
      </w:pPr>
      <w:r w:rsidRPr="00DB79DB">
        <w:rPr>
          <w:sz w:val="28"/>
          <w:szCs w:val="28"/>
        </w:rPr>
        <w:t>Срок подготовки и направления ответа на межведомственные запросы в соответствии с частью 3 статьи 7</w:t>
      </w:r>
      <w:r w:rsidRPr="00DB79DB">
        <w:rPr>
          <w:sz w:val="28"/>
          <w:szCs w:val="28"/>
          <w:vertAlign w:val="superscript"/>
        </w:rPr>
        <w:t>2</w:t>
      </w:r>
      <w:r w:rsidRPr="00DB79DB">
        <w:rPr>
          <w:sz w:val="28"/>
          <w:szCs w:val="28"/>
        </w:rPr>
        <w:t xml:space="preserve"> Федерального закона </w:t>
      </w:r>
      <w:r w:rsidR="00C60DEA" w:rsidRPr="00DB79DB">
        <w:rPr>
          <w:sz w:val="28"/>
          <w:szCs w:val="28"/>
        </w:rPr>
        <w:t>№</w:t>
      </w:r>
      <w:r w:rsidRPr="00DB79DB">
        <w:rPr>
          <w:sz w:val="28"/>
          <w:szCs w:val="28"/>
        </w:rPr>
        <w:t xml:space="preserve"> 210-ФЗ не может превышать пять рабочих дней со дня поступления межведомственного запроса.</w:t>
      </w:r>
    </w:p>
    <w:p w:rsidR="00561FF6" w:rsidRPr="00DB79DB" w:rsidRDefault="00561FF6" w:rsidP="00561FF6">
      <w:pPr>
        <w:ind w:firstLine="708"/>
        <w:jc w:val="both"/>
        <w:rPr>
          <w:sz w:val="28"/>
          <w:szCs w:val="28"/>
        </w:rPr>
      </w:pPr>
      <w:r w:rsidRPr="00DB79DB">
        <w:rPr>
          <w:sz w:val="28"/>
          <w:szCs w:val="28"/>
        </w:rPr>
        <w:t>Результат процедуры: направленные запросы о предоставлении сведений, получение запрашиваемых документов (их копий или сведений, содержащихся в них).</w:t>
      </w:r>
    </w:p>
    <w:p w:rsidR="00F0494E" w:rsidRPr="00DB79DB" w:rsidRDefault="00F835FA" w:rsidP="00F0494E">
      <w:pPr>
        <w:autoSpaceDE w:val="0"/>
        <w:autoSpaceDN w:val="0"/>
        <w:adjustRightInd w:val="0"/>
        <w:ind w:firstLine="708"/>
        <w:jc w:val="both"/>
        <w:rPr>
          <w:sz w:val="28"/>
          <w:szCs w:val="28"/>
        </w:rPr>
      </w:pPr>
      <w:r w:rsidRPr="00DB79DB">
        <w:rPr>
          <w:sz w:val="28"/>
          <w:szCs w:val="28"/>
        </w:rPr>
        <w:t>3.5.</w:t>
      </w:r>
      <w:r w:rsidR="00F0494E" w:rsidRPr="00DB79DB">
        <w:rPr>
          <w:sz w:val="28"/>
          <w:szCs w:val="28"/>
        </w:rPr>
        <w:t xml:space="preserve"> Направление Фондом заявления, сведений о государственной регистрации смерти и подтверждение права заявителя на получение пособия в отделение Центра.</w:t>
      </w:r>
    </w:p>
    <w:p w:rsidR="009E281E" w:rsidRPr="00DB79DB" w:rsidRDefault="009E281E" w:rsidP="009E281E">
      <w:pPr>
        <w:ind w:firstLine="708"/>
        <w:jc w:val="both"/>
        <w:rPr>
          <w:sz w:val="28"/>
          <w:szCs w:val="28"/>
        </w:rPr>
      </w:pPr>
      <w:r w:rsidRPr="00DB79DB">
        <w:rPr>
          <w:sz w:val="28"/>
          <w:szCs w:val="28"/>
        </w:rPr>
        <w:t xml:space="preserve">Фонд в течение одного рабочего дня со дня поступления заявления направляет заявление, сведения о государственной регистрации смерти и подтверждение права заявителя на получение пособия в целях принятия ими решения о назначении и </w:t>
      </w:r>
      <w:r w:rsidRPr="00DB79DB">
        <w:rPr>
          <w:sz w:val="28"/>
          <w:szCs w:val="28"/>
        </w:rPr>
        <w:lastRenderedPageBreak/>
        <w:t xml:space="preserve">выплате пособия в электронном виде </w:t>
      </w:r>
      <w:r w:rsidR="00643351" w:rsidRPr="00DB79DB">
        <w:rPr>
          <w:sz w:val="28"/>
          <w:szCs w:val="28"/>
        </w:rPr>
        <w:t xml:space="preserve">с использованием </w:t>
      </w:r>
      <w:r w:rsidR="00F60DBB" w:rsidRPr="00DB79DB">
        <w:rPr>
          <w:sz w:val="28"/>
          <w:szCs w:val="28"/>
        </w:rPr>
        <w:t>Е</w:t>
      </w:r>
      <w:r w:rsidRPr="00DB79DB">
        <w:rPr>
          <w:sz w:val="28"/>
          <w:szCs w:val="28"/>
        </w:rPr>
        <w:t>диной цифровой платформы</w:t>
      </w:r>
      <w:r w:rsidR="002D5A59" w:rsidRPr="00DB79DB">
        <w:rPr>
          <w:sz w:val="28"/>
          <w:szCs w:val="28"/>
        </w:rPr>
        <w:t xml:space="preserve"> в отделения Центра.</w:t>
      </w:r>
    </w:p>
    <w:p w:rsidR="00BA70BC" w:rsidRPr="00DB79DB" w:rsidRDefault="00F177D1" w:rsidP="00BA70BC">
      <w:pPr>
        <w:autoSpaceDE w:val="0"/>
        <w:autoSpaceDN w:val="0"/>
        <w:adjustRightInd w:val="0"/>
        <w:ind w:firstLine="708"/>
        <w:jc w:val="both"/>
        <w:rPr>
          <w:sz w:val="28"/>
          <w:szCs w:val="28"/>
        </w:rPr>
      </w:pPr>
      <w:r w:rsidRPr="00DB79DB">
        <w:rPr>
          <w:sz w:val="28"/>
          <w:szCs w:val="28"/>
        </w:rPr>
        <w:t>Результат процедуры: направленные заявление, сведения о государственной регистрации смерти и подтверждение права заявителя на получение пособия</w:t>
      </w:r>
      <w:r w:rsidR="00BA70BC" w:rsidRPr="00DB79DB">
        <w:rPr>
          <w:sz w:val="28"/>
          <w:szCs w:val="28"/>
        </w:rPr>
        <w:t>, информирование заявителя о подтверждении Фондом его права на получение пособия, а также об определении органа, предоставляющего такое пособие, в личном кабинете на Едином портале.</w:t>
      </w:r>
    </w:p>
    <w:p w:rsidR="00C60DEA" w:rsidRPr="00DB79DB" w:rsidRDefault="00C60DEA" w:rsidP="00C60DEA">
      <w:pPr>
        <w:ind w:firstLine="708"/>
        <w:jc w:val="both"/>
        <w:rPr>
          <w:sz w:val="28"/>
          <w:szCs w:val="28"/>
        </w:rPr>
      </w:pPr>
      <w:r w:rsidRPr="00DB79DB">
        <w:rPr>
          <w:sz w:val="28"/>
          <w:szCs w:val="28"/>
        </w:rPr>
        <w:t>3.</w:t>
      </w:r>
      <w:r w:rsidR="00F0494E" w:rsidRPr="00DB79DB">
        <w:rPr>
          <w:sz w:val="28"/>
          <w:szCs w:val="28"/>
        </w:rPr>
        <w:t>6</w:t>
      </w:r>
      <w:r w:rsidRPr="00DB79DB">
        <w:rPr>
          <w:sz w:val="28"/>
          <w:szCs w:val="28"/>
        </w:rPr>
        <w:t>. Подготовка и принятие решения о предоставлении (об отказе в предоставлении) пособия.</w:t>
      </w:r>
    </w:p>
    <w:p w:rsidR="00C60DEA" w:rsidRPr="00DB79DB" w:rsidRDefault="00F0494E" w:rsidP="00C60DEA">
      <w:pPr>
        <w:ind w:firstLine="708"/>
        <w:jc w:val="both"/>
        <w:rPr>
          <w:sz w:val="28"/>
          <w:szCs w:val="28"/>
        </w:rPr>
      </w:pPr>
      <w:r w:rsidRPr="00DB79DB">
        <w:rPr>
          <w:sz w:val="28"/>
          <w:szCs w:val="28"/>
        </w:rPr>
        <w:t>3.6.</w:t>
      </w:r>
      <w:r w:rsidR="00F835FA" w:rsidRPr="00DB79DB">
        <w:rPr>
          <w:sz w:val="28"/>
          <w:szCs w:val="28"/>
        </w:rPr>
        <w:t xml:space="preserve">1. </w:t>
      </w:r>
      <w:r w:rsidR="00C60DEA" w:rsidRPr="00DB79DB">
        <w:rPr>
          <w:sz w:val="28"/>
          <w:szCs w:val="28"/>
        </w:rPr>
        <w:t xml:space="preserve">Специалист отделения Центра на основании </w:t>
      </w:r>
      <w:r w:rsidR="00BA70BC" w:rsidRPr="00DB79DB">
        <w:rPr>
          <w:sz w:val="28"/>
          <w:szCs w:val="28"/>
        </w:rPr>
        <w:t>направленных Фондом</w:t>
      </w:r>
      <w:r w:rsidR="00C60DEA" w:rsidRPr="00DB79DB">
        <w:rPr>
          <w:sz w:val="28"/>
          <w:szCs w:val="28"/>
        </w:rPr>
        <w:t xml:space="preserve"> документов осуществляет:</w:t>
      </w:r>
    </w:p>
    <w:p w:rsidR="00C60DEA" w:rsidRPr="00DB79DB" w:rsidRDefault="00C60DEA" w:rsidP="00C60DEA">
      <w:pPr>
        <w:ind w:firstLine="708"/>
        <w:jc w:val="both"/>
        <w:rPr>
          <w:sz w:val="28"/>
          <w:szCs w:val="28"/>
        </w:rPr>
      </w:pPr>
      <w:r w:rsidRPr="00DB79DB">
        <w:rPr>
          <w:sz w:val="28"/>
          <w:szCs w:val="28"/>
        </w:rPr>
        <w:t>проверку наличия оснований для отказа в предоставлении государственной услуги, предусмотренных пунктом 2.8 настоящего Регламента;</w:t>
      </w:r>
    </w:p>
    <w:p w:rsidR="00C60DEA" w:rsidRPr="00DB79DB" w:rsidRDefault="00C60DEA" w:rsidP="00C60DEA">
      <w:pPr>
        <w:ind w:firstLine="708"/>
        <w:jc w:val="both"/>
        <w:rPr>
          <w:sz w:val="28"/>
          <w:szCs w:val="28"/>
        </w:rPr>
      </w:pPr>
      <w:r w:rsidRPr="00DB79DB">
        <w:rPr>
          <w:sz w:val="28"/>
          <w:szCs w:val="28"/>
        </w:rPr>
        <w:t xml:space="preserve">оформление проекта решения о предоставлении (об отказе в предоставлении) пособия </w:t>
      </w:r>
      <w:r w:rsidR="00015AFA" w:rsidRPr="00DB79DB">
        <w:rPr>
          <w:sz w:val="28"/>
          <w:szCs w:val="28"/>
        </w:rPr>
        <w:t>по форме согласно П</w:t>
      </w:r>
      <w:r w:rsidRPr="00DB79DB">
        <w:rPr>
          <w:sz w:val="28"/>
          <w:szCs w:val="28"/>
        </w:rPr>
        <w:t xml:space="preserve">риложению </w:t>
      </w:r>
      <w:r w:rsidR="00015AFA" w:rsidRPr="00DB79DB">
        <w:rPr>
          <w:sz w:val="28"/>
          <w:szCs w:val="28"/>
        </w:rPr>
        <w:t xml:space="preserve">№ </w:t>
      </w:r>
      <w:r w:rsidR="00EF1A66" w:rsidRPr="00DB79DB">
        <w:rPr>
          <w:sz w:val="28"/>
          <w:szCs w:val="28"/>
        </w:rPr>
        <w:t>2</w:t>
      </w:r>
      <w:r w:rsidRPr="00DB79DB">
        <w:rPr>
          <w:sz w:val="28"/>
          <w:szCs w:val="28"/>
        </w:rPr>
        <w:t xml:space="preserve"> к настоящему Регламенту;</w:t>
      </w:r>
    </w:p>
    <w:p w:rsidR="00C60DEA" w:rsidRPr="00DB79DB" w:rsidRDefault="00C60DEA" w:rsidP="00C60DEA">
      <w:pPr>
        <w:ind w:firstLine="708"/>
        <w:jc w:val="both"/>
        <w:rPr>
          <w:sz w:val="28"/>
          <w:szCs w:val="28"/>
        </w:rPr>
      </w:pPr>
      <w:r w:rsidRPr="00DB79DB">
        <w:rPr>
          <w:sz w:val="28"/>
          <w:szCs w:val="28"/>
        </w:rPr>
        <w:t>направление проекта решения о предоставлении (об отказе в предоставлении) пособия на подпись руководителю отделения Центра.</w:t>
      </w:r>
    </w:p>
    <w:p w:rsidR="006E5653" w:rsidRPr="00DB79DB" w:rsidRDefault="00C60DEA" w:rsidP="006E5653">
      <w:pPr>
        <w:autoSpaceDE w:val="0"/>
        <w:autoSpaceDN w:val="0"/>
        <w:adjustRightInd w:val="0"/>
        <w:ind w:firstLine="708"/>
        <w:jc w:val="both"/>
        <w:rPr>
          <w:sz w:val="28"/>
          <w:szCs w:val="28"/>
        </w:rPr>
      </w:pPr>
      <w:r w:rsidRPr="00DB79DB">
        <w:rPr>
          <w:sz w:val="28"/>
          <w:szCs w:val="28"/>
        </w:rPr>
        <w:t xml:space="preserve">Процедуры, устанавливаемые настоящим пунктом, осуществляются в </w:t>
      </w:r>
      <w:r w:rsidR="006E5653" w:rsidRPr="00DB79DB">
        <w:rPr>
          <w:sz w:val="28"/>
          <w:szCs w:val="28"/>
        </w:rPr>
        <w:t xml:space="preserve"> течение одного рабочего дня со дня поступления от Фонда  документов (сведений), указанных в </w:t>
      </w:r>
      <w:hyperlink r:id="rId16" w:history="1">
        <w:r w:rsidR="006E5653" w:rsidRPr="00DB79DB">
          <w:rPr>
            <w:sz w:val="28"/>
            <w:szCs w:val="28"/>
          </w:rPr>
          <w:t xml:space="preserve">пункте </w:t>
        </w:r>
      </w:hyperlink>
      <w:r w:rsidR="003D176B" w:rsidRPr="00DB79DB">
        <w:rPr>
          <w:sz w:val="28"/>
          <w:szCs w:val="28"/>
        </w:rPr>
        <w:t>2.6</w:t>
      </w:r>
      <w:r w:rsidR="006E5653" w:rsidRPr="00DB79DB">
        <w:rPr>
          <w:sz w:val="28"/>
          <w:szCs w:val="28"/>
        </w:rPr>
        <w:t xml:space="preserve"> настоящего Регламента.</w:t>
      </w:r>
    </w:p>
    <w:p w:rsidR="008123A4" w:rsidRPr="00DB79DB" w:rsidRDefault="00C60DEA" w:rsidP="008123A4">
      <w:pPr>
        <w:autoSpaceDE w:val="0"/>
        <w:autoSpaceDN w:val="0"/>
        <w:adjustRightInd w:val="0"/>
        <w:ind w:firstLine="708"/>
        <w:jc w:val="both"/>
        <w:rPr>
          <w:sz w:val="28"/>
          <w:szCs w:val="28"/>
        </w:rPr>
      </w:pPr>
      <w:r w:rsidRPr="00DB79DB">
        <w:rPr>
          <w:sz w:val="28"/>
          <w:szCs w:val="28"/>
        </w:rPr>
        <w:t>Результат процедур: проект решения о предоставлении (об отказе в предоставлении) пособия</w:t>
      </w:r>
      <w:r w:rsidR="008123A4" w:rsidRPr="00DB79DB">
        <w:rPr>
          <w:sz w:val="28"/>
          <w:szCs w:val="28"/>
        </w:rPr>
        <w:t xml:space="preserve"> в электронном виде.</w:t>
      </w:r>
    </w:p>
    <w:p w:rsidR="00C60DEA" w:rsidRPr="00DB79DB" w:rsidRDefault="00C60DEA" w:rsidP="00C60DEA">
      <w:pPr>
        <w:ind w:firstLine="708"/>
        <w:jc w:val="both"/>
        <w:rPr>
          <w:sz w:val="28"/>
          <w:szCs w:val="28"/>
        </w:rPr>
      </w:pPr>
      <w:r w:rsidRPr="00DB79DB">
        <w:rPr>
          <w:sz w:val="28"/>
          <w:szCs w:val="28"/>
        </w:rPr>
        <w:t>3.</w:t>
      </w:r>
      <w:r w:rsidR="008123A4" w:rsidRPr="00DB79DB">
        <w:rPr>
          <w:sz w:val="28"/>
          <w:szCs w:val="28"/>
        </w:rPr>
        <w:t>6</w:t>
      </w:r>
      <w:r w:rsidRPr="00DB79DB">
        <w:rPr>
          <w:sz w:val="28"/>
          <w:szCs w:val="28"/>
        </w:rPr>
        <w:t>.</w:t>
      </w:r>
      <w:r w:rsidR="008123A4" w:rsidRPr="00DB79DB">
        <w:rPr>
          <w:sz w:val="28"/>
          <w:szCs w:val="28"/>
        </w:rPr>
        <w:t>2</w:t>
      </w:r>
      <w:r w:rsidRPr="00DB79DB">
        <w:rPr>
          <w:sz w:val="28"/>
          <w:szCs w:val="28"/>
        </w:rPr>
        <w:t>. Руководитель отделения Центра после рассмотрения документов подписывает усиленной квалифицированной электронной подписью решение о предоставлении (об отказе в предоставлении) пособия и направляет специалисту отделения Центра.</w:t>
      </w:r>
    </w:p>
    <w:p w:rsidR="00C60DEA" w:rsidRPr="00DB79DB" w:rsidRDefault="00C60DEA" w:rsidP="00C60DEA">
      <w:pPr>
        <w:ind w:firstLine="708"/>
        <w:jc w:val="both"/>
        <w:rPr>
          <w:sz w:val="28"/>
          <w:szCs w:val="28"/>
        </w:rPr>
      </w:pPr>
      <w:r w:rsidRPr="00DB79DB">
        <w:rPr>
          <w:sz w:val="28"/>
          <w:szCs w:val="28"/>
        </w:rPr>
        <w:t>Процедура, устанавливаемая настоящим пунктом, осуществляется в</w:t>
      </w:r>
      <w:r w:rsidR="006E5653" w:rsidRPr="00DB79DB">
        <w:rPr>
          <w:sz w:val="28"/>
          <w:szCs w:val="28"/>
        </w:rPr>
        <w:t xml:space="preserve"> течение одного рабочего дня со дня поступления от Фонда </w:t>
      </w:r>
      <w:r w:rsidR="00067244" w:rsidRPr="00DB79DB">
        <w:rPr>
          <w:sz w:val="28"/>
          <w:szCs w:val="28"/>
        </w:rPr>
        <w:t>документов (сведений).</w:t>
      </w:r>
    </w:p>
    <w:p w:rsidR="00FD0D40" w:rsidRPr="00DB79DB" w:rsidRDefault="00C60DEA" w:rsidP="00067244">
      <w:pPr>
        <w:autoSpaceDE w:val="0"/>
        <w:autoSpaceDN w:val="0"/>
        <w:adjustRightInd w:val="0"/>
        <w:ind w:firstLine="708"/>
        <w:jc w:val="both"/>
        <w:rPr>
          <w:sz w:val="28"/>
          <w:szCs w:val="28"/>
        </w:rPr>
      </w:pPr>
      <w:r w:rsidRPr="00DB79DB">
        <w:rPr>
          <w:sz w:val="28"/>
          <w:szCs w:val="28"/>
        </w:rPr>
        <w:t>Результат процедуры: решение о предоставлении (об отказе в предоставлении) пособия, подписанное руководителем отделения Центра</w:t>
      </w:r>
      <w:r w:rsidR="00FD0D40" w:rsidRPr="00DB79DB">
        <w:rPr>
          <w:sz w:val="28"/>
          <w:szCs w:val="28"/>
        </w:rPr>
        <w:t>, передача информации о принятом решении о назначении и выплате пособия или об отказе в его назначении в день принят</w:t>
      </w:r>
      <w:r w:rsidR="00DE5C43" w:rsidRPr="00DB79DB">
        <w:rPr>
          <w:sz w:val="28"/>
          <w:szCs w:val="28"/>
        </w:rPr>
        <w:t>ия соответствующего решения на Е</w:t>
      </w:r>
      <w:r w:rsidR="00FD0D40" w:rsidRPr="00DB79DB">
        <w:rPr>
          <w:sz w:val="28"/>
          <w:szCs w:val="28"/>
        </w:rPr>
        <w:t>диную цифровую платформу.</w:t>
      </w:r>
    </w:p>
    <w:p w:rsidR="00AC26A0" w:rsidRPr="00DB79DB" w:rsidRDefault="00AC26A0" w:rsidP="00FD0D40">
      <w:pPr>
        <w:autoSpaceDE w:val="0"/>
        <w:autoSpaceDN w:val="0"/>
        <w:adjustRightInd w:val="0"/>
        <w:ind w:firstLine="708"/>
        <w:jc w:val="both"/>
        <w:rPr>
          <w:sz w:val="28"/>
          <w:szCs w:val="28"/>
        </w:rPr>
      </w:pPr>
      <w:r w:rsidRPr="00DB79DB">
        <w:rPr>
          <w:sz w:val="28"/>
          <w:szCs w:val="28"/>
        </w:rPr>
        <w:t>3</w:t>
      </w:r>
      <w:r w:rsidR="00FD0D40" w:rsidRPr="00DB79DB">
        <w:rPr>
          <w:sz w:val="28"/>
          <w:szCs w:val="28"/>
        </w:rPr>
        <w:t>.7</w:t>
      </w:r>
      <w:r w:rsidRPr="00DB79DB">
        <w:rPr>
          <w:sz w:val="28"/>
          <w:szCs w:val="28"/>
        </w:rPr>
        <w:t>. Выдача заявителю результата государственной услуги.</w:t>
      </w:r>
    </w:p>
    <w:p w:rsidR="00C60DEA" w:rsidRPr="00DB79DB" w:rsidRDefault="00C60DEA" w:rsidP="00C60DEA">
      <w:pPr>
        <w:ind w:firstLine="708"/>
        <w:jc w:val="both"/>
        <w:rPr>
          <w:sz w:val="28"/>
          <w:szCs w:val="28"/>
        </w:rPr>
      </w:pPr>
      <w:r w:rsidRPr="00DB79DB">
        <w:rPr>
          <w:sz w:val="28"/>
          <w:szCs w:val="28"/>
        </w:rPr>
        <w:t xml:space="preserve">Специалист </w:t>
      </w:r>
      <w:r w:rsidR="00FD0D40" w:rsidRPr="00DB79DB">
        <w:rPr>
          <w:sz w:val="28"/>
          <w:szCs w:val="28"/>
        </w:rPr>
        <w:t>Фонда</w:t>
      </w:r>
      <w:r w:rsidRPr="00DB79DB">
        <w:rPr>
          <w:sz w:val="28"/>
          <w:szCs w:val="28"/>
        </w:rPr>
        <w:t xml:space="preserve"> осуществляет выдачу (направление) заявителю результата предоставления государственной услуги способом, указанным заявителем в заявлении (в письменной форме лично или по почтовому адресу, в форме электронного документа по адресу электронной почты).</w:t>
      </w:r>
    </w:p>
    <w:p w:rsidR="00C60DEA" w:rsidRPr="00DB79DB" w:rsidRDefault="00C60DEA" w:rsidP="00C60DEA">
      <w:pPr>
        <w:ind w:firstLine="708"/>
        <w:jc w:val="both"/>
        <w:rPr>
          <w:sz w:val="28"/>
          <w:szCs w:val="28"/>
        </w:rPr>
      </w:pPr>
      <w:r w:rsidRPr="00DB79DB">
        <w:rPr>
          <w:sz w:val="28"/>
          <w:szCs w:val="28"/>
        </w:rPr>
        <w:t>Процедуры, устанавливаемые настоящим пунктом, осуществляются в день принятия решения о предоставлении (об отказе в предоставлении) пособия.</w:t>
      </w:r>
    </w:p>
    <w:p w:rsidR="009C5CD9" w:rsidRPr="00DB79DB" w:rsidRDefault="00C60DEA" w:rsidP="009C5CD9">
      <w:pPr>
        <w:ind w:firstLine="708"/>
        <w:jc w:val="both"/>
        <w:rPr>
          <w:sz w:val="28"/>
          <w:szCs w:val="28"/>
        </w:rPr>
      </w:pPr>
      <w:r w:rsidRPr="00DB79DB">
        <w:rPr>
          <w:sz w:val="28"/>
          <w:szCs w:val="28"/>
        </w:rPr>
        <w:t>Результат процедуры: выдача (направление) заявителю результата предоставления государственной услуг</w:t>
      </w:r>
      <w:r w:rsidR="009C5CD9" w:rsidRPr="00DB79DB">
        <w:rPr>
          <w:sz w:val="28"/>
          <w:szCs w:val="28"/>
        </w:rPr>
        <w:t>, а также уведомление о необходимости обращения за получением пособия в отделение почтовой связи (в случае выбора заявителем соответствующего способа получения пособия).</w:t>
      </w:r>
    </w:p>
    <w:p w:rsidR="00AC26A0" w:rsidRPr="00DB79DB" w:rsidRDefault="00AC26A0" w:rsidP="00AC26A0">
      <w:pPr>
        <w:ind w:firstLine="708"/>
        <w:jc w:val="both"/>
        <w:rPr>
          <w:sz w:val="28"/>
          <w:szCs w:val="28"/>
        </w:rPr>
      </w:pPr>
      <w:r w:rsidRPr="00DB79DB">
        <w:rPr>
          <w:sz w:val="28"/>
          <w:szCs w:val="28"/>
        </w:rPr>
        <w:t>3.</w:t>
      </w:r>
      <w:r w:rsidR="009C5CD9" w:rsidRPr="00DB79DB">
        <w:rPr>
          <w:sz w:val="28"/>
          <w:szCs w:val="28"/>
        </w:rPr>
        <w:t>8</w:t>
      </w:r>
      <w:r w:rsidRPr="00DB79DB">
        <w:rPr>
          <w:sz w:val="28"/>
          <w:szCs w:val="28"/>
        </w:rPr>
        <w:t>. Исправление технической ошибки.</w:t>
      </w:r>
    </w:p>
    <w:p w:rsidR="00A35D3C" w:rsidRPr="00DB79DB" w:rsidRDefault="00A35D3C" w:rsidP="00A35D3C">
      <w:pPr>
        <w:ind w:firstLine="708"/>
        <w:jc w:val="both"/>
        <w:rPr>
          <w:sz w:val="28"/>
          <w:szCs w:val="28"/>
        </w:rPr>
      </w:pPr>
      <w:r w:rsidRPr="00DB79DB">
        <w:rPr>
          <w:sz w:val="28"/>
          <w:szCs w:val="28"/>
        </w:rPr>
        <w:lastRenderedPageBreak/>
        <w:t xml:space="preserve">Исправление технической ошибки осуществляется при подаче заявителем заявления по форме согласно </w:t>
      </w:r>
      <w:r w:rsidR="001B7025" w:rsidRPr="00DB79DB">
        <w:rPr>
          <w:sz w:val="28"/>
          <w:szCs w:val="28"/>
        </w:rPr>
        <w:t>П</w:t>
      </w:r>
      <w:r w:rsidRPr="00DB79DB">
        <w:rPr>
          <w:sz w:val="28"/>
          <w:szCs w:val="28"/>
        </w:rPr>
        <w:t xml:space="preserve">риложению </w:t>
      </w:r>
      <w:r w:rsidR="001B7025" w:rsidRPr="00DB79DB">
        <w:rPr>
          <w:sz w:val="28"/>
          <w:szCs w:val="28"/>
        </w:rPr>
        <w:t xml:space="preserve">№ </w:t>
      </w:r>
      <w:r w:rsidR="00EF1A66" w:rsidRPr="00DB79DB">
        <w:rPr>
          <w:sz w:val="28"/>
          <w:szCs w:val="28"/>
        </w:rPr>
        <w:t>3</w:t>
      </w:r>
      <w:r w:rsidRPr="00DB79DB">
        <w:rPr>
          <w:sz w:val="28"/>
          <w:szCs w:val="28"/>
        </w:rPr>
        <w:t xml:space="preserve">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A35D3C" w:rsidRPr="00DB79DB" w:rsidRDefault="00A35D3C" w:rsidP="00A35D3C">
      <w:pPr>
        <w:ind w:firstLine="708"/>
        <w:jc w:val="both"/>
        <w:rPr>
          <w:sz w:val="28"/>
          <w:szCs w:val="28"/>
        </w:rPr>
      </w:pPr>
      <w:r w:rsidRPr="00DB79DB">
        <w:rPr>
          <w:sz w:val="28"/>
          <w:szCs w:val="28"/>
        </w:rPr>
        <w:t>3.5.1. Специалист</w:t>
      </w:r>
      <w:r w:rsidR="009C5CD9" w:rsidRPr="00DB79DB">
        <w:rPr>
          <w:sz w:val="28"/>
          <w:szCs w:val="28"/>
        </w:rPr>
        <w:t xml:space="preserve"> Фонда</w:t>
      </w:r>
      <w:r w:rsidRPr="00DB79DB">
        <w:rPr>
          <w:sz w:val="28"/>
          <w:szCs w:val="28"/>
        </w:rPr>
        <w:t>:</w:t>
      </w:r>
    </w:p>
    <w:p w:rsidR="00A35D3C" w:rsidRPr="00DB79DB" w:rsidRDefault="00A35D3C" w:rsidP="00A35D3C">
      <w:pPr>
        <w:ind w:firstLine="708"/>
        <w:jc w:val="both"/>
        <w:rPr>
          <w:sz w:val="28"/>
          <w:szCs w:val="28"/>
        </w:rPr>
      </w:pPr>
      <w:r w:rsidRPr="00DB79DB">
        <w:rPr>
          <w:sz w:val="28"/>
          <w:szCs w:val="28"/>
        </w:rPr>
        <w:t>осуществляет прием и регистрацию заявления об исправлении технической ошибки</w:t>
      </w:r>
      <w:r w:rsidR="009C5CD9" w:rsidRPr="00DB79DB">
        <w:rPr>
          <w:sz w:val="28"/>
          <w:szCs w:val="28"/>
        </w:rPr>
        <w:t>;</w:t>
      </w:r>
      <w:r w:rsidRPr="00DB79DB">
        <w:rPr>
          <w:sz w:val="28"/>
          <w:szCs w:val="28"/>
        </w:rPr>
        <w:t xml:space="preserve"> </w:t>
      </w:r>
    </w:p>
    <w:p w:rsidR="00917650" w:rsidRPr="00DB79DB" w:rsidRDefault="00917650" w:rsidP="001677AC">
      <w:pPr>
        <w:autoSpaceDE w:val="0"/>
        <w:autoSpaceDN w:val="0"/>
        <w:adjustRightInd w:val="0"/>
        <w:ind w:firstLine="708"/>
        <w:jc w:val="both"/>
        <w:rPr>
          <w:sz w:val="28"/>
          <w:szCs w:val="28"/>
        </w:rPr>
      </w:pPr>
      <w:r w:rsidRPr="00DB79DB">
        <w:rPr>
          <w:sz w:val="28"/>
          <w:szCs w:val="28"/>
        </w:rPr>
        <w:t>рассматривает вопрос о необходимости внесения изменений в выданные в результате предоставления государственной услуги по назначению пособия документы.</w:t>
      </w:r>
    </w:p>
    <w:p w:rsidR="00917650" w:rsidRPr="00DB79DB" w:rsidRDefault="00917650" w:rsidP="001677AC">
      <w:pPr>
        <w:autoSpaceDE w:val="0"/>
        <w:autoSpaceDN w:val="0"/>
        <w:adjustRightInd w:val="0"/>
        <w:ind w:firstLine="708"/>
        <w:jc w:val="both"/>
        <w:rPr>
          <w:sz w:val="28"/>
          <w:szCs w:val="28"/>
        </w:rPr>
      </w:pPr>
      <w:r w:rsidRPr="00DB79DB">
        <w:rPr>
          <w:sz w:val="28"/>
          <w:szCs w:val="28"/>
        </w:rPr>
        <w:t>В случае необходимости внесения изменений в выданные в результате предоставления государственной услуги по назначению пособия документы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130AD2" w:rsidRPr="00DB79DB" w:rsidRDefault="00130AD2" w:rsidP="009D579F">
      <w:pPr>
        <w:autoSpaceDE w:val="0"/>
        <w:autoSpaceDN w:val="0"/>
        <w:adjustRightInd w:val="0"/>
        <w:ind w:firstLine="708"/>
        <w:jc w:val="both"/>
        <w:rPr>
          <w:sz w:val="28"/>
          <w:szCs w:val="28"/>
        </w:rPr>
      </w:pPr>
      <w:r w:rsidRPr="00DB79DB">
        <w:rPr>
          <w:sz w:val="28"/>
          <w:szCs w:val="28"/>
        </w:rPr>
        <w:t>В случае отсутствия необходимости внесения изменений в выданные в результате предоставления государственной услуги по назначению пособия документы уведомляет об этом заявителя способом, указанным в заявлении о необходимости исправления опечаток и ошибок, в срок, не превышающий 5 рабочих дней со дня регистрации такого заявления.</w:t>
      </w:r>
    </w:p>
    <w:p w:rsidR="00917650" w:rsidRPr="00DB79DB" w:rsidRDefault="00A35D3C" w:rsidP="00917650">
      <w:pPr>
        <w:autoSpaceDE w:val="0"/>
        <w:autoSpaceDN w:val="0"/>
        <w:adjustRightInd w:val="0"/>
        <w:ind w:firstLine="708"/>
        <w:jc w:val="both"/>
        <w:rPr>
          <w:iCs/>
          <w:sz w:val="28"/>
          <w:szCs w:val="28"/>
        </w:rPr>
      </w:pPr>
      <w:r w:rsidRPr="00DB79DB">
        <w:rPr>
          <w:sz w:val="28"/>
          <w:szCs w:val="28"/>
        </w:rPr>
        <w:t xml:space="preserve">Результат процедур: уведомление заявителя </w:t>
      </w:r>
      <w:r w:rsidR="00917650" w:rsidRPr="00DB79DB">
        <w:rPr>
          <w:iCs/>
          <w:sz w:val="28"/>
          <w:szCs w:val="28"/>
        </w:rPr>
        <w:t>о возможности получения исправленных документов способом, указанным в заявлении о необходимости исправления опечаток и ошибок</w:t>
      </w:r>
      <w:r w:rsidR="00130AD2" w:rsidRPr="00DB79DB">
        <w:rPr>
          <w:iCs/>
          <w:sz w:val="28"/>
          <w:szCs w:val="28"/>
        </w:rPr>
        <w:t>, либо отказе в переоформл</w:t>
      </w:r>
      <w:r w:rsidR="00A75B4F" w:rsidRPr="00DB79DB">
        <w:rPr>
          <w:iCs/>
          <w:sz w:val="28"/>
          <w:szCs w:val="28"/>
        </w:rPr>
        <w:t>е</w:t>
      </w:r>
      <w:r w:rsidR="00130AD2" w:rsidRPr="00DB79DB">
        <w:rPr>
          <w:iCs/>
          <w:sz w:val="28"/>
          <w:szCs w:val="28"/>
        </w:rPr>
        <w:t>нии</w:t>
      </w:r>
      <w:r w:rsidR="00917650" w:rsidRPr="00DB79DB">
        <w:rPr>
          <w:iCs/>
          <w:sz w:val="28"/>
          <w:szCs w:val="28"/>
        </w:rPr>
        <w:t xml:space="preserve">. </w:t>
      </w:r>
    </w:p>
    <w:p w:rsidR="00C60DEA" w:rsidRPr="00DB79DB" w:rsidRDefault="00C60DEA" w:rsidP="00AC26A0">
      <w:pPr>
        <w:ind w:firstLine="708"/>
        <w:jc w:val="both"/>
        <w:rPr>
          <w:i/>
          <w:sz w:val="28"/>
          <w:szCs w:val="28"/>
        </w:rPr>
      </w:pPr>
    </w:p>
    <w:p w:rsidR="00AC26A0" w:rsidRPr="00DB79DB" w:rsidRDefault="00AC26A0" w:rsidP="00AC26A0">
      <w:pPr>
        <w:ind w:firstLine="708"/>
        <w:jc w:val="center"/>
        <w:rPr>
          <w:sz w:val="28"/>
          <w:szCs w:val="28"/>
        </w:rPr>
      </w:pPr>
      <w:r w:rsidRPr="00DB79DB">
        <w:rPr>
          <w:sz w:val="28"/>
          <w:szCs w:val="28"/>
        </w:rPr>
        <w:t>4. Формы контроля за исполнением</w:t>
      </w:r>
    </w:p>
    <w:p w:rsidR="00AC26A0" w:rsidRPr="00DB79DB" w:rsidRDefault="00AC26A0" w:rsidP="00AC26A0">
      <w:pPr>
        <w:ind w:firstLine="708"/>
        <w:jc w:val="center"/>
        <w:rPr>
          <w:sz w:val="28"/>
          <w:szCs w:val="28"/>
        </w:rPr>
      </w:pPr>
      <w:r w:rsidRPr="00DB79DB">
        <w:rPr>
          <w:sz w:val="28"/>
          <w:szCs w:val="28"/>
        </w:rPr>
        <w:t>административного регламента</w:t>
      </w:r>
    </w:p>
    <w:p w:rsidR="00AC26A0" w:rsidRPr="00DB79DB" w:rsidRDefault="00AC26A0" w:rsidP="00AC26A0">
      <w:pPr>
        <w:ind w:firstLine="708"/>
        <w:jc w:val="both"/>
        <w:rPr>
          <w:sz w:val="28"/>
          <w:szCs w:val="28"/>
        </w:rPr>
      </w:pPr>
    </w:p>
    <w:p w:rsidR="00AC26A0" w:rsidRPr="00DB79DB" w:rsidRDefault="00AC26A0" w:rsidP="00AC26A0">
      <w:pPr>
        <w:ind w:firstLine="708"/>
        <w:jc w:val="both"/>
        <w:rPr>
          <w:sz w:val="28"/>
          <w:szCs w:val="28"/>
        </w:rPr>
      </w:pPr>
      <w:r w:rsidRPr="00DB79DB">
        <w:rPr>
          <w:sz w:val="28"/>
          <w:szCs w:val="28"/>
        </w:rPr>
        <w:t>4.1. Текущий контроль за соблюдением последовательности действий, определенных административными процедурами настоящего Регламента,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AC26A0" w:rsidRPr="00DB79DB" w:rsidRDefault="00AC26A0" w:rsidP="00AC26A0">
      <w:pPr>
        <w:ind w:firstLine="708"/>
        <w:jc w:val="both"/>
        <w:rPr>
          <w:sz w:val="28"/>
          <w:szCs w:val="28"/>
        </w:rPr>
      </w:pPr>
      <w:r w:rsidRPr="00DB79DB">
        <w:rPr>
          <w:sz w:val="28"/>
          <w:szCs w:val="28"/>
        </w:rPr>
        <w:t>Текущий контроль осуществляется на постоянной основе.</w:t>
      </w:r>
    </w:p>
    <w:p w:rsidR="00AC26A0" w:rsidRPr="00DB79DB" w:rsidRDefault="00AC26A0" w:rsidP="00AC26A0">
      <w:pPr>
        <w:ind w:firstLine="708"/>
        <w:jc w:val="both"/>
        <w:rPr>
          <w:sz w:val="28"/>
          <w:szCs w:val="28"/>
        </w:rPr>
      </w:pPr>
      <w:r w:rsidRPr="00DB79DB">
        <w:rPr>
          <w:sz w:val="28"/>
          <w:szCs w:val="28"/>
        </w:rPr>
        <w:t>4.2. Контроль за исполнением настоящего Регламента осуществляется должностными лицами отдела аппарата Министерства</w:t>
      </w:r>
      <w:r w:rsidR="00C70663" w:rsidRPr="00DB79DB">
        <w:rPr>
          <w:sz w:val="28"/>
          <w:szCs w:val="28"/>
        </w:rPr>
        <w:t xml:space="preserve"> труда, занятости и социальной защиты Республики Татарстан (далее – Министерство)</w:t>
      </w:r>
      <w:r w:rsidRPr="00DB79DB">
        <w:rPr>
          <w:sz w:val="28"/>
          <w:szCs w:val="28"/>
        </w:rPr>
        <w:t>,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AC26A0" w:rsidRPr="00DB79DB" w:rsidRDefault="00AC26A0" w:rsidP="00AC26A0">
      <w:pPr>
        <w:ind w:firstLine="708"/>
        <w:jc w:val="both"/>
        <w:rPr>
          <w:sz w:val="28"/>
          <w:szCs w:val="28"/>
        </w:rPr>
      </w:pPr>
      <w:r w:rsidRPr="00DB79DB">
        <w:rPr>
          <w:sz w:val="28"/>
          <w:szCs w:val="28"/>
        </w:rPr>
        <w:lastRenderedPageBreak/>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(http://mtsz.tatarstan.ru).</w:t>
      </w:r>
    </w:p>
    <w:p w:rsidR="00AC26A0" w:rsidRPr="00DB79DB" w:rsidRDefault="00AC26A0" w:rsidP="00AC26A0">
      <w:pPr>
        <w:ind w:firstLine="708"/>
        <w:jc w:val="both"/>
        <w:rPr>
          <w:sz w:val="28"/>
          <w:szCs w:val="28"/>
        </w:rPr>
      </w:pPr>
      <w:r w:rsidRPr="00DB79DB">
        <w:rPr>
          <w:sz w:val="28"/>
          <w:szCs w:val="28"/>
        </w:rPr>
        <w:t>4.3. Контроль за исполнением настоящего Регламента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AC26A0" w:rsidRPr="00DB79DB" w:rsidRDefault="00AC26A0" w:rsidP="00AC26A0">
      <w:pPr>
        <w:ind w:firstLine="708"/>
        <w:jc w:val="both"/>
        <w:rPr>
          <w:sz w:val="28"/>
          <w:szCs w:val="28"/>
        </w:rPr>
      </w:pPr>
      <w:r w:rsidRPr="00DB79DB">
        <w:rPr>
          <w:sz w:val="28"/>
          <w:szCs w:val="28"/>
        </w:rPr>
        <w:t>Формами контроля за соблюдением исполнения административных процедур является проведение проверки:</w:t>
      </w:r>
    </w:p>
    <w:p w:rsidR="00AC26A0" w:rsidRPr="00DB79DB" w:rsidRDefault="00AC26A0" w:rsidP="00AC26A0">
      <w:pPr>
        <w:ind w:firstLine="708"/>
        <w:jc w:val="both"/>
        <w:rPr>
          <w:sz w:val="28"/>
          <w:szCs w:val="28"/>
        </w:rPr>
      </w:pPr>
      <w:r w:rsidRPr="00DB79DB">
        <w:rPr>
          <w:sz w:val="28"/>
          <w:szCs w:val="28"/>
        </w:rPr>
        <w:t>ведения делопроизводства;</w:t>
      </w:r>
    </w:p>
    <w:p w:rsidR="00AC26A0" w:rsidRPr="00DB79DB" w:rsidRDefault="00AC26A0" w:rsidP="00AC26A0">
      <w:pPr>
        <w:ind w:firstLine="708"/>
        <w:jc w:val="both"/>
        <w:rPr>
          <w:sz w:val="28"/>
          <w:szCs w:val="28"/>
        </w:rPr>
      </w:pPr>
      <w:r w:rsidRPr="00DB79DB">
        <w:rPr>
          <w:sz w:val="28"/>
          <w:szCs w:val="28"/>
        </w:rPr>
        <w:t>соответствия результатов рассмотрения документов требованиям законодательства (настоящего Регламента);</w:t>
      </w:r>
    </w:p>
    <w:p w:rsidR="00AC26A0" w:rsidRPr="00DB79DB" w:rsidRDefault="00AC26A0" w:rsidP="00252E62">
      <w:pPr>
        <w:ind w:firstLine="708"/>
        <w:jc w:val="both"/>
        <w:rPr>
          <w:sz w:val="28"/>
          <w:szCs w:val="28"/>
        </w:rPr>
      </w:pPr>
      <w:r w:rsidRPr="00DB79DB">
        <w:rPr>
          <w:sz w:val="28"/>
          <w:szCs w:val="28"/>
        </w:rPr>
        <w:t xml:space="preserve">соблюдения сроков и порядка выдачи результатов </w:t>
      </w:r>
      <w:r w:rsidR="007E023F" w:rsidRPr="00DB79DB">
        <w:rPr>
          <w:sz w:val="28"/>
          <w:szCs w:val="28"/>
        </w:rPr>
        <w:t xml:space="preserve">назначения пособия </w:t>
      </w:r>
      <w:r w:rsidR="00252E62" w:rsidRPr="00DB79DB">
        <w:rPr>
          <w:sz w:val="28"/>
          <w:szCs w:val="28"/>
        </w:rPr>
        <w:t xml:space="preserve">осуществляется Фондом </w:t>
      </w:r>
      <w:r w:rsidRPr="00DB79DB">
        <w:rPr>
          <w:sz w:val="28"/>
          <w:szCs w:val="28"/>
        </w:rPr>
        <w:t>при предоставлении государственной услуги.</w:t>
      </w:r>
    </w:p>
    <w:p w:rsidR="00AC26A0" w:rsidRPr="00DB79DB" w:rsidRDefault="00AC26A0" w:rsidP="00AC26A0">
      <w:pPr>
        <w:ind w:firstLine="708"/>
        <w:jc w:val="both"/>
        <w:rPr>
          <w:sz w:val="28"/>
          <w:szCs w:val="28"/>
        </w:rPr>
      </w:pPr>
      <w:r w:rsidRPr="00DB79DB">
        <w:rPr>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AC26A0" w:rsidRPr="00DB79DB" w:rsidRDefault="00AC26A0" w:rsidP="00AC26A0">
      <w:pPr>
        <w:ind w:firstLine="708"/>
        <w:jc w:val="both"/>
        <w:rPr>
          <w:sz w:val="28"/>
          <w:szCs w:val="28"/>
        </w:rPr>
      </w:pPr>
      <w:r w:rsidRPr="00DB79DB">
        <w:rPr>
          <w:sz w:val="28"/>
          <w:szCs w:val="28"/>
        </w:rPr>
        <w:t>4.4. Решение о проведении внеплановой проверки исполнения настоящего Регламента принимается в следующих случаях:</w:t>
      </w:r>
    </w:p>
    <w:p w:rsidR="00AC26A0" w:rsidRPr="00DB79DB" w:rsidRDefault="00AC26A0" w:rsidP="00AC26A0">
      <w:pPr>
        <w:ind w:firstLine="708"/>
        <w:jc w:val="both"/>
        <w:rPr>
          <w:sz w:val="28"/>
          <w:szCs w:val="28"/>
        </w:rPr>
      </w:pPr>
      <w:r w:rsidRPr="00DB79DB">
        <w:rPr>
          <w:sz w:val="28"/>
          <w:szCs w:val="28"/>
        </w:rPr>
        <w:t>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AC26A0" w:rsidRPr="00DB79DB" w:rsidRDefault="00AC26A0" w:rsidP="00AC26A0">
      <w:pPr>
        <w:ind w:firstLine="708"/>
        <w:jc w:val="both"/>
        <w:rPr>
          <w:sz w:val="28"/>
          <w:szCs w:val="28"/>
        </w:rPr>
      </w:pPr>
      <w:r w:rsidRPr="00DB79DB">
        <w:rPr>
          <w:sz w:val="28"/>
          <w:szCs w:val="28"/>
        </w:rPr>
        <w:t>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AC26A0" w:rsidRPr="00DB79DB" w:rsidRDefault="00AC26A0" w:rsidP="00AC26A0">
      <w:pPr>
        <w:ind w:firstLine="708"/>
        <w:jc w:val="both"/>
        <w:rPr>
          <w:sz w:val="28"/>
          <w:szCs w:val="28"/>
        </w:rPr>
      </w:pPr>
      <w:r w:rsidRPr="00DB79DB">
        <w:rPr>
          <w:sz w:val="28"/>
          <w:szCs w:val="28"/>
        </w:rPr>
        <w:t>4.5. По результатам проведенных проверок в случае выявления нарушений прав заявителей должностные лица, ответственные за исполнение административного регламента, признанные виновными, привлекаются к ответственности в порядке, установленном законодательством Российской Федерации.</w:t>
      </w:r>
    </w:p>
    <w:p w:rsidR="00AC26A0" w:rsidRPr="00DB79DB" w:rsidRDefault="00AC26A0" w:rsidP="00AC26A0">
      <w:pPr>
        <w:ind w:firstLine="708"/>
        <w:jc w:val="both"/>
        <w:rPr>
          <w:sz w:val="28"/>
          <w:szCs w:val="28"/>
        </w:rPr>
      </w:pPr>
      <w:r w:rsidRPr="00DB79DB">
        <w:rPr>
          <w:sz w:val="28"/>
          <w:szCs w:val="28"/>
        </w:rPr>
        <w:t>4.6. Контроль за исполнением настоящего Регламента со стороны граждан, их объединений и организаций осуществляется посредством открытости деятельности Центра,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AC26A0" w:rsidRPr="00DB79DB" w:rsidRDefault="00AC26A0" w:rsidP="00AC26A0">
      <w:pPr>
        <w:ind w:firstLine="708"/>
        <w:jc w:val="both"/>
        <w:rPr>
          <w:sz w:val="28"/>
          <w:szCs w:val="28"/>
        </w:rPr>
      </w:pPr>
    </w:p>
    <w:p w:rsidR="00116B26" w:rsidRPr="00DB79DB" w:rsidRDefault="00116B26" w:rsidP="00AC26A0">
      <w:pPr>
        <w:ind w:firstLine="708"/>
        <w:jc w:val="center"/>
        <w:rPr>
          <w:sz w:val="28"/>
          <w:szCs w:val="28"/>
        </w:rPr>
      </w:pPr>
    </w:p>
    <w:p w:rsidR="00116B26" w:rsidRPr="00DB79DB" w:rsidRDefault="00116B26" w:rsidP="00AC26A0">
      <w:pPr>
        <w:ind w:firstLine="708"/>
        <w:jc w:val="center"/>
        <w:rPr>
          <w:sz w:val="28"/>
          <w:szCs w:val="28"/>
        </w:rPr>
      </w:pPr>
    </w:p>
    <w:p w:rsidR="00116B26" w:rsidRPr="00DB79DB" w:rsidRDefault="00116B26" w:rsidP="00AC26A0">
      <w:pPr>
        <w:ind w:firstLine="708"/>
        <w:jc w:val="center"/>
        <w:rPr>
          <w:sz w:val="28"/>
          <w:szCs w:val="28"/>
        </w:rPr>
      </w:pPr>
    </w:p>
    <w:p w:rsidR="00116B26" w:rsidRPr="00DB79DB" w:rsidRDefault="00116B26" w:rsidP="00AC26A0">
      <w:pPr>
        <w:ind w:firstLine="708"/>
        <w:jc w:val="center"/>
        <w:rPr>
          <w:sz w:val="28"/>
          <w:szCs w:val="28"/>
        </w:rPr>
      </w:pPr>
    </w:p>
    <w:p w:rsidR="00116B26" w:rsidRPr="00DB79DB" w:rsidRDefault="00116B26" w:rsidP="00AC26A0">
      <w:pPr>
        <w:ind w:firstLine="708"/>
        <w:jc w:val="center"/>
        <w:rPr>
          <w:sz w:val="28"/>
          <w:szCs w:val="28"/>
        </w:rPr>
      </w:pPr>
    </w:p>
    <w:p w:rsidR="00116B26" w:rsidRPr="00DB79DB" w:rsidRDefault="00116B26" w:rsidP="00AC26A0">
      <w:pPr>
        <w:ind w:firstLine="708"/>
        <w:jc w:val="center"/>
        <w:rPr>
          <w:sz w:val="28"/>
          <w:szCs w:val="28"/>
        </w:rPr>
      </w:pPr>
    </w:p>
    <w:p w:rsidR="00116B26" w:rsidRPr="00DB79DB" w:rsidRDefault="00116B26" w:rsidP="00AC26A0">
      <w:pPr>
        <w:ind w:firstLine="708"/>
        <w:jc w:val="center"/>
        <w:rPr>
          <w:sz w:val="28"/>
          <w:szCs w:val="28"/>
        </w:rPr>
      </w:pPr>
    </w:p>
    <w:p w:rsidR="00AC26A0" w:rsidRPr="00DB79DB" w:rsidRDefault="00AC26A0" w:rsidP="00AC26A0">
      <w:pPr>
        <w:ind w:firstLine="708"/>
        <w:jc w:val="center"/>
        <w:rPr>
          <w:sz w:val="28"/>
          <w:szCs w:val="28"/>
        </w:rPr>
      </w:pPr>
      <w:r w:rsidRPr="00DB79DB">
        <w:rPr>
          <w:sz w:val="28"/>
          <w:szCs w:val="28"/>
        </w:rPr>
        <w:lastRenderedPageBreak/>
        <w:t>5. Досудебный (внесудебный) порядок обжалования решений</w:t>
      </w:r>
    </w:p>
    <w:p w:rsidR="00AC26A0" w:rsidRPr="00DB79DB" w:rsidRDefault="00AC26A0" w:rsidP="00AC26A0">
      <w:pPr>
        <w:ind w:firstLine="708"/>
        <w:jc w:val="center"/>
        <w:rPr>
          <w:sz w:val="28"/>
          <w:szCs w:val="28"/>
        </w:rPr>
      </w:pPr>
      <w:r w:rsidRPr="00DB79DB">
        <w:rPr>
          <w:sz w:val="28"/>
          <w:szCs w:val="28"/>
        </w:rPr>
        <w:t>и действий (бездействия) органа, предоставляющего</w:t>
      </w:r>
    </w:p>
    <w:p w:rsidR="00AC26A0" w:rsidRPr="00DB79DB" w:rsidRDefault="00AC26A0" w:rsidP="00AC26A0">
      <w:pPr>
        <w:ind w:firstLine="708"/>
        <w:jc w:val="center"/>
        <w:rPr>
          <w:sz w:val="28"/>
          <w:szCs w:val="28"/>
        </w:rPr>
      </w:pPr>
      <w:r w:rsidRPr="00DB79DB">
        <w:rPr>
          <w:sz w:val="28"/>
          <w:szCs w:val="28"/>
        </w:rPr>
        <w:t>государственную услугу, многофункционального центра</w:t>
      </w:r>
    </w:p>
    <w:p w:rsidR="00AC26A0" w:rsidRPr="00DB79DB" w:rsidRDefault="00AC26A0" w:rsidP="00AC26A0">
      <w:pPr>
        <w:ind w:firstLine="708"/>
        <w:jc w:val="center"/>
        <w:rPr>
          <w:sz w:val="28"/>
          <w:szCs w:val="28"/>
        </w:rPr>
      </w:pPr>
      <w:r w:rsidRPr="00DB79DB">
        <w:rPr>
          <w:sz w:val="28"/>
          <w:szCs w:val="28"/>
        </w:rPr>
        <w:t>предоставления государственных и муниципальных услуг,</w:t>
      </w:r>
    </w:p>
    <w:p w:rsidR="00AC26A0" w:rsidRPr="00DB79DB" w:rsidRDefault="00AC26A0" w:rsidP="00AC26A0">
      <w:pPr>
        <w:ind w:firstLine="708"/>
        <w:jc w:val="center"/>
        <w:rPr>
          <w:sz w:val="28"/>
          <w:szCs w:val="28"/>
        </w:rPr>
      </w:pPr>
      <w:r w:rsidRPr="00DB79DB">
        <w:rPr>
          <w:sz w:val="28"/>
          <w:szCs w:val="28"/>
        </w:rPr>
        <w:t>организаций, указанных в части 1</w:t>
      </w:r>
      <w:r w:rsidRPr="00DB79DB">
        <w:rPr>
          <w:sz w:val="28"/>
          <w:szCs w:val="28"/>
          <w:vertAlign w:val="superscript"/>
        </w:rPr>
        <w:t>1</w:t>
      </w:r>
      <w:r w:rsidRPr="00DB79DB">
        <w:rPr>
          <w:sz w:val="28"/>
          <w:szCs w:val="28"/>
        </w:rPr>
        <w:t xml:space="preserve"> статьи 16 Федерального</w:t>
      </w:r>
    </w:p>
    <w:p w:rsidR="00AC26A0" w:rsidRPr="00DB79DB" w:rsidRDefault="00AC26A0" w:rsidP="00AC26A0">
      <w:pPr>
        <w:ind w:firstLine="708"/>
        <w:jc w:val="center"/>
        <w:rPr>
          <w:sz w:val="28"/>
          <w:szCs w:val="28"/>
        </w:rPr>
      </w:pPr>
      <w:r w:rsidRPr="00DB79DB">
        <w:rPr>
          <w:sz w:val="28"/>
          <w:szCs w:val="28"/>
        </w:rPr>
        <w:t>закона № 210-ФЗ, а также их должностных лиц, государственных</w:t>
      </w:r>
    </w:p>
    <w:p w:rsidR="00AC26A0" w:rsidRPr="00DB79DB" w:rsidRDefault="00AC26A0" w:rsidP="00AC26A0">
      <w:pPr>
        <w:ind w:firstLine="708"/>
        <w:jc w:val="center"/>
        <w:rPr>
          <w:sz w:val="28"/>
          <w:szCs w:val="28"/>
        </w:rPr>
      </w:pPr>
      <w:r w:rsidRPr="00DB79DB">
        <w:rPr>
          <w:sz w:val="28"/>
          <w:szCs w:val="28"/>
        </w:rPr>
        <w:t>или муниципальных служащих, работников</w:t>
      </w:r>
    </w:p>
    <w:p w:rsidR="00AC26A0" w:rsidRPr="00DB79DB" w:rsidRDefault="00AC26A0" w:rsidP="00AC26A0">
      <w:pPr>
        <w:ind w:firstLine="708"/>
        <w:jc w:val="both"/>
        <w:rPr>
          <w:sz w:val="28"/>
          <w:szCs w:val="28"/>
        </w:rPr>
      </w:pPr>
    </w:p>
    <w:p w:rsidR="00AC26A0" w:rsidRPr="00DB79DB" w:rsidRDefault="00AC26A0" w:rsidP="00AC26A0">
      <w:pPr>
        <w:ind w:firstLine="708"/>
        <w:jc w:val="both"/>
        <w:rPr>
          <w:sz w:val="28"/>
          <w:szCs w:val="28"/>
        </w:rPr>
      </w:pPr>
      <w:r w:rsidRPr="00DB79DB">
        <w:rPr>
          <w:sz w:val="28"/>
          <w:szCs w:val="28"/>
        </w:rPr>
        <w:t>5.1. Заявители имеют право на обжалование в досудебном порядке решений и действий (бездействия) сотрудников</w:t>
      </w:r>
      <w:r w:rsidR="00215D3E" w:rsidRPr="00DB79DB">
        <w:rPr>
          <w:sz w:val="28"/>
          <w:szCs w:val="28"/>
        </w:rPr>
        <w:t xml:space="preserve">, </w:t>
      </w:r>
      <w:r w:rsidRPr="00DB79DB">
        <w:rPr>
          <w:sz w:val="28"/>
          <w:szCs w:val="28"/>
        </w:rPr>
        <w:t>участвующих в предоставлении государственной услуги.</w:t>
      </w:r>
    </w:p>
    <w:p w:rsidR="00AC26A0" w:rsidRPr="00DB79DB" w:rsidRDefault="00AC26A0" w:rsidP="00AC26A0">
      <w:pPr>
        <w:ind w:firstLine="708"/>
        <w:jc w:val="both"/>
        <w:rPr>
          <w:sz w:val="28"/>
          <w:szCs w:val="28"/>
        </w:rPr>
      </w:pPr>
      <w:r w:rsidRPr="00DB79DB">
        <w:rPr>
          <w:sz w:val="28"/>
          <w:szCs w:val="28"/>
        </w:rPr>
        <w:t>Жалобы на решения, действия (бездействие) руководителя отделения Центра подаются руководителю Центра.</w:t>
      </w:r>
    </w:p>
    <w:p w:rsidR="00AC26A0" w:rsidRPr="00DB79DB" w:rsidRDefault="00AC26A0" w:rsidP="00AC26A0">
      <w:pPr>
        <w:ind w:firstLine="708"/>
        <w:jc w:val="both"/>
        <w:rPr>
          <w:sz w:val="28"/>
          <w:szCs w:val="28"/>
        </w:rPr>
      </w:pPr>
      <w:r w:rsidRPr="00DB79DB">
        <w:rPr>
          <w:sz w:val="28"/>
          <w:szCs w:val="28"/>
        </w:rPr>
        <w:t>Жалобы на решения, действия (бездействие) руководителя Центра подаются в Министерство.</w:t>
      </w:r>
    </w:p>
    <w:p w:rsidR="00AC26A0" w:rsidRPr="00DB79DB" w:rsidRDefault="00AC26A0" w:rsidP="00AC26A0">
      <w:pPr>
        <w:ind w:firstLine="708"/>
        <w:jc w:val="both"/>
        <w:rPr>
          <w:sz w:val="28"/>
          <w:szCs w:val="28"/>
        </w:rPr>
      </w:pPr>
      <w:r w:rsidRPr="00DB79DB">
        <w:rPr>
          <w:sz w:val="28"/>
          <w:szCs w:val="28"/>
        </w:rPr>
        <w:t>5.2. Заявитель может обратиться с жалобой, в том числе в следующих случаях:</w:t>
      </w:r>
    </w:p>
    <w:p w:rsidR="00AC26A0" w:rsidRPr="00DB79DB" w:rsidRDefault="00AC26A0" w:rsidP="00AC26A0">
      <w:pPr>
        <w:ind w:firstLine="708"/>
        <w:jc w:val="both"/>
        <w:rPr>
          <w:sz w:val="28"/>
          <w:szCs w:val="28"/>
        </w:rPr>
      </w:pPr>
      <w:r w:rsidRPr="00DB79DB">
        <w:rPr>
          <w:sz w:val="28"/>
          <w:szCs w:val="28"/>
        </w:rPr>
        <w:t>нарушение срока регистрации запроса о предоставлении государственной услуги;</w:t>
      </w:r>
    </w:p>
    <w:p w:rsidR="00AC26A0" w:rsidRPr="00DB79DB" w:rsidRDefault="00AC26A0" w:rsidP="00AC26A0">
      <w:pPr>
        <w:ind w:firstLine="708"/>
        <w:jc w:val="both"/>
        <w:rPr>
          <w:sz w:val="28"/>
          <w:szCs w:val="28"/>
        </w:rPr>
      </w:pPr>
      <w:r w:rsidRPr="00DB79DB">
        <w:rPr>
          <w:sz w:val="28"/>
          <w:szCs w:val="28"/>
        </w:rPr>
        <w:t>нарушение срока предоставления государственной услуги;</w:t>
      </w:r>
    </w:p>
    <w:p w:rsidR="00AC26A0" w:rsidRPr="00DB79DB" w:rsidRDefault="00AC26A0" w:rsidP="00AC26A0">
      <w:pPr>
        <w:ind w:firstLine="708"/>
        <w:jc w:val="both"/>
        <w:rPr>
          <w:sz w:val="28"/>
          <w:szCs w:val="28"/>
        </w:rPr>
      </w:pPr>
      <w:r w:rsidRPr="00DB79DB">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C26A0" w:rsidRPr="00DB79DB" w:rsidRDefault="00AC26A0" w:rsidP="00AC26A0">
      <w:pPr>
        <w:ind w:firstLine="708"/>
        <w:jc w:val="both"/>
        <w:rPr>
          <w:sz w:val="28"/>
          <w:szCs w:val="28"/>
        </w:rPr>
      </w:pPr>
      <w:r w:rsidRPr="00DB79DB">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C26A0" w:rsidRPr="00DB79DB" w:rsidRDefault="00AC26A0" w:rsidP="00AC26A0">
      <w:pPr>
        <w:ind w:firstLine="708"/>
        <w:jc w:val="both"/>
        <w:rPr>
          <w:sz w:val="28"/>
          <w:szCs w:val="28"/>
        </w:rPr>
      </w:pPr>
      <w:r w:rsidRPr="00DB79DB">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C26A0" w:rsidRPr="00DB79DB" w:rsidRDefault="00AC26A0" w:rsidP="00AC26A0">
      <w:pPr>
        <w:ind w:firstLine="708"/>
        <w:jc w:val="both"/>
        <w:rPr>
          <w:sz w:val="28"/>
          <w:szCs w:val="28"/>
        </w:rPr>
      </w:pPr>
      <w:r w:rsidRPr="00DB79DB">
        <w:rPr>
          <w:sz w:val="28"/>
          <w:szCs w:val="28"/>
        </w:rPr>
        <w:t>нарушение срока или порядка выдачи документов по результатам предоставления государственной услуги;</w:t>
      </w:r>
    </w:p>
    <w:p w:rsidR="00AC26A0" w:rsidRPr="00DB79DB" w:rsidRDefault="00AC26A0" w:rsidP="00AC26A0">
      <w:pPr>
        <w:ind w:firstLine="708"/>
        <w:jc w:val="both"/>
        <w:rPr>
          <w:sz w:val="28"/>
          <w:szCs w:val="28"/>
        </w:rPr>
      </w:pPr>
      <w:r w:rsidRPr="00DB79DB">
        <w:rPr>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sidR="00C815F0" w:rsidRPr="00DB79DB">
        <w:rPr>
          <w:sz w:val="28"/>
          <w:szCs w:val="28"/>
        </w:rPr>
        <w:t>ыми актами Республики Татарстан.</w:t>
      </w:r>
    </w:p>
    <w:p w:rsidR="00AC26A0" w:rsidRPr="00DB79DB" w:rsidRDefault="00AC26A0" w:rsidP="00AC26A0">
      <w:pPr>
        <w:ind w:firstLine="708"/>
        <w:jc w:val="both"/>
        <w:rPr>
          <w:sz w:val="28"/>
          <w:szCs w:val="28"/>
        </w:rPr>
      </w:pPr>
      <w:r w:rsidRPr="00DB79DB">
        <w:rPr>
          <w:sz w:val="28"/>
          <w:szCs w:val="28"/>
        </w:rPr>
        <w:t>5.3. Жалоба подается в письменной форме на бумажном носителе или в электронной форме.</w:t>
      </w:r>
    </w:p>
    <w:p w:rsidR="00AC26A0" w:rsidRPr="00DB79DB" w:rsidRDefault="00AC26A0" w:rsidP="00AC26A0">
      <w:pPr>
        <w:ind w:firstLine="708"/>
        <w:jc w:val="both"/>
        <w:rPr>
          <w:sz w:val="28"/>
          <w:szCs w:val="28"/>
        </w:rPr>
      </w:pPr>
      <w:r w:rsidRPr="00DB79DB">
        <w:rPr>
          <w:sz w:val="28"/>
          <w:szCs w:val="28"/>
        </w:rPr>
        <w:t>Жалоба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AC26A0" w:rsidRPr="00DB79DB" w:rsidRDefault="00AC26A0" w:rsidP="00AC26A0">
      <w:pPr>
        <w:ind w:firstLine="708"/>
        <w:jc w:val="both"/>
        <w:rPr>
          <w:sz w:val="28"/>
          <w:szCs w:val="28"/>
        </w:rPr>
      </w:pPr>
      <w:r w:rsidRPr="00DB79DB">
        <w:rPr>
          <w:sz w:val="28"/>
          <w:szCs w:val="28"/>
        </w:rPr>
        <w:lastRenderedPageBreak/>
        <w:t xml:space="preserve">Жалоба может быть направлена по почте, через многофункциональный центр, с использованием сети </w:t>
      </w:r>
      <w:r w:rsidR="00CD3E81" w:rsidRPr="00DB79DB">
        <w:rPr>
          <w:sz w:val="28"/>
          <w:szCs w:val="28"/>
        </w:rPr>
        <w:t>«Интернет»</w:t>
      </w:r>
      <w:r w:rsidRPr="00DB79DB">
        <w:rPr>
          <w:sz w:val="28"/>
          <w:szCs w:val="28"/>
        </w:rPr>
        <w:t>, официального сайта Министерства (http://www.mtsz.tatarstan.ru), Портала государственных и муниципальных услуг Республики Татарстан (http://uslugi.tatarstan.ru/), Единого портала (http://www.gosuslugi.ru/), а также может быть принята при личном приеме заявителя.</w:t>
      </w:r>
    </w:p>
    <w:p w:rsidR="00AC26A0" w:rsidRPr="00DB79DB" w:rsidRDefault="00AC26A0" w:rsidP="00AC26A0">
      <w:pPr>
        <w:ind w:firstLine="708"/>
        <w:jc w:val="both"/>
        <w:rPr>
          <w:sz w:val="28"/>
          <w:szCs w:val="28"/>
        </w:rPr>
      </w:pPr>
      <w:r w:rsidRPr="00DB79DB">
        <w:rPr>
          <w:sz w:val="28"/>
          <w:szCs w:val="28"/>
        </w:rPr>
        <w:t>5.4. Жалоба подлежит регистрации не позднее следующего за днем ее поступления рабочего дня.</w:t>
      </w:r>
    </w:p>
    <w:p w:rsidR="00AC26A0" w:rsidRPr="00DB79DB" w:rsidRDefault="00AC26A0" w:rsidP="00AC26A0">
      <w:pPr>
        <w:ind w:firstLine="708"/>
        <w:jc w:val="both"/>
        <w:rPr>
          <w:sz w:val="28"/>
          <w:szCs w:val="28"/>
        </w:rPr>
      </w:pPr>
      <w:r w:rsidRPr="00DB79DB">
        <w:rPr>
          <w:sz w:val="28"/>
          <w:szCs w:val="28"/>
        </w:rP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26A0" w:rsidRPr="00DB79DB" w:rsidRDefault="00AC26A0" w:rsidP="00AC26A0">
      <w:pPr>
        <w:ind w:firstLine="708"/>
        <w:jc w:val="both"/>
        <w:rPr>
          <w:sz w:val="28"/>
          <w:szCs w:val="28"/>
        </w:rPr>
      </w:pPr>
      <w:r w:rsidRPr="00DB79DB">
        <w:rPr>
          <w:sz w:val="28"/>
          <w:szCs w:val="28"/>
        </w:rPr>
        <w:t>5.5. Жалоба должна содержать следующую информацию:</w:t>
      </w:r>
    </w:p>
    <w:p w:rsidR="00AC26A0" w:rsidRPr="00DB79DB" w:rsidRDefault="00AC26A0" w:rsidP="00AC26A0">
      <w:pPr>
        <w:ind w:firstLine="708"/>
        <w:jc w:val="both"/>
        <w:rPr>
          <w:sz w:val="28"/>
          <w:szCs w:val="28"/>
        </w:rPr>
      </w:pPr>
      <w:r w:rsidRPr="00DB79DB">
        <w:rPr>
          <w:sz w:val="28"/>
          <w:szCs w:val="28"/>
        </w:rPr>
        <w:t>1) наименование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решения и действия (бездействие) которых обжалуются;</w:t>
      </w:r>
    </w:p>
    <w:p w:rsidR="00AC26A0" w:rsidRPr="00DB79DB" w:rsidRDefault="00AC26A0" w:rsidP="00AC26A0">
      <w:pPr>
        <w:ind w:firstLine="708"/>
        <w:jc w:val="both"/>
        <w:rPr>
          <w:sz w:val="28"/>
          <w:szCs w:val="28"/>
        </w:rPr>
      </w:pPr>
      <w:r w:rsidRPr="00DB79DB">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6A0" w:rsidRPr="00DB79DB" w:rsidRDefault="00AC26A0" w:rsidP="00AC26A0">
      <w:pPr>
        <w:ind w:firstLine="708"/>
        <w:jc w:val="both"/>
        <w:rPr>
          <w:sz w:val="28"/>
          <w:szCs w:val="28"/>
        </w:rPr>
      </w:pPr>
      <w:r w:rsidRPr="00DB79DB">
        <w:rPr>
          <w:sz w:val="28"/>
          <w:szCs w:val="28"/>
        </w:rPr>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w:t>
      </w:r>
    </w:p>
    <w:p w:rsidR="00AC26A0" w:rsidRPr="00DB79DB" w:rsidRDefault="00AC26A0" w:rsidP="00AC26A0">
      <w:pPr>
        <w:ind w:firstLine="708"/>
        <w:jc w:val="both"/>
        <w:rPr>
          <w:sz w:val="28"/>
          <w:szCs w:val="28"/>
        </w:rPr>
      </w:pPr>
      <w:r w:rsidRPr="00DB79DB">
        <w:rPr>
          <w:sz w:val="28"/>
          <w:szCs w:val="28"/>
        </w:rP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rsidR="00FF08A1" w:rsidRPr="00DB79DB" w:rsidRDefault="00FF08A1" w:rsidP="00AC26A0">
      <w:pPr>
        <w:ind w:firstLine="708"/>
        <w:jc w:val="both"/>
        <w:rPr>
          <w:sz w:val="28"/>
          <w:szCs w:val="28"/>
        </w:rPr>
      </w:pPr>
      <w:r w:rsidRPr="00DB79DB">
        <w:rPr>
          <w:sz w:val="28"/>
          <w:szCs w:val="28"/>
        </w:rPr>
        <w:t>5.6. Жалоба подписывается подавшим ее заявителем либо уполномоченным им лицом.</w:t>
      </w:r>
    </w:p>
    <w:p w:rsidR="00AC26A0" w:rsidRPr="00DB79DB" w:rsidRDefault="00AC26A0" w:rsidP="00AC26A0">
      <w:pPr>
        <w:ind w:firstLine="708"/>
        <w:jc w:val="both"/>
        <w:rPr>
          <w:sz w:val="28"/>
          <w:szCs w:val="28"/>
        </w:rPr>
      </w:pPr>
      <w:r w:rsidRPr="00DB79DB">
        <w:rPr>
          <w:sz w:val="28"/>
          <w:szCs w:val="28"/>
        </w:rPr>
        <w:t>5.</w:t>
      </w:r>
      <w:r w:rsidR="00865C20" w:rsidRPr="00DB79DB">
        <w:rPr>
          <w:sz w:val="28"/>
          <w:szCs w:val="28"/>
        </w:rPr>
        <w:t>7</w:t>
      </w:r>
      <w:r w:rsidRPr="00DB79DB">
        <w:rPr>
          <w:sz w:val="28"/>
          <w:szCs w:val="28"/>
        </w:rPr>
        <w:t>. По результатам рассмотрения жалобы принимается одно из следующих решений:</w:t>
      </w:r>
    </w:p>
    <w:p w:rsidR="00AC26A0" w:rsidRPr="00DB79DB" w:rsidRDefault="00AC26A0" w:rsidP="00AC26A0">
      <w:pPr>
        <w:ind w:firstLine="708"/>
        <w:jc w:val="both"/>
        <w:rPr>
          <w:sz w:val="28"/>
          <w:szCs w:val="28"/>
        </w:rPr>
      </w:pPr>
      <w:r w:rsidRPr="00DB79DB">
        <w:rPr>
          <w:sz w:val="28"/>
          <w:szCs w:val="28"/>
        </w:rPr>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C26A0" w:rsidRPr="00DB79DB" w:rsidRDefault="00AC26A0" w:rsidP="00AC26A0">
      <w:pPr>
        <w:ind w:firstLine="708"/>
        <w:jc w:val="both"/>
        <w:rPr>
          <w:sz w:val="28"/>
          <w:szCs w:val="28"/>
        </w:rPr>
      </w:pPr>
      <w:r w:rsidRPr="00DB79DB">
        <w:rPr>
          <w:sz w:val="28"/>
          <w:szCs w:val="28"/>
        </w:rPr>
        <w:t>2) в удовлетворении жалобы отказывается.</w:t>
      </w:r>
    </w:p>
    <w:p w:rsidR="00AC26A0" w:rsidRPr="00DB79DB" w:rsidRDefault="00AC26A0" w:rsidP="00AC26A0">
      <w:pPr>
        <w:ind w:firstLine="708"/>
        <w:jc w:val="both"/>
        <w:rPr>
          <w:sz w:val="28"/>
          <w:szCs w:val="28"/>
        </w:rPr>
      </w:pPr>
      <w:r w:rsidRPr="00DB79DB">
        <w:rPr>
          <w:sz w:val="28"/>
          <w:szCs w:val="28"/>
        </w:rPr>
        <w:lastRenderedPageBreak/>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6A0" w:rsidRPr="00DB79DB" w:rsidRDefault="00AC26A0" w:rsidP="00AC26A0">
      <w:pPr>
        <w:ind w:firstLine="708"/>
        <w:jc w:val="both"/>
        <w:rPr>
          <w:sz w:val="28"/>
          <w:szCs w:val="28"/>
        </w:rPr>
      </w:pPr>
      <w:r w:rsidRPr="00DB79DB">
        <w:rPr>
          <w:sz w:val="28"/>
          <w:szCs w:val="28"/>
        </w:rPr>
        <w:t>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C26A0" w:rsidRPr="00DB79DB" w:rsidRDefault="00AC26A0" w:rsidP="00AC26A0">
      <w:pPr>
        <w:ind w:firstLine="708"/>
        <w:jc w:val="both"/>
        <w:rPr>
          <w:sz w:val="28"/>
          <w:szCs w:val="28"/>
        </w:rPr>
      </w:pPr>
      <w:r w:rsidRPr="00DB79D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26A0" w:rsidRPr="00DB79DB" w:rsidRDefault="00AC26A0" w:rsidP="00AC26A0">
      <w:pPr>
        <w:ind w:firstLine="708"/>
        <w:jc w:val="both"/>
        <w:rPr>
          <w:sz w:val="28"/>
          <w:szCs w:val="28"/>
        </w:rPr>
      </w:pPr>
      <w:r w:rsidRPr="00DB79DB">
        <w:rPr>
          <w:sz w:val="28"/>
          <w:szCs w:val="28"/>
        </w:rPr>
        <w:t>5.</w:t>
      </w:r>
      <w:r w:rsidR="00A77DF5" w:rsidRPr="00DB79DB">
        <w:rPr>
          <w:sz w:val="28"/>
          <w:szCs w:val="28"/>
        </w:rPr>
        <w:t>8</w:t>
      </w:r>
      <w:r w:rsidRPr="00DB79DB">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17453E" w:rsidRPr="00DB79DB" w:rsidRDefault="00501417" w:rsidP="0017453E">
      <w:pPr>
        <w:ind w:firstLine="708"/>
        <w:jc w:val="right"/>
        <w:rPr>
          <w:sz w:val="28"/>
          <w:szCs w:val="28"/>
        </w:rPr>
      </w:pPr>
      <w:r w:rsidRPr="00DB79DB">
        <w:rPr>
          <w:sz w:val="28"/>
          <w:szCs w:val="28"/>
        </w:rPr>
        <w:t xml:space="preserve"> </w:t>
      </w:r>
      <w:r w:rsidR="0017453E" w:rsidRPr="00DB79DB">
        <w:rPr>
          <w:sz w:val="28"/>
          <w:szCs w:val="28"/>
        </w:rPr>
        <w:t xml:space="preserve">Приложение </w:t>
      </w:r>
      <w:r w:rsidR="00222DD9" w:rsidRPr="00DB79DB">
        <w:rPr>
          <w:sz w:val="28"/>
          <w:szCs w:val="28"/>
        </w:rPr>
        <w:t xml:space="preserve">№ </w:t>
      </w:r>
      <w:r w:rsidRPr="00DB79DB">
        <w:rPr>
          <w:sz w:val="28"/>
          <w:szCs w:val="28"/>
        </w:rPr>
        <w:t>1</w:t>
      </w:r>
    </w:p>
    <w:p w:rsidR="0017453E" w:rsidRPr="00DB79DB" w:rsidRDefault="0017453E" w:rsidP="0017453E">
      <w:pPr>
        <w:ind w:firstLine="708"/>
        <w:jc w:val="right"/>
        <w:rPr>
          <w:sz w:val="28"/>
          <w:szCs w:val="28"/>
        </w:rPr>
      </w:pPr>
      <w:r w:rsidRPr="00DB79DB">
        <w:rPr>
          <w:sz w:val="28"/>
          <w:szCs w:val="28"/>
        </w:rPr>
        <w:t>к Административному регламенту</w:t>
      </w:r>
    </w:p>
    <w:p w:rsidR="0017453E" w:rsidRPr="00DB79DB" w:rsidRDefault="0017453E" w:rsidP="0017453E">
      <w:pPr>
        <w:ind w:firstLine="708"/>
        <w:jc w:val="right"/>
        <w:rPr>
          <w:sz w:val="28"/>
          <w:szCs w:val="28"/>
        </w:rPr>
      </w:pPr>
      <w:r w:rsidRPr="00DB79DB">
        <w:rPr>
          <w:sz w:val="28"/>
          <w:szCs w:val="28"/>
        </w:rPr>
        <w:t>предоставления государственной услуги</w:t>
      </w:r>
    </w:p>
    <w:p w:rsidR="0017453E" w:rsidRPr="00DB79DB" w:rsidRDefault="0017453E" w:rsidP="0017453E">
      <w:pPr>
        <w:ind w:firstLine="708"/>
        <w:jc w:val="right"/>
        <w:rPr>
          <w:sz w:val="28"/>
          <w:szCs w:val="28"/>
        </w:rPr>
      </w:pPr>
      <w:r w:rsidRPr="00DB79DB">
        <w:rPr>
          <w:sz w:val="28"/>
          <w:szCs w:val="28"/>
        </w:rPr>
        <w:t>по назначению социального пособия</w:t>
      </w:r>
    </w:p>
    <w:p w:rsidR="0017453E" w:rsidRPr="00DB79DB" w:rsidRDefault="0017453E" w:rsidP="0017453E">
      <w:pPr>
        <w:ind w:firstLine="708"/>
        <w:jc w:val="right"/>
        <w:rPr>
          <w:sz w:val="28"/>
          <w:szCs w:val="28"/>
        </w:rPr>
      </w:pPr>
      <w:r w:rsidRPr="00DB79DB">
        <w:rPr>
          <w:sz w:val="28"/>
          <w:szCs w:val="28"/>
        </w:rPr>
        <w:t>на погребение</w:t>
      </w:r>
    </w:p>
    <w:p w:rsidR="0017453E" w:rsidRPr="00DB79DB" w:rsidRDefault="0017453E" w:rsidP="0017453E">
      <w:pPr>
        <w:ind w:firstLine="708"/>
        <w:jc w:val="right"/>
        <w:rPr>
          <w:sz w:val="28"/>
          <w:szCs w:val="28"/>
        </w:rPr>
      </w:pPr>
      <w:r w:rsidRPr="00DB79DB">
        <w:rPr>
          <w:sz w:val="28"/>
          <w:szCs w:val="28"/>
        </w:rPr>
        <w:t>(форма)</w:t>
      </w:r>
    </w:p>
    <w:p w:rsidR="0017453E" w:rsidRPr="00DB79DB" w:rsidRDefault="0017453E" w:rsidP="00493546">
      <w:pPr>
        <w:ind w:firstLine="708"/>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71636C" w:rsidRPr="00DB79DB" w:rsidTr="00BC2578">
        <w:tc>
          <w:tcPr>
            <w:tcW w:w="9062" w:type="dxa"/>
            <w:tcBorders>
              <w:top w:val="nil"/>
              <w:left w:val="nil"/>
              <w:bottom w:val="nil"/>
              <w:right w:val="nil"/>
            </w:tcBorders>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t>ЗАЯВЛЕНИЕ</w:t>
            </w:r>
          </w:p>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t>о назначении социального пособия на погребение или получении выписки о выборе получения услуг, предоставляемых согласно гарантированному перечню услуг по погребению</w:t>
            </w:r>
          </w:p>
        </w:tc>
      </w:tr>
    </w:tbl>
    <w:p w:rsidR="0071636C" w:rsidRPr="00DB79DB" w:rsidRDefault="0071636C" w:rsidP="0071636C">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71636C" w:rsidRPr="00DB79DB" w:rsidTr="00BC2578">
        <w:tc>
          <w:tcPr>
            <w:tcW w:w="9062" w:type="dxa"/>
            <w:tcBorders>
              <w:top w:val="nil"/>
              <w:left w:val="nil"/>
              <w:bottom w:val="nil"/>
              <w:right w:val="nil"/>
            </w:tcBorders>
          </w:tcPr>
          <w:p w:rsidR="0071636C" w:rsidRPr="00DB79DB" w:rsidRDefault="0071636C" w:rsidP="0071636C">
            <w:pPr>
              <w:widowControl w:val="0"/>
              <w:autoSpaceDE w:val="0"/>
              <w:autoSpaceDN w:val="0"/>
              <w:ind w:firstLine="283"/>
              <w:jc w:val="both"/>
              <w:rPr>
                <w:rFonts w:eastAsiaTheme="minorEastAsia"/>
                <w:sz w:val="28"/>
                <w:szCs w:val="28"/>
              </w:rPr>
            </w:pPr>
            <w:r w:rsidRPr="00DB79DB">
              <w:rPr>
                <w:rFonts w:eastAsiaTheme="minorEastAsia"/>
                <w:sz w:val="28"/>
                <w:szCs w:val="28"/>
              </w:rPr>
              <w:t>Сделайте отметку в соответствующем квадрате:</w:t>
            </w:r>
          </w:p>
        </w:tc>
      </w:tr>
    </w:tbl>
    <w:p w:rsidR="0071636C" w:rsidRPr="00DB79DB" w:rsidRDefault="0071636C" w:rsidP="0071636C">
      <w:pPr>
        <w:widowControl w:val="0"/>
        <w:autoSpaceDE w:val="0"/>
        <w:autoSpaceDN w:val="0"/>
        <w:jc w:val="both"/>
        <w:rPr>
          <w:rFonts w:eastAsiaTheme="minorEastAsia"/>
          <w:sz w:val="28"/>
          <w:szCs w:val="28"/>
        </w:r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748"/>
        <w:gridCol w:w="523"/>
        <w:gridCol w:w="480"/>
        <w:gridCol w:w="340"/>
        <w:gridCol w:w="241"/>
        <w:gridCol w:w="695"/>
        <w:gridCol w:w="340"/>
        <w:gridCol w:w="5048"/>
      </w:tblGrid>
      <w:tr w:rsidR="0071636C" w:rsidRPr="00DB79DB" w:rsidTr="00BC2578">
        <w:tc>
          <w:tcPr>
            <w:tcW w:w="2381" w:type="dxa"/>
            <w:gridSpan w:val="4"/>
            <w:tcBorders>
              <w:top w:val="single" w:sz="4" w:space="0" w:color="auto"/>
              <w:left w:val="single" w:sz="4" w:space="0" w:color="auto"/>
              <w:bottom w:val="nil"/>
              <w:right w:val="single" w:sz="4" w:space="0" w:color="auto"/>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single" w:sz="4" w:space="0" w:color="auto"/>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6324" w:type="dxa"/>
            <w:gridSpan w:val="4"/>
            <w:vMerge w:val="restart"/>
            <w:tcBorders>
              <w:top w:val="nil"/>
              <w:left w:val="nil"/>
              <w:bottom w:val="nil"/>
              <w:right w:val="nil"/>
            </w:tcBorders>
            <w:vAlign w:val="center"/>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назначение социального пособия на погребение</w:t>
            </w:r>
          </w:p>
        </w:tc>
      </w:tr>
      <w:tr w:rsidR="0071636C" w:rsidRPr="00DB79DB" w:rsidTr="00BC2578">
        <w:tc>
          <w:tcPr>
            <w:tcW w:w="2381" w:type="dxa"/>
            <w:gridSpan w:val="4"/>
            <w:tcBorders>
              <w:top w:val="nil"/>
              <w:left w:val="single" w:sz="4" w:space="0" w:color="auto"/>
              <w:bottom w:val="single" w:sz="4" w:space="0" w:color="auto"/>
              <w:right w:val="single" w:sz="4" w:space="0" w:color="auto"/>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single" w:sz="4" w:space="0" w:color="auto"/>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6324" w:type="dxa"/>
            <w:gridSpan w:val="4"/>
            <w:vMerge/>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c>
          <w:tcPr>
            <w:tcW w:w="2381" w:type="dxa"/>
            <w:gridSpan w:val="4"/>
            <w:tcBorders>
              <w:top w:val="single" w:sz="4" w:space="0" w:color="auto"/>
              <w:left w:val="single" w:sz="4" w:space="0" w:color="auto"/>
              <w:bottom w:val="single" w:sz="4" w:space="0" w:color="auto"/>
              <w:right w:val="single" w:sz="4" w:space="0" w:color="auto"/>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single" w:sz="4" w:space="0" w:color="auto"/>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6324" w:type="dxa"/>
            <w:gridSpan w:val="4"/>
            <w:tcBorders>
              <w:top w:val="nil"/>
              <w:left w:val="nil"/>
              <w:bottom w:val="nil"/>
              <w:right w:val="nil"/>
            </w:tcBorders>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получение выписки о выборе получения услуг, предоставляемых согласно гарантированному перечню услуг по погребению</w:t>
            </w: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71636C">
            <w:pPr>
              <w:widowControl w:val="0"/>
              <w:autoSpaceDE w:val="0"/>
              <w:autoSpaceDN w:val="0"/>
              <w:jc w:val="center"/>
              <w:outlineLvl w:val="2"/>
              <w:rPr>
                <w:rFonts w:eastAsiaTheme="minorEastAsia"/>
                <w:sz w:val="28"/>
                <w:szCs w:val="28"/>
              </w:rPr>
            </w:pPr>
            <w:r w:rsidRPr="00DB79DB">
              <w:rPr>
                <w:rFonts w:eastAsiaTheme="minorEastAsia"/>
                <w:sz w:val="28"/>
                <w:szCs w:val="28"/>
              </w:rPr>
              <w:t>1. Сведения о заявителе</w:t>
            </w: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lastRenderedPageBreak/>
              <w:t>Фамилия</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nil"/>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Имя</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Отчество (при наличии)</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СНИЛС (при наличии)</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Дата рождения</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Сведения о документе, удостоверяющем личность (вид, дата выдачи, реквизиты)</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Адрес регистрации по месту жительства или месту пребывания</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Контактные данные (номер телефона, адрес электронной почты)</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865A9B">
            <w:pPr>
              <w:widowControl w:val="0"/>
              <w:autoSpaceDE w:val="0"/>
              <w:autoSpaceDN w:val="0"/>
              <w:jc w:val="center"/>
              <w:rPr>
                <w:rFonts w:eastAsiaTheme="minorEastAsia"/>
                <w:sz w:val="28"/>
                <w:szCs w:val="28"/>
              </w:rPr>
            </w:pPr>
            <w:r w:rsidRPr="00DB79DB">
              <w:rPr>
                <w:rFonts w:eastAsiaTheme="minorEastAsia"/>
                <w:sz w:val="28"/>
                <w:szCs w:val="28"/>
              </w:rPr>
              <w:t>Сделайте отметку в соответствующем квадрате</w:t>
            </w:r>
            <w:r w:rsidR="00101A0D" w:rsidRPr="00DB79DB">
              <w:rPr>
                <w:vertAlign w:val="superscript"/>
              </w:rPr>
              <w:t>1</w:t>
            </w:r>
          </w:p>
        </w:tc>
      </w:tr>
      <w:tr w:rsidR="0071636C" w:rsidRPr="00DB79DB" w:rsidTr="00BC2578">
        <w:tc>
          <w:tcPr>
            <w:tcW w:w="2381" w:type="dxa"/>
            <w:gridSpan w:val="4"/>
            <w:tcBorders>
              <w:top w:val="single" w:sz="4" w:space="0" w:color="auto"/>
              <w:left w:val="single" w:sz="4" w:space="0" w:color="auto"/>
              <w:bottom w:val="nil"/>
              <w:right w:val="single" w:sz="4" w:space="0" w:color="auto"/>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single" w:sz="4" w:space="0" w:color="auto"/>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6324" w:type="dxa"/>
            <w:gridSpan w:val="4"/>
            <w:vMerge w:val="restart"/>
            <w:tcBorders>
              <w:top w:val="nil"/>
              <w:left w:val="nil"/>
              <w:bottom w:val="nil"/>
              <w:right w:val="nil"/>
            </w:tcBorders>
            <w:vAlign w:val="center"/>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супруг (супруга)</w:t>
            </w:r>
          </w:p>
        </w:tc>
      </w:tr>
      <w:tr w:rsidR="0071636C" w:rsidRPr="00DB79DB" w:rsidTr="00BC2578">
        <w:tc>
          <w:tcPr>
            <w:tcW w:w="2381" w:type="dxa"/>
            <w:gridSpan w:val="4"/>
            <w:tcBorders>
              <w:top w:val="nil"/>
              <w:left w:val="single" w:sz="4" w:space="0" w:color="auto"/>
              <w:bottom w:val="single" w:sz="4" w:space="0" w:color="auto"/>
              <w:right w:val="single" w:sz="4" w:space="0" w:color="auto"/>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single" w:sz="4" w:space="0" w:color="auto"/>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6324" w:type="dxa"/>
            <w:gridSpan w:val="4"/>
            <w:vMerge/>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9045" w:type="dxa"/>
            <w:gridSpan w:val="9"/>
            <w:tcBorders>
              <w:top w:val="nil"/>
              <w:left w:val="nil"/>
              <w:bottom w:val="nil"/>
              <w:right w:val="nil"/>
            </w:tcBorders>
            <w:vAlign w:val="center"/>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c>
          <w:tcPr>
            <w:tcW w:w="2381" w:type="dxa"/>
            <w:gridSpan w:val="4"/>
            <w:tcBorders>
              <w:top w:val="single" w:sz="4" w:space="0" w:color="auto"/>
              <w:left w:val="single" w:sz="4" w:space="0" w:color="auto"/>
              <w:bottom w:val="nil"/>
              <w:right w:val="single" w:sz="4" w:space="0" w:color="auto"/>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single" w:sz="4" w:space="0" w:color="auto"/>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6324" w:type="dxa"/>
            <w:gridSpan w:val="4"/>
            <w:vMerge w:val="restart"/>
            <w:tcBorders>
              <w:top w:val="nil"/>
              <w:left w:val="nil"/>
              <w:bottom w:val="nil"/>
              <w:right w:val="nil"/>
            </w:tcBorders>
            <w:vAlign w:val="center"/>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близкий родственник (иной родственник)</w:t>
            </w:r>
          </w:p>
        </w:tc>
      </w:tr>
      <w:tr w:rsidR="0071636C" w:rsidRPr="00DB79DB" w:rsidTr="00BC2578">
        <w:tc>
          <w:tcPr>
            <w:tcW w:w="2381" w:type="dxa"/>
            <w:gridSpan w:val="4"/>
            <w:tcBorders>
              <w:top w:val="nil"/>
              <w:left w:val="single" w:sz="4" w:space="0" w:color="auto"/>
              <w:bottom w:val="single" w:sz="4" w:space="0" w:color="auto"/>
              <w:right w:val="single" w:sz="4" w:space="0" w:color="auto"/>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single" w:sz="4" w:space="0" w:color="auto"/>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6324" w:type="dxa"/>
            <w:gridSpan w:val="4"/>
            <w:vMerge/>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9045" w:type="dxa"/>
            <w:gridSpan w:val="9"/>
            <w:tcBorders>
              <w:top w:val="nil"/>
              <w:left w:val="nil"/>
              <w:bottom w:val="nil"/>
              <w:right w:val="nil"/>
            </w:tcBorders>
            <w:vAlign w:val="center"/>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c>
          <w:tcPr>
            <w:tcW w:w="2381" w:type="dxa"/>
            <w:gridSpan w:val="4"/>
            <w:tcBorders>
              <w:top w:val="single" w:sz="4" w:space="0" w:color="auto"/>
              <w:left w:val="single" w:sz="4" w:space="0" w:color="auto"/>
              <w:bottom w:val="single" w:sz="4" w:space="0" w:color="auto"/>
              <w:right w:val="single" w:sz="4" w:space="0" w:color="auto"/>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single" w:sz="4" w:space="0" w:color="auto"/>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6324" w:type="dxa"/>
            <w:gridSpan w:val="4"/>
            <w:tcBorders>
              <w:top w:val="nil"/>
              <w:left w:val="nil"/>
              <w:bottom w:val="nil"/>
              <w:right w:val="nil"/>
            </w:tcBorders>
            <w:vAlign w:val="center"/>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иное лицо, взявшее на себя обязанность осуществить погребение умершего</w:t>
            </w: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71636C">
            <w:pPr>
              <w:widowControl w:val="0"/>
              <w:autoSpaceDE w:val="0"/>
              <w:autoSpaceDN w:val="0"/>
              <w:jc w:val="center"/>
              <w:outlineLvl w:val="2"/>
              <w:rPr>
                <w:rFonts w:eastAsiaTheme="minorEastAsia"/>
                <w:sz w:val="28"/>
                <w:szCs w:val="28"/>
              </w:rPr>
            </w:pPr>
            <w:r w:rsidRPr="00DB79DB">
              <w:rPr>
                <w:rFonts w:eastAsiaTheme="minorEastAsia"/>
                <w:sz w:val="28"/>
                <w:szCs w:val="28"/>
              </w:rPr>
              <w:t>2. Сведения об умершем</w:t>
            </w: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Фамилия</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nil"/>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Имя</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Отчество (при наличии)</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СНИЛС (при наличии)</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Дата рождения</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lastRenderedPageBreak/>
              <w:t>Гражданство</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vMerge w:val="restart"/>
            <w:tcBorders>
              <w:top w:val="nil"/>
              <w:left w:val="nil"/>
              <w:bottom w:val="nil"/>
              <w:right w:val="nil"/>
            </w:tcBorders>
            <w:vAlign w:val="bottom"/>
          </w:tcPr>
          <w:p w:rsidR="0071636C" w:rsidRPr="00DB79DB" w:rsidRDefault="00643351" w:rsidP="0071636C">
            <w:pPr>
              <w:widowControl w:val="0"/>
              <w:autoSpaceDE w:val="0"/>
              <w:autoSpaceDN w:val="0"/>
              <w:rPr>
                <w:rFonts w:eastAsiaTheme="minorEastAsia"/>
                <w:sz w:val="28"/>
                <w:szCs w:val="28"/>
              </w:rPr>
            </w:pPr>
            <w:r w:rsidRPr="00DB79DB">
              <w:rPr>
                <w:rFonts w:eastAsiaTheme="minorEastAsia"/>
                <w:sz w:val="28"/>
                <w:szCs w:val="28"/>
              </w:rPr>
              <w:t>Номер записи Е</w:t>
            </w:r>
            <w:r w:rsidR="0071636C" w:rsidRPr="00DB79DB">
              <w:rPr>
                <w:rFonts w:eastAsiaTheme="minorEastAsia"/>
                <w:sz w:val="28"/>
                <w:szCs w:val="28"/>
              </w:rPr>
              <w:t>диного федерального информационного регистра, содержащего сведения о населении Российской Федерации</w:t>
            </w:r>
          </w:p>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(при наличии)</w:t>
            </w:r>
          </w:p>
        </w:tc>
        <w:tc>
          <w:tcPr>
            <w:tcW w:w="340" w:type="dxa"/>
            <w:vMerge w:val="restart"/>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vMerge/>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340" w:type="dxa"/>
            <w:vMerge/>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nil"/>
              <w:right w:val="nil"/>
            </w:tcBorders>
          </w:tcPr>
          <w:p w:rsidR="0071636C" w:rsidRPr="00DB79DB" w:rsidRDefault="0071636C" w:rsidP="0071636C">
            <w:pPr>
              <w:widowControl w:val="0"/>
              <w:autoSpaceDE w:val="0"/>
              <w:autoSpaceDN w:val="0"/>
              <w:jc w:val="both"/>
              <w:rPr>
                <w:rFonts w:eastAsiaTheme="minorEastAsia"/>
                <w:sz w:val="28"/>
                <w:szCs w:val="28"/>
              </w:rPr>
            </w:pPr>
          </w:p>
        </w:tc>
      </w:tr>
      <w:tr w:rsidR="0071636C" w:rsidRPr="00DB79DB" w:rsidTr="00BC2578">
        <w:tblPrEx>
          <w:tblBorders>
            <w:left w:val="none" w:sz="0" w:space="0" w:color="auto"/>
          </w:tblBorders>
        </w:tblPrEx>
        <w:trPr>
          <w:trHeight w:val="322"/>
        </w:trPr>
        <w:tc>
          <w:tcPr>
            <w:tcW w:w="3657" w:type="dxa"/>
            <w:gridSpan w:val="7"/>
            <w:vMerge/>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340" w:type="dxa"/>
            <w:vMerge/>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vMerge w:val="restart"/>
            <w:tcBorders>
              <w:top w:val="nil"/>
              <w:left w:val="nil"/>
              <w:bottom w:val="single" w:sz="4" w:space="0" w:color="auto"/>
              <w:right w:val="nil"/>
            </w:tcBorders>
          </w:tcPr>
          <w:p w:rsidR="0071636C" w:rsidRPr="00DB79DB" w:rsidRDefault="0071636C" w:rsidP="0071636C">
            <w:pPr>
              <w:widowControl w:val="0"/>
              <w:autoSpaceDE w:val="0"/>
              <w:autoSpaceDN w:val="0"/>
              <w:jc w:val="both"/>
              <w:rPr>
                <w:rFonts w:eastAsiaTheme="minorEastAsia"/>
                <w:sz w:val="28"/>
                <w:szCs w:val="28"/>
              </w:rPr>
            </w:pPr>
          </w:p>
        </w:tc>
      </w:tr>
      <w:tr w:rsidR="0071636C" w:rsidRPr="00DB79DB" w:rsidTr="00BC2578">
        <w:tblPrEx>
          <w:tblBorders>
            <w:left w:val="none" w:sz="0" w:space="0" w:color="auto"/>
          </w:tblBorders>
        </w:tblPrEx>
        <w:trPr>
          <w:trHeight w:val="322"/>
        </w:trPr>
        <w:tc>
          <w:tcPr>
            <w:tcW w:w="3657" w:type="dxa"/>
            <w:gridSpan w:val="7"/>
            <w:vMerge w:val="restart"/>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Адрес регистрации/пребывания по последнему месту жительства</w:t>
            </w:r>
          </w:p>
        </w:tc>
        <w:tc>
          <w:tcPr>
            <w:tcW w:w="340" w:type="dxa"/>
            <w:vMerge w:val="restart"/>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vMerge/>
            <w:tcBorders>
              <w:top w:val="nil"/>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vMerge/>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340" w:type="dxa"/>
            <w:vMerge/>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nil"/>
              <w:right w:val="nil"/>
            </w:tcBorders>
          </w:tcPr>
          <w:p w:rsidR="0071636C" w:rsidRPr="00DB79DB" w:rsidRDefault="0071636C" w:rsidP="0071636C">
            <w:pPr>
              <w:widowControl w:val="0"/>
              <w:autoSpaceDE w:val="0"/>
              <w:autoSpaceDN w:val="0"/>
              <w:jc w:val="both"/>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center"/>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t>ДА/НЕТ</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nil"/>
              <w:left w:val="nil"/>
              <w:bottom w:val="nil"/>
              <w:right w:val="nil"/>
            </w:tcBorders>
            <w:vAlign w:val="center"/>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t>Отметьте ДА, если умерший на день смерти не имел регистрации по месту жительства/пребывания</w:t>
            </w: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865A9B">
            <w:pPr>
              <w:widowControl w:val="0"/>
              <w:autoSpaceDE w:val="0"/>
              <w:autoSpaceDN w:val="0"/>
              <w:rPr>
                <w:rFonts w:eastAsiaTheme="minorEastAsia"/>
                <w:sz w:val="28"/>
                <w:szCs w:val="28"/>
              </w:rPr>
            </w:pPr>
            <w:r w:rsidRPr="00DB79DB">
              <w:rPr>
                <w:rFonts w:eastAsiaTheme="minorEastAsia"/>
                <w:sz w:val="28"/>
                <w:szCs w:val="28"/>
              </w:rPr>
              <w:t>Реквизиты записи акта о смерти</w:t>
            </w:r>
            <w:r w:rsidR="00865A9B" w:rsidRPr="00DB79DB">
              <w:rPr>
                <w:rFonts w:eastAsiaTheme="minorEastAsia"/>
                <w:sz w:val="28"/>
                <w:szCs w:val="28"/>
                <w:vertAlign w:val="superscript"/>
              </w:rPr>
              <w:t>2</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nil"/>
              <w:left w:val="nil"/>
              <w:bottom w:val="single" w:sz="4" w:space="0" w:color="auto"/>
              <w:right w:val="nil"/>
            </w:tcBorders>
            <w:vAlign w:val="bottom"/>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nil"/>
              <w:right w:val="nil"/>
            </w:tcBorders>
          </w:tcPr>
          <w:p w:rsidR="0071636C" w:rsidRPr="00DB79DB" w:rsidRDefault="0071636C" w:rsidP="0071636C">
            <w:pPr>
              <w:widowControl w:val="0"/>
              <w:autoSpaceDE w:val="0"/>
              <w:autoSpaceDN w:val="0"/>
              <w:jc w:val="center"/>
              <w:rPr>
                <w:rFonts w:eastAsiaTheme="minorEastAsia"/>
              </w:rPr>
            </w:pPr>
            <w:r w:rsidRPr="00DB79DB">
              <w:rPr>
                <w:rFonts w:eastAsiaTheme="minorEastAsia"/>
              </w:rPr>
              <w:t>(номер записи акта)</w:t>
            </w:r>
          </w:p>
        </w:tc>
      </w:tr>
      <w:tr w:rsidR="0071636C" w:rsidRPr="00DB79DB" w:rsidTr="00BC2578">
        <w:tblPrEx>
          <w:tblBorders>
            <w:left w:val="none" w:sz="0" w:space="0" w:color="auto"/>
          </w:tblBorders>
        </w:tblPrEx>
        <w:tc>
          <w:tcPr>
            <w:tcW w:w="3657" w:type="dxa"/>
            <w:gridSpan w:val="7"/>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nil"/>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nil"/>
              <w:right w:val="nil"/>
            </w:tcBorders>
          </w:tcPr>
          <w:p w:rsidR="0071636C" w:rsidRPr="00DB79DB" w:rsidRDefault="0071636C" w:rsidP="0071636C">
            <w:pPr>
              <w:widowControl w:val="0"/>
              <w:autoSpaceDE w:val="0"/>
              <w:autoSpaceDN w:val="0"/>
              <w:jc w:val="center"/>
              <w:rPr>
                <w:rFonts w:eastAsiaTheme="minorEastAsia"/>
              </w:rPr>
            </w:pPr>
            <w:r w:rsidRPr="00DB79DB">
              <w:rPr>
                <w:rFonts w:eastAsiaTheme="minorEastAsia"/>
              </w:rPr>
              <w:t>(дата записи акта)</w:t>
            </w:r>
          </w:p>
        </w:tc>
      </w:tr>
      <w:tr w:rsidR="0071636C" w:rsidRPr="00DB79DB" w:rsidTr="00BC2578">
        <w:tblPrEx>
          <w:tblBorders>
            <w:left w:val="none" w:sz="0" w:space="0" w:color="auto"/>
          </w:tblBorders>
        </w:tblPrEx>
        <w:tc>
          <w:tcPr>
            <w:tcW w:w="3657" w:type="dxa"/>
            <w:gridSpan w:val="7"/>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nil"/>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nil"/>
              <w:right w:val="nil"/>
            </w:tcBorders>
          </w:tcPr>
          <w:p w:rsidR="0071636C" w:rsidRPr="00DB79DB" w:rsidRDefault="0071636C" w:rsidP="0071636C">
            <w:pPr>
              <w:widowControl w:val="0"/>
              <w:autoSpaceDE w:val="0"/>
              <w:autoSpaceDN w:val="0"/>
              <w:jc w:val="center"/>
              <w:rPr>
                <w:rFonts w:eastAsiaTheme="minorEastAsia"/>
              </w:rPr>
            </w:pPr>
            <w:r w:rsidRPr="00DB79DB">
              <w:rPr>
                <w:rFonts w:eastAsiaTheme="minorEastAsia"/>
              </w:rPr>
              <w:t>(код и наименование органа, которым произведена государственная регистрация смерти)</w:t>
            </w:r>
          </w:p>
        </w:tc>
      </w:tr>
      <w:tr w:rsidR="0071636C" w:rsidRPr="00DB79DB" w:rsidTr="00BC2578">
        <w:tblPrEx>
          <w:tblBorders>
            <w:left w:val="none" w:sz="0" w:space="0" w:color="auto"/>
          </w:tblBorders>
        </w:tblPrEx>
        <w:tc>
          <w:tcPr>
            <w:tcW w:w="9045" w:type="dxa"/>
            <w:gridSpan w:val="9"/>
            <w:tcBorders>
              <w:top w:val="nil"/>
              <w:left w:val="nil"/>
              <w:bottom w:val="nil"/>
              <w:right w:val="nil"/>
            </w:tcBorders>
            <w:vAlign w:val="center"/>
          </w:tcPr>
          <w:p w:rsidR="0071636C" w:rsidRPr="00DB79DB" w:rsidRDefault="0071636C" w:rsidP="0071636C">
            <w:pPr>
              <w:widowControl w:val="0"/>
              <w:autoSpaceDE w:val="0"/>
              <w:autoSpaceDN w:val="0"/>
              <w:jc w:val="center"/>
              <w:outlineLvl w:val="2"/>
              <w:rPr>
                <w:rFonts w:eastAsiaTheme="minorEastAsia"/>
                <w:sz w:val="28"/>
                <w:szCs w:val="28"/>
              </w:rPr>
            </w:pPr>
            <w:r w:rsidRPr="00DB79DB">
              <w:rPr>
                <w:rFonts w:eastAsiaTheme="minorEastAsia"/>
                <w:sz w:val="28"/>
                <w:szCs w:val="28"/>
              </w:rPr>
              <w:t>3. Сделайте отметку относительно каждого утверждения</w:t>
            </w:r>
          </w:p>
        </w:tc>
      </w:tr>
      <w:tr w:rsidR="0071636C" w:rsidRPr="00DB79DB" w:rsidTr="00BC2578">
        <w:tblPrEx>
          <w:tblBorders>
            <w:left w:val="none" w:sz="0" w:space="0" w:color="auto"/>
          </w:tblBorders>
        </w:tblPrEx>
        <w:tc>
          <w:tcPr>
            <w:tcW w:w="2381" w:type="dxa"/>
            <w:gridSpan w:val="4"/>
            <w:tcBorders>
              <w:top w:val="nil"/>
              <w:left w:val="nil"/>
              <w:bottom w:val="nil"/>
              <w:right w:val="nil"/>
            </w:tcBorders>
            <w:vAlign w:val="center"/>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t>ДА/НЕТ</w:t>
            </w:r>
          </w:p>
        </w:tc>
        <w:tc>
          <w:tcPr>
            <w:tcW w:w="6664" w:type="dxa"/>
            <w:gridSpan w:val="5"/>
            <w:tcBorders>
              <w:top w:val="nil"/>
              <w:left w:val="nil"/>
              <w:bottom w:val="nil"/>
              <w:right w:val="nil"/>
            </w:tcBorders>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Умерший на день смерти являлся пенсионером и получал пенсию в Фонде пенсионного и социального страхования Российской Федерации и не подлежал обязательному социальному страхованию на случай временной нетрудоспособности и в связи с материнством.</w:t>
            </w:r>
          </w:p>
        </w:tc>
      </w:tr>
      <w:tr w:rsidR="0071636C" w:rsidRPr="00DB79DB" w:rsidTr="00BC2578">
        <w:tblPrEx>
          <w:tblBorders>
            <w:left w:val="none" w:sz="0" w:space="0" w:color="auto"/>
          </w:tblBorders>
        </w:tblPrEx>
        <w:tc>
          <w:tcPr>
            <w:tcW w:w="2381" w:type="dxa"/>
            <w:gridSpan w:val="4"/>
            <w:tcBorders>
              <w:top w:val="nil"/>
              <w:left w:val="nil"/>
              <w:bottom w:val="nil"/>
              <w:right w:val="nil"/>
            </w:tcBorders>
            <w:vAlign w:val="center"/>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t>ДА/НЕТ</w:t>
            </w:r>
          </w:p>
        </w:tc>
        <w:tc>
          <w:tcPr>
            <w:tcW w:w="6664" w:type="dxa"/>
            <w:gridSpan w:val="5"/>
            <w:tcBorders>
              <w:top w:val="nil"/>
              <w:left w:val="nil"/>
              <w:bottom w:val="nil"/>
              <w:right w:val="nil"/>
            </w:tcBorders>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 xml:space="preserve">Умерший на день смерти работал (был работающим пенсионером), подлежал обязательному социальному страхованию на случай временной нетрудоспособности и в связи с материнством или члены семьи (один из членов семьи) умершего </w:t>
            </w:r>
            <w:r w:rsidRPr="00DB79DB">
              <w:rPr>
                <w:rFonts w:eastAsiaTheme="minorEastAsia"/>
                <w:sz w:val="28"/>
                <w:szCs w:val="28"/>
              </w:rPr>
              <w:lastRenderedPageBreak/>
              <w:t>несовершеннолетнего подлежали обязательному страхованию на случай временной нетрудоспособности и в связи с материнством на день смерти этого несовершеннолетнего.</w:t>
            </w:r>
          </w:p>
        </w:tc>
      </w:tr>
      <w:tr w:rsidR="0071636C" w:rsidRPr="00DB79DB" w:rsidTr="00BC2578">
        <w:tblPrEx>
          <w:tblBorders>
            <w:left w:val="none" w:sz="0" w:space="0" w:color="auto"/>
          </w:tblBorders>
        </w:tblPrEx>
        <w:tc>
          <w:tcPr>
            <w:tcW w:w="2381" w:type="dxa"/>
            <w:gridSpan w:val="4"/>
            <w:tcBorders>
              <w:top w:val="nil"/>
              <w:left w:val="nil"/>
              <w:bottom w:val="nil"/>
              <w:right w:val="nil"/>
            </w:tcBorders>
            <w:vAlign w:val="center"/>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lastRenderedPageBreak/>
              <w:t>ДА/НЕТ</w:t>
            </w:r>
          </w:p>
        </w:tc>
        <w:tc>
          <w:tcPr>
            <w:tcW w:w="6664" w:type="dxa"/>
            <w:gridSpan w:val="5"/>
            <w:tcBorders>
              <w:top w:val="nil"/>
              <w:left w:val="nil"/>
              <w:bottom w:val="nil"/>
              <w:right w:val="nil"/>
            </w:tcBorders>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Умерший на день смерти не являлся пенсионером, не работал (не подлежал обязательному социальному страхованию на случай временной нетрудоспособности и в связи с материнством), или в случае рождения мертвого ребенка по истечении 154 дней беременности.</w:t>
            </w:r>
          </w:p>
        </w:tc>
      </w:tr>
      <w:tr w:rsidR="0071636C" w:rsidRPr="00DB79DB" w:rsidTr="00BC2578">
        <w:tblPrEx>
          <w:tblBorders>
            <w:left w:val="none" w:sz="0" w:space="0" w:color="auto"/>
          </w:tblBorders>
        </w:tblPrEx>
        <w:tc>
          <w:tcPr>
            <w:tcW w:w="2381" w:type="dxa"/>
            <w:gridSpan w:val="4"/>
            <w:tcBorders>
              <w:top w:val="nil"/>
              <w:left w:val="nil"/>
              <w:bottom w:val="nil"/>
              <w:right w:val="nil"/>
            </w:tcBorders>
            <w:vAlign w:val="center"/>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t>ДА/НЕТ</w:t>
            </w:r>
          </w:p>
        </w:tc>
        <w:tc>
          <w:tcPr>
            <w:tcW w:w="6664" w:type="dxa"/>
            <w:gridSpan w:val="5"/>
            <w:tcBorders>
              <w:top w:val="nil"/>
              <w:left w:val="nil"/>
              <w:bottom w:val="nil"/>
              <w:right w:val="nil"/>
            </w:tcBorders>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Умерший на день смерти являлся получателем пенсии в иных органах и не подлежал обязательному социальному страхованию на случай временной нетрудоспособности и в связи с материнством.</w:t>
            </w:r>
          </w:p>
        </w:tc>
      </w:tr>
      <w:tr w:rsidR="0071636C" w:rsidRPr="00DB79DB" w:rsidTr="00BC2578">
        <w:tblPrEx>
          <w:tblBorders>
            <w:left w:val="none" w:sz="0" w:space="0" w:color="auto"/>
          </w:tblBorders>
        </w:tblPrEx>
        <w:tc>
          <w:tcPr>
            <w:tcW w:w="2381" w:type="dxa"/>
            <w:gridSpan w:val="4"/>
            <w:tcBorders>
              <w:top w:val="nil"/>
              <w:left w:val="nil"/>
              <w:bottom w:val="nil"/>
              <w:right w:val="nil"/>
            </w:tcBorders>
            <w:vAlign w:val="center"/>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t>ДА/НЕТ</w:t>
            </w:r>
          </w:p>
        </w:tc>
        <w:tc>
          <w:tcPr>
            <w:tcW w:w="6664" w:type="dxa"/>
            <w:gridSpan w:val="5"/>
            <w:tcBorders>
              <w:top w:val="nil"/>
              <w:left w:val="nil"/>
              <w:bottom w:val="nil"/>
              <w:right w:val="nil"/>
            </w:tcBorders>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sz w:val="28"/>
                <w:szCs w:val="28"/>
              </w:rPr>
              <w:t>Умерший на день смерти являлся лицом, умершим на территории иностранного государства, смерть которого зарегистрирована компетентным органом иностранного государства.</w:t>
            </w: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71636C">
            <w:pPr>
              <w:widowControl w:val="0"/>
              <w:autoSpaceDE w:val="0"/>
              <w:autoSpaceDN w:val="0"/>
              <w:jc w:val="center"/>
              <w:outlineLvl w:val="2"/>
              <w:rPr>
                <w:rFonts w:eastAsiaTheme="minorEastAsia"/>
                <w:sz w:val="28"/>
                <w:szCs w:val="28"/>
              </w:rPr>
            </w:pPr>
            <w:r w:rsidRPr="00DB79DB">
              <w:rPr>
                <w:rFonts w:eastAsiaTheme="minorEastAsia"/>
                <w:sz w:val="28"/>
                <w:szCs w:val="28"/>
              </w:rPr>
              <w:t>4. Сделайте отметку в соответствующем квадрате для определения способа назначения социального пособия</w:t>
            </w:r>
          </w:p>
        </w:tc>
      </w:tr>
      <w:tr w:rsidR="0071636C" w:rsidRPr="00DB79DB" w:rsidTr="00BC2578">
        <w:tblPrEx>
          <w:tblBorders>
            <w:left w:val="none" w:sz="0" w:space="0" w:color="auto"/>
          </w:tblBorders>
        </w:tblPrEx>
        <w:tc>
          <w:tcPr>
            <w:tcW w:w="630" w:type="dxa"/>
            <w:tcBorders>
              <w:top w:val="nil"/>
              <w:left w:val="nil"/>
              <w:bottom w:val="nil"/>
              <w:right w:val="nil"/>
            </w:tcBorders>
            <w:vAlign w:val="center"/>
          </w:tcPr>
          <w:p w:rsidR="0071636C" w:rsidRPr="00DB79DB" w:rsidRDefault="0071636C" w:rsidP="0071636C">
            <w:pPr>
              <w:widowControl w:val="0"/>
              <w:autoSpaceDE w:val="0"/>
              <w:autoSpaceDN w:val="0"/>
              <w:rPr>
                <w:rFonts w:eastAsiaTheme="minorEastAsia"/>
                <w:sz w:val="28"/>
                <w:szCs w:val="28"/>
              </w:rPr>
            </w:pPr>
            <w:r w:rsidRPr="00DB79DB">
              <w:rPr>
                <w:rFonts w:eastAsiaTheme="minorEastAsia"/>
                <w:noProof/>
                <w:position w:val="-9"/>
                <w:sz w:val="28"/>
                <w:szCs w:val="28"/>
              </w:rPr>
              <w:drawing>
                <wp:inline distT="0" distB="0" distL="0" distR="0" wp14:anchorId="3BE4CCD9" wp14:editId="53937DD1">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027" w:type="dxa"/>
            <w:gridSpan w:val="6"/>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через кредитную организацию:</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наименование кредитной организации</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nil"/>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БИК кредитной организации</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КПП кредитной организации</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номер счета заявителя</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630" w:type="dxa"/>
            <w:tcBorders>
              <w:top w:val="nil"/>
              <w:left w:val="nil"/>
              <w:bottom w:val="nil"/>
              <w:right w:val="nil"/>
            </w:tcBorders>
            <w:vAlign w:val="center"/>
          </w:tcPr>
          <w:p w:rsidR="0071636C" w:rsidRPr="00DB79DB" w:rsidRDefault="0071636C" w:rsidP="0071636C">
            <w:pPr>
              <w:widowControl w:val="0"/>
              <w:autoSpaceDE w:val="0"/>
              <w:autoSpaceDN w:val="0"/>
              <w:rPr>
                <w:rFonts w:eastAsiaTheme="minorEastAsia"/>
                <w:sz w:val="28"/>
                <w:szCs w:val="28"/>
              </w:rPr>
            </w:pPr>
            <w:r w:rsidRPr="00DB79DB">
              <w:rPr>
                <w:rFonts w:eastAsiaTheme="minorEastAsia"/>
                <w:noProof/>
                <w:position w:val="-9"/>
                <w:sz w:val="28"/>
                <w:szCs w:val="28"/>
              </w:rPr>
              <w:drawing>
                <wp:inline distT="0" distB="0" distL="0" distR="0" wp14:anchorId="5C4EA4B9" wp14:editId="50123954">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027" w:type="dxa"/>
            <w:gridSpan w:val="6"/>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через организацию федеральной почтовой связи:</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индекс почтового отделения связи</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3657" w:type="dxa"/>
            <w:gridSpan w:val="7"/>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номер почтового отделения</w:t>
            </w:r>
          </w:p>
        </w:tc>
        <w:tc>
          <w:tcPr>
            <w:tcW w:w="34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c>
          <w:tcPr>
            <w:tcW w:w="5048" w:type="dxa"/>
            <w:tcBorders>
              <w:top w:val="single" w:sz="4" w:space="0" w:color="auto"/>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865A9B">
            <w:pPr>
              <w:widowControl w:val="0"/>
              <w:autoSpaceDE w:val="0"/>
              <w:autoSpaceDN w:val="0"/>
              <w:jc w:val="center"/>
              <w:outlineLvl w:val="2"/>
              <w:rPr>
                <w:rFonts w:eastAsiaTheme="minorEastAsia"/>
                <w:sz w:val="28"/>
                <w:szCs w:val="28"/>
              </w:rPr>
            </w:pPr>
            <w:r w:rsidRPr="00DB79DB">
              <w:rPr>
                <w:rFonts w:eastAsiaTheme="minorEastAsia"/>
                <w:sz w:val="28"/>
                <w:szCs w:val="28"/>
              </w:rPr>
              <w:t>5. К заявлению прилагаю документы</w:t>
            </w:r>
            <w:r w:rsidR="00865A9B" w:rsidRPr="00DB79DB">
              <w:rPr>
                <w:vertAlign w:val="superscript"/>
              </w:rPr>
              <w:t>3</w:t>
            </w:r>
            <w:r w:rsidRPr="00DB79DB">
              <w:rPr>
                <w:rFonts w:eastAsiaTheme="minorEastAsia"/>
                <w:sz w:val="28"/>
                <w:szCs w:val="28"/>
              </w:rPr>
              <w:t>:</w:t>
            </w:r>
          </w:p>
        </w:tc>
      </w:tr>
      <w:tr w:rsidR="0071636C" w:rsidRPr="00DB79DB" w:rsidTr="00BC2578">
        <w:tblPrEx>
          <w:tblBorders>
            <w:left w:val="none" w:sz="0" w:space="0" w:color="auto"/>
          </w:tblBorders>
        </w:tblPrEx>
        <w:tc>
          <w:tcPr>
            <w:tcW w:w="9045" w:type="dxa"/>
            <w:gridSpan w:val="9"/>
            <w:tcBorders>
              <w:top w:val="nil"/>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right w:val="single" w:sz="4" w:space="0" w:color="auto"/>
            <w:insideH w:val="single" w:sz="4" w:space="0" w:color="auto"/>
            <w:insideV w:val="single" w:sz="4" w:space="0" w:color="auto"/>
          </w:tblBorders>
        </w:tblPrEx>
        <w:tc>
          <w:tcPr>
            <w:tcW w:w="1378" w:type="dxa"/>
            <w:gridSpan w:val="2"/>
            <w:tcBorders>
              <w:top w:val="single" w:sz="4" w:space="0" w:color="auto"/>
              <w:bottom w:val="single" w:sz="4" w:space="0" w:color="auto"/>
            </w:tcBorders>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lastRenderedPageBreak/>
              <w:t>№ п/п</w:t>
            </w:r>
          </w:p>
        </w:tc>
        <w:tc>
          <w:tcPr>
            <w:tcW w:w="7667" w:type="dxa"/>
            <w:gridSpan w:val="7"/>
            <w:tcBorders>
              <w:top w:val="single" w:sz="4" w:space="0" w:color="auto"/>
              <w:bottom w:val="single" w:sz="4" w:space="0" w:color="auto"/>
            </w:tcBorders>
          </w:tcPr>
          <w:p w:rsidR="0071636C" w:rsidRPr="00DB79DB" w:rsidRDefault="0071636C" w:rsidP="0071636C">
            <w:pPr>
              <w:widowControl w:val="0"/>
              <w:autoSpaceDE w:val="0"/>
              <w:autoSpaceDN w:val="0"/>
              <w:jc w:val="center"/>
              <w:rPr>
                <w:rFonts w:eastAsiaTheme="minorEastAsia"/>
                <w:sz w:val="28"/>
                <w:szCs w:val="28"/>
              </w:rPr>
            </w:pPr>
            <w:r w:rsidRPr="00DB79DB">
              <w:rPr>
                <w:rFonts w:eastAsiaTheme="minorEastAsia"/>
                <w:sz w:val="28"/>
                <w:szCs w:val="28"/>
              </w:rPr>
              <w:t>Наименование документа</w:t>
            </w:r>
          </w:p>
        </w:tc>
      </w:tr>
      <w:tr w:rsidR="0071636C" w:rsidRPr="00DB79DB" w:rsidTr="00BC2578">
        <w:tblPrEx>
          <w:tblBorders>
            <w:right w:val="single" w:sz="4" w:space="0" w:color="auto"/>
            <w:insideH w:val="single" w:sz="4" w:space="0" w:color="auto"/>
            <w:insideV w:val="single" w:sz="4" w:space="0" w:color="auto"/>
          </w:tblBorders>
        </w:tblPrEx>
        <w:tc>
          <w:tcPr>
            <w:tcW w:w="1378" w:type="dxa"/>
            <w:gridSpan w:val="2"/>
            <w:tcBorders>
              <w:top w:val="single" w:sz="4" w:space="0" w:color="auto"/>
              <w:bottom w:val="single" w:sz="4" w:space="0" w:color="auto"/>
            </w:tcBorders>
          </w:tcPr>
          <w:p w:rsidR="0071636C" w:rsidRPr="00DB79DB" w:rsidRDefault="0071636C" w:rsidP="0071636C">
            <w:pPr>
              <w:widowControl w:val="0"/>
              <w:autoSpaceDE w:val="0"/>
              <w:autoSpaceDN w:val="0"/>
              <w:rPr>
                <w:rFonts w:eastAsiaTheme="minorEastAsia"/>
                <w:sz w:val="28"/>
                <w:szCs w:val="28"/>
              </w:rPr>
            </w:pPr>
          </w:p>
        </w:tc>
        <w:tc>
          <w:tcPr>
            <w:tcW w:w="7667" w:type="dxa"/>
            <w:gridSpan w:val="7"/>
            <w:tcBorders>
              <w:top w:val="single" w:sz="4" w:space="0" w:color="auto"/>
              <w:bottom w:val="single" w:sz="4" w:space="0" w:color="auto"/>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9045" w:type="dxa"/>
            <w:gridSpan w:val="9"/>
            <w:tcBorders>
              <w:top w:val="single" w:sz="4" w:space="0" w:color="auto"/>
              <w:left w:val="nil"/>
              <w:bottom w:val="nil"/>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865A9B">
            <w:pPr>
              <w:widowControl w:val="0"/>
              <w:autoSpaceDE w:val="0"/>
              <w:autoSpaceDN w:val="0"/>
              <w:jc w:val="center"/>
              <w:outlineLvl w:val="2"/>
              <w:rPr>
                <w:rFonts w:eastAsiaTheme="minorEastAsia"/>
                <w:sz w:val="28"/>
                <w:szCs w:val="28"/>
              </w:rPr>
            </w:pPr>
            <w:r w:rsidRPr="00DB79DB">
              <w:rPr>
                <w:rFonts w:eastAsiaTheme="minorEastAsia"/>
                <w:sz w:val="28"/>
                <w:szCs w:val="28"/>
              </w:rPr>
              <w:t>6. Сделайте отметку в соответствующем квадрате для осуществления информирования о ходе предоставления государственной услуги и результате предоставления государственной услуги по назначению социального пособия на погребение</w:t>
            </w:r>
            <w:r w:rsidR="00865A9B" w:rsidRPr="00DB79DB">
              <w:rPr>
                <w:vertAlign w:val="superscript"/>
              </w:rPr>
              <w:t>4</w:t>
            </w: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r w:rsidRPr="00DB79DB">
              <w:rPr>
                <w:rFonts w:eastAsiaTheme="minorEastAsia"/>
                <w:noProof/>
                <w:position w:val="-9"/>
                <w:sz w:val="28"/>
                <w:szCs w:val="28"/>
              </w:rPr>
              <w:drawing>
                <wp:inline distT="0" distB="0" distL="0" distR="0" wp14:anchorId="662E2979" wp14:editId="13F9FE9F">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DB79DB">
              <w:rPr>
                <w:rFonts w:eastAsiaTheme="minorEastAsia"/>
                <w:sz w:val="28"/>
                <w:szCs w:val="28"/>
              </w:rPr>
              <w:t xml:space="preserve"> по электронной почте</w:t>
            </w:r>
          </w:p>
        </w:tc>
      </w:tr>
      <w:tr w:rsidR="0071636C" w:rsidRPr="00DB79DB" w:rsidTr="00BC2578">
        <w:tblPrEx>
          <w:tblBorders>
            <w:left w:val="none" w:sz="0" w:space="0" w:color="auto"/>
          </w:tblBorders>
        </w:tblPrEx>
        <w:tc>
          <w:tcPr>
            <w:tcW w:w="2962" w:type="dxa"/>
            <w:gridSpan w:val="6"/>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Адрес электронной почты</w:t>
            </w:r>
          </w:p>
        </w:tc>
        <w:tc>
          <w:tcPr>
            <w:tcW w:w="6083" w:type="dxa"/>
            <w:gridSpan w:val="3"/>
            <w:tcBorders>
              <w:top w:val="nil"/>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r w:rsidRPr="00DB79DB">
              <w:rPr>
                <w:rFonts w:eastAsiaTheme="minorEastAsia"/>
                <w:noProof/>
                <w:position w:val="-9"/>
                <w:sz w:val="28"/>
                <w:szCs w:val="28"/>
              </w:rPr>
              <w:drawing>
                <wp:inline distT="0" distB="0" distL="0" distR="0" wp14:anchorId="78A9D04E" wp14:editId="25A94988">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DB79DB">
              <w:rPr>
                <w:rFonts w:eastAsiaTheme="minorEastAsia"/>
                <w:sz w:val="28"/>
                <w:szCs w:val="28"/>
              </w:rPr>
              <w:t xml:space="preserve"> по почте</w:t>
            </w:r>
          </w:p>
        </w:tc>
      </w:tr>
      <w:tr w:rsidR="0071636C" w:rsidRPr="00DB79DB" w:rsidTr="00BC2578">
        <w:tblPrEx>
          <w:tblBorders>
            <w:left w:val="none" w:sz="0" w:space="0" w:color="auto"/>
          </w:tblBorders>
        </w:tblPrEx>
        <w:tc>
          <w:tcPr>
            <w:tcW w:w="1901" w:type="dxa"/>
            <w:gridSpan w:val="3"/>
            <w:tcBorders>
              <w:top w:val="nil"/>
              <w:left w:val="nil"/>
              <w:bottom w:val="nil"/>
              <w:right w:val="nil"/>
            </w:tcBorders>
            <w:vAlign w:val="bottom"/>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Почтовый адрес</w:t>
            </w:r>
          </w:p>
        </w:tc>
        <w:tc>
          <w:tcPr>
            <w:tcW w:w="7144" w:type="dxa"/>
            <w:gridSpan w:val="6"/>
            <w:tcBorders>
              <w:top w:val="nil"/>
              <w:left w:val="nil"/>
              <w:bottom w:val="single" w:sz="4" w:space="0" w:color="auto"/>
              <w:right w:val="nil"/>
            </w:tcBorders>
          </w:tcPr>
          <w:p w:rsidR="0071636C" w:rsidRPr="00DB79DB" w:rsidRDefault="0071636C" w:rsidP="0071636C">
            <w:pPr>
              <w:widowControl w:val="0"/>
              <w:autoSpaceDE w:val="0"/>
              <w:autoSpaceDN w:val="0"/>
              <w:rPr>
                <w:rFonts w:eastAsiaTheme="minorEastAsia"/>
                <w:sz w:val="28"/>
                <w:szCs w:val="28"/>
              </w:rPr>
            </w:pPr>
          </w:p>
        </w:tc>
      </w:tr>
      <w:tr w:rsidR="0071636C" w:rsidRPr="00DB79DB" w:rsidTr="00BC2578">
        <w:tblPrEx>
          <w:tblBorders>
            <w:left w:val="none" w:sz="0" w:space="0" w:color="auto"/>
          </w:tblBorders>
        </w:tblPrEx>
        <w:tc>
          <w:tcPr>
            <w:tcW w:w="9045" w:type="dxa"/>
            <w:gridSpan w:val="9"/>
            <w:tcBorders>
              <w:top w:val="nil"/>
              <w:left w:val="nil"/>
              <w:bottom w:val="nil"/>
              <w:right w:val="nil"/>
            </w:tcBorders>
          </w:tcPr>
          <w:p w:rsidR="0071636C" w:rsidRPr="00DB79DB" w:rsidRDefault="0071636C" w:rsidP="0071636C">
            <w:pPr>
              <w:widowControl w:val="0"/>
              <w:autoSpaceDE w:val="0"/>
              <w:autoSpaceDN w:val="0"/>
              <w:jc w:val="both"/>
              <w:rPr>
                <w:rFonts w:eastAsiaTheme="minorEastAsia"/>
                <w:sz w:val="28"/>
                <w:szCs w:val="28"/>
              </w:rPr>
            </w:pPr>
            <w:r w:rsidRPr="00DB79DB">
              <w:rPr>
                <w:rFonts w:eastAsiaTheme="minorEastAsia"/>
                <w:noProof/>
                <w:position w:val="-9"/>
                <w:sz w:val="28"/>
                <w:szCs w:val="28"/>
              </w:rPr>
              <w:drawing>
                <wp:inline distT="0" distB="0" distL="0" distR="0" wp14:anchorId="6A76B05C" wp14:editId="66589DF9">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DB79DB">
              <w:rPr>
                <w:rFonts w:eastAsiaTheme="minorEastAsia"/>
                <w:sz w:val="28"/>
                <w:szCs w:val="28"/>
              </w:rPr>
              <w:t xml:space="preserve"> в территориальном органе Фонда пенсионного и социального страхования Российской Федерации по месту обращения.</w:t>
            </w:r>
          </w:p>
        </w:tc>
      </w:tr>
    </w:tbl>
    <w:p w:rsidR="0071636C" w:rsidRPr="00DB79DB" w:rsidRDefault="0071636C" w:rsidP="0071636C">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80"/>
        <w:gridCol w:w="4365"/>
      </w:tblGrid>
      <w:tr w:rsidR="0071636C" w:rsidRPr="00DB79DB" w:rsidTr="00BC2578">
        <w:tc>
          <w:tcPr>
            <w:tcW w:w="4680" w:type="dxa"/>
            <w:tcBorders>
              <w:top w:val="nil"/>
              <w:left w:val="nil"/>
              <w:bottom w:val="nil"/>
              <w:right w:val="nil"/>
            </w:tcBorders>
          </w:tcPr>
          <w:p w:rsidR="0071636C" w:rsidRPr="00DB79DB" w:rsidRDefault="0071636C" w:rsidP="0071636C">
            <w:pPr>
              <w:widowControl w:val="0"/>
              <w:autoSpaceDE w:val="0"/>
              <w:autoSpaceDN w:val="0"/>
              <w:rPr>
                <w:rFonts w:eastAsiaTheme="minorEastAsia"/>
                <w:sz w:val="28"/>
                <w:szCs w:val="28"/>
              </w:rPr>
            </w:pPr>
            <w:r w:rsidRPr="00DB79DB">
              <w:rPr>
                <w:rFonts w:eastAsiaTheme="minorEastAsia"/>
                <w:sz w:val="28"/>
                <w:szCs w:val="28"/>
              </w:rPr>
              <w:t>Дата «__» ________________ 20__ г.</w:t>
            </w:r>
          </w:p>
        </w:tc>
        <w:tc>
          <w:tcPr>
            <w:tcW w:w="4365" w:type="dxa"/>
            <w:tcBorders>
              <w:top w:val="nil"/>
              <w:left w:val="nil"/>
              <w:bottom w:val="nil"/>
              <w:right w:val="nil"/>
            </w:tcBorders>
          </w:tcPr>
          <w:p w:rsidR="0071636C" w:rsidRPr="00DB79DB" w:rsidRDefault="0071636C" w:rsidP="0071636C">
            <w:pPr>
              <w:widowControl w:val="0"/>
              <w:autoSpaceDE w:val="0"/>
              <w:autoSpaceDN w:val="0"/>
              <w:jc w:val="right"/>
              <w:rPr>
                <w:rFonts w:eastAsiaTheme="minorEastAsia"/>
                <w:sz w:val="28"/>
                <w:szCs w:val="28"/>
              </w:rPr>
            </w:pPr>
            <w:r w:rsidRPr="00DB79DB">
              <w:rPr>
                <w:rFonts w:eastAsiaTheme="minorEastAsia"/>
                <w:sz w:val="28"/>
                <w:szCs w:val="28"/>
              </w:rPr>
              <w:t>Подпись заявителя _________________</w:t>
            </w:r>
          </w:p>
        </w:tc>
      </w:tr>
    </w:tbl>
    <w:p w:rsidR="0071636C" w:rsidRPr="00DB79DB" w:rsidRDefault="0071636C" w:rsidP="0071636C">
      <w:pPr>
        <w:widowControl w:val="0"/>
        <w:autoSpaceDE w:val="0"/>
        <w:autoSpaceDN w:val="0"/>
        <w:ind w:firstLine="540"/>
        <w:jc w:val="both"/>
        <w:rPr>
          <w:rFonts w:eastAsiaTheme="minorEastAsia"/>
          <w:sz w:val="28"/>
          <w:szCs w:val="28"/>
        </w:rPr>
      </w:pPr>
      <w:r w:rsidRPr="00DB79DB">
        <w:rPr>
          <w:rFonts w:eastAsiaTheme="minorEastAsia"/>
          <w:sz w:val="28"/>
          <w:szCs w:val="28"/>
        </w:rPr>
        <w:t>--------------------------------</w:t>
      </w:r>
    </w:p>
    <w:p w:rsidR="0071636C" w:rsidRPr="00DB79DB" w:rsidRDefault="005F6A7C" w:rsidP="00F423CE">
      <w:pPr>
        <w:widowControl w:val="0"/>
        <w:autoSpaceDE w:val="0"/>
        <w:autoSpaceDN w:val="0"/>
        <w:ind w:firstLine="540"/>
        <w:jc w:val="both"/>
        <w:rPr>
          <w:rFonts w:eastAsiaTheme="minorEastAsia"/>
        </w:rPr>
      </w:pPr>
      <w:bookmarkStart w:id="1" w:name="P368"/>
      <w:bookmarkEnd w:id="1"/>
      <w:r w:rsidRPr="00DB79DB">
        <w:rPr>
          <w:rFonts w:eastAsiaTheme="minorEastAsia"/>
          <w:vertAlign w:val="superscript"/>
        </w:rPr>
        <w:t>1</w:t>
      </w:r>
      <w:r w:rsidR="0071636C" w:rsidRPr="00DB79DB">
        <w:rPr>
          <w:rFonts w:eastAsiaTheme="minorEastAsia"/>
        </w:rPr>
        <w:t>Сведения о степени родства, указываемые заявителем, не влияют на принятие решение о назначении или отказе в назначении социального пособия на погребение или предоставлении выписки о выборе получения услуг, предоставляемых согласно гарантированному перечню услуг по погребению.</w:t>
      </w:r>
    </w:p>
    <w:p w:rsidR="0071636C" w:rsidRPr="00DB79DB" w:rsidRDefault="005F6A7C" w:rsidP="00F423CE">
      <w:pPr>
        <w:widowControl w:val="0"/>
        <w:autoSpaceDE w:val="0"/>
        <w:autoSpaceDN w:val="0"/>
        <w:ind w:firstLine="540"/>
        <w:jc w:val="both"/>
        <w:rPr>
          <w:rFonts w:eastAsiaTheme="minorEastAsia"/>
        </w:rPr>
      </w:pPr>
      <w:bookmarkStart w:id="2" w:name="P369"/>
      <w:bookmarkEnd w:id="2"/>
      <w:r w:rsidRPr="00DB79DB">
        <w:rPr>
          <w:rFonts w:eastAsiaTheme="minorEastAsia"/>
          <w:vertAlign w:val="superscript"/>
        </w:rPr>
        <w:t>2</w:t>
      </w:r>
      <w:r w:rsidR="0071636C" w:rsidRPr="00DB79DB">
        <w:rPr>
          <w:rFonts w:eastAsiaTheme="minorEastAsia"/>
        </w:rPr>
        <w:t>Указаны в свидетельстве о государственной регистрации смерти.</w:t>
      </w:r>
    </w:p>
    <w:p w:rsidR="0071636C" w:rsidRPr="00DB79DB" w:rsidRDefault="008127F3" w:rsidP="00F423CE">
      <w:pPr>
        <w:widowControl w:val="0"/>
        <w:autoSpaceDE w:val="0"/>
        <w:autoSpaceDN w:val="0"/>
        <w:ind w:firstLine="540"/>
        <w:jc w:val="both"/>
        <w:rPr>
          <w:rFonts w:eastAsiaTheme="minorEastAsia"/>
        </w:rPr>
      </w:pPr>
      <w:bookmarkStart w:id="3" w:name="P370"/>
      <w:bookmarkEnd w:id="3"/>
      <w:r w:rsidRPr="00DB79DB">
        <w:rPr>
          <w:rFonts w:eastAsiaTheme="minorEastAsia"/>
          <w:vertAlign w:val="superscript"/>
        </w:rPr>
        <w:t>3</w:t>
      </w:r>
      <w:r w:rsidR="0071636C" w:rsidRPr="00DB79DB">
        <w:rPr>
          <w:rFonts w:eastAsiaTheme="minorEastAsia"/>
        </w:rPr>
        <w:t>Обязательному представлению заявителем подлежит представление документа о смерти, выданного компетентным органом иностранного государства, если в заявлении указано об обращении за выплатой социального пособия на погребение лица, которое умерло на территории иностранного государства, смерть которого зарегистрирована компетентным органом иностранного государства.</w:t>
      </w:r>
    </w:p>
    <w:p w:rsidR="0071636C" w:rsidRPr="00DB79DB" w:rsidRDefault="0071636C" w:rsidP="00F423CE">
      <w:pPr>
        <w:widowControl w:val="0"/>
        <w:autoSpaceDE w:val="0"/>
        <w:autoSpaceDN w:val="0"/>
        <w:ind w:firstLine="540"/>
        <w:jc w:val="both"/>
        <w:rPr>
          <w:rFonts w:eastAsiaTheme="minorEastAsia"/>
        </w:rPr>
      </w:pPr>
      <w:r w:rsidRPr="00DB79DB">
        <w:rPr>
          <w:rFonts w:eastAsiaTheme="minorEastAsia"/>
        </w:rPr>
        <w:t>В иных случаях прикрепление документов является правом заявителя и не носит обязательный характер.</w:t>
      </w:r>
    </w:p>
    <w:p w:rsidR="0071636C" w:rsidRPr="00DB79DB" w:rsidRDefault="008127F3" w:rsidP="00F423CE">
      <w:pPr>
        <w:widowControl w:val="0"/>
        <w:autoSpaceDE w:val="0"/>
        <w:autoSpaceDN w:val="0"/>
        <w:ind w:firstLine="540"/>
        <w:jc w:val="both"/>
        <w:rPr>
          <w:rFonts w:eastAsiaTheme="minorEastAsia"/>
        </w:rPr>
      </w:pPr>
      <w:bookmarkStart w:id="4" w:name="P372"/>
      <w:bookmarkEnd w:id="4"/>
      <w:r w:rsidRPr="00DB79DB">
        <w:rPr>
          <w:rFonts w:eastAsiaTheme="minorEastAsia"/>
          <w:vertAlign w:val="superscript"/>
        </w:rPr>
        <w:t>4</w:t>
      </w:r>
      <w:r w:rsidR="0071636C" w:rsidRPr="00DB79DB">
        <w:rPr>
          <w:rFonts w:eastAsiaTheme="minorEastAsia"/>
        </w:rPr>
        <w:t xml:space="preserve">При авторизации заявителя в федеральной государственной информационной системе </w:t>
      </w:r>
      <w:r w:rsidR="00553B82" w:rsidRPr="00DB79DB">
        <w:rPr>
          <w:rFonts w:eastAsiaTheme="minorEastAsia"/>
        </w:rPr>
        <w:t>«</w:t>
      </w:r>
      <w:r w:rsidR="0071636C" w:rsidRPr="00DB79DB">
        <w:rPr>
          <w:rFonts w:eastAsiaTheme="minorEastAsia"/>
        </w:rPr>
        <w:t xml:space="preserve">Единый портал государственных </w:t>
      </w:r>
      <w:r w:rsidR="00553B82" w:rsidRPr="00DB79DB">
        <w:rPr>
          <w:rFonts w:eastAsiaTheme="minorEastAsia"/>
        </w:rPr>
        <w:t>и муниципальных услуг (функций)»</w:t>
      </w:r>
      <w:r w:rsidR="0071636C" w:rsidRPr="00DB79DB">
        <w:rPr>
          <w:rFonts w:eastAsiaTheme="minorEastAsia"/>
        </w:rPr>
        <w:t xml:space="preserve"> в личный кабинет заявителя в федеральной государственной информационной системе </w:t>
      </w:r>
      <w:r w:rsidR="00553B82" w:rsidRPr="00DB79DB">
        <w:rPr>
          <w:rFonts w:eastAsiaTheme="minorEastAsia"/>
        </w:rPr>
        <w:t>«</w:t>
      </w:r>
      <w:r w:rsidR="0071636C" w:rsidRPr="00DB79DB">
        <w:rPr>
          <w:rFonts w:eastAsiaTheme="minorEastAsia"/>
        </w:rPr>
        <w:t xml:space="preserve">Единый портал государственных </w:t>
      </w:r>
      <w:r w:rsidR="00553B82" w:rsidRPr="00DB79DB">
        <w:rPr>
          <w:rFonts w:eastAsiaTheme="minorEastAsia"/>
        </w:rPr>
        <w:t>и муниципальных услуг (функций)»</w:t>
      </w:r>
      <w:r w:rsidR="0071636C" w:rsidRPr="00DB79DB">
        <w:rPr>
          <w:rFonts w:eastAsiaTheme="minorEastAsia"/>
        </w:rPr>
        <w:t xml:space="preserve"> направляется информация о ходе предоставления государственной услуги по назначению социального пособия на погребение и результате предоставления государственной услуги по назначению социального пособия на погребение независимо от выбранного способа информирования.</w:t>
      </w:r>
    </w:p>
    <w:p w:rsidR="0071636C" w:rsidRPr="00DB79DB" w:rsidRDefault="0071636C" w:rsidP="0071636C">
      <w:pPr>
        <w:widowControl w:val="0"/>
        <w:autoSpaceDE w:val="0"/>
        <w:autoSpaceDN w:val="0"/>
        <w:jc w:val="both"/>
        <w:rPr>
          <w:rFonts w:ascii="Courier New" w:eastAsiaTheme="minorEastAsia" w:hAnsi="Courier New" w:cs="Courier New"/>
          <w:sz w:val="20"/>
          <w:szCs w:val="22"/>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9050"/>
      </w:tblGrid>
      <w:tr w:rsidR="00031240" w:rsidRPr="00DB79DB" w:rsidTr="00031240">
        <w:trPr>
          <w:jc w:val="right"/>
        </w:trPr>
        <w:tc>
          <w:tcPr>
            <w:tcW w:w="9050" w:type="dxa"/>
            <w:tcBorders>
              <w:top w:val="nil"/>
              <w:left w:val="nil"/>
              <w:bottom w:val="nil"/>
              <w:right w:val="nil"/>
            </w:tcBorders>
          </w:tcPr>
          <w:p w:rsidR="00031240" w:rsidRPr="00DB79DB" w:rsidRDefault="00031240" w:rsidP="00031240">
            <w:pPr>
              <w:ind w:firstLine="708"/>
              <w:jc w:val="right"/>
              <w:rPr>
                <w:sz w:val="28"/>
                <w:szCs w:val="28"/>
              </w:rPr>
            </w:pPr>
            <w:r w:rsidRPr="00DB79DB">
              <w:rPr>
                <w:sz w:val="28"/>
                <w:szCs w:val="28"/>
              </w:rPr>
              <w:lastRenderedPageBreak/>
              <w:t xml:space="preserve">Приложение </w:t>
            </w:r>
            <w:r w:rsidR="003B751E" w:rsidRPr="00DB79DB">
              <w:rPr>
                <w:sz w:val="28"/>
                <w:szCs w:val="28"/>
              </w:rPr>
              <w:t xml:space="preserve">№ </w:t>
            </w:r>
            <w:r w:rsidR="00DE5C43" w:rsidRPr="00DB79DB">
              <w:rPr>
                <w:sz w:val="28"/>
                <w:szCs w:val="28"/>
              </w:rPr>
              <w:t>2</w:t>
            </w:r>
          </w:p>
          <w:p w:rsidR="00031240" w:rsidRPr="00DB79DB" w:rsidRDefault="00031240" w:rsidP="00031240">
            <w:pPr>
              <w:ind w:firstLine="708"/>
              <w:jc w:val="right"/>
              <w:rPr>
                <w:sz w:val="28"/>
                <w:szCs w:val="28"/>
              </w:rPr>
            </w:pPr>
            <w:r w:rsidRPr="00DB79DB">
              <w:rPr>
                <w:sz w:val="28"/>
                <w:szCs w:val="28"/>
              </w:rPr>
              <w:t>к Административному регламенту</w:t>
            </w:r>
          </w:p>
          <w:p w:rsidR="00031240" w:rsidRPr="00DB79DB" w:rsidRDefault="00031240" w:rsidP="00031240">
            <w:pPr>
              <w:ind w:firstLine="708"/>
              <w:jc w:val="right"/>
              <w:rPr>
                <w:sz w:val="28"/>
                <w:szCs w:val="28"/>
              </w:rPr>
            </w:pPr>
            <w:r w:rsidRPr="00DB79DB">
              <w:rPr>
                <w:sz w:val="28"/>
                <w:szCs w:val="28"/>
              </w:rPr>
              <w:t>предоставления государственной услуги</w:t>
            </w:r>
          </w:p>
          <w:p w:rsidR="00031240" w:rsidRPr="00DB79DB" w:rsidRDefault="00031240" w:rsidP="00031240">
            <w:pPr>
              <w:ind w:firstLine="708"/>
              <w:jc w:val="right"/>
              <w:rPr>
                <w:sz w:val="28"/>
                <w:szCs w:val="28"/>
              </w:rPr>
            </w:pPr>
            <w:r w:rsidRPr="00DB79DB">
              <w:rPr>
                <w:sz w:val="28"/>
                <w:szCs w:val="28"/>
              </w:rPr>
              <w:t>по назначению социального пособия</w:t>
            </w:r>
          </w:p>
          <w:p w:rsidR="00031240" w:rsidRPr="00DB79DB" w:rsidRDefault="00031240" w:rsidP="00031240">
            <w:pPr>
              <w:ind w:firstLine="708"/>
              <w:jc w:val="right"/>
              <w:rPr>
                <w:sz w:val="28"/>
                <w:szCs w:val="28"/>
              </w:rPr>
            </w:pPr>
            <w:r w:rsidRPr="00DB79DB">
              <w:rPr>
                <w:sz w:val="28"/>
                <w:szCs w:val="28"/>
              </w:rPr>
              <w:t>на погребение</w:t>
            </w:r>
          </w:p>
          <w:p w:rsidR="00031240" w:rsidRPr="00DB79DB" w:rsidRDefault="00031240" w:rsidP="00031240">
            <w:pPr>
              <w:ind w:firstLine="708"/>
              <w:jc w:val="both"/>
              <w:rPr>
                <w:sz w:val="28"/>
                <w:szCs w:val="28"/>
              </w:rPr>
            </w:pPr>
          </w:p>
          <w:p w:rsidR="00031240" w:rsidRPr="00DB79DB" w:rsidRDefault="00031240" w:rsidP="00341BAB">
            <w:pPr>
              <w:ind w:firstLine="708"/>
              <w:jc w:val="center"/>
              <w:rPr>
                <w:sz w:val="28"/>
                <w:szCs w:val="28"/>
              </w:rPr>
            </w:pPr>
            <w:r w:rsidRPr="00DB79DB">
              <w:rPr>
                <w:sz w:val="28"/>
                <w:szCs w:val="28"/>
              </w:rPr>
              <w:t>РЕШЕНИЕ</w:t>
            </w:r>
          </w:p>
          <w:p w:rsidR="00031240" w:rsidRPr="00DB79DB" w:rsidRDefault="00031240" w:rsidP="00341BAB">
            <w:pPr>
              <w:ind w:firstLine="708"/>
              <w:rPr>
                <w:sz w:val="28"/>
                <w:szCs w:val="28"/>
              </w:rPr>
            </w:pPr>
            <w:r w:rsidRPr="00DB79DB">
              <w:rPr>
                <w:sz w:val="28"/>
                <w:szCs w:val="28"/>
              </w:rPr>
              <w:t>о назначении и выплате социального пособия на погребение</w:t>
            </w:r>
          </w:p>
        </w:tc>
      </w:tr>
    </w:tbl>
    <w:p w:rsidR="00031240" w:rsidRPr="00DB79DB" w:rsidRDefault="00031240" w:rsidP="00031240">
      <w:pPr>
        <w:ind w:firstLine="708"/>
        <w:jc w:val="both"/>
        <w:rPr>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0"/>
      </w:tblGrid>
      <w:tr w:rsidR="00031240" w:rsidRPr="00DB79DB" w:rsidTr="00400B72">
        <w:tc>
          <w:tcPr>
            <w:tcW w:w="9050" w:type="dxa"/>
            <w:tcBorders>
              <w:top w:val="nil"/>
              <w:left w:val="nil"/>
              <w:bottom w:val="single" w:sz="4" w:space="0" w:color="auto"/>
              <w:right w:val="nil"/>
            </w:tcBorders>
          </w:tcPr>
          <w:p w:rsidR="00031240" w:rsidRPr="00DB79DB" w:rsidRDefault="00031240" w:rsidP="00031240">
            <w:pPr>
              <w:ind w:firstLine="708"/>
              <w:jc w:val="both"/>
              <w:rPr>
                <w:sz w:val="28"/>
                <w:szCs w:val="28"/>
              </w:rPr>
            </w:pPr>
          </w:p>
        </w:tc>
      </w:tr>
      <w:tr w:rsidR="00031240" w:rsidRPr="00DB79DB" w:rsidTr="00400B72">
        <w:tblPrEx>
          <w:tblBorders>
            <w:insideH w:val="none" w:sz="0" w:space="0" w:color="auto"/>
          </w:tblBorders>
        </w:tblPrEx>
        <w:tc>
          <w:tcPr>
            <w:tcW w:w="9050" w:type="dxa"/>
            <w:tcBorders>
              <w:top w:val="single" w:sz="4" w:space="0" w:color="auto"/>
              <w:left w:val="nil"/>
              <w:bottom w:val="nil"/>
              <w:right w:val="nil"/>
            </w:tcBorders>
          </w:tcPr>
          <w:p w:rsidR="00031240" w:rsidRPr="00DB79DB" w:rsidRDefault="00031240" w:rsidP="00031240">
            <w:pPr>
              <w:ind w:firstLine="708"/>
              <w:jc w:val="both"/>
            </w:pPr>
            <w:r w:rsidRPr="00DB79DB">
              <w:t>(наименование органа, уполномоченного на принятие решения)</w:t>
            </w:r>
          </w:p>
        </w:tc>
      </w:tr>
      <w:tr w:rsidR="00031240" w:rsidRPr="00DB79DB" w:rsidTr="00400B72">
        <w:tblPrEx>
          <w:tblBorders>
            <w:insideH w:val="none" w:sz="0" w:space="0" w:color="auto"/>
          </w:tblBorders>
        </w:tblPrEx>
        <w:tc>
          <w:tcPr>
            <w:tcW w:w="9050" w:type="dxa"/>
            <w:tcBorders>
              <w:top w:val="nil"/>
              <w:left w:val="nil"/>
              <w:bottom w:val="single" w:sz="4" w:space="0" w:color="auto"/>
              <w:right w:val="nil"/>
            </w:tcBorders>
          </w:tcPr>
          <w:p w:rsidR="00031240" w:rsidRPr="00DB79DB" w:rsidRDefault="00031240" w:rsidP="00031240">
            <w:pPr>
              <w:ind w:firstLine="708"/>
              <w:jc w:val="both"/>
              <w:rPr>
                <w:sz w:val="28"/>
                <w:szCs w:val="28"/>
              </w:rPr>
            </w:pPr>
          </w:p>
        </w:tc>
      </w:tr>
      <w:tr w:rsidR="00031240" w:rsidRPr="00DB79DB" w:rsidTr="00400B72">
        <w:tblPrEx>
          <w:tblBorders>
            <w:insideH w:val="none" w:sz="0" w:space="0" w:color="auto"/>
          </w:tblBorders>
        </w:tblPrEx>
        <w:tc>
          <w:tcPr>
            <w:tcW w:w="9050" w:type="dxa"/>
            <w:tcBorders>
              <w:top w:val="single" w:sz="4" w:space="0" w:color="auto"/>
              <w:left w:val="nil"/>
              <w:bottom w:val="nil"/>
              <w:right w:val="nil"/>
            </w:tcBorders>
          </w:tcPr>
          <w:p w:rsidR="00031240" w:rsidRPr="00DB79DB" w:rsidRDefault="00031240" w:rsidP="00031240">
            <w:pPr>
              <w:ind w:firstLine="708"/>
              <w:jc w:val="both"/>
            </w:pPr>
            <w:r w:rsidRPr="00DB79DB">
              <w:t>(фамилия, имя, отчество (при наличии), статус заявителя)</w:t>
            </w:r>
          </w:p>
        </w:tc>
      </w:tr>
      <w:tr w:rsidR="00031240" w:rsidRPr="00DB79DB" w:rsidTr="00400B72">
        <w:tblPrEx>
          <w:tblBorders>
            <w:insideH w:val="none" w:sz="0" w:space="0" w:color="auto"/>
          </w:tblBorders>
        </w:tblPrEx>
        <w:tc>
          <w:tcPr>
            <w:tcW w:w="9050" w:type="dxa"/>
            <w:tcBorders>
              <w:top w:val="nil"/>
              <w:left w:val="nil"/>
              <w:bottom w:val="single" w:sz="4" w:space="0" w:color="auto"/>
              <w:right w:val="nil"/>
            </w:tcBorders>
          </w:tcPr>
          <w:p w:rsidR="00031240" w:rsidRPr="00DB79DB" w:rsidRDefault="00031240" w:rsidP="00031240">
            <w:pPr>
              <w:ind w:firstLine="708"/>
              <w:jc w:val="both"/>
              <w:rPr>
                <w:sz w:val="28"/>
                <w:szCs w:val="28"/>
              </w:rPr>
            </w:pPr>
          </w:p>
        </w:tc>
      </w:tr>
      <w:tr w:rsidR="00031240" w:rsidRPr="00DB79DB" w:rsidTr="00400B72">
        <w:tblPrEx>
          <w:tblBorders>
            <w:insideH w:val="none" w:sz="0" w:space="0" w:color="auto"/>
          </w:tblBorders>
        </w:tblPrEx>
        <w:tc>
          <w:tcPr>
            <w:tcW w:w="9050" w:type="dxa"/>
            <w:tcBorders>
              <w:top w:val="single" w:sz="4" w:space="0" w:color="auto"/>
              <w:left w:val="nil"/>
              <w:bottom w:val="nil"/>
              <w:right w:val="nil"/>
            </w:tcBorders>
          </w:tcPr>
          <w:p w:rsidR="00031240" w:rsidRPr="00DB79DB" w:rsidRDefault="00031240" w:rsidP="00031240">
            <w:pPr>
              <w:ind w:firstLine="708"/>
              <w:jc w:val="both"/>
            </w:pPr>
            <w:r w:rsidRPr="00DB79DB">
              <w:t>(дата рождения заявителя)</w:t>
            </w:r>
          </w:p>
        </w:tc>
      </w:tr>
      <w:tr w:rsidR="00031240" w:rsidRPr="00DB79DB" w:rsidTr="00400B72">
        <w:tblPrEx>
          <w:tblBorders>
            <w:insideH w:val="none" w:sz="0" w:space="0" w:color="auto"/>
          </w:tblBorders>
        </w:tblPrEx>
        <w:tc>
          <w:tcPr>
            <w:tcW w:w="9050" w:type="dxa"/>
            <w:tcBorders>
              <w:top w:val="nil"/>
              <w:left w:val="nil"/>
              <w:bottom w:val="single" w:sz="4" w:space="0" w:color="auto"/>
              <w:right w:val="nil"/>
            </w:tcBorders>
          </w:tcPr>
          <w:p w:rsidR="00031240" w:rsidRPr="00DB79DB" w:rsidRDefault="00031240" w:rsidP="00031240">
            <w:pPr>
              <w:ind w:firstLine="708"/>
              <w:jc w:val="both"/>
              <w:rPr>
                <w:sz w:val="28"/>
                <w:szCs w:val="28"/>
              </w:rPr>
            </w:pPr>
          </w:p>
        </w:tc>
      </w:tr>
      <w:tr w:rsidR="00031240" w:rsidRPr="00DB79DB" w:rsidTr="00400B72">
        <w:tblPrEx>
          <w:tblBorders>
            <w:insideH w:val="none" w:sz="0" w:space="0" w:color="auto"/>
          </w:tblBorders>
        </w:tblPrEx>
        <w:tc>
          <w:tcPr>
            <w:tcW w:w="9050" w:type="dxa"/>
            <w:tcBorders>
              <w:top w:val="single" w:sz="4" w:space="0" w:color="auto"/>
              <w:left w:val="nil"/>
              <w:bottom w:val="nil"/>
              <w:right w:val="nil"/>
            </w:tcBorders>
          </w:tcPr>
          <w:p w:rsidR="00031240" w:rsidRPr="00DB79DB" w:rsidRDefault="00031240" w:rsidP="00031240">
            <w:pPr>
              <w:ind w:firstLine="708"/>
              <w:jc w:val="both"/>
            </w:pPr>
            <w:r w:rsidRPr="00DB79DB">
              <w:t>(СНИЛС заявителя (при наличии)</w:t>
            </w:r>
          </w:p>
        </w:tc>
      </w:tr>
      <w:tr w:rsidR="00031240" w:rsidRPr="00DB79DB" w:rsidTr="00400B72">
        <w:tblPrEx>
          <w:tblBorders>
            <w:insideH w:val="none" w:sz="0" w:space="0" w:color="auto"/>
          </w:tblBorders>
        </w:tblPrEx>
        <w:tc>
          <w:tcPr>
            <w:tcW w:w="9050" w:type="dxa"/>
            <w:tcBorders>
              <w:top w:val="nil"/>
              <w:left w:val="nil"/>
              <w:bottom w:val="single" w:sz="4" w:space="0" w:color="auto"/>
              <w:right w:val="nil"/>
            </w:tcBorders>
          </w:tcPr>
          <w:p w:rsidR="00031240" w:rsidRPr="00DB79DB" w:rsidRDefault="00031240" w:rsidP="00031240">
            <w:pPr>
              <w:ind w:firstLine="708"/>
              <w:jc w:val="both"/>
            </w:pPr>
          </w:p>
        </w:tc>
      </w:tr>
      <w:tr w:rsidR="00031240" w:rsidRPr="00DB79DB" w:rsidTr="00400B72">
        <w:tblPrEx>
          <w:tblBorders>
            <w:insideH w:val="none" w:sz="0" w:space="0" w:color="auto"/>
          </w:tblBorders>
        </w:tblPrEx>
        <w:tc>
          <w:tcPr>
            <w:tcW w:w="9050" w:type="dxa"/>
            <w:tcBorders>
              <w:top w:val="single" w:sz="4" w:space="0" w:color="auto"/>
              <w:left w:val="nil"/>
              <w:bottom w:val="nil"/>
              <w:right w:val="nil"/>
            </w:tcBorders>
          </w:tcPr>
          <w:p w:rsidR="00031240" w:rsidRPr="00DB79DB" w:rsidRDefault="00031240" w:rsidP="00031240">
            <w:pPr>
              <w:ind w:firstLine="708"/>
              <w:jc w:val="both"/>
            </w:pPr>
            <w:r w:rsidRPr="00DB79DB">
              <w:t>(адрес регистрации по месту жительства или месту пребывания заявителя)</w:t>
            </w:r>
          </w:p>
        </w:tc>
      </w:tr>
      <w:tr w:rsidR="00031240" w:rsidRPr="00DB79DB" w:rsidTr="00400B72">
        <w:tblPrEx>
          <w:tblBorders>
            <w:insideH w:val="none" w:sz="0" w:space="0" w:color="auto"/>
          </w:tblBorders>
        </w:tblPrEx>
        <w:tc>
          <w:tcPr>
            <w:tcW w:w="9050" w:type="dxa"/>
            <w:tcBorders>
              <w:top w:val="nil"/>
              <w:left w:val="nil"/>
              <w:bottom w:val="single" w:sz="4" w:space="0" w:color="auto"/>
              <w:right w:val="nil"/>
            </w:tcBorders>
          </w:tcPr>
          <w:p w:rsidR="00031240" w:rsidRPr="00DB79DB" w:rsidRDefault="00031240" w:rsidP="00031240">
            <w:pPr>
              <w:ind w:firstLine="708"/>
              <w:jc w:val="both"/>
              <w:rPr>
                <w:sz w:val="28"/>
                <w:szCs w:val="28"/>
              </w:rPr>
            </w:pPr>
          </w:p>
        </w:tc>
      </w:tr>
      <w:tr w:rsidR="00031240" w:rsidRPr="00DB79DB" w:rsidTr="00400B72">
        <w:tblPrEx>
          <w:tblBorders>
            <w:insideH w:val="none" w:sz="0" w:space="0" w:color="auto"/>
          </w:tblBorders>
        </w:tblPrEx>
        <w:tc>
          <w:tcPr>
            <w:tcW w:w="9050" w:type="dxa"/>
            <w:tcBorders>
              <w:top w:val="single" w:sz="4" w:space="0" w:color="auto"/>
              <w:left w:val="nil"/>
              <w:bottom w:val="nil"/>
              <w:right w:val="nil"/>
            </w:tcBorders>
          </w:tcPr>
          <w:p w:rsidR="00031240" w:rsidRPr="00DB79DB" w:rsidRDefault="00031240" w:rsidP="00031240">
            <w:pPr>
              <w:ind w:firstLine="708"/>
              <w:jc w:val="both"/>
            </w:pPr>
            <w:r w:rsidRPr="00DB79DB">
              <w:t>(фамилия, имя, отчество (при наличии) умершего)</w:t>
            </w:r>
          </w:p>
        </w:tc>
      </w:tr>
      <w:tr w:rsidR="00031240" w:rsidRPr="00DB79DB" w:rsidTr="00400B72">
        <w:tblPrEx>
          <w:tblBorders>
            <w:insideH w:val="none" w:sz="0" w:space="0" w:color="auto"/>
          </w:tblBorders>
        </w:tblPrEx>
        <w:tc>
          <w:tcPr>
            <w:tcW w:w="9050" w:type="dxa"/>
            <w:tcBorders>
              <w:top w:val="nil"/>
              <w:left w:val="nil"/>
              <w:bottom w:val="single" w:sz="4" w:space="0" w:color="auto"/>
              <w:right w:val="nil"/>
            </w:tcBorders>
          </w:tcPr>
          <w:p w:rsidR="00031240" w:rsidRPr="00DB79DB" w:rsidRDefault="00031240" w:rsidP="00031240">
            <w:pPr>
              <w:ind w:firstLine="708"/>
              <w:jc w:val="both"/>
            </w:pPr>
          </w:p>
        </w:tc>
      </w:tr>
      <w:tr w:rsidR="00031240" w:rsidRPr="00DB79DB" w:rsidTr="00400B72">
        <w:tblPrEx>
          <w:tblBorders>
            <w:insideH w:val="none" w:sz="0" w:space="0" w:color="auto"/>
          </w:tblBorders>
        </w:tblPrEx>
        <w:tc>
          <w:tcPr>
            <w:tcW w:w="9050" w:type="dxa"/>
            <w:tcBorders>
              <w:top w:val="single" w:sz="4" w:space="0" w:color="auto"/>
              <w:left w:val="nil"/>
              <w:bottom w:val="nil"/>
              <w:right w:val="nil"/>
            </w:tcBorders>
          </w:tcPr>
          <w:p w:rsidR="00031240" w:rsidRPr="00DB79DB" w:rsidRDefault="00031240" w:rsidP="00031240">
            <w:pPr>
              <w:ind w:firstLine="708"/>
              <w:jc w:val="both"/>
            </w:pPr>
            <w:r w:rsidRPr="00DB79DB">
              <w:t>(дата рождения умершего)</w:t>
            </w:r>
          </w:p>
        </w:tc>
      </w:tr>
      <w:tr w:rsidR="00031240" w:rsidRPr="00DB79DB" w:rsidTr="00400B72">
        <w:tblPrEx>
          <w:tblBorders>
            <w:insideH w:val="none" w:sz="0" w:space="0" w:color="auto"/>
          </w:tblBorders>
        </w:tblPrEx>
        <w:tc>
          <w:tcPr>
            <w:tcW w:w="9050" w:type="dxa"/>
            <w:tcBorders>
              <w:top w:val="nil"/>
              <w:left w:val="nil"/>
              <w:bottom w:val="single" w:sz="4" w:space="0" w:color="auto"/>
              <w:right w:val="nil"/>
            </w:tcBorders>
          </w:tcPr>
          <w:p w:rsidR="00031240" w:rsidRPr="00DB79DB" w:rsidRDefault="00031240" w:rsidP="00031240">
            <w:pPr>
              <w:ind w:firstLine="708"/>
              <w:jc w:val="both"/>
            </w:pPr>
          </w:p>
        </w:tc>
      </w:tr>
      <w:tr w:rsidR="00031240" w:rsidRPr="00DB79DB" w:rsidTr="00400B72">
        <w:tblPrEx>
          <w:tblBorders>
            <w:insideH w:val="none" w:sz="0" w:space="0" w:color="auto"/>
          </w:tblBorders>
        </w:tblPrEx>
        <w:tc>
          <w:tcPr>
            <w:tcW w:w="9050" w:type="dxa"/>
            <w:tcBorders>
              <w:top w:val="single" w:sz="4" w:space="0" w:color="auto"/>
              <w:left w:val="nil"/>
              <w:bottom w:val="nil"/>
              <w:right w:val="nil"/>
            </w:tcBorders>
          </w:tcPr>
          <w:p w:rsidR="00031240" w:rsidRPr="00DB79DB" w:rsidRDefault="00031240" w:rsidP="00031240">
            <w:pPr>
              <w:ind w:firstLine="708"/>
              <w:jc w:val="both"/>
            </w:pPr>
            <w:r w:rsidRPr="00DB79DB">
              <w:t>(СНИЛС умершего (при наличии)</w:t>
            </w:r>
          </w:p>
        </w:tc>
      </w:tr>
      <w:tr w:rsidR="00031240" w:rsidRPr="00DB79DB" w:rsidTr="00400B72">
        <w:tblPrEx>
          <w:tblBorders>
            <w:insideH w:val="none" w:sz="0" w:space="0" w:color="auto"/>
          </w:tblBorders>
        </w:tblPrEx>
        <w:tc>
          <w:tcPr>
            <w:tcW w:w="9050" w:type="dxa"/>
            <w:tcBorders>
              <w:top w:val="nil"/>
              <w:left w:val="nil"/>
              <w:bottom w:val="single" w:sz="4" w:space="0" w:color="auto"/>
              <w:right w:val="nil"/>
            </w:tcBorders>
          </w:tcPr>
          <w:p w:rsidR="00031240" w:rsidRPr="00DB79DB" w:rsidRDefault="00031240" w:rsidP="00031240">
            <w:pPr>
              <w:ind w:firstLine="708"/>
              <w:jc w:val="both"/>
            </w:pPr>
          </w:p>
        </w:tc>
      </w:tr>
      <w:tr w:rsidR="00031240" w:rsidRPr="00DB79DB" w:rsidTr="00400B72">
        <w:tblPrEx>
          <w:tblBorders>
            <w:insideH w:val="none" w:sz="0" w:space="0" w:color="auto"/>
          </w:tblBorders>
        </w:tblPrEx>
        <w:tc>
          <w:tcPr>
            <w:tcW w:w="9050" w:type="dxa"/>
            <w:tcBorders>
              <w:top w:val="single" w:sz="4" w:space="0" w:color="auto"/>
              <w:left w:val="nil"/>
              <w:bottom w:val="nil"/>
              <w:right w:val="nil"/>
            </w:tcBorders>
          </w:tcPr>
          <w:p w:rsidR="00031240" w:rsidRPr="00DB79DB" w:rsidRDefault="00031240" w:rsidP="00031240">
            <w:pPr>
              <w:ind w:firstLine="708"/>
              <w:jc w:val="both"/>
            </w:pPr>
            <w:r w:rsidRPr="00DB79DB">
              <w:t>(адрес регистрации по месту жительства или месту пребывания заявителя)</w:t>
            </w:r>
          </w:p>
        </w:tc>
      </w:tr>
      <w:tr w:rsidR="00031240" w:rsidRPr="00DB79DB" w:rsidTr="00400B72">
        <w:tblPrEx>
          <w:tblBorders>
            <w:insideH w:val="none" w:sz="0" w:space="0" w:color="auto"/>
          </w:tblBorders>
        </w:tblPrEx>
        <w:tc>
          <w:tcPr>
            <w:tcW w:w="9050" w:type="dxa"/>
            <w:tcBorders>
              <w:top w:val="nil"/>
              <w:left w:val="nil"/>
              <w:bottom w:val="nil"/>
              <w:right w:val="nil"/>
            </w:tcBorders>
          </w:tcPr>
          <w:p w:rsidR="00031240" w:rsidRPr="00DB79DB" w:rsidRDefault="00031240" w:rsidP="00031240">
            <w:pPr>
              <w:ind w:firstLine="708"/>
              <w:jc w:val="both"/>
              <w:rPr>
                <w:sz w:val="28"/>
                <w:szCs w:val="28"/>
              </w:rPr>
            </w:pPr>
            <w:r w:rsidRPr="00DB79DB">
              <w:rPr>
                <w:sz w:val="28"/>
                <w:szCs w:val="28"/>
              </w:rPr>
              <w:t>№ _____ от «____»___________ 20__ г.</w:t>
            </w:r>
          </w:p>
        </w:tc>
      </w:tr>
      <w:tr w:rsidR="00031240" w:rsidRPr="00DB79DB" w:rsidTr="00400B72">
        <w:tblPrEx>
          <w:tblBorders>
            <w:insideH w:val="none" w:sz="0" w:space="0" w:color="auto"/>
          </w:tblBorders>
        </w:tblPrEx>
        <w:tc>
          <w:tcPr>
            <w:tcW w:w="9050" w:type="dxa"/>
            <w:tcBorders>
              <w:top w:val="nil"/>
              <w:left w:val="nil"/>
              <w:bottom w:val="nil"/>
              <w:right w:val="nil"/>
            </w:tcBorders>
          </w:tcPr>
          <w:p w:rsidR="00031240" w:rsidRPr="00DB79DB" w:rsidRDefault="00031240" w:rsidP="00031240">
            <w:pPr>
              <w:ind w:firstLine="708"/>
              <w:jc w:val="both"/>
              <w:rPr>
                <w:sz w:val="28"/>
                <w:szCs w:val="28"/>
              </w:rPr>
            </w:pPr>
            <w:r w:rsidRPr="00DB79DB">
              <w:rPr>
                <w:sz w:val="28"/>
                <w:szCs w:val="28"/>
              </w:rPr>
              <w:t>По результатам рассмотрения заявления о назначении социального</w:t>
            </w:r>
            <w:r w:rsidR="009F5EFF" w:rsidRPr="00DB79DB">
              <w:rPr>
                <w:sz w:val="28"/>
                <w:szCs w:val="28"/>
              </w:rPr>
              <w:t xml:space="preserve"> </w:t>
            </w:r>
            <w:r w:rsidRPr="00DB79DB">
              <w:rPr>
                <w:sz w:val="28"/>
                <w:szCs w:val="28"/>
              </w:rPr>
              <w:t>пособия на погребение или получении выписки о выборе получения услуг, предоставляемых согласно гарантированному перечню услуг по погребению, от «_</w:t>
            </w:r>
            <w:proofErr w:type="gramStart"/>
            <w:r w:rsidRPr="00DB79DB">
              <w:rPr>
                <w:sz w:val="28"/>
                <w:szCs w:val="28"/>
              </w:rPr>
              <w:t>_»_</w:t>
            </w:r>
            <w:proofErr w:type="gramEnd"/>
            <w:r w:rsidRPr="00DB79DB">
              <w:rPr>
                <w:sz w:val="28"/>
                <w:szCs w:val="28"/>
              </w:rPr>
              <w:t>______ 20__ г.</w:t>
            </w:r>
            <w:r w:rsidR="006C1576" w:rsidRPr="00DB79DB">
              <w:t xml:space="preserve"> </w:t>
            </w:r>
            <w:r w:rsidR="006C1576" w:rsidRPr="00DB79DB">
              <w:rPr>
                <w:sz w:val="28"/>
                <w:szCs w:val="28"/>
              </w:rPr>
              <w:t xml:space="preserve">№ _____ </w:t>
            </w:r>
            <w:r w:rsidRPr="00DB79DB">
              <w:rPr>
                <w:sz w:val="28"/>
                <w:szCs w:val="28"/>
              </w:rPr>
              <w:t xml:space="preserve"> и прилагаемых к нему сведений (документов) принято решение о назначении и выплате </w:t>
            </w:r>
            <w:r w:rsidRPr="00DB79DB">
              <w:rPr>
                <w:sz w:val="28"/>
                <w:szCs w:val="28"/>
              </w:rPr>
              <w:lastRenderedPageBreak/>
              <w:t>социального пособия на погребение гражданину (гражданке) _______________________________________________________________</w:t>
            </w:r>
          </w:p>
          <w:p w:rsidR="00A01CFD" w:rsidRPr="00DB79DB" w:rsidRDefault="00A01CFD" w:rsidP="00A01CFD">
            <w:pPr>
              <w:ind w:firstLine="708"/>
              <w:jc w:val="center"/>
            </w:pPr>
            <w:r w:rsidRPr="00DB79DB">
              <w:t>(фамилия, имя, отчество (при наличии)</w:t>
            </w:r>
          </w:p>
          <w:p w:rsidR="00031240" w:rsidRPr="00DB79DB" w:rsidRDefault="00031240" w:rsidP="00031240">
            <w:pPr>
              <w:ind w:firstLine="708"/>
              <w:jc w:val="both"/>
              <w:rPr>
                <w:sz w:val="28"/>
                <w:szCs w:val="28"/>
              </w:rPr>
            </w:pPr>
            <w:r w:rsidRPr="00DB79DB">
              <w:rPr>
                <w:sz w:val="28"/>
                <w:szCs w:val="28"/>
              </w:rPr>
              <w:t>в размере __________ руб. __ коп.</w:t>
            </w:r>
          </w:p>
        </w:tc>
      </w:tr>
      <w:tr w:rsidR="00031240" w:rsidRPr="00DB79DB" w:rsidTr="00400B72">
        <w:tblPrEx>
          <w:tblBorders>
            <w:insideH w:val="none" w:sz="0" w:space="0" w:color="auto"/>
          </w:tblBorders>
        </w:tblPrEx>
        <w:tc>
          <w:tcPr>
            <w:tcW w:w="9050" w:type="dxa"/>
            <w:tcBorders>
              <w:top w:val="nil"/>
              <w:left w:val="nil"/>
              <w:bottom w:val="nil"/>
              <w:right w:val="nil"/>
            </w:tcBorders>
          </w:tcPr>
          <w:p w:rsidR="00031240" w:rsidRPr="00DB79DB" w:rsidRDefault="00031240" w:rsidP="003B0435">
            <w:pPr>
              <w:ind w:firstLine="709"/>
              <w:contextualSpacing/>
              <w:jc w:val="both"/>
              <w:rPr>
                <w:sz w:val="28"/>
                <w:szCs w:val="28"/>
              </w:rPr>
            </w:pPr>
          </w:p>
        </w:tc>
      </w:tr>
    </w:tbl>
    <w:p w:rsidR="00031240" w:rsidRPr="00DB79DB" w:rsidRDefault="00031240" w:rsidP="003B0435">
      <w:pPr>
        <w:ind w:firstLine="709"/>
        <w:contextualSpacing/>
        <w:jc w:val="both"/>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5"/>
        <w:gridCol w:w="1575"/>
        <w:gridCol w:w="2625"/>
      </w:tblGrid>
      <w:tr w:rsidR="00031240" w:rsidRPr="00DB79DB" w:rsidTr="00400B72">
        <w:tc>
          <w:tcPr>
            <w:tcW w:w="4845" w:type="dxa"/>
            <w:tcBorders>
              <w:top w:val="nil"/>
              <w:left w:val="nil"/>
              <w:bottom w:val="nil"/>
              <w:right w:val="nil"/>
            </w:tcBorders>
          </w:tcPr>
          <w:p w:rsidR="00031240" w:rsidRPr="00DB79DB" w:rsidRDefault="00031240" w:rsidP="00031240">
            <w:pPr>
              <w:ind w:firstLine="708"/>
              <w:jc w:val="both"/>
            </w:pPr>
            <w:r w:rsidRPr="00DB79DB">
              <w:t>Должность сотрудника органа, уполномоченного на принятие решения</w:t>
            </w:r>
          </w:p>
        </w:tc>
        <w:tc>
          <w:tcPr>
            <w:tcW w:w="1575" w:type="dxa"/>
            <w:tcBorders>
              <w:top w:val="nil"/>
              <w:left w:val="nil"/>
              <w:bottom w:val="nil"/>
              <w:right w:val="single" w:sz="4" w:space="0" w:color="auto"/>
            </w:tcBorders>
          </w:tcPr>
          <w:p w:rsidR="00031240" w:rsidRPr="00DB79DB" w:rsidRDefault="00031240" w:rsidP="00031240">
            <w:pPr>
              <w:ind w:firstLine="708"/>
              <w:jc w:val="both"/>
            </w:pPr>
          </w:p>
        </w:tc>
        <w:tc>
          <w:tcPr>
            <w:tcW w:w="2625" w:type="dxa"/>
            <w:tcBorders>
              <w:top w:val="single" w:sz="4" w:space="0" w:color="auto"/>
              <w:left w:val="single" w:sz="4" w:space="0" w:color="auto"/>
              <w:bottom w:val="single" w:sz="4" w:space="0" w:color="auto"/>
              <w:right w:val="single" w:sz="4" w:space="0" w:color="auto"/>
            </w:tcBorders>
          </w:tcPr>
          <w:p w:rsidR="00031240" w:rsidRPr="00DB79DB" w:rsidRDefault="00031240" w:rsidP="00031240">
            <w:pPr>
              <w:ind w:firstLine="708"/>
              <w:jc w:val="both"/>
            </w:pPr>
            <w:r w:rsidRPr="00DB79DB">
              <w:t>Сведения об электронной подписи</w:t>
            </w:r>
          </w:p>
        </w:tc>
      </w:tr>
    </w:tbl>
    <w:p w:rsidR="0017453E" w:rsidRPr="00DB79DB" w:rsidRDefault="0017453E" w:rsidP="00493546">
      <w:pPr>
        <w:ind w:firstLine="708"/>
        <w:jc w:val="both"/>
        <w:rPr>
          <w:sz w:val="28"/>
          <w:szCs w:val="28"/>
        </w:rPr>
      </w:pPr>
    </w:p>
    <w:p w:rsidR="00031240" w:rsidRPr="00DB79DB" w:rsidRDefault="00031240" w:rsidP="00031240">
      <w:pPr>
        <w:ind w:firstLine="708"/>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1575"/>
        <w:gridCol w:w="2630"/>
      </w:tblGrid>
      <w:tr w:rsidR="00400B72" w:rsidRPr="00DB79DB" w:rsidTr="00400B72">
        <w:tc>
          <w:tcPr>
            <w:tcW w:w="9050" w:type="dxa"/>
            <w:gridSpan w:val="3"/>
            <w:tcBorders>
              <w:top w:val="nil"/>
              <w:left w:val="nil"/>
              <w:bottom w:val="nil"/>
              <w:right w:val="nil"/>
            </w:tcBorders>
          </w:tcPr>
          <w:p w:rsidR="00400B72" w:rsidRPr="00DB79DB" w:rsidRDefault="00400B72" w:rsidP="00400B72">
            <w:pPr>
              <w:widowControl w:val="0"/>
              <w:autoSpaceDE w:val="0"/>
              <w:autoSpaceDN w:val="0"/>
              <w:jc w:val="center"/>
              <w:rPr>
                <w:rFonts w:eastAsiaTheme="minorEastAsia"/>
                <w:sz w:val="28"/>
                <w:szCs w:val="28"/>
              </w:rPr>
            </w:pPr>
            <w:r w:rsidRPr="00DB79DB">
              <w:rPr>
                <w:rFonts w:eastAsiaTheme="minorEastAsia"/>
                <w:sz w:val="28"/>
                <w:szCs w:val="28"/>
              </w:rPr>
              <w:t>РЕШЕНИЕ</w:t>
            </w:r>
          </w:p>
          <w:p w:rsidR="00400B72" w:rsidRPr="00DB79DB" w:rsidRDefault="00400B72" w:rsidP="00400B72">
            <w:pPr>
              <w:widowControl w:val="0"/>
              <w:autoSpaceDE w:val="0"/>
              <w:autoSpaceDN w:val="0"/>
              <w:jc w:val="center"/>
              <w:rPr>
                <w:rFonts w:eastAsiaTheme="minorEastAsia"/>
                <w:sz w:val="28"/>
                <w:szCs w:val="28"/>
              </w:rPr>
            </w:pPr>
            <w:r w:rsidRPr="00DB79DB">
              <w:rPr>
                <w:sz w:val="28"/>
                <w:szCs w:val="28"/>
              </w:rPr>
              <w:t xml:space="preserve">об отказе в назначении социального пособия на погребение </w:t>
            </w:r>
            <w:r w:rsidR="00F04EA7" w:rsidRPr="00DB79DB">
              <w:rPr>
                <w:sz w:val="28"/>
                <w:szCs w:val="28"/>
              </w:rPr>
              <w:t>или в предоставлении выписки о выборе получения услуг, предоставляемых согласно гарантированному перечню услуг по погребению</w:t>
            </w:r>
          </w:p>
        </w:tc>
      </w:tr>
      <w:tr w:rsidR="00400B72" w:rsidRPr="00DB79DB" w:rsidTr="00400B72">
        <w:tblPrEx>
          <w:tblBorders>
            <w:insideH w:val="single" w:sz="4" w:space="0" w:color="auto"/>
          </w:tblBorders>
        </w:tblPrEx>
        <w:tc>
          <w:tcPr>
            <w:tcW w:w="9050" w:type="dxa"/>
            <w:gridSpan w:val="3"/>
            <w:tcBorders>
              <w:top w:val="nil"/>
              <w:left w:val="nil"/>
              <w:bottom w:val="single" w:sz="4" w:space="0" w:color="auto"/>
              <w:right w:val="nil"/>
            </w:tcBorders>
          </w:tcPr>
          <w:p w:rsidR="00400B72" w:rsidRPr="00DB79DB" w:rsidRDefault="00400B72" w:rsidP="00400B72">
            <w:pPr>
              <w:widowControl w:val="0"/>
              <w:autoSpaceDE w:val="0"/>
              <w:autoSpaceDN w:val="0"/>
              <w:jc w:val="both"/>
              <w:rPr>
                <w:rFonts w:eastAsiaTheme="minorEastAsia"/>
                <w:sz w:val="28"/>
                <w:szCs w:val="28"/>
              </w:rPr>
            </w:pPr>
          </w:p>
        </w:tc>
      </w:tr>
      <w:tr w:rsidR="00400B72" w:rsidRPr="00DB79DB" w:rsidTr="00400B72">
        <w:tc>
          <w:tcPr>
            <w:tcW w:w="9050" w:type="dxa"/>
            <w:gridSpan w:val="3"/>
            <w:tcBorders>
              <w:top w:val="single" w:sz="4" w:space="0" w:color="auto"/>
              <w:left w:val="nil"/>
              <w:bottom w:val="nil"/>
              <w:right w:val="nil"/>
            </w:tcBorders>
          </w:tcPr>
          <w:p w:rsidR="00400B72" w:rsidRPr="00DB79DB" w:rsidRDefault="00400B72" w:rsidP="00400B72">
            <w:pPr>
              <w:widowControl w:val="0"/>
              <w:autoSpaceDE w:val="0"/>
              <w:autoSpaceDN w:val="0"/>
              <w:jc w:val="center"/>
              <w:rPr>
                <w:rFonts w:eastAsiaTheme="minorEastAsia"/>
              </w:rPr>
            </w:pPr>
            <w:r w:rsidRPr="00DB79DB">
              <w:rPr>
                <w:rFonts w:eastAsiaTheme="minorEastAsia"/>
              </w:rPr>
              <w:t>(наименование органа, уполномоченного на принятие решения)</w:t>
            </w:r>
          </w:p>
        </w:tc>
      </w:tr>
      <w:tr w:rsidR="00400B72" w:rsidRPr="00DB79DB" w:rsidTr="00400B72">
        <w:tc>
          <w:tcPr>
            <w:tcW w:w="9050" w:type="dxa"/>
            <w:gridSpan w:val="3"/>
            <w:tcBorders>
              <w:top w:val="nil"/>
              <w:left w:val="nil"/>
              <w:bottom w:val="single" w:sz="4" w:space="0" w:color="auto"/>
              <w:right w:val="nil"/>
            </w:tcBorders>
          </w:tcPr>
          <w:p w:rsidR="00400B72" w:rsidRPr="00DB79DB" w:rsidRDefault="00400B72" w:rsidP="00400B72">
            <w:pPr>
              <w:widowControl w:val="0"/>
              <w:autoSpaceDE w:val="0"/>
              <w:autoSpaceDN w:val="0"/>
              <w:jc w:val="both"/>
              <w:rPr>
                <w:rFonts w:eastAsiaTheme="minorEastAsia"/>
                <w:sz w:val="28"/>
                <w:szCs w:val="28"/>
              </w:rPr>
            </w:pPr>
          </w:p>
        </w:tc>
      </w:tr>
      <w:tr w:rsidR="00400B72" w:rsidRPr="00DB79DB" w:rsidTr="00400B72">
        <w:tc>
          <w:tcPr>
            <w:tcW w:w="9050" w:type="dxa"/>
            <w:gridSpan w:val="3"/>
            <w:tcBorders>
              <w:top w:val="single" w:sz="4" w:space="0" w:color="auto"/>
              <w:left w:val="nil"/>
              <w:bottom w:val="nil"/>
              <w:right w:val="nil"/>
            </w:tcBorders>
          </w:tcPr>
          <w:p w:rsidR="00400B72" w:rsidRPr="00DB79DB" w:rsidRDefault="00400B72" w:rsidP="00400B72">
            <w:pPr>
              <w:widowControl w:val="0"/>
              <w:autoSpaceDE w:val="0"/>
              <w:autoSpaceDN w:val="0"/>
              <w:jc w:val="center"/>
              <w:rPr>
                <w:rFonts w:eastAsiaTheme="minorEastAsia"/>
              </w:rPr>
            </w:pPr>
            <w:r w:rsidRPr="00DB79DB">
              <w:rPr>
                <w:rFonts w:eastAsiaTheme="minorEastAsia"/>
              </w:rPr>
              <w:t>(фамилия, имя, отчество (при наличии), статус заявителя)</w:t>
            </w:r>
          </w:p>
        </w:tc>
      </w:tr>
      <w:tr w:rsidR="00400B72" w:rsidRPr="00DB79DB" w:rsidTr="00400B72">
        <w:tc>
          <w:tcPr>
            <w:tcW w:w="9050" w:type="dxa"/>
            <w:gridSpan w:val="3"/>
            <w:tcBorders>
              <w:top w:val="nil"/>
              <w:left w:val="nil"/>
              <w:bottom w:val="single" w:sz="4" w:space="0" w:color="auto"/>
              <w:right w:val="nil"/>
            </w:tcBorders>
          </w:tcPr>
          <w:p w:rsidR="00400B72" w:rsidRPr="00DB79DB" w:rsidRDefault="00400B72" w:rsidP="00400B72">
            <w:pPr>
              <w:widowControl w:val="0"/>
              <w:autoSpaceDE w:val="0"/>
              <w:autoSpaceDN w:val="0"/>
              <w:jc w:val="both"/>
              <w:rPr>
                <w:rFonts w:eastAsiaTheme="minorEastAsia"/>
                <w:sz w:val="28"/>
                <w:szCs w:val="28"/>
              </w:rPr>
            </w:pPr>
          </w:p>
        </w:tc>
      </w:tr>
      <w:tr w:rsidR="00400B72" w:rsidRPr="00DB79DB" w:rsidTr="00400B72">
        <w:tc>
          <w:tcPr>
            <w:tcW w:w="9050" w:type="dxa"/>
            <w:gridSpan w:val="3"/>
            <w:tcBorders>
              <w:top w:val="single" w:sz="4" w:space="0" w:color="auto"/>
              <w:left w:val="nil"/>
              <w:bottom w:val="nil"/>
              <w:right w:val="nil"/>
            </w:tcBorders>
          </w:tcPr>
          <w:p w:rsidR="00400B72" w:rsidRPr="00DB79DB" w:rsidRDefault="00400B72" w:rsidP="00400B72">
            <w:pPr>
              <w:widowControl w:val="0"/>
              <w:autoSpaceDE w:val="0"/>
              <w:autoSpaceDN w:val="0"/>
              <w:jc w:val="center"/>
              <w:rPr>
                <w:rFonts w:eastAsiaTheme="minorEastAsia"/>
              </w:rPr>
            </w:pPr>
            <w:r w:rsidRPr="00DB79DB">
              <w:rPr>
                <w:rFonts w:eastAsiaTheme="minorEastAsia"/>
              </w:rPr>
              <w:t>(дата рождения заявителя)</w:t>
            </w:r>
          </w:p>
        </w:tc>
      </w:tr>
      <w:tr w:rsidR="00400B72" w:rsidRPr="00DB79DB" w:rsidTr="00400B72">
        <w:tc>
          <w:tcPr>
            <w:tcW w:w="9050" w:type="dxa"/>
            <w:gridSpan w:val="3"/>
            <w:tcBorders>
              <w:top w:val="nil"/>
              <w:left w:val="nil"/>
              <w:bottom w:val="single" w:sz="4" w:space="0" w:color="auto"/>
              <w:right w:val="nil"/>
            </w:tcBorders>
          </w:tcPr>
          <w:p w:rsidR="00400B72" w:rsidRPr="00DB79DB" w:rsidRDefault="00400B72" w:rsidP="00400B72">
            <w:pPr>
              <w:widowControl w:val="0"/>
              <w:autoSpaceDE w:val="0"/>
              <w:autoSpaceDN w:val="0"/>
              <w:jc w:val="both"/>
              <w:rPr>
                <w:rFonts w:eastAsiaTheme="minorEastAsia"/>
                <w:sz w:val="28"/>
                <w:szCs w:val="28"/>
              </w:rPr>
            </w:pPr>
          </w:p>
        </w:tc>
      </w:tr>
      <w:tr w:rsidR="00400B72" w:rsidRPr="00DB79DB" w:rsidTr="00400B72">
        <w:tc>
          <w:tcPr>
            <w:tcW w:w="9050" w:type="dxa"/>
            <w:gridSpan w:val="3"/>
            <w:tcBorders>
              <w:top w:val="single" w:sz="4" w:space="0" w:color="auto"/>
              <w:left w:val="nil"/>
              <w:bottom w:val="nil"/>
              <w:right w:val="nil"/>
            </w:tcBorders>
          </w:tcPr>
          <w:p w:rsidR="00400B72" w:rsidRPr="00DB79DB" w:rsidRDefault="00400B72" w:rsidP="00400B72">
            <w:pPr>
              <w:widowControl w:val="0"/>
              <w:autoSpaceDE w:val="0"/>
              <w:autoSpaceDN w:val="0"/>
              <w:jc w:val="center"/>
              <w:rPr>
                <w:rFonts w:eastAsiaTheme="minorEastAsia"/>
              </w:rPr>
            </w:pPr>
            <w:r w:rsidRPr="00DB79DB">
              <w:rPr>
                <w:rFonts w:eastAsiaTheme="minorEastAsia"/>
              </w:rPr>
              <w:t>(СНИЛС заявителя (при наличии)</w:t>
            </w:r>
          </w:p>
        </w:tc>
      </w:tr>
      <w:tr w:rsidR="00400B72" w:rsidRPr="00DB79DB" w:rsidTr="00400B72">
        <w:tc>
          <w:tcPr>
            <w:tcW w:w="9050" w:type="dxa"/>
            <w:gridSpan w:val="3"/>
            <w:tcBorders>
              <w:top w:val="nil"/>
              <w:left w:val="nil"/>
              <w:bottom w:val="single" w:sz="4" w:space="0" w:color="auto"/>
              <w:right w:val="nil"/>
            </w:tcBorders>
          </w:tcPr>
          <w:p w:rsidR="00400B72" w:rsidRPr="00DB79DB" w:rsidRDefault="00400B72" w:rsidP="00400B72">
            <w:pPr>
              <w:widowControl w:val="0"/>
              <w:autoSpaceDE w:val="0"/>
              <w:autoSpaceDN w:val="0"/>
              <w:jc w:val="both"/>
              <w:rPr>
                <w:rFonts w:eastAsiaTheme="minorEastAsia"/>
                <w:sz w:val="28"/>
                <w:szCs w:val="28"/>
              </w:rPr>
            </w:pPr>
          </w:p>
        </w:tc>
      </w:tr>
      <w:tr w:rsidR="00400B72" w:rsidRPr="00DB79DB" w:rsidTr="00400B72">
        <w:tc>
          <w:tcPr>
            <w:tcW w:w="9050" w:type="dxa"/>
            <w:gridSpan w:val="3"/>
            <w:tcBorders>
              <w:top w:val="single" w:sz="4" w:space="0" w:color="auto"/>
              <w:left w:val="nil"/>
              <w:bottom w:val="nil"/>
              <w:right w:val="nil"/>
            </w:tcBorders>
          </w:tcPr>
          <w:p w:rsidR="00400B72" w:rsidRPr="00DB79DB" w:rsidRDefault="00400B72" w:rsidP="00400B72">
            <w:pPr>
              <w:widowControl w:val="0"/>
              <w:autoSpaceDE w:val="0"/>
              <w:autoSpaceDN w:val="0"/>
              <w:jc w:val="center"/>
              <w:rPr>
                <w:rFonts w:eastAsiaTheme="minorEastAsia"/>
              </w:rPr>
            </w:pPr>
            <w:r w:rsidRPr="00DB79DB">
              <w:rPr>
                <w:rFonts w:eastAsiaTheme="minorEastAsia"/>
              </w:rPr>
              <w:t>(адрес регистрации по месту жительства или месту пребывания заявителя)</w:t>
            </w:r>
          </w:p>
        </w:tc>
      </w:tr>
      <w:tr w:rsidR="00400B72" w:rsidRPr="00DB79DB" w:rsidTr="00400B72">
        <w:tc>
          <w:tcPr>
            <w:tcW w:w="9050" w:type="dxa"/>
            <w:gridSpan w:val="3"/>
            <w:tcBorders>
              <w:top w:val="nil"/>
              <w:left w:val="nil"/>
              <w:bottom w:val="single" w:sz="4" w:space="0" w:color="auto"/>
              <w:right w:val="nil"/>
            </w:tcBorders>
          </w:tcPr>
          <w:p w:rsidR="00400B72" w:rsidRPr="00DB79DB" w:rsidRDefault="00400B72" w:rsidP="00400B72">
            <w:pPr>
              <w:widowControl w:val="0"/>
              <w:autoSpaceDE w:val="0"/>
              <w:autoSpaceDN w:val="0"/>
              <w:jc w:val="both"/>
              <w:rPr>
                <w:rFonts w:eastAsiaTheme="minorEastAsia"/>
                <w:sz w:val="28"/>
                <w:szCs w:val="28"/>
              </w:rPr>
            </w:pPr>
          </w:p>
        </w:tc>
      </w:tr>
      <w:tr w:rsidR="00400B72" w:rsidRPr="00DB79DB" w:rsidTr="00400B72">
        <w:tc>
          <w:tcPr>
            <w:tcW w:w="9050" w:type="dxa"/>
            <w:gridSpan w:val="3"/>
            <w:tcBorders>
              <w:top w:val="single" w:sz="4" w:space="0" w:color="auto"/>
              <w:left w:val="nil"/>
              <w:bottom w:val="nil"/>
              <w:right w:val="nil"/>
            </w:tcBorders>
          </w:tcPr>
          <w:p w:rsidR="00400B72" w:rsidRPr="00DB79DB" w:rsidRDefault="00400B72" w:rsidP="00400B72">
            <w:pPr>
              <w:widowControl w:val="0"/>
              <w:autoSpaceDE w:val="0"/>
              <w:autoSpaceDN w:val="0"/>
              <w:jc w:val="center"/>
              <w:rPr>
                <w:rFonts w:eastAsiaTheme="minorEastAsia"/>
              </w:rPr>
            </w:pPr>
            <w:r w:rsidRPr="00DB79DB">
              <w:rPr>
                <w:rFonts w:eastAsiaTheme="minorEastAsia"/>
              </w:rPr>
              <w:t>(фамилия, имя, отчество (при наличии) умершего)</w:t>
            </w:r>
          </w:p>
        </w:tc>
      </w:tr>
      <w:tr w:rsidR="00400B72" w:rsidRPr="00DB79DB" w:rsidTr="00400B72">
        <w:tc>
          <w:tcPr>
            <w:tcW w:w="9050" w:type="dxa"/>
            <w:gridSpan w:val="3"/>
            <w:tcBorders>
              <w:top w:val="nil"/>
              <w:left w:val="nil"/>
              <w:bottom w:val="single" w:sz="4" w:space="0" w:color="auto"/>
              <w:right w:val="nil"/>
            </w:tcBorders>
          </w:tcPr>
          <w:p w:rsidR="00400B72" w:rsidRPr="00DB79DB" w:rsidRDefault="00400B72" w:rsidP="00400B72">
            <w:pPr>
              <w:widowControl w:val="0"/>
              <w:autoSpaceDE w:val="0"/>
              <w:autoSpaceDN w:val="0"/>
              <w:jc w:val="both"/>
              <w:rPr>
                <w:rFonts w:eastAsiaTheme="minorEastAsia"/>
                <w:sz w:val="28"/>
                <w:szCs w:val="28"/>
              </w:rPr>
            </w:pPr>
          </w:p>
        </w:tc>
      </w:tr>
      <w:tr w:rsidR="00400B72" w:rsidRPr="00DB79DB" w:rsidTr="00400B72">
        <w:tc>
          <w:tcPr>
            <w:tcW w:w="9050" w:type="dxa"/>
            <w:gridSpan w:val="3"/>
            <w:tcBorders>
              <w:top w:val="single" w:sz="4" w:space="0" w:color="auto"/>
              <w:left w:val="nil"/>
              <w:bottom w:val="nil"/>
              <w:right w:val="nil"/>
            </w:tcBorders>
          </w:tcPr>
          <w:p w:rsidR="00400B72" w:rsidRPr="00DB79DB" w:rsidRDefault="00400B72" w:rsidP="00400B72">
            <w:pPr>
              <w:widowControl w:val="0"/>
              <w:autoSpaceDE w:val="0"/>
              <w:autoSpaceDN w:val="0"/>
              <w:jc w:val="center"/>
              <w:rPr>
                <w:rFonts w:eastAsiaTheme="minorEastAsia"/>
              </w:rPr>
            </w:pPr>
            <w:r w:rsidRPr="00DB79DB">
              <w:rPr>
                <w:rFonts w:eastAsiaTheme="minorEastAsia"/>
              </w:rPr>
              <w:t>(дата рождения умершего)</w:t>
            </w:r>
          </w:p>
        </w:tc>
      </w:tr>
      <w:tr w:rsidR="00400B72" w:rsidRPr="00DB79DB" w:rsidTr="00400B72">
        <w:tc>
          <w:tcPr>
            <w:tcW w:w="9050" w:type="dxa"/>
            <w:gridSpan w:val="3"/>
            <w:tcBorders>
              <w:top w:val="nil"/>
              <w:left w:val="nil"/>
              <w:bottom w:val="single" w:sz="4" w:space="0" w:color="auto"/>
              <w:right w:val="nil"/>
            </w:tcBorders>
          </w:tcPr>
          <w:p w:rsidR="00400B72" w:rsidRPr="00DB79DB" w:rsidRDefault="00400B72" w:rsidP="00400B72">
            <w:pPr>
              <w:widowControl w:val="0"/>
              <w:autoSpaceDE w:val="0"/>
              <w:autoSpaceDN w:val="0"/>
              <w:jc w:val="both"/>
              <w:rPr>
                <w:rFonts w:eastAsiaTheme="minorEastAsia"/>
                <w:sz w:val="28"/>
                <w:szCs w:val="28"/>
              </w:rPr>
            </w:pPr>
          </w:p>
        </w:tc>
      </w:tr>
      <w:tr w:rsidR="00400B72" w:rsidRPr="00DB79DB" w:rsidTr="00400B72">
        <w:tc>
          <w:tcPr>
            <w:tcW w:w="9050" w:type="dxa"/>
            <w:gridSpan w:val="3"/>
            <w:tcBorders>
              <w:top w:val="single" w:sz="4" w:space="0" w:color="auto"/>
              <w:left w:val="nil"/>
              <w:bottom w:val="nil"/>
              <w:right w:val="nil"/>
            </w:tcBorders>
          </w:tcPr>
          <w:p w:rsidR="00400B72" w:rsidRPr="00DB79DB" w:rsidRDefault="00400B72" w:rsidP="00400B72">
            <w:pPr>
              <w:widowControl w:val="0"/>
              <w:autoSpaceDE w:val="0"/>
              <w:autoSpaceDN w:val="0"/>
              <w:jc w:val="center"/>
              <w:rPr>
                <w:rFonts w:eastAsiaTheme="minorEastAsia"/>
              </w:rPr>
            </w:pPr>
            <w:r w:rsidRPr="00DB79DB">
              <w:rPr>
                <w:rFonts w:eastAsiaTheme="minorEastAsia"/>
              </w:rPr>
              <w:t>(СНИЛС умершего (при наличии)</w:t>
            </w:r>
          </w:p>
        </w:tc>
      </w:tr>
      <w:tr w:rsidR="00400B72" w:rsidRPr="00DB79DB" w:rsidTr="00400B72">
        <w:tc>
          <w:tcPr>
            <w:tcW w:w="9050" w:type="dxa"/>
            <w:gridSpan w:val="3"/>
            <w:tcBorders>
              <w:top w:val="nil"/>
              <w:left w:val="nil"/>
              <w:bottom w:val="single" w:sz="4" w:space="0" w:color="auto"/>
              <w:right w:val="nil"/>
            </w:tcBorders>
          </w:tcPr>
          <w:p w:rsidR="00400B72" w:rsidRPr="00DB79DB" w:rsidRDefault="00400B72" w:rsidP="00400B72">
            <w:pPr>
              <w:widowControl w:val="0"/>
              <w:autoSpaceDE w:val="0"/>
              <w:autoSpaceDN w:val="0"/>
              <w:jc w:val="both"/>
              <w:rPr>
                <w:rFonts w:eastAsiaTheme="minorEastAsia"/>
                <w:sz w:val="28"/>
                <w:szCs w:val="28"/>
              </w:rPr>
            </w:pPr>
          </w:p>
        </w:tc>
      </w:tr>
      <w:tr w:rsidR="00400B72" w:rsidRPr="00DB79DB" w:rsidTr="00400B72">
        <w:tc>
          <w:tcPr>
            <w:tcW w:w="9050" w:type="dxa"/>
            <w:gridSpan w:val="3"/>
            <w:tcBorders>
              <w:top w:val="single" w:sz="4" w:space="0" w:color="auto"/>
              <w:left w:val="nil"/>
              <w:bottom w:val="nil"/>
              <w:right w:val="nil"/>
            </w:tcBorders>
          </w:tcPr>
          <w:p w:rsidR="00400B72" w:rsidRPr="00DB79DB" w:rsidRDefault="00400B72" w:rsidP="00400B72">
            <w:pPr>
              <w:widowControl w:val="0"/>
              <w:autoSpaceDE w:val="0"/>
              <w:autoSpaceDN w:val="0"/>
              <w:jc w:val="center"/>
              <w:rPr>
                <w:rFonts w:eastAsiaTheme="minorEastAsia"/>
              </w:rPr>
            </w:pPr>
            <w:r w:rsidRPr="00DB79DB">
              <w:rPr>
                <w:rFonts w:eastAsiaTheme="minorEastAsia"/>
              </w:rPr>
              <w:t>(адрес регистрации по месту жительства или месту пребывания заявителя)</w:t>
            </w:r>
          </w:p>
        </w:tc>
      </w:tr>
      <w:tr w:rsidR="00400B72" w:rsidRPr="00DB79DB" w:rsidTr="00400B72">
        <w:tc>
          <w:tcPr>
            <w:tcW w:w="9050" w:type="dxa"/>
            <w:gridSpan w:val="3"/>
            <w:tcBorders>
              <w:top w:val="nil"/>
              <w:left w:val="nil"/>
              <w:bottom w:val="nil"/>
              <w:right w:val="nil"/>
            </w:tcBorders>
          </w:tcPr>
          <w:p w:rsidR="00400B72" w:rsidRPr="00DB79DB" w:rsidRDefault="00400B72" w:rsidP="00400B72">
            <w:pPr>
              <w:widowControl w:val="0"/>
              <w:autoSpaceDE w:val="0"/>
              <w:autoSpaceDN w:val="0"/>
              <w:jc w:val="center"/>
              <w:rPr>
                <w:rFonts w:eastAsiaTheme="minorEastAsia"/>
                <w:sz w:val="28"/>
                <w:szCs w:val="28"/>
              </w:rPr>
            </w:pPr>
            <w:r w:rsidRPr="00DB79DB">
              <w:rPr>
                <w:rFonts w:eastAsiaTheme="minorEastAsia"/>
                <w:sz w:val="28"/>
                <w:szCs w:val="28"/>
              </w:rPr>
              <w:lastRenderedPageBreak/>
              <w:t>№ _____ от «____»___________ 20__ г.</w:t>
            </w:r>
          </w:p>
        </w:tc>
      </w:tr>
      <w:tr w:rsidR="00400B72" w:rsidRPr="00DB79DB" w:rsidTr="00400B72">
        <w:tc>
          <w:tcPr>
            <w:tcW w:w="9050" w:type="dxa"/>
            <w:gridSpan w:val="3"/>
            <w:tcBorders>
              <w:top w:val="nil"/>
              <w:left w:val="nil"/>
              <w:bottom w:val="nil"/>
              <w:right w:val="nil"/>
            </w:tcBorders>
          </w:tcPr>
          <w:p w:rsidR="00400B72" w:rsidRPr="00DB79DB" w:rsidRDefault="00400B72" w:rsidP="00400B72">
            <w:pPr>
              <w:ind w:firstLine="283"/>
              <w:jc w:val="both"/>
              <w:rPr>
                <w:sz w:val="28"/>
                <w:szCs w:val="28"/>
              </w:rPr>
            </w:pPr>
            <w:r w:rsidRPr="00DB79DB">
              <w:rPr>
                <w:rFonts w:eastAsiaTheme="minorEastAsia"/>
                <w:sz w:val="28"/>
                <w:szCs w:val="28"/>
              </w:rPr>
              <w:t xml:space="preserve">По результатам рассмотрения заявления о назначении </w:t>
            </w:r>
            <w:r w:rsidRPr="00DB79DB">
              <w:rPr>
                <w:sz w:val="28"/>
                <w:szCs w:val="28"/>
              </w:rPr>
              <w:t>социального пособия на погребение</w:t>
            </w:r>
            <w:r w:rsidRPr="00DB79DB">
              <w:rPr>
                <w:rFonts w:eastAsiaTheme="minorEastAsia"/>
                <w:sz w:val="28"/>
                <w:szCs w:val="28"/>
              </w:rPr>
              <w:t xml:space="preserve"> </w:t>
            </w:r>
            <w:r w:rsidR="00AF3242" w:rsidRPr="00DB79DB">
              <w:rPr>
                <w:rFonts w:eastAsiaTheme="minorEastAsia"/>
                <w:sz w:val="28"/>
                <w:szCs w:val="28"/>
              </w:rPr>
              <w:t xml:space="preserve">или получении выписки о выборе получения услуг, предоставляемых согласно гарантированному перечню услуг по погребению, </w:t>
            </w:r>
            <w:r w:rsidRPr="00DB79DB">
              <w:rPr>
                <w:rFonts w:eastAsiaTheme="minorEastAsia"/>
                <w:sz w:val="28"/>
                <w:szCs w:val="28"/>
              </w:rPr>
              <w:t>от «__»______ 20__ г.</w:t>
            </w:r>
            <w:r w:rsidR="00AF3242" w:rsidRPr="00DB79DB">
              <w:t xml:space="preserve"> </w:t>
            </w:r>
            <w:r w:rsidR="00AF3242" w:rsidRPr="00DB79DB">
              <w:rPr>
                <w:rFonts w:eastAsiaTheme="minorEastAsia"/>
                <w:sz w:val="28"/>
                <w:szCs w:val="28"/>
              </w:rPr>
              <w:t xml:space="preserve">№ _____ </w:t>
            </w:r>
            <w:r w:rsidRPr="00DB79DB">
              <w:rPr>
                <w:rFonts w:eastAsiaTheme="minorEastAsia"/>
                <w:sz w:val="28"/>
                <w:szCs w:val="28"/>
              </w:rPr>
              <w:t xml:space="preserve"> и прилагаемых к нему сведений (документов) принято решение </w:t>
            </w:r>
            <w:r w:rsidRPr="00DB79DB">
              <w:rPr>
                <w:sz w:val="28"/>
                <w:szCs w:val="28"/>
              </w:rPr>
              <w:t xml:space="preserve">об отказе в назначении социального пособия на погребение </w:t>
            </w:r>
            <w:r w:rsidR="00AF3242" w:rsidRPr="00DB79DB">
              <w:rPr>
                <w:sz w:val="28"/>
                <w:szCs w:val="28"/>
              </w:rPr>
              <w:t xml:space="preserve">или в предоставлении выписки о выборе получения услуг, предоставляемых согласно гарантированному перечню услуг по погребению, </w:t>
            </w:r>
            <w:r w:rsidRPr="00DB79DB">
              <w:rPr>
                <w:sz w:val="28"/>
                <w:szCs w:val="28"/>
              </w:rPr>
              <w:t>по следующим основаниям: _______________________________________________________________</w:t>
            </w:r>
          </w:p>
          <w:p w:rsidR="00400B72" w:rsidRPr="00DB79DB" w:rsidRDefault="00400B72" w:rsidP="00400B72">
            <w:pPr>
              <w:widowControl w:val="0"/>
              <w:autoSpaceDE w:val="0"/>
              <w:autoSpaceDN w:val="0"/>
              <w:jc w:val="both"/>
              <w:rPr>
                <w:rFonts w:eastAsiaTheme="minorEastAsia"/>
                <w:sz w:val="28"/>
                <w:szCs w:val="28"/>
              </w:rPr>
            </w:pPr>
            <w:r w:rsidRPr="00DB79DB">
              <w:rPr>
                <w:rFonts w:eastAsiaTheme="minorEastAsia"/>
                <w:sz w:val="28"/>
                <w:szCs w:val="28"/>
              </w:rPr>
              <w:t>_______________________________________________________________.</w:t>
            </w:r>
          </w:p>
          <w:p w:rsidR="00400B72" w:rsidRPr="00DB79DB" w:rsidRDefault="00400B72" w:rsidP="00AF3242">
            <w:pPr>
              <w:widowControl w:val="0"/>
              <w:autoSpaceDE w:val="0"/>
              <w:autoSpaceDN w:val="0"/>
              <w:ind w:firstLine="283"/>
              <w:jc w:val="both"/>
              <w:rPr>
                <w:rFonts w:eastAsiaTheme="minorEastAsia"/>
                <w:sz w:val="28"/>
                <w:szCs w:val="28"/>
              </w:rPr>
            </w:pPr>
            <w:r w:rsidRPr="00DB79DB">
              <w:rPr>
                <w:rFonts w:eastAsiaTheme="minorEastAsia"/>
                <w:sz w:val="28"/>
                <w:szCs w:val="28"/>
              </w:rPr>
              <w:t xml:space="preserve">Заявитель вправе повторно обратиться с заявлением о назначении социального пособия на погребение </w:t>
            </w:r>
            <w:r w:rsidR="00AF3242" w:rsidRPr="00DB79DB">
              <w:rPr>
                <w:rFonts w:eastAsiaTheme="minorEastAsia"/>
                <w:sz w:val="28"/>
                <w:szCs w:val="28"/>
              </w:rPr>
              <w:t xml:space="preserve">или получении выписки о выборе получения услуг, предоставляемых согласно гарантированному перечню услуг по погребению, </w:t>
            </w:r>
            <w:r w:rsidRPr="00DB79DB">
              <w:rPr>
                <w:rFonts w:eastAsiaTheme="minorEastAsia"/>
                <w:sz w:val="28"/>
                <w:szCs w:val="28"/>
              </w:rPr>
              <w:t>после устранения указанных оснований</w:t>
            </w:r>
            <w:hyperlink w:anchor="P498">
              <w:r w:rsidR="00AF3242" w:rsidRPr="00DB79DB">
                <w:rPr>
                  <w:rFonts w:eastAsiaTheme="minorEastAsia"/>
                  <w:sz w:val="28"/>
                  <w:szCs w:val="28"/>
                  <w:vertAlign w:val="superscript"/>
                </w:rPr>
                <w:t>1</w:t>
              </w:r>
            </w:hyperlink>
            <w:r w:rsidRPr="00DB79DB">
              <w:rPr>
                <w:rFonts w:eastAsiaTheme="minorEastAsia"/>
                <w:sz w:val="28"/>
                <w:szCs w:val="28"/>
              </w:rPr>
              <w:t>, послуживших причиной отказа, в территориальный орган Фонда пенсионного и социального страхования Российской Федерации _______________________________________________________________</w:t>
            </w:r>
            <w:r w:rsidRPr="00DB79DB">
              <w:rPr>
                <w:rFonts w:eastAsiaTheme="minorHAnsi"/>
                <w:sz w:val="28"/>
                <w:szCs w:val="28"/>
                <w:lang w:eastAsia="en-US"/>
              </w:rPr>
              <w:t>.</w:t>
            </w:r>
          </w:p>
        </w:tc>
      </w:tr>
      <w:tr w:rsidR="00400B72" w:rsidRPr="00DB79DB" w:rsidTr="00400B72">
        <w:tc>
          <w:tcPr>
            <w:tcW w:w="9050" w:type="dxa"/>
            <w:gridSpan w:val="3"/>
            <w:tcBorders>
              <w:top w:val="nil"/>
              <w:left w:val="nil"/>
              <w:bottom w:val="nil"/>
              <w:right w:val="nil"/>
            </w:tcBorders>
          </w:tcPr>
          <w:p w:rsidR="00400B72" w:rsidRPr="00DB79DB" w:rsidRDefault="00400B72" w:rsidP="00400B72">
            <w:pPr>
              <w:widowControl w:val="0"/>
              <w:autoSpaceDE w:val="0"/>
              <w:autoSpaceDN w:val="0"/>
              <w:rPr>
                <w:rFonts w:eastAsiaTheme="minorEastAsia"/>
                <w:sz w:val="28"/>
                <w:szCs w:val="28"/>
              </w:rPr>
            </w:pPr>
          </w:p>
        </w:tc>
      </w:tr>
      <w:tr w:rsidR="00400B72" w:rsidRPr="00DB79DB" w:rsidTr="00400B72">
        <w:tblPrEx>
          <w:tblBorders>
            <w:right w:val="single" w:sz="4" w:space="0" w:color="auto"/>
          </w:tblBorders>
        </w:tblPrEx>
        <w:tc>
          <w:tcPr>
            <w:tcW w:w="4845" w:type="dxa"/>
            <w:tcBorders>
              <w:top w:val="nil"/>
              <w:left w:val="nil"/>
              <w:bottom w:val="nil"/>
              <w:right w:val="nil"/>
            </w:tcBorders>
          </w:tcPr>
          <w:p w:rsidR="00400B72" w:rsidRPr="00DB79DB" w:rsidRDefault="00400B72" w:rsidP="00400B72">
            <w:pPr>
              <w:widowControl w:val="0"/>
              <w:autoSpaceDE w:val="0"/>
              <w:autoSpaceDN w:val="0"/>
              <w:jc w:val="both"/>
              <w:rPr>
                <w:rFonts w:eastAsiaTheme="minorEastAsia"/>
              </w:rPr>
            </w:pPr>
            <w:r w:rsidRPr="00DB79DB">
              <w:rPr>
                <w:rFonts w:eastAsiaTheme="minorEastAsia"/>
              </w:rPr>
              <w:t>Должность сотрудника органа, уполномоченного на принятие решения</w:t>
            </w:r>
          </w:p>
        </w:tc>
        <w:tc>
          <w:tcPr>
            <w:tcW w:w="1575" w:type="dxa"/>
            <w:tcBorders>
              <w:top w:val="nil"/>
              <w:left w:val="nil"/>
              <w:bottom w:val="nil"/>
              <w:right w:val="single" w:sz="4" w:space="0" w:color="auto"/>
            </w:tcBorders>
          </w:tcPr>
          <w:p w:rsidR="00400B72" w:rsidRPr="00DB79DB" w:rsidRDefault="00400B72" w:rsidP="00400B72">
            <w:pPr>
              <w:widowControl w:val="0"/>
              <w:autoSpaceDE w:val="0"/>
              <w:autoSpaceDN w:val="0"/>
              <w:jc w:val="both"/>
              <w:rPr>
                <w:rFonts w:eastAsiaTheme="minorEastAsia"/>
              </w:rPr>
            </w:pPr>
          </w:p>
        </w:tc>
        <w:tc>
          <w:tcPr>
            <w:tcW w:w="2625" w:type="dxa"/>
            <w:tcBorders>
              <w:top w:val="single" w:sz="4" w:space="0" w:color="auto"/>
              <w:left w:val="single" w:sz="4" w:space="0" w:color="auto"/>
              <w:bottom w:val="single" w:sz="4" w:space="0" w:color="auto"/>
              <w:right w:val="single" w:sz="4" w:space="0" w:color="auto"/>
            </w:tcBorders>
          </w:tcPr>
          <w:p w:rsidR="00400B72" w:rsidRPr="00DB79DB" w:rsidRDefault="00400B72" w:rsidP="00400B72">
            <w:pPr>
              <w:widowControl w:val="0"/>
              <w:autoSpaceDE w:val="0"/>
              <w:autoSpaceDN w:val="0"/>
              <w:jc w:val="both"/>
              <w:rPr>
                <w:rFonts w:eastAsiaTheme="minorEastAsia"/>
              </w:rPr>
            </w:pPr>
            <w:r w:rsidRPr="00DB79DB">
              <w:rPr>
                <w:rFonts w:eastAsiaTheme="minorEastAsia"/>
              </w:rPr>
              <w:t>Сведения об электронной подписи</w:t>
            </w:r>
          </w:p>
        </w:tc>
      </w:tr>
    </w:tbl>
    <w:p w:rsidR="00031240" w:rsidRPr="00DB79DB" w:rsidRDefault="00031240" w:rsidP="00031240">
      <w:pPr>
        <w:ind w:firstLine="708"/>
        <w:jc w:val="both"/>
        <w:rPr>
          <w:sz w:val="28"/>
          <w:szCs w:val="28"/>
        </w:rPr>
      </w:pPr>
    </w:p>
    <w:p w:rsidR="001C3314" w:rsidRPr="00DB79DB" w:rsidRDefault="001C3314" w:rsidP="001C3314">
      <w:pPr>
        <w:ind w:firstLine="708"/>
        <w:jc w:val="right"/>
        <w:rPr>
          <w:sz w:val="28"/>
          <w:szCs w:val="28"/>
        </w:rPr>
      </w:pPr>
      <w:r w:rsidRPr="00DB79DB">
        <w:rPr>
          <w:sz w:val="28"/>
          <w:szCs w:val="28"/>
        </w:rPr>
        <w:t xml:space="preserve">Приложение № </w:t>
      </w:r>
      <w:r w:rsidR="00DE5C43" w:rsidRPr="00DB79DB">
        <w:rPr>
          <w:sz w:val="28"/>
          <w:szCs w:val="28"/>
        </w:rPr>
        <w:t>3</w:t>
      </w:r>
    </w:p>
    <w:p w:rsidR="001C3314" w:rsidRPr="00DB79DB" w:rsidRDefault="001C3314" w:rsidP="001C3314">
      <w:pPr>
        <w:ind w:firstLine="708"/>
        <w:jc w:val="right"/>
        <w:rPr>
          <w:sz w:val="28"/>
          <w:szCs w:val="28"/>
        </w:rPr>
      </w:pPr>
      <w:r w:rsidRPr="00DB79DB">
        <w:rPr>
          <w:sz w:val="28"/>
          <w:szCs w:val="28"/>
        </w:rPr>
        <w:t>к Административному регламенту</w:t>
      </w:r>
    </w:p>
    <w:p w:rsidR="001C3314" w:rsidRPr="00DB79DB" w:rsidRDefault="001C3314" w:rsidP="001C3314">
      <w:pPr>
        <w:ind w:firstLine="708"/>
        <w:jc w:val="right"/>
        <w:rPr>
          <w:sz w:val="28"/>
          <w:szCs w:val="28"/>
        </w:rPr>
      </w:pPr>
      <w:r w:rsidRPr="00DB79DB">
        <w:rPr>
          <w:sz w:val="28"/>
          <w:szCs w:val="28"/>
        </w:rPr>
        <w:t>предоставления государственной услуги</w:t>
      </w:r>
    </w:p>
    <w:p w:rsidR="001C3314" w:rsidRPr="00DB79DB" w:rsidRDefault="001C3314" w:rsidP="001C3314">
      <w:pPr>
        <w:ind w:firstLine="708"/>
        <w:jc w:val="right"/>
        <w:rPr>
          <w:sz w:val="28"/>
          <w:szCs w:val="28"/>
        </w:rPr>
      </w:pPr>
      <w:r w:rsidRPr="00DB79DB">
        <w:rPr>
          <w:sz w:val="28"/>
          <w:szCs w:val="28"/>
        </w:rPr>
        <w:t>по назначению социального пособия</w:t>
      </w:r>
    </w:p>
    <w:p w:rsidR="00031240" w:rsidRPr="00DB79DB" w:rsidRDefault="001C3314" w:rsidP="001C3314">
      <w:pPr>
        <w:ind w:firstLine="708"/>
        <w:jc w:val="right"/>
        <w:rPr>
          <w:sz w:val="28"/>
          <w:szCs w:val="28"/>
        </w:rPr>
      </w:pPr>
      <w:r w:rsidRPr="00DB79DB">
        <w:rPr>
          <w:sz w:val="28"/>
          <w:szCs w:val="28"/>
        </w:rPr>
        <w:t>на погребение</w:t>
      </w:r>
    </w:p>
    <w:p w:rsidR="001C3314" w:rsidRPr="00DB79DB" w:rsidRDefault="001C3314" w:rsidP="001C3314">
      <w:pPr>
        <w:ind w:firstLine="9356"/>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0"/>
      </w:tblGrid>
      <w:tr w:rsidR="001C3314" w:rsidRPr="00DB79DB" w:rsidTr="00B537AA">
        <w:tc>
          <w:tcPr>
            <w:tcW w:w="9050" w:type="dxa"/>
            <w:tcBorders>
              <w:top w:val="nil"/>
              <w:left w:val="nil"/>
              <w:bottom w:val="nil"/>
              <w:right w:val="nil"/>
            </w:tcBorders>
          </w:tcPr>
          <w:p w:rsidR="001C3314" w:rsidRPr="00DB79DB" w:rsidRDefault="001C3314" w:rsidP="001C3314">
            <w:pPr>
              <w:widowControl w:val="0"/>
              <w:autoSpaceDE w:val="0"/>
              <w:autoSpaceDN w:val="0"/>
              <w:jc w:val="center"/>
              <w:rPr>
                <w:rFonts w:eastAsiaTheme="minorEastAsia"/>
                <w:sz w:val="28"/>
                <w:szCs w:val="28"/>
              </w:rPr>
            </w:pPr>
            <w:r w:rsidRPr="00DB79DB">
              <w:rPr>
                <w:rFonts w:eastAsiaTheme="minorEastAsia"/>
                <w:sz w:val="28"/>
                <w:szCs w:val="28"/>
              </w:rPr>
              <w:t>ЗАЯВЛЕНИЕ</w:t>
            </w:r>
          </w:p>
          <w:p w:rsidR="001C3314" w:rsidRPr="00DB79DB" w:rsidRDefault="001C3314" w:rsidP="001C3314">
            <w:pPr>
              <w:widowControl w:val="0"/>
              <w:autoSpaceDE w:val="0"/>
              <w:autoSpaceDN w:val="0"/>
              <w:jc w:val="center"/>
              <w:rPr>
                <w:rFonts w:eastAsiaTheme="minorEastAsia"/>
                <w:sz w:val="28"/>
                <w:szCs w:val="28"/>
              </w:rPr>
            </w:pPr>
            <w:r w:rsidRPr="00DB79DB">
              <w:rPr>
                <w:rFonts w:eastAsiaTheme="minorEastAsia"/>
                <w:sz w:val="28"/>
                <w:szCs w:val="28"/>
              </w:rPr>
              <w:t>об исправлении технических ошибок в документах, выданных в результате предоставления государственной услуги по назначению социального пособия на погребение</w:t>
            </w:r>
          </w:p>
        </w:tc>
      </w:tr>
    </w:tbl>
    <w:p w:rsidR="001C3314" w:rsidRPr="00DB79DB" w:rsidRDefault="001C3314" w:rsidP="001C3314">
      <w:pPr>
        <w:widowControl w:val="0"/>
        <w:autoSpaceDE w:val="0"/>
        <w:autoSpaceDN w:val="0"/>
        <w:jc w:val="both"/>
        <w:rPr>
          <w:rFonts w:eastAsiaTheme="minorEastAsia"/>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5"/>
        <w:gridCol w:w="8585"/>
      </w:tblGrid>
      <w:tr w:rsidR="001C3314" w:rsidRPr="00DB79DB" w:rsidTr="001C3314">
        <w:tc>
          <w:tcPr>
            <w:tcW w:w="9050" w:type="dxa"/>
            <w:gridSpan w:val="2"/>
            <w:tcBorders>
              <w:top w:val="nil"/>
              <w:left w:val="nil"/>
              <w:bottom w:val="nil"/>
              <w:right w:val="nil"/>
            </w:tcBorders>
          </w:tcPr>
          <w:p w:rsidR="001C3314" w:rsidRPr="00DB79DB" w:rsidRDefault="001C3314" w:rsidP="001C3314">
            <w:pPr>
              <w:widowControl w:val="0"/>
              <w:autoSpaceDE w:val="0"/>
              <w:autoSpaceDN w:val="0"/>
              <w:ind w:firstLine="283"/>
              <w:jc w:val="both"/>
              <w:rPr>
                <w:rFonts w:eastAsiaTheme="minorEastAsia"/>
                <w:sz w:val="28"/>
                <w:szCs w:val="28"/>
              </w:rPr>
            </w:pPr>
            <w:r w:rsidRPr="00DB79DB">
              <w:rPr>
                <w:rFonts w:eastAsiaTheme="minorEastAsia"/>
                <w:sz w:val="28"/>
                <w:szCs w:val="28"/>
              </w:rPr>
              <w:t>Прошу исправить технические ошибки (опечатки и ошибки) в документах, выданных в результате предоставления государственной услуги по назначению социального пособия на погребение:</w:t>
            </w:r>
          </w:p>
        </w:tc>
      </w:tr>
      <w:tr w:rsidR="001C3314" w:rsidRPr="00DB79DB" w:rsidTr="001C3314">
        <w:tc>
          <w:tcPr>
            <w:tcW w:w="9050" w:type="dxa"/>
            <w:gridSpan w:val="2"/>
            <w:tcBorders>
              <w:top w:val="nil"/>
              <w:left w:val="nil"/>
              <w:bottom w:val="single" w:sz="4" w:space="0" w:color="auto"/>
              <w:right w:val="nil"/>
            </w:tcBorders>
          </w:tcPr>
          <w:p w:rsidR="001C3314" w:rsidRPr="00DB79DB" w:rsidRDefault="001C3314" w:rsidP="001C3314">
            <w:pPr>
              <w:widowControl w:val="0"/>
              <w:autoSpaceDE w:val="0"/>
              <w:autoSpaceDN w:val="0"/>
              <w:jc w:val="both"/>
              <w:rPr>
                <w:rFonts w:eastAsiaTheme="minorEastAsia"/>
                <w:sz w:val="28"/>
                <w:szCs w:val="28"/>
              </w:rPr>
            </w:pPr>
          </w:p>
        </w:tc>
      </w:tr>
      <w:tr w:rsidR="001C3314" w:rsidRPr="00DB79DB" w:rsidTr="001C3314">
        <w:tblPrEx>
          <w:tblBorders>
            <w:insideH w:val="single" w:sz="4" w:space="0" w:color="auto"/>
          </w:tblBorders>
        </w:tblPrEx>
        <w:tc>
          <w:tcPr>
            <w:tcW w:w="9050" w:type="dxa"/>
            <w:gridSpan w:val="2"/>
            <w:tcBorders>
              <w:top w:val="single" w:sz="4" w:space="0" w:color="auto"/>
              <w:left w:val="nil"/>
              <w:bottom w:val="single" w:sz="4" w:space="0" w:color="auto"/>
              <w:right w:val="nil"/>
            </w:tcBorders>
          </w:tcPr>
          <w:p w:rsidR="001C3314" w:rsidRPr="00DB79DB" w:rsidRDefault="001C3314" w:rsidP="001C3314">
            <w:pPr>
              <w:widowControl w:val="0"/>
              <w:autoSpaceDE w:val="0"/>
              <w:autoSpaceDN w:val="0"/>
              <w:jc w:val="both"/>
              <w:rPr>
                <w:rFonts w:eastAsiaTheme="minorEastAsia"/>
                <w:sz w:val="28"/>
                <w:szCs w:val="28"/>
              </w:rPr>
            </w:pPr>
          </w:p>
        </w:tc>
      </w:tr>
      <w:tr w:rsidR="001C3314" w:rsidRPr="00DB79DB" w:rsidTr="001C3314">
        <w:tblPrEx>
          <w:tblBorders>
            <w:insideH w:val="single" w:sz="4" w:space="0" w:color="auto"/>
          </w:tblBorders>
        </w:tblPrEx>
        <w:tc>
          <w:tcPr>
            <w:tcW w:w="9050" w:type="dxa"/>
            <w:gridSpan w:val="2"/>
            <w:tcBorders>
              <w:top w:val="single" w:sz="4" w:space="0" w:color="auto"/>
              <w:left w:val="nil"/>
              <w:bottom w:val="single" w:sz="4" w:space="0" w:color="auto"/>
              <w:right w:val="nil"/>
            </w:tcBorders>
          </w:tcPr>
          <w:p w:rsidR="001C3314" w:rsidRPr="00DB79DB" w:rsidRDefault="001C3314" w:rsidP="001C3314">
            <w:pPr>
              <w:widowControl w:val="0"/>
              <w:autoSpaceDE w:val="0"/>
              <w:autoSpaceDN w:val="0"/>
              <w:jc w:val="both"/>
              <w:rPr>
                <w:rFonts w:eastAsiaTheme="minorEastAsia"/>
                <w:sz w:val="28"/>
                <w:szCs w:val="28"/>
              </w:rPr>
            </w:pPr>
          </w:p>
        </w:tc>
      </w:tr>
      <w:tr w:rsidR="001C3314" w:rsidRPr="00DB79DB" w:rsidTr="001C3314">
        <w:tc>
          <w:tcPr>
            <w:tcW w:w="9050" w:type="dxa"/>
            <w:gridSpan w:val="2"/>
            <w:tcBorders>
              <w:top w:val="single" w:sz="4" w:space="0" w:color="auto"/>
              <w:left w:val="nil"/>
              <w:bottom w:val="nil"/>
              <w:right w:val="nil"/>
            </w:tcBorders>
          </w:tcPr>
          <w:p w:rsidR="001C3314" w:rsidRPr="00DB79DB" w:rsidRDefault="001C3314" w:rsidP="001C3314">
            <w:pPr>
              <w:widowControl w:val="0"/>
              <w:autoSpaceDE w:val="0"/>
              <w:autoSpaceDN w:val="0"/>
              <w:jc w:val="both"/>
              <w:rPr>
                <w:rFonts w:eastAsiaTheme="minorEastAsia"/>
              </w:rPr>
            </w:pPr>
            <w:r w:rsidRPr="00DB79DB">
              <w:rPr>
                <w:rFonts w:eastAsiaTheme="minorEastAsia"/>
              </w:rPr>
              <w:lastRenderedPageBreak/>
              <w:t>(перечень документов, выданных заявителю в ходе предоставления государственной услуги по назначению социального пособия на погребение)</w:t>
            </w:r>
          </w:p>
        </w:tc>
      </w:tr>
      <w:tr w:rsidR="001C3314" w:rsidRPr="00DB79DB" w:rsidTr="001C3314">
        <w:tc>
          <w:tcPr>
            <w:tcW w:w="9050" w:type="dxa"/>
            <w:gridSpan w:val="2"/>
            <w:tcBorders>
              <w:top w:val="nil"/>
              <w:left w:val="nil"/>
              <w:bottom w:val="nil"/>
              <w:right w:val="nil"/>
            </w:tcBorders>
          </w:tcPr>
          <w:p w:rsidR="001C3314" w:rsidRPr="00DB79DB" w:rsidRDefault="001C3314" w:rsidP="00AF3242">
            <w:pPr>
              <w:widowControl w:val="0"/>
              <w:autoSpaceDE w:val="0"/>
              <w:autoSpaceDN w:val="0"/>
              <w:ind w:firstLine="283"/>
              <w:jc w:val="both"/>
              <w:rPr>
                <w:rFonts w:eastAsiaTheme="minorEastAsia"/>
                <w:sz w:val="28"/>
                <w:szCs w:val="28"/>
              </w:rPr>
            </w:pPr>
            <w:r w:rsidRPr="00DB79DB">
              <w:rPr>
                <w:rFonts w:eastAsiaTheme="minorEastAsia"/>
                <w:sz w:val="28"/>
                <w:szCs w:val="28"/>
              </w:rPr>
              <w:t>По заявлению о назначении социального пособия на погребение или получении выписки о выборе получения услуг, предоставляемых согласно гарантированному перечню услуг по погребению от «__» __ 20__ г.</w:t>
            </w:r>
            <w:r w:rsidR="00AF3242" w:rsidRPr="00DB79DB">
              <w:t xml:space="preserve"> </w:t>
            </w:r>
            <w:r w:rsidR="00AF3242" w:rsidRPr="00DB79DB">
              <w:rPr>
                <w:rFonts w:eastAsiaTheme="minorEastAsia"/>
                <w:sz w:val="28"/>
                <w:szCs w:val="28"/>
              </w:rPr>
              <w:t>№ __</w:t>
            </w:r>
          </w:p>
        </w:tc>
      </w:tr>
      <w:tr w:rsidR="001C3314" w:rsidRPr="00DB79DB" w:rsidTr="001C3314">
        <w:tc>
          <w:tcPr>
            <w:tcW w:w="465" w:type="dxa"/>
            <w:tcBorders>
              <w:top w:val="nil"/>
              <w:left w:val="nil"/>
              <w:bottom w:val="nil"/>
              <w:right w:val="nil"/>
            </w:tcBorders>
            <w:vAlign w:val="bottom"/>
          </w:tcPr>
          <w:p w:rsidR="001C3314" w:rsidRPr="00DB79DB" w:rsidRDefault="001C3314" w:rsidP="001C3314">
            <w:pPr>
              <w:widowControl w:val="0"/>
              <w:autoSpaceDE w:val="0"/>
              <w:autoSpaceDN w:val="0"/>
              <w:jc w:val="both"/>
              <w:rPr>
                <w:rFonts w:eastAsiaTheme="minorEastAsia"/>
                <w:sz w:val="28"/>
                <w:szCs w:val="28"/>
              </w:rPr>
            </w:pPr>
            <w:r w:rsidRPr="00DB79DB">
              <w:rPr>
                <w:rFonts w:eastAsiaTheme="minorEastAsia"/>
                <w:sz w:val="28"/>
                <w:szCs w:val="28"/>
              </w:rPr>
              <w:t>от</w:t>
            </w:r>
          </w:p>
        </w:tc>
        <w:tc>
          <w:tcPr>
            <w:tcW w:w="8585" w:type="dxa"/>
            <w:tcBorders>
              <w:top w:val="nil"/>
              <w:left w:val="nil"/>
              <w:bottom w:val="single" w:sz="4" w:space="0" w:color="auto"/>
              <w:right w:val="nil"/>
            </w:tcBorders>
          </w:tcPr>
          <w:p w:rsidR="001C3314" w:rsidRPr="00DB79DB" w:rsidRDefault="001C3314" w:rsidP="001C3314">
            <w:pPr>
              <w:widowControl w:val="0"/>
              <w:autoSpaceDE w:val="0"/>
              <w:autoSpaceDN w:val="0"/>
              <w:jc w:val="both"/>
              <w:rPr>
                <w:rFonts w:eastAsiaTheme="minorEastAsia"/>
                <w:sz w:val="28"/>
                <w:szCs w:val="28"/>
              </w:rPr>
            </w:pPr>
          </w:p>
        </w:tc>
      </w:tr>
      <w:tr w:rsidR="001C3314" w:rsidRPr="00DB79DB" w:rsidTr="001C3314">
        <w:tc>
          <w:tcPr>
            <w:tcW w:w="465" w:type="dxa"/>
            <w:tcBorders>
              <w:top w:val="nil"/>
              <w:left w:val="nil"/>
              <w:bottom w:val="nil"/>
              <w:right w:val="nil"/>
            </w:tcBorders>
          </w:tcPr>
          <w:p w:rsidR="001C3314" w:rsidRPr="00DB79DB" w:rsidRDefault="001C3314" w:rsidP="001C3314">
            <w:pPr>
              <w:widowControl w:val="0"/>
              <w:autoSpaceDE w:val="0"/>
              <w:autoSpaceDN w:val="0"/>
              <w:jc w:val="both"/>
              <w:rPr>
                <w:rFonts w:eastAsiaTheme="minorEastAsia"/>
                <w:sz w:val="28"/>
                <w:szCs w:val="28"/>
              </w:rPr>
            </w:pPr>
          </w:p>
        </w:tc>
        <w:tc>
          <w:tcPr>
            <w:tcW w:w="8585" w:type="dxa"/>
            <w:tcBorders>
              <w:top w:val="single" w:sz="4" w:space="0" w:color="auto"/>
              <w:left w:val="nil"/>
              <w:bottom w:val="nil"/>
              <w:right w:val="nil"/>
            </w:tcBorders>
          </w:tcPr>
          <w:p w:rsidR="001C3314" w:rsidRPr="00DB79DB" w:rsidRDefault="001C3314" w:rsidP="001C3314">
            <w:pPr>
              <w:widowControl w:val="0"/>
              <w:autoSpaceDE w:val="0"/>
              <w:autoSpaceDN w:val="0"/>
              <w:jc w:val="both"/>
              <w:rPr>
                <w:rFonts w:eastAsiaTheme="minorEastAsia"/>
              </w:rPr>
            </w:pPr>
            <w:r w:rsidRPr="00DB79DB">
              <w:rPr>
                <w:rFonts w:eastAsiaTheme="minorEastAsia"/>
              </w:rPr>
              <w:t>(фамилия, имя, отчество (при наличии) заявителя полностью)</w:t>
            </w:r>
          </w:p>
        </w:tc>
      </w:tr>
      <w:tr w:rsidR="001C3314" w:rsidRPr="00DB79DB" w:rsidTr="001C3314">
        <w:tc>
          <w:tcPr>
            <w:tcW w:w="9050" w:type="dxa"/>
            <w:gridSpan w:val="2"/>
            <w:tcBorders>
              <w:top w:val="nil"/>
              <w:left w:val="nil"/>
              <w:bottom w:val="nil"/>
              <w:right w:val="nil"/>
            </w:tcBorders>
          </w:tcPr>
          <w:p w:rsidR="001C3314" w:rsidRPr="00DB79DB" w:rsidRDefault="001C3314" w:rsidP="001C3314">
            <w:pPr>
              <w:widowControl w:val="0"/>
              <w:autoSpaceDE w:val="0"/>
              <w:autoSpaceDN w:val="0"/>
              <w:ind w:firstLine="283"/>
              <w:jc w:val="both"/>
              <w:rPr>
                <w:rFonts w:eastAsiaTheme="minorEastAsia"/>
                <w:sz w:val="28"/>
                <w:szCs w:val="28"/>
              </w:rPr>
            </w:pPr>
            <w:r w:rsidRPr="00DB79DB">
              <w:rPr>
                <w:rFonts w:eastAsiaTheme="minorEastAsia"/>
                <w:sz w:val="28"/>
                <w:szCs w:val="28"/>
              </w:rPr>
              <w:t>Технические ошибки (опечатки и ошибки), которые необходимо исправить, с указанием новой редакции:</w:t>
            </w:r>
          </w:p>
        </w:tc>
      </w:tr>
      <w:tr w:rsidR="001C3314" w:rsidRPr="00DB79DB" w:rsidTr="001C3314">
        <w:tc>
          <w:tcPr>
            <w:tcW w:w="9050" w:type="dxa"/>
            <w:gridSpan w:val="2"/>
            <w:tcBorders>
              <w:top w:val="nil"/>
              <w:left w:val="nil"/>
              <w:bottom w:val="single" w:sz="4" w:space="0" w:color="auto"/>
              <w:right w:val="nil"/>
            </w:tcBorders>
          </w:tcPr>
          <w:p w:rsidR="001C3314" w:rsidRPr="00DB79DB" w:rsidRDefault="001C3314" w:rsidP="001C3314">
            <w:pPr>
              <w:widowControl w:val="0"/>
              <w:autoSpaceDE w:val="0"/>
              <w:autoSpaceDN w:val="0"/>
              <w:jc w:val="both"/>
              <w:rPr>
                <w:rFonts w:eastAsiaTheme="minorEastAsia"/>
                <w:sz w:val="28"/>
                <w:szCs w:val="28"/>
              </w:rPr>
            </w:pPr>
          </w:p>
        </w:tc>
      </w:tr>
      <w:tr w:rsidR="001C3314" w:rsidRPr="00DB79DB" w:rsidTr="001C3314">
        <w:tblPrEx>
          <w:tblBorders>
            <w:insideH w:val="single" w:sz="4" w:space="0" w:color="auto"/>
          </w:tblBorders>
        </w:tblPrEx>
        <w:tc>
          <w:tcPr>
            <w:tcW w:w="9050" w:type="dxa"/>
            <w:gridSpan w:val="2"/>
            <w:tcBorders>
              <w:top w:val="single" w:sz="4" w:space="0" w:color="auto"/>
              <w:left w:val="nil"/>
              <w:bottom w:val="single" w:sz="4" w:space="0" w:color="auto"/>
              <w:right w:val="nil"/>
            </w:tcBorders>
          </w:tcPr>
          <w:p w:rsidR="001C3314" w:rsidRPr="00DB79DB" w:rsidRDefault="001C3314" w:rsidP="001C3314">
            <w:pPr>
              <w:widowControl w:val="0"/>
              <w:autoSpaceDE w:val="0"/>
              <w:autoSpaceDN w:val="0"/>
              <w:jc w:val="both"/>
              <w:rPr>
                <w:rFonts w:eastAsiaTheme="minorEastAsia"/>
                <w:sz w:val="28"/>
                <w:szCs w:val="28"/>
              </w:rPr>
            </w:pPr>
          </w:p>
        </w:tc>
      </w:tr>
      <w:tr w:rsidR="001C3314" w:rsidRPr="00DB79DB" w:rsidTr="001C3314">
        <w:tblPrEx>
          <w:tblBorders>
            <w:insideH w:val="single" w:sz="4" w:space="0" w:color="auto"/>
          </w:tblBorders>
        </w:tblPrEx>
        <w:tc>
          <w:tcPr>
            <w:tcW w:w="9050" w:type="dxa"/>
            <w:gridSpan w:val="2"/>
            <w:tcBorders>
              <w:top w:val="single" w:sz="4" w:space="0" w:color="auto"/>
              <w:left w:val="nil"/>
              <w:bottom w:val="single" w:sz="4" w:space="0" w:color="auto"/>
              <w:right w:val="nil"/>
            </w:tcBorders>
          </w:tcPr>
          <w:p w:rsidR="001C3314" w:rsidRPr="00DB79DB" w:rsidRDefault="001C3314" w:rsidP="001C3314">
            <w:pPr>
              <w:widowControl w:val="0"/>
              <w:autoSpaceDE w:val="0"/>
              <w:autoSpaceDN w:val="0"/>
              <w:jc w:val="both"/>
              <w:rPr>
                <w:rFonts w:eastAsiaTheme="minorEastAsia"/>
                <w:sz w:val="28"/>
                <w:szCs w:val="28"/>
              </w:rPr>
            </w:pPr>
          </w:p>
        </w:tc>
      </w:tr>
    </w:tbl>
    <w:p w:rsidR="001C3314" w:rsidRPr="00DB79DB" w:rsidRDefault="001C3314" w:rsidP="001C3314">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5"/>
        <w:gridCol w:w="4125"/>
        <w:gridCol w:w="480"/>
        <w:gridCol w:w="3960"/>
      </w:tblGrid>
      <w:tr w:rsidR="001C3314" w:rsidRPr="00DB79DB" w:rsidTr="00B537AA">
        <w:tc>
          <w:tcPr>
            <w:tcW w:w="495" w:type="dxa"/>
            <w:tcBorders>
              <w:top w:val="nil"/>
              <w:left w:val="nil"/>
              <w:bottom w:val="nil"/>
              <w:right w:val="nil"/>
            </w:tcBorders>
          </w:tcPr>
          <w:p w:rsidR="001C3314" w:rsidRPr="00DB79DB" w:rsidRDefault="001C3314" w:rsidP="001C3314">
            <w:pPr>
              <w:widowControl w:val="0"/>
              <w:autoSpaceDE w:val="0"/>
              <w:autoSpaceDN w:val="0"/>
              <w:jc w:val="both"/>
              <w:rPr>
                <w:rFonts w:eastAsiaTheme="minorEastAsia"/>
                <w:sz w:val="28"/>
                <w:szCs w:val="28"/>
              </w:rPr>
            </w:pPr>
          </w:p>
        </w:tc>
        <w:tc>
          <w:tcPr>
            <w:tcW w:w="4125" w:type="dxa"/>
            <w:tcBorders>
              <w:top w:val="nil"/>
              <w:left w:val="nil"/>
              <w:bottom w:val="single" w:sz="4" w:space="0" w:color="auto"/>
              <w:right w:val="nil"/>
            </w:tcBorders>
          </w:tcPr>
          <w:p w:rsidR="001C3314" w:rsidRPr="00DB79DB" w:rsidRDefault="001C3314" w:rsidP="001C3314">
            <w:pPr>
              <w:widowControl w:val="0"/>
              <w:autoSpaceDE w:val="0"/>
              <w:autoSpaceDN w:val="0"/>
              <w:jc w:val="both"/>
              <w:rPr>
                <w:rFonts w:eastAsiaTheme="minorEastAsia"/>
                <w:sz w:val="28"/>
                <w:szCs w:val="28"/>
              </w:rPr>
            </w:pPr>
          </w:p>
        </w:tc>
        <w:tc>
          <w:tcPr>
            <w:tcW w:w="480" w:type="dxa"/>
            <w:tcBorders>
              <w:top w:val="nil"/>
              <w:left w:val="nil"/>
              <w:bottom w:val="nil"/>
              <w:right w:val="nil"/>
            </w:tcBorders>
          </w:tcPr>
          <w:p w:rsidR="001C3314" w:rsidRPr="00DB79DB" w:rsidRDefault="001C3314" w:rsidP="001C3314">
            <w:pPr>
              <w:widowControl w:val="0"/>
              <w:autoSpaceDE w:val="0"/>
              <w:autoSpaceDN w:val="0"/>
              <w:jc w:val="both"/>
              <w:rPr>
                <w:rFonts w:eastAsiaTheme="minorEastAsia"/>
                <w:sz w:val="28"/>
                <w:szCs w:val="28"/>
              </w:rPr>
            </w:pPr>
          </w:p>
        </w:tc>
        <w:tc>
          <w:tcPr>
            <w:tcW w:w="3960" w:type="dxa"/>
            <w:tcBorders>
              <w:top w:val="nil"/>
              <w:left w:val="nil"/>
              <w:bottom w:val="single" w:sz="4" w:space="0" w:color="auto"/>
              <w:right w:val="nil"/>
            </w:tcBorders>
          </w:tcPr>
          <w:p w:rsidR="001C3314" w:rsidRPr="00DB79DB" w:rsidRDefault="001C3314" w:rsidP="001C3314">
            <w:pPr>
              <w:widowControl w:val="0"/>
              <w:autoSpaceDE w:val="0"/>
              <w:autoSpaceDN w:val="0"/>
              <w:jc w:val="both"/>
              <w:rPr>
                <w:rFonts w:eastAsiaTheme="minorEastAsia"/>
                <w:sz w:val="28"/>
                <w:szCs w:val="28"/>
              </w:rPr>
            </w:pPr>
          </w:p>
        </w:tc>
      </w:tr>
      <w:tr w:rsidR="001C3314" w:rsidRPr="00DB79DB" w:rsidTr="00B537AA">
        <w:tc>
          <w:tcPr>
            <w:tcW w:w="495" w:type="dxa"/>
            <w:tcBorders>
              <w:top w:val="nil"/>
              <w:left w:val="nil"/>
              <w:bottom w:val="nil"/>
              <w:right w:val="nil"/>
            </w:tcBorders>
          </w:tcPr>
          <w:p w:rsidR="001C3314" w:rsidRPr="00DB79DB" w:rsidRDefault="001C3314" w:rsidP="001C3314">
            <w:pPr>
              <w:widowControl w:val="0"/>
              <w:autoSpaceDE w:val="0"/>
              <w:autoSpaceDN w:val="0"/>
              <w:jc w:val="both"/>
              <w:rPr>
                <w:rFonts w:eastAsiaTheme="minorEastAsia"/>
                <w:sz w:val="28"/>
                <w:szCs w:val="28"/>
              </w:rPr>
            </w:pPr>
          </w:p>
        </w:tc>
        <w:tc>
          <w:tcPr>
            <w:tcW w:w="4125" w:type="dxa"/>
            <w:tcBorders>
              <w:top w:val="single" w:sz="4" w:space="0" w:color="auto"/>
              <w:left w:val="nil"/>
              <w:bottom w:val="nil"/>
              <w:right w:val="nil"/>
            </w:tcBorders>
          </w:tcPr>
          <w:p w:rsidR="001C3314" w:rsidRPr="00DB79DB" w:rsidRDefault="001C3314" w:rsidP="001C3314">
            <w:pPr>
              <w:widowControl w:val="0"/>
              <w:autoSpaceDE w:val="0"/>
              <w:autoSpaceDN w:val="0"/>
              <w:jc w:val="both"/>
              <w:rPr>
                <w:rFonts w:eastAsiaTheme="minorEastAsia"/>
              </w:rPr>
            </w:pPr>
            <w:r w:rsidRPr="00DB79DB">
              <w:rPr>
                <w:rFonts w:eastAsiaTheme="minorEastAsia"/>
              </w:rPr>
              <w:t>(подпись заявителя)</w:t>
            </w:r>
          </w:p>
        </w:tc>
        <w:tc>
          <w:tcPr>
            <w:tcW w:w="480" w:type="dxa"/>
            <w:tcBorders>
              <w:top w:val="nil"/>
              <w:left w:val="nil"/>
              <w:bottom w:val="nil"/>
              <w:right w:val="nil"/>
            </w:tcBorders>
          </w:tcPr>
          <w:p w:rsidR="001C3314" w:rsidRPr="00DB79DB" w:rsidRDefault="001C3314" w:rsidP="001C3314">
            <w:pPr>
              <w:widowControl w:val="0"/>
              <w:autoSpaceDE w:val="0"/>
              <w:autoSpaceDN w:val="0"/>
              <w:jc w:val="both"/>
              <w:rPr>
                <w:rFonts w:eastAsiaTheme="minorEastAsia"/>
              </w:rPr>
            </w:pPr>
          </w:p>
        </w:tc>
        <w:tc>
          <w:tcPr>
            <w:tcW w:w="3960" w:type="dxa"/>
            <w:tcBorders>
              <w:top w:val="single" w:sz="4" w:space="0" w:color="auto"/>
              <w:left w:val="nil"/>
              <w:bottom w:val="nil"/>
              <w:right w:val="nil"/>
            </w:tcBorders>
          </w:tcPr>
          <w:p w:rsidR="001C3314" w:rsidRPr="00DB79DB" w:rsidRDefault="001C3314" w:rsidP="001C3314">
            <w:pPr>
              <w:widowControl w:val="0"/>
              <w:autoSpaceDE w:val="0"/>
              <w:autoSpaceDN w:val="0"/>
              <w:jc w:val="both"/>
              <w:rPr>
                <w:rFonts w:eastAsiaTheme="minorEastAsia"/>
              </w:rPr>
            </w:pPr>
            <w:r w:rsidRPr="00DB79DB">
              <w:rPr>
                <w:rFonts w:eastAsiaTheme="minorEastAsia"/>
              </w:rPr>
              <w:t>(расшифровка подписи)</w:t>
            </w:r>
          </w:p>
        </w:tc>
      </w:tr>
      <w:tr w:rsidR="001C3314" w:rsidRPr="00DB79DB" w:rsidTr="00B537AA">
        <w:tc>
          <w:tcPr>
            <w:tcW w:w="4620" w:type="dxa"/>
            <w:gridSpan w:val="2"/>
            <w:tcBorders>
              <w:top w:val="nil"/>
              <w:left w:val="nil"/>
              <w:bottom w:val="nil"/>
              <w:right w:val="nil"/>
            </w:tcBorders>
          </w:tcPr>
          <w:p w:rsidR="001C3314" w:rsidRPr="00DB79DB" w:rsidRDefault="001C3314" w:rsidP="00D82336">
            <w:pPr>
              <w:widowControl w:val="0"/>
              <w:autoSpaceDE w:val="0"/>
              <w:autoSpaceDN w:val="0"/>
              <w:jc w:val="both"/>
              <w:rPr>
                <w:rFonts w:eastAsiaTheme="minorEastAsia"/>
                <w:sz w:val="28"/>
                <w:szCs w:val="28"/>
              </w:rPr>
            </w:pPr>
          </w:p>
        </w:tc>
        <w:tc>
          <w:tcPr>
            <w:tcW w:w="480" w:type="dxa"/>
            <w:tcBorders>
              <w:top w:val="nil"/>
              <w:left w:val="nil"/>
              <w:bottom w:val="nil"/>
              <w:right w:val="nil"/>
            </w:tcBorders>
          </w:tcPr>
          <w:p w:rsidR="001C3314" w:rsidRPr="00DB79DB" w:rsidRDefault="001C3314" w:rsidP="001C3314">
            <w:pPr>
              <w:widowControl w:val="0"/>
              <w:autoSpaceDE w:val="0"/>
              <w:autoSpaceDN w:val="0"/>
              <w:jc w:val="both"/>
              <w:rPr>
                <w:rFonts w:eastAsiaTheme="minorEastAsia"/>
                <w:sz w:val="28"/>
                <w:szCs w:val="28"/>
              </w:rPr>
            </w:pPr>
          </w:p>
        </w:tc>
        <w:tc>
          <w:tcPr>
            <w:tcW w:w="3960" w:type="dxa"/>
            <w:tcBorders>
              <w:top w:val="nil"/>
              <w:left w:val="nil"/>
              <w:bottom w:val="nil"/>
              <w:right w:val="nil"/>
            </w:tcBorders>
          </w:tcPr>
          <w:p w:rsidR="001C3314" w:rsidRPr="00DB79DB" w:rsidRDefault="001C3314" w:rsidP="001C3314">
            <w:pPr>
              <w:widowControl w:val="0"/>
              <w:autoSpaceDE w:val="0"/>
              <w:autoSpaceDN w:val="0"/>
              <w:jc w:val="both"/>
              <w:rPr>
                <w:rFonts w:eastAsiaTheme="minorEastAsia"/>
                <w:sz w:val="28"/>
                <w:szCs w:val="28"/>
              </w:rPr>
            </w:pPr>
          </w:p>
        </w:tc>
      </w:tr>
    </w:tbl>
    <w:p w:rsidR="001C3314" w:rsidRPr="00AF3242" w:rsidRDefault="00AF3242" w:rsidP="001C3314">
      <w:pPr>
        <w:widowControl w:val="0"/>
        <w:autoSpaceDE w:val="0"/>
        <w:autoSpaceDN w:val="0"/>
        <w:jc w:val="both"/>
        <w:rPr>
          <w:rFonts w:eastAsiaTheme="minorEastAsia"/>
          <w:sz w:val="28"/>
          <w:szCs w:val="28"/>
        </w:rPr>
      </w:pPr>
      <w:r w:rsidRPr="00DB79DB">
        <w:rPr>
          <w:rFonts w:eastAsiaTheme="minorEastAsia"/>
          <w:sz w:val="28"/>
          <w:szCs w:val="28"/>
        </w:rPr>
        <w:t>Дата «__» ____________ 20__ г.</w:t>
      </w:r>
    </w:p>
    <w:p w:rsidR="001C3314" w:rsidRPr="001C3314" w:rsidRDefault="001C3314" w:rsidP="001C3314">
      <w:pPr>
        <w:widowControl w:val="0"/>
        <w:autoSpaceDE w:val="0"/>
        <w:autoSpaceDN w:val="0"/>
        <w:jc w:val="both"/>
        <w:rPr>
          <w:rFonts w:eastAsiaTheme="minorEastAsia"/>
          <w:color w:val="FF0000"/>
          <w:sz w:val="28"/>
          <w:szCs w:val="28"/>
        </w:rPr>
      </w:pPr>
    </w:p>
    <w:p w:rsidR="001C3314" w:rsidRPr="001C3314" w:rsidRDefault="001C3314" w:rsidP="001C3314">
      <w:pPr>
        <w:widowControl w:val="0"/>
        <w:autoSpaceDE w:val="0"/>
        <w:autoSpaceDN w:val="0"/>
        <w:jc w:val="both"/>
        <w:rPr>
          <w:rFonts w:eastAsiaTheme="minorEastAsia"/>
          <w:color w:val="FF0000"/>
          <w:sz w:val="28"/>
          <w:szCs w:val="28"/>
        </w:rPr>
      </w:pPr>
    </w:p>
    <w:p w:rsidR="001C3314" w:rsidRPr="001C3314" w:rsidRDefault="001C3314" w:rsidP="001C3314">
      <w:pPr>
        <w:widowControl w:val="0"/>
        <w:autoSpaceDE w:val="0"/>
        <w:autoSpaceDN w:val="0"/>
        <w:jc w:val="both"/>
        <w:rPr>
          <w:rFonts w:eastAsiaTheme="minorEastAsia"/>
          <w:color w:val="FF0000"/>
          <w:sz w:val="28"/>
          <w:szCs w:val="28"/>
        </w:rPr>
      </w:pPr>
    </w:p>
    <w:p w:rsidR="001C3314" w:rsidRDefault="001C3314" w:rsidP="001C3314">
      <w:pPr>
        <w:widowControl w:val="0"/>
        <w:autoSpaceDE w:val="0"/>
        <w:autoSpaceDN w:val="0"/>
        <w:jc w:val="both"/>
        <w:rPr>
          <w:rFonts w:eastAsiaTheme="minorEastAsia"/>
          <w:color w:val="FF0000"/>
          <w:sz w:val="28"/>
          <w:szCs w:val="28"/>
        </w:rPr>
      </w:pPr>
    </w:p>
    <w:p w:rsidR="00031240" w:rsidRPr="00031240" w:rsidRDefault="00031240" w:rsidP="001C3314">
      <w:pPr>
        <w:ind w:firstLine="708"/>
        <w:jc w:val="both"/>
        <w:rPr>
          <w:sz w:val="28"/>
          <w:szCs w:val="28"/>
        </w:rPr>
      </w:pPr>
    </w:p>
    <w:p w:rsidR="00031240" w:rsidRPr="00031240" w:rsidRDefault="00031240" w:rsidP="001C3314">
      <w:pPr>
        <w:ind w:firstLine="708"/>
        <w:jc w:val="both"/>
        <w:rPr>
          <w:sz w:val="28"/>
          <w:szCs w:val="28"/>
        </w:rPr>
      </w:pPr>
    </w:p>
    <w:p w:rsidR="00031240" w:rsidRPr="00031240" w:rsidRDefault="00031240" w:rsidP="001C3314">
      <w:pPr>
        <w:ind w:firstLine="708"/>
        <w:jc w:val="both"/>
        <w:rPr>
          <w:sz w:val="28"/>
          <w:szCs w:val="28"/>
        </w:rPr>
      </w:pPr>
    </w:p>
    <w:p w:rsidR="00031240" w:rsidRPr="00031240" w:rsidRDefault="00031240" w:rsidP="00031240">
      <w:pPr>
        <w:ind w:firstLine="708"/>
        <w:jc w:val="both"/>
        <w:rPr>
          <w:sz w:val="28"/>
          <w:szCs w:val="28"/>
        </w:rPr>
      </w:pPr>
    </w:p>
    <w:p w:rsidR="00031240" w:rsidRPr="00031240" w:rsidRDefault="00031240" w:rsidP="00031240">
      <w:pPr>
        <w:ind w:firstLine="708"/>
        <w:jc w:val="both"/>
        <w:rPr>
          <w:sz w:val="28"/>
          <w:szCs w:val="28"/>
        </w:rPr>
      </w:pPr>
    </w:p>
    <w:sectPr w:rsidR="00031240" w:rsidRPr="00031240" w:rsidSect="00154BDE">
      <w:headerReference w:type="default" r:id="rId1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CC3" w:rsidRDefault="008D4CC3" w:rsidP="004E2AFB">
      <w:r>
        <w:separator/>
      </w:r>
    </w:p>
  </w:endnote>
  <w:endnote w:type="continuationSeparator" w:id="0">
    <w:p w:rsidR="008D4CC3" w:rsidRDefault="008D4CC3" w:rsidP="004E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C3" w:rsidRDefault="008D4CC3">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C3" w:rsidRDefault="008D4CC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C3" w:rsidRDefault="008D4CC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CC3" w:rsidRDefault="008D4CC3" w:rsidP="004E2AFB">
      <w:r>
        <w:separator/>
      </w:r>
    </w:p>
  </w:footnote>
  <w:footnote w:type="continuationSeparator" w:id="0">
    <w:p w:rsidR="008D4CC3" w:rsidRDefault="008D4CC3" w:rsidP="004E2A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C3" w:rsidRDefault="008D4CC3">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C3" w:rsidRDefault="008D4CC3">
    <w:pPr>
      <w:pStyle w:val="ac"/>
      <w:jc w:val="center"/>
    </w:pPr>
  </w:p>
  <w:p w:rsidR="008D4CC3" w:rsidRDefault="008D4CC3">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89164"/>
      <w:docPartObj>
        <w:docPartGallery w:val="Page Numbers (Top of Page)"/>
        <w:docPartUnique/>
      </w:docPartObj>
    </w:sdtPr>
    <w:sdtEndPr/>
    <w:sdtContent>
      <w:p w:rsidR="008D4CC3" w:rsidRDefault="004D18D9">
        <w:pPr>
          <w:pStyle w:val="ac"/>
          <w:jc w:val="center"/>
        </w:pPr>
      </w:p>
    </w:sdtContent>
  </w:sdt>
  <w:p w:rsidR="008D4CC3" w:rsidRDefault="008D4CC3">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046299"/>
      <w:docPartObj>
        <w:docPartGallery w:val="Page Numbers (Top of Page)"/>
        <w:docPartUnique/>
      </w:docPartObj>
    </w:sdtPr>
    <w:sdtEndPr/>
    <w:sdtContent>
      <w:p w:rsidR="008D4CC3" w:rsidRDefault="008D4CC3">
        <w:pPr>
          <w:pStyle w:val="ac"/>
          <w:jc w:val="center"/>
        </w:pPr>
        <w:r>
          <w:fldChar w:fldCharType="begin"/>
        </w:r>
        <w:r>
          <w:instrText>PAGE   \* MERGEFORMAT</w:instrText>
        </w:r>
        <w:r>
          <w:fldChar w:fldCharType="separate"/>
        </w:r>
        <w:r w:rsidR="004D18D9" w:rsidRPr="004D18D9">
          <w:rPr>
            <w:noProof/>
            <w:lang w:val="ru-RU"/>
          </w:rPr>
          <w:t>24</w:t>
        </w:r>
        <w:r>
          <w:fldChar w:fldCharType="end"/>
        </w:r>
      </w:p>
    </w:sdtContent>
  </w:sdt>
  <w:p w:rsidR="008D4CC3" w:rsidRDefault="008D4CC3" w:rsidP="0087365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996"/>
    <w:multiLevelType w:val="multilevel"/>
    <w:tmpl w:val="05C0D88A"/>
    <w:lvl w:ilvl="0">
      <w:start w:val="2"/>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A4C44D8"/>
    <w:multiLevelType w:val="multilevel"/>
    <w:tmpl w:val="194E2BA4"/>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F823035"/>
    <w:multiLevelType w:val="multilevel"/>
    <w:tmpl w:val="31AE546C"/>
    <w:lvl w:ilvl="0">
      <w:start w:val="1"/>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 w15:restartNumberingAfterBreak="0">
    <w:nsid w:val="11B27AE3"/>
    <w:multiLevelType w:val="multilevel"/>
    <w:tmpl w:val="2E327B7A"/>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 w15:restartNumberingAfterBreak="0">
    <w:nsid w:val="1AF010CB"/>
    <w:multiLevelType w:val="multilevel"/>
    <w:tmpl w:val="BD54E1C6"/>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 w15:restartNumberingAfterBreak="0">
    <w:nsid w:val="1F775E0F"/>
    <w:multiLevelType w:val="hybridMultilevel"/>
    <w:tmpl w:val="79E84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C7272"/>
    <w:multiLevelType w:val="hybridMultilevel"/>
    <w:tmpl w:val="41E69C16"/>
    <w:lvl w:ilvl="0" w:tplc="A4FA77CC">
      <w:start w:val="1"/>
      <w:numFmt w:val="decimal"/>
      <w:lvlText w:val="%1."/>
      <w:lvlJc w:val="left"/>
      <w:pPr>
        <w:ind w:left="1169" w:hanging="4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672D1C"/>
    <w:multiLevelType w:val="hybridMultilevel"/>
    <w:tmpl w:val="DBE67FEA"/>
    <w:lvl w:ilvl="0" w:tplc="04190011">
      <w:start w:val="1"/>
      <w:numFmt w:val="decimal"/>
      <w:lvlText w:val="%1)"/>
      <w:lvlJc w:val="left"/>
      <w:pPr>
        <w:ind w:left="1211"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 w15:restartNumberingAfterBreak="0">
    <w:nsid w:val="44150B6C"/>
    <w:multiLevelType w:val="hybridMultilevel"/>
    <w:tmpl w:val="52F4E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3D49A3"/>
    <w:multiLevelType w:val="hybridMultilevel"/>
    <w:tmpl w:val="56627F72"/>
    <w:lvl w:ilvl="0" w:tplc="5952391E">
      <w:start w:val="1"/>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E084B4C"/>
    <w:multiLevelType w:val="multilevel"/>
    <w:tmpl w:val="CA6AF42C"/>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1" w15:restartNumberingAfterBreak="0">
    <w:nsid w:val="556373E0"/>
    <w:multiLevelType w:val="multilevel"/>
    <w:tmpl w:val="583A2310"/>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E89000B"/>
    <w:multiLevelType w:val="hybridMultilevel"/>
    <w:tmpl w:val="A7BEB97C"/>
    <w:lvl w:ilvl="0" w:tplc="E3F265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F9A6B43"/>
    <w:multiLevelType w:val="multilevel"/>
    <w:tmpl w:val="93246E44"/>
    <w:lvl w:ilvl="0">
      <w:start w:val="1"/>
      <w:numFmt w:val="decimal"/>
      <w:lvlText w:val="%1."/>
      <w:lvlJc w:val="left"/>
      <w:pPr>
        <w:ind w:left="450" w:hanging="45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14" w15:restartNumberingAfterBreak="0">
    <w:nsid w:val="65581D4D"/>
    <w:multiLevelType w:val="hybridMultilevel"/>
    <w:tmpl w:val="08D42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3A4650"/>
    <w:multiLevelType w:val="multilevel"/>
    <w:tmpl w:val="2C449BF4"/>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DBF6823"/>
    <w:multiLevelType w:val="hybridMultilevel"/>
    <w:tmpl w:val="6B72662C"/>
    <w:lvl w:ilvl="0" w:tplc="659C7BA2">
      <w:start w:val="1"/>
      <w:numFmt w:val="decimal"/>
      <w:lvlText w:val="%1."/>
      <w:lvlJc w:val="left"/>
      <w:pPr>
        <w:ind w:left="928" w:hanging="64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9"/>
  </w:num>
  <w:num w:numId="2">
    <w:abstractNumId w:val="5"/>
  </w:num>
  <w:num w:numId="3">
    <w:abstractNumId w:val="15"/>
  </w:num>
  <w:num w:numId="4">
    <w:abstractNumId w:val="8"/>
  </w:num>
  <w:num w:numId="5">
    <w:abstractNumId w:val="6"/>
  </w:num>
  <w:num w:numId="6">
    <w:abstractNumId w:val="12"/>
  </w:num>
  <w:num w:numId="7">
    <w:abstractNumId w:val="1"/>
  </w:num>
  <w:num w:numId="8">
    <w:abstractNumId w:val="16"/>
  </w:num>
  <w:num w:numId="9">
    <w:abstractNumId w:val="2"/>
  </w:num>
  <w:num w:numId="10">
    <w:abstractNumId w:val="3"/>
  </w:num>
  <w:num w:numId="11">
    <w:abstractNumId w:val="10"/>
  </w:num>
  <w:num w:numId="12">
    <w:abstractNumId w:val="4"/>
  </w:num>
  <w:num w:numId="13">
    <w:abstractNumId w:val="13"/>
  </w:num>
  <w:num w:numId="14">
    <w:abstractNumId w:val="14"/>
  </w:num>
  <w:num w:numId="15">
    <w:abstractNumId w:val="7"/>
  </w:num>
  <w:num w:numId="16">
    <w:abstractNumId w:val="0"/>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8A4"/>
    <w:rsid w:val="00001010"/>
    <w:rsid w:val="0000178B"/>
    <w:rsid w:val="00002ABA"/>
    <w:rsid w:val="00004A56"/>
    <w:rsid w:val="0000502B"/>
    <w:rsid w:val="00005C95"/>
    <w:rsid w:val="000066D1"/>
    <w:rsid w:val="0000714F"/>
    <w:rsid w:val="00010BFF"/>
    <w:rsid w:val="00010C57"/>
    <w:rsid w:val="00012937"/>
    <w:rsid w:val="00014143"/>
    <w:rsid w:val="00014A65"/>
    <w:rsid w:val="00015AFA"/>
    <w:rsid w:val="0001616D"/>
    <w:rsid w:val="00016D06"/>
    <w:rsid w:val="00017734"/>
    <w:rsid w:val="00017F6A"/>
    <w:rsid w:val="000200C3"/>
    <w:rsid w:val="000203E1"/>
    <w:rsid w:val="00021BA5"/>
    <w:rsid w:val="000231DC"/>
    <w:rsid w:val="00025096"/>
    <w:rsid w:val="00025642"/>
    <w:rsid w:val="00031240"/>
    <w:rsid w:val="0003137F"/>
    <w:rsid w:val="00032EAF"/>
    <w:rsid w:val="00032FEF"/>
    <w:rsid w:val="000332A2"/>
    <w:rsid w:val="000338A0"/>
    <w:rsid w:val="00034792"/>
    <w:rsid w:val="0003621A"/>
    <w:rsid w:val="000365B6"/>
    <w:rsid w:val="00036713"/>
    <w:rsid w:val="000367D4"/>
    <w:rsid w:val="00036D4D"/>
    <w:rsid w:val="00036E56"/>
    <w:rsid w:val="000374CE"/>
    <w:rsid w:val="000403CF"/>
    <w:rsid w:val="00041366"/>
    <w:rsid w:val="00041BFB"/>
    <w:rsid w:val="00041D4C"/>
    <w:rsid w:val="000423CE"/>
    <w:rsid w:val="000431CF"/>
    <w:rsid w:val="00043757"/>
    <w:rsid w:val="00044477"/>
    <w:rsid w:val="00045C01"/>
    <w:rsid w:val="0004735A"/>
    <w:rsid w:val="000509E3"/>
    <w:rsid w:val="00050C75"/>
    <w:rsid w:val="000513A3"/>
    <w:rsid w:val="00051B28"/>
    <w:rsid w:val="00052DC4"/>
    <w:rsid w:val="00052F6F"/>
    <w:rsid w:val="00053295"/>
    <w:rsid w:val="0005375C"/>
    <w:rsid w:val="00053CD1"/>
    <w:rsid w:val="00053D12"/>
    <w:rsid w:val="00054511"/>
    <w:rsid w:val="0005671C"/>
    <w:rsid w:val="00056A13"/>
    <w:rsid w:val="0005703E"/>
    <w:rsid w:val="00057DC8"/>
    <w:rsid w:val="000604B1"/>
    <w:rsid w:val="000616FC"/>
    <w:rsid w:val="00062562"/>
    <w:rsid w:val="0006270F"/>
    <w:rsid w:val="000630BB"/>
    <w:rsid w:val="00064223"/>
    <w:rsid w:val="0006473D"/>
    <w:rsid w:val="0006481B"/>
    <w:rsid w:val="00064E3A"/>
    <w:rsid w:val="00065FB5"/>
    <w:rsid w:val="0006661F"/>
    <w:rsid w:val="00067244"/>
    <w:rsid w:val="00067518"/>
    <w:rsid w:val="00067E21"/>
    <w:rsid w:val="00070605"/>
    <w:rsid w:val="00071A4E"/>
    <w:rsid w:val="0007241D"/>
    <w:rsid w:val="000724B6"/>
    <w:rsid w:val="00072665"/>
    <w:rsid w:val="00072828"/>
    <w:rsid w:val="0007424A"/>
    <w:rsid w:val="00076905"/>
    <w:rsid w:val="00076D93"/>
    <w:rsid w:val="00077D2A"/>
    <w:rsid w:val="00080ED6"/>
    <w:rsid w:val="000837A6"/>
    <w:rsid w:val="000839AC"/>
    <w:rsid w:val="000839F2"/>
    <w:rsid w:val="00083A93"/>
    <w:rsid w:val="00085450"/>
    <w:rsid w:val="000907EC"/>
    <w:rsid w:val="0009202C"/>
    <w:rsid w:val="000928BA"/>
    <w:rsid w:val="000935A3"/>
    <w:rsid w:val="0009437A"/>
    <w:rsid w:val="000945E9"/>
    <w:rsid w:val="00094787"/>
    <w:rsid w:val="00094B07"/>
    <w:rsid w:val="00094FC3"/>
    <w:rsid w:val="00095EA1"/>
    <w:rsid w:val="00096C73"/>
    <w:rsid w:val="00097DD4"/>
    <w:rsid w:val="000A09A9"/>
    <w:rsid w:val="000A0AA5"/>
    <w:rsid w:val="000A17C2"/>
    <w:rsid w:val="000A2930"/>
    <w:rsid w:val="000A3138"/>
    <w:rsid w:val="000A3915"/>
    <w:rsid w:val="000A40D9"/>
    <w:rsid w:val="000A5F4F"/>
    <w:rsid w:val="000A7B8C"/>
    <w:rsid w:val="000A7D57"/>
    <w:rsid w:val="000B0D62"/>
    <w:rsid w:val="000B15BB"/>
    <w:rsid w:val="000B228E"/>
    <w:rsid w:val="000B22C6"/>
    <w:rsid w:val="000B255B"/>
    <w:rsid w:val="000B5572"/>
    <w:rsid w:val="000B6F39"/>
    <w:rsid w:val="000B7876"/>
    <w:rsid w:val="000B7C34"/>
    <w:rsid w:val="000B7CEC"/>
    <w:rsid w:val="000C145A"/>
    <w:rsid w:val="000C26DB"/>
    <w:rsid w:val="000C32DA"/>
    <w:rsid w:val="000C6549"/>
    <w:rsid w:val="000D0324"/>
    <w:rsid w:val="000D1704"/>
    <w:rsid w:val="000D44A8"/>
    <w:rsid w:val="000D4823"/>
    <w:rsid w:val="000D4938"/>
    <w:rsid w:val="000D513C"/>
    <w:rsid w:val="000D5A58"/>
    <w:rsid w:val="000D7184"/>
    <w:rsid w:val="000D7A17"/>
    <w:rsid w:val="000E0280"/>
    <w:rsid w:val="000E0D8C"/>
    <w:rsid w:val="000E0EFD"/>
    <w:rsid w:val="000E1CCF"/>
    <w:rsid w:val="000E2425"/>
    <w:rsid w:val="000E24F1"/>
    <w:rsid w:val="000E3671"/>
    <w:rsid w:val="000E505C"/>
    <w:rsid w:val="000E5BDE"/>
    <w:rsid w:val="000E5D79"/>
    <w:rsid w:val="000E5DD6"/>
    <w:rsid w:val="000E69CF"/>
    <w:rsid w:val="000F0FBA"/>
    <w:rsid w:val="000F1295"/>
    <w:rsid w:val="000F1BFF"/>
    <w:rsid w:val="000F2470"/>
    <w:rsid w:val="000F34BE"/>
    <w:rsid w:val="000F3920"/>
    <w:rsid w:val="000F5BC2"/>
    <w:rsid w:val="000F6243"/>
    <w:rsid w:val="000F673B"/>
    <w:rsid w:val="000F6A3B"/>
    <w:rsid w:val="00100D3F"/>
    <w:rsid w:val="0010175E"/>
    <w:rsid w:val="00101A0D"/>
    <w:rsid w:val="001034D6"/>
    <w:rsid w:val="00103B11"/>
    <w:rsid w:val="001072F3"/>
    <w:rsid w:val="0010783F"/>
    <w:rsid w:val="00113301"/>
    <w:rsid w:val="00113681"/>
    <w:rsid w:val="00114428"/>
    <w:rsid w:val="001145B2"/>
    <w:rsid w:val="00114AB8"/>
    <w:rsid w:val="001169E8"/>
    <w:rsid w:val="00116B26"/>
    <w:rsid w:val="00117087"/>
    <w:rsid w:val="001170EA"/>
    <w:rsid w:val="001179F7"/>
    <w:rsid w:val="001203DA"/>
    <w:rsid w:val="00120421"/>
    <w:rsid w:val="001206B0"/>
    <w:rsid w:val="00120CBB"/>
    <w:rsid w:val="001214E3"/>
    <w:rsid w:val="0012240E"/>
    <w:rsid w:val="0012321C"/>
    <w:rsid w:val="00123483"/>
    <w:rsid w:val="00123C0A"/>
    <w:rsid w:val="00124DFB"/>
    <w:rsid w:val="00124FB3"/>
    <w:rsid w:val="00125D43"/>
    <w:rsid w:val="0012638F"/>
    <w:rsid w:val="00130AD2"/>
    <w:rsid w:val="001317B4"/>
    <w:rsid w:val="001322A5"/>
    <w:rsid w:val="00132FC8"/>
    <w:rsid w:val="00134AC0"/>
    <w:rsid w:val="00135568"/>
    <w:rsid w:val="00135B2C"/>
    <w:rsid w:val="00136A62"/>
    <w:rsid w:val="00136D8D"/>
    <w:rsid w:val="00137A43"/>
    <w:rsid w:val="0014070C"/>
    <w:rsid w:val="001407C8"/>
    <w:rsid w:val="00140D2F"/>
    <w:rsid w:val="00141332"/>
    <w:rsid w:val="00141A89"/>
    <w:rsid w:val="0014256E"/>
    <w:rsid w:val="00143026"/>
    <w:rsid w:val="00144960"/>
    <w:rsid w:val="00144EB0"/>
    <w:rsid w:val="001462A9"/>
    <w:rsid w:val="0014678F"/>
    <w:rsid w:val="001470C0"/>
    <w:rsid w:val="001470C5"/>
    <w:rsid w:val="0014797B"/>
    <w:rsid w:val="00147D6C"/>
    <w:rsid w:val="001503EB"/>
    <w:rsid w:val="00150949"/>
    <w:rsid w:val="00150B9E"/>
    <w:rsid w:val="00151AC5"/>
    <w:rsid w:val="001547DA"/>
    <w:rsid w:val="00154AF9"/>
    <w:rsid w:val="00154BDE"/>
    <w:rsid w:val="00155676"/>
    <w:rsid w:val="00155797"/>
    <w:rsid w:val="00155C34"/>
    <w:rsid w:val="00155C81"/>
    <w:rsid w:val="001566AA"/>
    <w:rsid w:val="00156F31"/>
    <w:rsid w:val="001619B6"/>
    <w:rsid w:val="00161ABB"/>
    <w:rsid w:val="00162BD6"/>
    <w:rsid w:val="00162C31"/>
    <w:rsid w:val="001636F0"/>
    <w:rsid w:val="00163713"/>
    <w:rsid w:val="00164751"/>
    <w:rsid w:val="00165000"/>
    <w:rsid w:val="00165997"/>
    <w:rsid w:val="00165D8A"/>
    <w:rsid w:val="00166F56"/>
    <w:rsid w:val="00167147"/>
    <w:rsid w:val="001677AC"/>
    <w:rsid w:val="00167E47"/>
    <w:rsid w:val="00171656"/>
    <w:rsid w:val="0017189A"/>
    <w:rsid w:val="00172E79"/>
    <w:rsid w:val="0017301A"/>
    <w:rsid w:val="001739A5"/>
    <w:rsid w:val="00173D60"/>
    <w:rsid w:val="0017453E"/>
    <w:rsid w:val="00175E22"/>
    <w:rsid w:val="00176989"/>
    <w:rsid w:val="00176F88"/>
    <w:rsid w:val="00180753"/>
    <w:rsid w:val="00180B4F"/>
    <w:rsid w:val="0018120B"/>
    <w:rsid w:val="00181296"/>
    <w:rsid w:val="00181F48"/>
    <w:rsid w:val="001829F1"/>
    <w:rsid w:val="0018480B"/>
    <w:rsid w:val="00185C9D"/>
    <w:rsid w:val="00185CEC"/>
    <w:rsid w:val="00190C9D"/>
    <w:rsid w:val="00190CB8"/>
    <w:rsid w:val="001936D5"/>
    <w:rsid w:val="00193B69"/>
    <w:rsid w:val="00195073"/>
    <w:rsid w:val="00195234"/>
    <w:rsid w:val="0019565E"/>
    <w:rsid w:val="00195678"/>
    <w:rsid w:val="00196472"/>
    <w:rsid w:val="00196BA1"/>
    <w:rsid w:val="00197C55"/>
    <w:rsid w:val="001A0A7C"/>
    <w:rsid w:val="001A29FD"/>
    <w:rsid w:val="001A3DEC"/>
    <w:rsid w:val="001A457F"/>
    <w:rsid w:val="001A5792"/>
    <w:rsid w:val="001A6265"/>
    <w:rsid w:val="001A6ED9"/>
    <w:rsid w:val="001A6FA3"/>
    <w:rsid w:val="001B08D0"/>
    <w:rsid w:val="001B0A50"/>
    <w:rsid w:val="001B151D"/>
    <w:rsid w:val="001B172D"/>
    <w:rsid w:val="001B275E"/>
    <w:rsid w:val="001B5640"/>
    <w:rsid w:val="001B574B"/>
    <w:rsid w:val="001B57A1"/>
    <w:rsid w:val="001B62D7"/>
    <w:rsid w:val="001B6483"/>
    <w:rsid w:val="001B65D3"/>
    <w:rsid w:val="001B699A"/>
    <w:rsid w:val="001B6A44"/>
    <w:rsid w:val="001B6CA6"/>
    <w:rsid w:val="001B7025"/>
    <w:rsid w:val="001B7F06"/>
    <w:rsid w:val="001C0165"/>
    <w:rsid w:val="001C018D"/>
    <w:rsid w:val="001C1413"/>
    <w:rsid w:val="001C17F0"/>
    <w:rsid w:val="001C3314"/>
    <w:rsid w:val="001C4172"/>
    <w:rsid w:val="001C4AE6"/>
    <w:rsid w:val="001C63A6"/>
    <w:rsid w:val="001C7AE6"/>
    <w:rsid w:val="001D0E4A"/>
    <w:rsid w:val="001D1E96"/>
    <w:rsid w:val="001D2109"/>
    <w:rsid w:val="001D3299"/>
    <w:rsid w:val="001D33FD"/>
    <w:rsid w:val="001D3BFF"/>
    <w:rsid w:val="001D3CC6"/>
    <w:rsid w:val="001D5D53"/>
    <w:rsid w:val="001D6B76"/>
    <w:rsid w:val="001D7B69"/>
    <w:rsid w:val="001D7CCE"/>
    <w:rsid w:val="001E1092"/>
    <w:rsid w:val="001E2147"/>
    <w:rsid w:val="001E259E"/>
    <w:rsid w:val="001E46B9"/>
    <w:rsid w:val="001E47E7"/>
    <w:rsid w:val="001E4916"/>
    <w:rsid w:val="001F128E"/>
    <w:rsid w:val="001F234A"/>
    <w:rsid w:val="001F2B10"/>
    <w:rsid w:val="001F360C"/>
    <w:rsid w:val="001F4081"/>
    <w:rsid w:val="001F6569"/>
    <w:rsid w:val="001F6D34"/>
    <w:rsid w:val="002023FF"/>
    <w:rsid w:val="00202674"/>
    <w:rsid w:val="00202BD7"/>
    <w:rsid w:val="00203AC5"/>
    <w:rsid w:val="002052DC"/>
    <w:rsid w:val="002074BE"/>
    <w:rsid w:val="002075AC"/>
    <w:rsid w:val="002076C7"/>
    <w:rsid w:val="00207986"/>
    <w:rsid w:val="00213D58"/>
    <w:rsid w:val="002140CD"/>
    <w:rsid w:val="002146CE"/>
    <w:rsid w:val="00214CC0"/>
    <w:rsid w:val="00215896"/>
    <w:rsid w:val="00215D3E"/>
    <w:rsid w:val="00215E18"/>
    <w:rsid w:val="002167FA"/>
    <w:rsid w:val="00217134"/>
    <w:rsid w:val="00217185"/>
    <w:rsid w:val="00217BFF"/>
    <w:rsid w:val="00217F84"/>
    <w:rsid w:val="0022038D"/>
    <w:rsid w:val="002208E8"/>
    <w:rsid w:val="00220EF4"/>
    <w:rsid w:val="0022263C"/>
    <w:rsid w:val="00222DD9"/>
    <w:rsid w:val="00223069"/>
    <w:rsid w:val="002244DC"/>
    <w:rsid w:val="00224C12"/>
    <w:rsid w:val="0022716A"/>
    <w:rsid w:val="002273F0"/>
    <w:rsid w:val="00227FAC"/>
    <w:rsid w:val="00230137"/>
    <w:rsid w:val="00230CA5"/>
    <w:rsid w:val="00230CD6"/>
    <w:rsid w:val="002318CE"/>
    <w:rsid w:val="00231D49"/>
    <w:rsid w:val="002333FF"/>
    <w:rsid w:val="00234121"/>
    <w:rsid w:val="00234A14"/>
    <w:rsid w:val="00234B3C"/>
    <w:rsid w:val="00234BDE"/>
    <w:rsid w:val="0023531D"/>
    <w:rsid w:val="00235328"/>
    <w:rsid w:val="00236587"/>
    <w:rsid w:val="0023685B"/>
    <w:rsid w:val="00237037"/>
    <w:rsid w:val="00237126"/>
    <w:rsid w:val="002403C3"/>
    <w:rsid w:val="0024229A"/>
    <w:rsid w:val="00242AFB"/>
    <w:rsid w:val="00243072"/>
    <w:rsid w:val="0024400B"/>
    <w:rsid w:val="002440A2"/>
    <w:rsid w:val="002455AD"/>
    <w:rsid w:val="00246A37"/>
    <w:rsid w:val="00246ACF"/>
    <w:rsid w:val="002472A4"/>
    <w:rsid w:val="00251B0C"/>
    <w:rsid w:val="00251D81"/>
    <w:rsid w:val="00252E62"/>
    <w:rsid w:val="00253579"/>
    <w:rsid w:val="00253987"/>
    <w:rsid w:val="00253FB3"/>
    <w:rsid w:val="002547E3"/>
    <w:rsid w:val="00255E73"/>
    <w:rsid w:val="00257BC1"/>
    <w:rsid w:val="002606ED"/>
    <w:rsid w:val="00260C18"/>
    <w:rsid w:val="0026142A"/>
    <w:rsid w:val="00261F2E"/>
    <w:rsid w:val="00262711"/>
    <w:rsid w:val="00263CE4"/>
    <w:rsid w:val="00265574"/>
    <w:rsid w:val="0026573C"/>
    <w:rsid w:val="002709C0"/>
    <w:rsid w:val="00271E40"/>
    <w:rsid w:val="00272CF4"/>
    <w:rsid w:val="00273352"/>
    <w:rsid w:val="0027402E"/>
    <w:rsid w:val="0027501D"/>
    <w:rsid w:val="00275747"/>
    <w:rsid w:val="002760CA"/>
    <w:rsid w:val="0027711D"/>
    <w:rsid w:val="0028038E"/>
    <w:rsid w:val="00283FE2"/>
    <w:rsid w:val="00284480"/>
    <w:rsid w:val="0028576F"/>
    <w:rsid w:val="00286AE0"/>
    <w:rsid w:val="00286C01"/>
    <w:rsid w:val="00290B80"/>
    <w:rsid w:val="002919DE"/>
    <w:rsid w:val="00292443"/>
    <w:rsid w:val="00292F13"/>
    <w:rsid w:val="00293412"/>
    <w:rsid w:val="0029369C"/>
    <w:rsid w:val="002939C4"/>
    <w:rsid w:val="00295956"/>
    <w:rsid w:val="002962B3"/>
    <w:rsid w:val="00296525"/>
    <w:rsid w:val="002A0415"/>
    <w:rsid w:val="002A306A"/>
    <w:rsid w:val="002A34D2"/>
    <w:rsid w:val="002A3B6A"/>
    <w:rsid w:val="002A3E1E"/>
    <w:rsid w:val="002A4555"/>
    <w:rsid w:val="002A65C3"/>
    <w:rsid w:val="002A7A84"/>
    <w:rsid w:val="002B0D3B"/>
    <w:rsid w:val="002B3A56"/>
    <w:rsid w:val="002B598D"/>
    <w:rsid w:val="002B59B9"/>
    <w:rsid w:val="002B5DB7"/>
    <w:rsid w:val="002B7B35"/>
    <w:rsid w:val="002C33FF"/>
    <w:rsid w:val="002C3B54"/>
    <w:rsid w:val="002C423A"/>
    <w:rsid w:val="002C47A2"/>
    <w:rsid w:val="002C6046"/>
    <w:rsid w:val="002C67F3"/>
    <w:rsid w:val="002C6C68"/>
    <w:rsid w:val="002C7172"/>
    <w:rsid w:val="002D1256"/>
    <w:rsid w:val="002D1AEA"/>
    <w:rsid w:val="002D1D1E"/>
    <w:rsid w:val="002D2E91"/>
    <w:rsid w:val="002D3F9E"/>
    <w:rsid w:val="002D479F"/>
    <w:rsid w:val="002D4C15"/>
    <w:rsid w:val="002D5A59"/>
    <w:rsid w:val="002E0343"/>
    <w:rsid w:val="002E16A3"/>
    <w:rsid w:val="002E1C39"/>
    <w:rsid w:val="002E1FCA"/>
    <w:rsid w:val="002E2A38"/>
    <w:rsid w:val="002E2AF3"/>
    <w:rsid w:val="002E2FD7"/>
    <w:rsid w:val="002E31BD"/>
    <w:rsid w:val="002E3238"/>
    <w:rsid w:val="002E4383"/>
    <w:rsid w:val="002E469D"/>
    <w:rsid w:val="002E4DF4"/>
    <w:rsid w:val="002E72F8"/>
    <w:rsid w:val="002F221D"/>
    <w:rsid w:val="002F2F42"/>
    <w:rsid w:val="002F3270"/>
    <w:rsid w:val="002F3328"/>
    <w:rsid w:val="002F53FD"/>
    <w:rsid w:val="002F6A2B"/>
    <w:rsid w:val="002F792A"/>
    <w:rsid w:val="003001E6"/>
    <w:rsid w:val="00301482"/>
    <w:rsid w:val="00301725"/>
    <w:rsid w:val="003018C2"/>
    <w:rsid w:val="00303C44"/>
    <w:rsid w:val="00304F5C"/>
    <w:rsid w:val="0030506A"/>
    <w:rsid w:val="003056D5"/>
    <w:rsid w:val="003058B6"/>
    <w:rsid w:val="00307190"/>
    <w:rsid w:val="0030721A"/>
    <w:rsid w:val="003101EF"/>
    <w:rsid w:val="00310C5C"/>
    <w:rsid w:val="00310D96"/>
    <w:rsid w:val="00311092"/>
    <w:rsid w:val="00311724"/>
    <w:rsid w:val="003120B1"/>
    <w:rsid w:val="003125EA"/>
    <w:rsid w:val="00314402"/>
    <w:rsid w:val="003154DC"/>
    <w:rsid w:val="00315F7C"/>
    <w:rsid w:val="00316BA6"/>
    <w:rsid w:val="003171A0"/>
    <w:rsid w:val="00317916"/>
    <w:rsid w:val="00320119"/>
    <w:rsid w:val="003221E5"/>
    <w:rsid w:val="0032339E"/>
    <w:rsid w:val="00326311"/>
    <w:rsid w:val="003302D2"/>
    <w:rsid w:val="00331D00"/>
    <w:rsid w:val="00340579"/>
    <w:rsid w:val="00341BAB"/>
    <w:rsid w:val="00341C34"/>
    <w:rsid w:val="00344292"/>
    <w:rsid w:val="00346285"/>
    <w:rsid w:val="00346839"/>
    <w:rsid w:val="003474AD"/>
    <w:rsid w:val="00351382"/>
    <w:rsid w:val="00351622"/>
    <w:rsid w:val="00352813"/>
    <w:rsid w:val="00355BDA"/>
    <w:rsid w:val="003565B8"/>
    <w:rsid w:val="003565E0"/>
    <w:rsid w:val="00357B86"/>
    <w:rsid w:val="00360262"/>
    <w:rsid w:val="00360522"/>
    <w:rsid w:val="0036132F"/>
    <w:rsid w:val="003613EA"/>
    <w:rsid w:val="00362317"/>
    <w:rsid w:val="003639CB"/>
    <w:rsid w:val="00363DAB"/>
    <w:rsid w:val="00364080"/>
    <w:rsid w:val="00364F54"/>
    <w:rsid w:val="00367293"/>
    <w:rsid w:val="00367383"/>
    <w:rsid w:val="003679A1"/>
    <w:rsid w:val="00370304"/>
    <w:rsid w:val="00370AB5"/>
    <w:rsid w:val="00370D0A"/>
    <w:rsid w:val="0037528A"/>
    <w:rsid w:val="003818D6"/>
    <w:rsid w:val="00381C4F"/>
    <w:rsid w:val="003833AE"/>
    <w:rsid w:val="00383FC1"/>
    <w:rsid w:val="00384574"/>
    <w:rsid w:val="00385400"/>
    <w:rsid w:val="00385F19"/>
    <w:rsid w:val="00386FF6"/>
    <w:rsid w:val="003870F1"/>
    <w:rsid w:val="0038736B"/>
    <w:rsid w:val="0038741D"/>
    <w:rsid w:val="00387BA8"/>
    <w:rsid w:val="003901F0"/>
    <w:rsid w:val="00391B9E"/>
    <w:rsid w:val="0039364A"/>
    <w:rsid w:val="00393DF1"/>
    <w:rsid w:val="0039740F"/>
    <w:rsid w:val="003976E3"/>
    <w:rsid w:val="003A03BF"/>
    <w:rsid w:val="003A0984"/>
    <w:rsid w:val="003A0A97"/>
    <w:rsid w:val="003A0D23"/>
    <w:rsid w:val="003A1B5D"/>
    <w:rsid w:val="003A1DAA"/>
    <w:rsid w:val="003A272B"/>
    <w:rsid w:val="003A4319"/>
    <w:rsid w:val="003A64FB"/>
    <w:rsid w:val="003A703B"/>
    <w:rsid w:val="003A76A8"/>
    <w:rsid w:val="003A7A2E"/>
    <w:rsid w:val="003B0435"/>
    <w:rsid w:val="003B07D4"/>
    <w:rsid w:val="003B35C0"/>
    <w:rsid w:val="003B3D74"/>
    <w:rsid w:val="003B751E"/>
    <w:rsid w:val="003B781D"/>
    <w:rsid w:val="003B7E1A"/>
    <w:rsid w:val="003C09B9"/>
    <w:rsid w:val="003C117B"/>
    <w:rsid w:val="003C216C"/>
    <w:rsid w:val="003C2416"/>
    <w:rsid w:val="003C35A7"/>
    <w:rsid w:val="003C4441"/>
    <w:rsid w:val="003C4F91"/>
    <w:rsid w:val="003C52DC"/>
    <w:rsid w:val="003C6917"/>
    <w:rsid w:val="003C6CF1"/>
    <w:rsid w:val="003C7DED"/>
    <w:rsid w:val="003D0200"/>
    <w:rsid w:val="003D08EA"/>
    <w:rsid w:val="003D0A0A"/>
    <w:rsid w:val="003D176B"/>
    <w:rsid w:val="003D43D7"/>
    <w:rsid w:val="003D5AD4"/>
    <w:rsid w:val="003D638B"/>
    <w:rsid w:val="003E0B83"/>
    <w:rsid w:val="003E2093"/>
    <w:rsid w:val="003E2746"/>
    <w:rsid w:val="003E4C0A"/>
    <w:rsid w:val="003E5AF1"/>
    <w:rsid w:val="003E5E00"/>
    <w:rsid w:val="003F0F71"/>
    <w:rsid w:val="003F1518"/>
    <w:rsid w:val="003F1881"/>
    <w:rsid w:val="003F22D9"/>
    <w:rsid w:val="003F2FA2"/>
    <w:rsid w:val="003F5306"/>
    <w:rsid w:val="003F5368"/>
    <w:rsid w:val="003F58F6"/>
    <w:rsid w:val="003F674E"/>
    <w:rsid w:val="003F707D"/>
    <w:rsid w:val="003F73D6"/>
    <w:rsid w:val="00400513"/>
    <w:rsid w:val="00400B72"/>
    <w:rsid w:val="004012E4"/>
    <w:rsid w:val="00402520"/>
    <w:rsid w:val="00402535"/>
    <w:rsid w:val="0040292B"/>
    <w:rsid w:val="00402A65"/>
    <w:rsid w:val="004030B2"/>
    <w:rsid w:val="00403B1F"/>
    <w:rsid w:val="00403D40"/>
    <w:rsid w:val="0040553A"/>
    <w:rsid w:val="004061BC"/>
    <w:rsid w:val="0041088D"/>
    <w:rsid w:val="004111CB"/>
    <w:rsid w:val="004124FE"/>
    <w:rsid w:val="004125AA"/>
    <w:rsid w:val="00412BE5"/>
    <w:rsid w:val="004139F2"/>
    <w:rsid w:val="00413C37"/>
    <w:rsid w:val="004146D4"/>
    <w:rsid w:val="00414836"/>
    <w:rsid w:val="00414A62"/>
    <w:rsid w:val="0041548C"/>
    <w:rsid w:val="004170A6"/>
    <w:rsid w:val="00417134"/>
    <w:rsid w:val="00417759"/>
    <w:rsid w:val="00417913"/>
    <w:rsid w:val="00417FA5"/>
    <w:rsid w:val="00421ABA"/>
    <w:rsid w:val="0042310B"/>
    <w:rsid w:val="004236C6"/>
    <w:rsid w:val="0042454C"/>
    <w:rsid w:val="00425AB6"/>
    <w:rsid w:val="004268A5"/>
    <w:rsid w:val="00426DC8"/>
    <w:rsid w:val="00430581"/>
    <w:rsid w:val="004309FF"/>
    <w:rsid w:val="00431040"/>
    <w:rsid w:val="004311F1"/>
    <w:rsid w:val="0043163C"/>
    <w:rsid w:val="0043333F"/>
    <w:rsid w:val="00434608"/>
    <w:rsid w:val="00436400"/>
    <w:rsid w:val="00436537"/>
    <w:rsid w:val="00437BA8"/>
    <w:rsid w:val="0044131D"/>
    <w:rsid w:val="00443477"/>
    <w:rsid w:val="00443739"/>
    <w:rsid w:val="00444519"/>
    <w:rsid w:val="00444A0A"/>
    <w:rsid w:val="00444CC7"/>
    <w:rsid w:val="004451A8"/>
    <w:rsid w:val="00445A78"/>
    <w:rsid w:val="00447088"/>
    <w:rsid w:val="004501A3"/>
    <w:rsid w:val="004511D8"/>
    <w:rsid w:val="004512D7"/>
    <w:rsid w:val="0045162F"/>
    <w:rsid w:val="00451977"/>
    <w:rsid w:val="00451A45"/>
    <w:rsid w:val="00452AF5"/>
    <w:rsid w:val="00453861"/>
    <w:rsid w:val="00454D57"/>
    <w:rsid w:val="00457F3C"/>
    <w:rsid w:val="00460AA5"/>
    <w:rsid w:val="00460C71"/>
    <w:rsid w:val="00461813"/>
    <w:rsid w:val="00463F31"/>
    <w:rsid w:val="00466A1F"/>
    <w:rsid w:val="00466BBB"/>
    <w:rsid w:val="00467022"/>
    <w:rsid w:val="004676DF"/>
    <w:rsid w:val="00470541"/>
    <w:rsid w:val="004719A2"/>
    <w:rsid w:val="004727C2"/>
    <w:rsid w:val="0047345E"/>
    <w:rsid w:val="00473477"/>
    <w:rsid w:val="00473DC3"/>
    <w:rsid w:val="0047555B"/>
    <w:rsid w:val="004776E5"/>
    <w:rsid w:val="00480D14"/>
    <w:rsid w:val="004813AB"/>
    <w:rsid w:val="00486A93"/>
    <w:rsid w:val="00486DF4"/>
    <w:rsid w:val="00486E57"/>
    <w:rsid w:val="004874D6"/>
    <w:rsid w:val="00490B50"/>
    <w:rsid w:val="004915E1"/>
    <w:rsid w:val="004917A5"/>
    <w:rsid w:val="00491EE9"/>
    <w:rsid w:val="004923F6"/>
    <w:rsid w:val="00493459"/>
    <w:rsid w:val="00493546"/>
    <w:rsid w:val="00493A41"/>
    <w:rsid w:val="004949A6"/>
    <w:rsid w:val="004949CA"/>
    <w:rsid w:val="00495DE6"/>
    <w:rsid w:val="00496522"/>
    <w:rsid w:val="004974CC"/>
    <w:rsid w:val="004977E5"/>
    <w:rsid w:val="00497D60"/>
    <w:rsid w:val="004A02D6"/>
    <w:rsid w:val="004A178C"/>
    <w:rsid w:val="004A38E6"/>
    <w:rsid w:val="004A3C1E"/>
    <w:rsid w:val="004A6D60"/>
    <w:rsid w:val="004B0D29"/>
    <w:rsid w:val="004B14AF"/>
    <w:rsid w:val="004B1C4E"/>
    <w:rsid w:val="004B2600"/>
    <w:rsid w:val="004B3248"/>
    <w:rsid w:val="004B3AD2"/>
    <w:rsid w:val="004B4556"/>
    <w:rsid w:val="004B4ECF"/>
    <w:rsid w:val="004B5B4E"/>
    <w:rsid w:val="004B6900"/>
    <w:rsid w:val="004C0803"/>
    <w:rsid w:val="004C0AA7"/>
    <w:rsid w:val="004C1CCC"/>
    <w:rsid w:val="004C1D8A"/>
    <w:rsid w:val="004C4CEA"/>
    <w:rsid w:val="004C52A8"/>
    <w:rsid w:val="004C6244"/>
    <w:rsid w:val="004C647D"/>
    <w:rsid w:val="004C7A7E"/>
    <w:rsid w:val="004D0CDA"/>
    <w:rsid w:val="004D17B5"/>
    <w:rsid w:val="004D18D9"/>
    <w:rsid w:val="004D2512"/>
    <w:rsid w:val="004D28B6"/>
    <w:rsid w:val="004D3A2F"/>
    <w:rsid w:val="004D3A9D"/>
    <w:rsid w:val="004D50CA"/>
    <w:rsid w:val="004D6CAD"/>
    <w:rsid w:val="004E10D4"/>
    <w:rsid w:val="004E1517"/>
    <w:rsid w:val="004E2AFB"/>
    <w:rsid w:val="004E3321"/>
    <w:rsid w:val="004E4D70"/>
    <w:rsid w:val="004E54A6"/>
    <w:rsid w:val="004E7B91"/>
    <w:rsid w:val="004F046F"/>
    <w:rsid w:val="004F0BC9"/>
    <w:rsid w:val="004F0F43"/>
    <w:rsid w:val="004F2384"/>
    <w:rsid w:val="004F3282"/>
    <w:rsid w:val="004F3944"/>
    <w:rsid w:val="004F3C32"/>
    <w:rsid w:val="004F4547"/>
    <w:rsid w:val="004F6210"/>
    <w:rsid w:val="004F64C1"/>
    <w:rsid w:val="004F6FF3"/>
    <w:rsid w:val="004F7413"/>
    <w:rsid w:val="00500C7A"/>
    <w:rsid w:val="00500CA4"/>
    <w:rsid w:val="00501417"/>
    <w:rsid w:val="005015FA"/>
    <w:rsid w:val="00501849"/>
    <w:rsid w:val="00501BEE"/>
    <w:rsid w:val="00503262"/>
    <w:rsid w:val="00503386"/>
    <w:rsid w:val="00503439"/>
    <w:rsid w:val="00503B9E"/>
    <w:rsid w:val="005044BE"/>
    <w:rsid w:val="00504C8C"/>
    <w:rsid w:val="00504D66"/>
    <w:rsid w:val="00513866"/>
    <w:rsid w:val="00513909"/>
    <w:rsid w:val="0051426F"/>
    <w:rsid w:val="0051575E"/>
    <w:rsid w:val="005160F2"/>
    <w:rsid w:val="005170CF"/>
    <w:rsid w:val="00520222"/>
    <w:rsid w:val="00521E7B"/>
    <w:rsid w:val="00525A7C"/>
    <w:rsid w:val="0052618D"/>
    <w:rsid w:val="00527D8F"/>
    <w:rsid w:val="00527DBF"/>
    <w:rsid w:val="00527E47"/>
    <w:rsid w:val="005302EA"/>
    <w:rsid w:val="00530FF2"/>
    <w:rsid w:val="00532305"/>
    <w:rsid w:val="00534B87"/>
    <w:rsid w:val="00536146"/>
    <w:rsid w:val="00542DB3"/>
    <w:rsid w:val="00542F6F"/>
    <w:rsid w:val="00546207"/>
    <w:rsid w:val="005463E5"/>
    <w:rsid w:val="00546AA3"/>
    <w:rsid w:val="00546C29"/>
    <w:rsid w:val="00546EFA"/>
    <w:rsid w:val="00547619"/>
    <w:rsid w:val="00547644"/>
    <w:rsid w:val="00547A2E"/>
    <w:rsid w:val="00547CEC"/>
    <w:rsid w:val="005504EA"/>
    <w:rsid w:val="00550CD1"/>
    <w:rsid w:val="005529A2"/>
    <w:rsid w:val="0055363D"/>
    <w:rsid w:val="00553899"/>
    <w:rsid w:val="00553934"/>
    <w:rsid w:val="00553B82"/>
    <w:rsid w:val="00553EDF"/>
    <w:rsid w:val="00554A5B"/>
    <w:rsid w:val="005559C9"/>
    <w:rsid w:val="0055653B"/>
    <w:rsid w:val="005569F3"/>
    <w:rsid w:val="00561FF6"/>
    <w:rsid w:val="00562109"/>
    <w:rsid w:val="0056237B"/>
    <w:rsid w:val="00563DDD"/>
    <w:rsid w:val="0056559D"/>
    <w:rsid w:val="00565FC8"/>
    <w:rsid w:val="00566425"/>
    <w:rsid w:val="00566A81"/>
    <w:rsid w:val="00570369"/>
    <w:rsid w:val="00573BAB"/>
    <w:rsid w:val="00573F9C"/>
    <w:rsid w:val="005741E4"/>
    <w:rsid w:val="00574C2B"/>
    <w:rsid w:val="00577433"/>
    <w:rsid w:val="00580C30"/>
    <w:rsid w:val="00581E47"/>
    <w:rsid w:val="0058263C"/>
    <w:rsid w:val="005832AD"/>
    <w:rsid w:val="00583D8E"/>
    <w:rsid w:val="00584D4E"/>
    <w:rsid w:val="00586453"/>
    <w:rsid w:val="00586CD0"/>
    <w:rsid w:val="00587004"/>
    <w:rsid w:val="00587D2D"/>
    <w:rsid w:val="00590582"/>
    <w:rsid w:val="005909C3"/>
    <w:rsid w:val="00592064"/>
    <w:rsid w:val="00592E86"/>
    <w:rsid w:val="00593414"/>
    <w:rsid w:val="005972B7"/>
    <w:rsid w:val="005A0AD5"/>
    <w:rsid w:val="005A0BFB"/>
    <w:rsid w:val="005A1087"/>
    <w:rsid w:val="005A125C"/>
    <w:rsid w:val="005A1917"/>
    <w:rsid w:val="005A2E02"/>
    <w:rsid w:val="005A3DDC"/>
    <w:rsid w:val="005A65D6"/>
    <w:rsid w:val="005A7A9D"/>
    <w:rsid w:val="005A7C76"/>
    <w:rsid w:val="005A7E5C"/>
    <w:rsid w:val="005A7FFD"/>
    <w:rsid w:val="005B1D5F"/>
    <w:rsid w:val="005B1F48"/>
    <w:rsid w:val="005B2746"/>
    <w:rsid w:val="005B364A"/>
    <w:rsid w:val="005B7277"/>
    <w:rsid w:val="005B7A14"/>
    <w:rsid w:val="005C12C1"/>
    <w:rsid w:val="005C14BF"/>
    <w:rsid w:val="005C184C"/>
    <w:rsid w:val="005C1891"/>
    <w:rsid w:val="005C1BE8"/>
    <w:rsid w:val="005C2FF7"/>
    <w:rsid w:val="005C3C99"/>
    <w:rsid w:val="005C3D95"/>
    <w:rsid w:val="005C4178"/>
    <w:rsid w:val="005C599E"/>
    <w:rsid w:val="005C5AF2"/>
    <w:rsid w:val="005C633F"/>
    <w:rsid w:val="005C7F04"/>
    <w:rsid w:val="005D0B3D"/>
    <w:rsid w:val="005D1C68"/>
    <w:rsid w:val="005D3B13"/>
    <w:rsid w:val="005D510E"/>
    <w:rsid w:val="005D5961"/>
    <w:rsid w:val="005D5C61"/>
    <w:rsid w:val="005D6218"/>
    <w:rsid w:val="005D690D"/>
    <w:rsid w:val="005D6AB8"/>
    <w:rsid w:val="005E0FB2"/>
    <w:rsid w:val="005E2253"/>
    <w:rsid w:val="005E39F6"/>
    <w:rsid w:val="005E43DA"/>
    <w:rsid w:val="005E6B2F"/>
    <w:rsid w:val="005E6BBC"/>
    <w:rsid w:val="005F0D89"/>
    <w:rsid w:val="005F0E7D"/>
    <w:rsid w:val="005F1450"/>
    <w:rsid w:val="005F1616"/>
    <w:rsid w:val="005F2289"/>
    <w:rsid w:val="005F2453"/>
    <w:rsid w:val="005F3693"/>
    <w:rsid w:val="005F4FA5"/>
    <w:rsid w:val="005F5AA1"/>
    <w:rsid w:val="005F6485"/>
    <w:rsid w:val="005F6A7C"/>
    <w:rsid w:val="005F7CBB"/>
    <w:rsid w:val="0060095C"/>
    <w:rsid w:val="00600BE9"/>
    <w:rsid w:val="00600EB3"/>
    <w:rsid w:val="00601902"/>
    <w:rsid w:val="00603122"/>
    <w:rsid w:val="00603666"/>
    <w:rsid w:val="00604009"/>
    <w:rsid w:val="0060442C"/>
    <w:rsid w:val="00605132"/>
    <w:rsid w:val="006056B3"/>
    <w:rsid w:val="0060594E"/>
    <w:rsid w:val="00606B46"/>
    <w:rsid w:val="00606DCF"/>
    <w:rsid w:val="006100C9"/>
    <w:rsid w:val="006144E9"/>
    <w:rsid w:val="00614E68"/>
    <w:rsid w:val="006150B5"/>
    <w:rsid w:val="00615BA9"/>
    <w:rsid w:val="0061643B"/>
    <w:rsid w:val="006167E9"/>
    <w:rsid w:val="00616A2F"/>
    <w:rsid w:val="00616A89"/>
    <w:rsid w:val="006170B4"/>
    <w:rsid w:val="0062082D"/>
    <w:rsid w:val="0062429F"/>
    <w:rsid w:val="006254FE"/>
    <w:rsid w:val="006260E5"/>
    <w:rsid w:val="00627B85"/>
    <w:rsid w:val="00630236"/>
    <w:rsid w:val="00630CAF"/>
    <w:rsid w:val="00632CB1"/>
    <w:rsid w:val="00633E34"/>
    <w:rsid w:val="00634E48"/>
    <w:rsid w:val="00635438"/>
    <w:rsid w:val="00635504"/>
    <w:rsid w:val="00635565"/>
    <w:rsid w:val="00636A93"/>
    <w:rsid w:val="00636DC9"/>
    <w:rsid w:val="00637D20"/>
    <w:rsid w:val="006400CA"/>
    <w:rsid w:val="006404FF"/>
    <w:rsid w:val="0064050C"/>
    <w:rsid w:val="00640DED"/>
    <w:rsid w:val="006410B3"/>
    <w:rsid w:val="00641E09"/>
    <w:rsid w:val="006422C2"/>
    <w:rsid w:val="006423C9"/>
    <w:rsid w:val="0064253E"/>
    <w:rsid w:val="00643351"/>
    <w:rsid w:val="00643B00"/>
    <w:rsid w:val="00644335"/>
    <w:rsid w:val="00650CDF"/>
    <w:rsid w:val="00651AC3"/>
    <w:rsid w:val="00653118"/>
    <w:rsid w:val="00653D76"/>
    <w:rsid w:val="00654223"/>
    <w:rsid w:val="00655803"/>
    <w:rsid w:val="00655A9B"/>
    <w:rsid w:val="00655E9A"/>
    <w:rsid w:val="006565DE"/>
    <w:rsid w:val="00656CE6"/>
    <w:rsid w:val="00656E17"/>
    <w:rsid w:val="00657097"/>
    <w:rsid w:val="0066005F"/>
    <w:rsid w:val="00662005"/>
    <w:rsid w:val="006623C7"/>
    <w:rsid w:val="0066363F"/>
    <w:rsid w:val="006669B7"/>
    <w:rsid w:val="00670486"/>
    <w:rsid w:val="00671457"/>
    <w:rsid w:val="00671F9C"/>
    <w:rsid w:val="00672496"/>
    <w:rsid w:val="00672B22"/>
    <w:rsid w:val="0067309A"/>
    <w:rsid w:val="006730D4"/>
    <w:rsid w:val="006737EA"/>
    <w:rsid w:val="00673A21"/>
    <w:rsid w:val="00676565"/>
    <w:rsid w:val="00676D7F"/>
    <w:rsid w:val="00681F2A"/>
    <w:rsid w:val="006823F7"/>
    <w:rsid w:val="00682C14"/>
    <w:rsid w:val="00683E71"/>
    <w:rsid w:val="006855A9"/>
    <w:rsid w:val="00685732"/>
    <w:rsid w:val="00686421"/>
    <w:rsid w:val="0069168F"/>
    <w:rsid w:val="00691B70"/>
    <w:rsid w:val="00693982"/>
    <w:rsid w:val="0069434D"/>
    <w:rsid w:val="006979A1"/>
    <w:rsid w:val="00697CF6"/>
    <w:rsid w:val="00697D58"/>
    <w:rsid w:val="006A022A"/>
    <w:rsid w:val="006A269B"/>
    <w:rsid w:val="006A2936"/>
    <w:rsid w:val="006A314A"/>
    <w:rsid w:val="006A49A0"/>
    <w:rsid w:val="006A54A3"/>
    <w:rsid w:val="006A5839"/>
    <w:rsid w:val="006A5858"/>
    <w:rsid w:val="006A6410"/>
    <w:rsid w:val="006A6CFD"/>
    <w:rsid w:val="006A6E86"/>
    <w:rsid w:val="006A6F56"/>
    <w:rsid w:val="006B1822"/>
    <w:rsid w:val="006B18AA"/>
    <w:rsid w:val="006B1C3E"/>
    <w:rsid w:val="006B24AD"/>
    <w:rsid w:val="006B4137"/>
    <w:rsid w:val="006B440E"/>
    <w:rsid w:val="006B55A6"/>
    <w:rsid w:val="006B56BE"/>
    <w:rsid w:val="006B6F6B"/>
    <w:rsid w:val="006B73E3"/>
    <w:rsid w:val="006B7AD1"/>
    <w:rsid w:val="006C0533"/>
    <w:rsid w:val="006C0B88"/>
    <w:rsid w:val="006C1576"/>
    <w:rsid w:val="006C4045"/>
    <w:rsid w:val="006C5E0D"/>
    <w:rsid w:val="006C68B0"/>
    <w:rsid w:val="006C7AD4"/>
    <w:rsid w:val="006D0E4A"/>
    <w:rsid w:val="006D113C"/>
    <w:rsid w:val="006D1226"/>
    <w:rsid w:val="006D140E"/>
    <w:rsid w:val="006D2A36"/>
    <w:rsid w:val="006D2C37"/>
    <w:rsid w:val="006D430B"/>
    <w:rsid w:val="006D5967"/>
    <w:rsid w:val="006D6063"/>
    <w:rsid w:val="006D635F"/>
    <w:rsid w:val="006D7C9E"/>
    <w:rsid w:val="006E0241"/>
    <w:rsid w:val="006E02A7"/>
    <w:rsid w:val="006E1F65"/>
    <w:rsid w:val="006E3673"/>
    <w:rsid w:val="006E3850"/>
    <w:rsid w:val="006E45C6"/>
    <w:rsid w:val="006E5653"/>
    <w:rsid w:val="006E5976"/>
    <w:rsid w:val="006E73E5"/>
    <w:rsid w:val="006E7C4B"/>
    <w:rsid w:val="006E7F68"/>
    <w:rsid w:val="006F442A"/>
    <w:rsid w:val="006F4C62"/>
    <w:rsid w:val="006F4F18"/>
    <w:rsid w:val="006F54A3"/>
    <w:rsid w:val="006F66FA"/>
    <w:rsid w:val="007017A5"/>
    <w:rsid w:val="00701C68"/>
    <w:rsid w:val="00702698"/>
    <w:rsid w:val="0070345E"/>
    <w:rsid w:val="007037E2"/>
    <w:rsid w:val="00703DD5"/>
    <w:rsid w:val="007063B8"/>
    <w:rsid w:val="00713757"/>
    <w:rsid w:val="00713CCB"/>
    <w:rsid w:val="00715CF3"/>
    <w:rsid w:val="007160CA"/>
    <w:rsid w:val="00716341"/>
    <w:rsid w:val="0071636C"/>
    <w:rsid w:val="007163BE"/>
    <w:rsid w:val="007166EA"/>
    <w:rsid w:val="007179F3"/>
    <w:rsid w:val="00717B85"/>
    <w:rsid w:val="00721E16"/>
    <w:rsid w:val="00721EAC"/>
    <w:rsid w:val="00722C9B"/>
    <w:rsid w:val="00723108"/>
    <w:rsid w:val="00725463"/>
    <w:rsid w:val="00725992"/>
    <w:rsid w:val="007269F2"/>
    <w:rsid w:val="00726FD4"/>
    <w:rsid w:val="00727FD0"/>
    <w:rsid w:val="00730BD6"/>
    <w:rsid w:val="00731A78"/>
    <w:rsid w:val="00733540"/>
    <w:rsid w:val="007351A9"/>
    <w:rsid w:val="00735474"/>
    <w:rsid w:val="007360EA"/>
    <w:rsid w:val="007371BE"/>
    <w:rsid w:val="00740C6D"/>
    <w:rsid w:val="00741D69"/>
    <w:rsid w:val="00741FE2"/>
    <w:rsid w:val="00742B91"/>
    <w:rsid w:val="007442CB"/>
    <w:rsid w:val="00746A80"/>
    <w:rsid w:val="00747B29"/>
    <w:rsid w:val="00747F7E"/>
    <w:rsid w:val="007505A6"/>
    <w:rsid w:val="00750D72"/>
    <w:rsid w:val="007514D1"/>
    <w:rsid w:val="007515F2"/>
    <w:rsid w:val="00751ACC"/>
    <w:rsid w:val="00751D6C"/>
    <w:rsid w:val="007534B5"/>
    <w:rsid w:val="00754197"/>
    <w:rsid w:val="00756577"/>
    <w:rsid w:val="00756C5E"/>
    <w:rsid w:val="00757032"/>
    <w:rsid w:val="00761320"/>
    <w:rsid w:val="007613C0"/>
    <w:rsid w:val="00761818"/>
    <w:rsid w:val="00761E0B"/>
    <w:rsid w:val="007621D8"/>
    <w:rsid w:val="00765E33"/>
    <w:rsid w:val="0076735A"/>
    <w:rsid w:val="00772A30"/>
    <w:rsid w:val="00773E73"/>
    <w:rsid w:val="007747E5"/>
    <w:rsid w:val="0077598F"/>
    <w:rsid w:val="00776B50"/>
    <w:rsid w:val="00776BAE"/>
    <w:rsid w:val="00776DCF"/>
    <w:rsid w:val="00777F5D"/>
    <w:rsid w:val="00780B84"/>
    <w:rsid w:val="00780E91"/>
    <w:rsid w:val="00781DAE"/>
    <w:rsid w:val="00781E7C"/>
    <w:rsid w:val="007827E2"/>
    <w:rsid w:val="0078371A"/>
    <w:rsid w:val="00783CEB"/>
    <w:rsid w:val="007859E2"/>
    <w:rsid w:val="00786E68"/>
    <w:rsid w:val="007872FC"/>
    <w:rsid w:val="00793315"/>
    <w:rsid w:val="00793782"/>
    <w:rsid w:val="00794070"/>
    <w:rsid w:val="00795B64"/>
    <w:rsid w:val="00796A2F"/>
    <w:rsid w:val="007A0A90"/>
    <w:rsid w:val="007A161F"/>
    <w:rsid w:val="007A1B96"/>
    <w:rsid w:val="007A1B9A"/>
    <w:rsid w:val="007A3817"/>
    <w:rsid w:val="007A59AB"/>
    <w:rsid w:val="007A6383"/>
    <w:rsid w:val="007A6736"/>
    <w:rsid w:val="007B0127"/>
    <w:rsid w:val="007B0EFE"/>
    <w:rsid w:val="007B16B7"/>
    <w:rsid w:val="007B275E"/>
    <w:rsid w:val="007B2A8A"/>
    <w:rsid w:val="007B3D34"/>
    <w:rsid w:val="007B43B5"/>
    <w:rsid w:val="007B48BB"/>
    <w:rsid w:val="007B5083"/>
    <w:rsid w:val="007B5918"/>
    <w:rsid w:val="007B5EA4"/>
    <w:rsid w:val="007B6620"/>
    <w:rsid w:val="007B6B54"/>
    <w:rsid w:val="007B6D33"/>
    <w:rsid w:val="007B7D0D"/>
    <w:rsid w:val="007C04A8"/>
    <w:rsid w:val="007C125C"/>
    <w:rsid w:val="007C178C"/>
    <w:rsid w:val="007C17D4"/>
    <w:rsid w:val="007C1B18"/>
    <w:rsid w:val="007C4E5E"/>
    <w:rsid w:val="007C5138"/>
    <w:rsid w:val="007C5FCF"/>
    <w:rsid w:val="007C7F8C"/>
    <w:rsid w:val="007D0C6B"/>
    <w:rsid w:val="007D1930"/>
    <w:rsid w:val="007D1ABB"/>
    <w:rsid w:val="007D1F6D"/>
    <w:rsid w:val="007D32FC"/>
    <w:rsid w:val="007D384B"/>
    <w:rsid w:val="007D3914"/>
    <w:rsid w:val="007D45A0"/>
    <w:rsid w:val="007D5363"/>
    <w:rsid w:val="007D5B95"/>
    <w:rsid w:val="007D6176"/>
    <w:rsid w:val="007D6237"/>
    <w:rsid w:val="007D66F3"/>
    <w:rsid w:val="007D7E9A"/>
    <w:rsid w:val="007E023F"/>
    <w:rsid w:val="007E05E7"/>
    <w:rsid w:val="007E1C65"/>
    <w:rsid w:val="007E3CDC"/>
    <w:rsid w:val="007E3E87"/>
    <w:rsid w:val="007E405F"/>
    <w:rsid w:val="007E4504"/>
    <w:rsid w:val="007E658A"/>
    <w:rsid w:val="007E7620"/>
    <w:rsid w:val="007F0325"/>
    <w:rsid w:val="007F06E3"/>
    <w:rsid w:val="007F1111"/>
    <w:rsid w:val="007F144C"/>
    <w:rsid w:val="007F2840"/>
    <w:rsid w:val="007F28EC"/>
    <w:rsid w:val="007F4201"/>
    <w:rsid w:val="007F483E"/>
    <w:rsid w:val="007F4AA9"/>
    <w:rsid w:val="007F4D55"/>
    <w:rsid w:val="007F572D"/>
    <w:rsid w:val="007F576B"/>
    <w:rsid w:val="007F7B5E"/>
    <w:rsid w:val="008006F9"/>
    <w:rsid w:val="008020AC"/>
    <w:rsid w:val="008032E0"/>
    <w:rsid w:val="0080365A"/>
    <w:rsid w:val="0080423C"/>
    <w:rsid w:val="00804413"/>
    <w:rsid w:val="00804613"/>
    <w:rsid w:val="00804B30"/>
    <w:rsid w:val="008052C6"/>
    <w:rsid w:val="00805E47"/>
    <w:rsid w:val="008066BF"/>
    <w:rsid w:val="00811BCF"/>
    <w:rsid w:val="008123A4"/>
    <w:rsid w:val="008127F3"/>
    <w:rsid w:val="00812C0F"/>
    <w:rsid w:val="00813941"/>
    <w:rsid w:val="00814976"/>
    <w:rsid w:val="00814A93"/>
    <w:rsid w:val="00820AB2"/>
    <w:rsid w:val="00822900"/>
    <w:rsid w:val="00822EDA"/>
    <w:rsid w:val="00823CAF"/>
    <w:rsid w:val="008253FC"/>
    <w:rsid w:val="00825B21"/>
    <w:rsid w:val="008268EE"/>
    <w:rsid w:val="00827D9E"/>
    <w:rsid w:val="008311CB"/>
    <w:rsid w:val="008319DA"/>
    <w:rsid w:val="00831BF0"/>
    <w:rsid w:val="00832370"/>
    <w:rsid w:val="008327C2"/>
    <w:rsid w:val="0083319A"/>
    <w:rsid w:val="00833BDD"/>
    <w:rsid w:val="0083416F"/>
    <w:rsid w:val="00835ADB"/>
    <w:rsid w:val="00836186"/>
    <w:rsid w:val="00836572"/>
    <w:rsid w:val="0083668F"/>
    <w:rsid w:val="00836778"/>
    <w:rsid w:val="008375D4"/>
    <w:rsid w:val="00837ECE"/>
    <w:rsid w:val="0084128D"/>
    <w:rsid w:val="00841793"/>
    <w:rsid w:val="00841954"/>
    <w:rsid w:val="008435E1"/>
    <w:rsid w:val="00844C1D"/>
    <w:rsid w:val="0084508E"/>
    <w:rsid w:val="00845264"/>
    <w:rsid w:val="0084685A"/>
    <w:rsid w:val="00847847"/>
    <w:rsid w:val="00847F39"/>
    <w:rsid w:val="00851286"/>
    <w:rsid w:val="008545DD"/>
    <w:rsid w:val="00854853"/>
    <w:rsid w:val="00855C6A"/>
    <w:rsid w:val="00860392"/>
    <w:rsid w:val="00861162"/>
    <w:rsid w:val="0086175A"/>
    <w:rsid w:val="0086176D"/>
    <w:rsid w:val="00861844"/>
    <w:rsid w:val="008618CC"/>
    <w:rsid w:val="0086244C"/>
    <w:rsid w:val="0086257F"/>
    <w:rsid w:val="00862E56"/>
    <w:rsid w:val="00863395"/>
    <w:rsid w:val="00863687"/>
    <w:rsid w:val="00865080"/>
    <w:rsid w:val="00865A9B"/>
    <w:rsid w:val="00865C20"/>
    <w:rsid w:val="00867BAD"/>
    <w:rsid w:val="00872068"/>
    <w:rsid w:val="00872F75"/>
    <w:rsid w:val="00873656"/>
    <w:rsid w:val="008738EF"/>
    <w:rsid w:val="00874759"/>
    <w:rsid w:val="00874E8B"/>
    <w:rsid w:val="008764BA"/>
    <w:rsid w:val="00877448"/>
    <w:rsid w:val="00877ABE"/>
    <w:rsid w:val="00880055"/>
    <w:rsid w:val="0088005D"/>
    <w:rsid w:val="008803A9"/>
    <w:rsid w:val="008816C4"/>
    <w:rsid w:val="008832F7"/>
    <w:rsid w:val="00883C15"/>
    <w:rsid w:val="008844BD"/>
    <w:rsid w:val="008906B7"/>
    <w:rsid w:val="00891237"/>
    <w:rsid w:val="00891AAA"/>
    <w:rsid w:val="00894F9C"/>
    <w:rsid w:val="00895130"/>
    <w:rsid w:val="0089541D"/>
    <w:rsid w:val="008959C5"/>
    <w:rsid w:val="008A0378"/>
    <w:rsid w:val="008A0582"/>
    <w:rsid w:val="008A10C6"/>
    <w:rsid w:val="008A13DF"/>
    <w:rsid w:val="008A1517"/>
    <w:rsid w:val="008A178F"/>
    <w:rsid w:val="008A1A93"/>
    <w:rsid w:val="008A28AD"/>
    <w:rsid w:val="008A328B"/>
    <w:rsid w:val="008A4454"/>
    <w:rsid w:val="008A4FFA"/>
    <w:rsid w:val="008A5A20"/>
    <w:rsid w:val="008A5A21"/>
    <w:rsid w:val="008A6340"/>
    <w:rsid w:val="008A779E"/>
    <w:rsid w:val="008B0540"/>
    <w:rsid w:val="008B0A6F"/>
    <w:rsid w:val="008B0C19"/>
    <w:rsid w:val="008B11D2"/>
    <w:rsid w:val="008B4469"/>
    <w:rsid w:val="008B46F1"/>
    <w:rsid w:val="008B5183"/>
    <w:rsid w:val="008B51DD"/>
    <w:rsid w:val="008B61F5"/>
    <w:rsid w:val="008B64DB"/>
    <w:rsid w:val="008B69EA"/>
    <w:rsid w:val="008B7BAB"/>
    <w:rsid w:val="008B7EB1"/>
    <w:rsid w:val="008C0E80"/>
    <w:rsid w:val="008C0F5A"/>
    <w:rsid w:val="008C1B98"/>
    <w:rsid w:val="008C41F2"/>
    <w:rsid w:val="008C4539"/>
    <w:rsid w:val="008C5353"/>
    <w:rsid w:val="008C53B8"/>
    <w:rsid w:val="008C5DCE"/>
    <w:rsid w:val="008C64C0"/>
    <w:rsid w:val="008C6E3D"/>
    <w:rsid w:val="008C7A84"/>
    <w:rsid w:val="008C7D4D"/>
    <w:rsid w:val="008D16EF"/>
    <w:rsid w:val="008D27C5"/>
    <w:rsid w:val="008D4CC3"/>
    <w:rsid w:val="008D5565"/>
    <w:rsid w:val="008D5A1C"/>
    <w:rsid w:val="008D6F3E"/>
    <w:rsid w:val="008D72DB"/>
    <w:rsid w:val="008D756D"/>
    <w:rsid w:val="008E0A14"/>
    <w:rsid w:val="008E19A5"/>
    <w:rsid w:val="008E1C1E"/>
    <w:rsid w:val="008E1F3F"/>
    <w:rsid w:val="008E379D"/>
    <w:rsid w:val="008E4022"/>
    <w:rsid w:val="008E445E"/>
    <w:rsid w:val="008E4AA8"/>
    <w:rsid w:val="008E5237"/>
    <w:rsid w:val="008E59F3"/>
    <w:rsid w:val="008E7AF5"/>
    <w:rsid w:val="008F01EB"/>
    <w:rsid w:val="008F05AF"/>
    <w:rsid w:val="008F149D"/>
    <w:rsid w:val="008F1C89"/>
    <w:rsid w:val="008F2B16"/>
    <w:rsid w:val="008F2C58"/>
    <w:rsid w:val="008F3649"/>
    <w:rsid w:val="008F5075"/>
    <w:rsid w:val="008F5EB2"/>
    <w:rsid w:val="008F77CB"/>
    <w:rsid w:val="0090282A"/>
    <w:rsid w:val="00902D8B"/>
    <w:rsid w:val="00903A20"/>
    <w:rsid w:val="00905A31"/>
    <w:rsid w:val="00906158"/>
    <w:rsid w:val="009067AE"/>
    <w:rsid w:val="00906C3D"/>
    <w:rsid w:val="00906EC3"/>
    <w:rsid w:val="00907309"/>
    <w:rsid w:val="009108F5"/>
    <w:rsid w:val="00910E44"/>
    <w:rsid w:val="00912687"/>
    <w:rsid w:val="00913281"/>
    <w:rsid w:val="00914EE8"/>
    <w:rsid w:val="00915410"/>
    <w:rsid w:val="00915847"/>
    <w:rsid w:val="00917650"/>
    <w:rsid w:val="00920A3D"/>
    <w:rsid w:val="00921039"/>
    <w:rsid w:val="0092258B"/>
    <w:rsid w:val="00922ED7"/>
    <w:rsid w:val="009231F9"/>
    <w:rsid w:val="009235D7"/>
    <w:rsid w:val="00923722"/>
    <w:rsid w:val="00924DD1"/>
    <w:rsid w:val="00924F55"/>
    <w:rsid w:val="00925CC4"/>
    <w:rsid w:val="00927F04"/>
    <w:rsid w:val="00927FCE"/>
    <w:rsid w:val="00930FA7"/>
    <w:rsid w:val="00932419"/>
    <w:rsid w:val="00932508"/>
    <w:rsid w:val="00932B2C"/>
    <w:rsid w:val="0093355C"/>
    <w:rsid w:val="009335F6"/>
    <w:rsid w:val="009341E4"/>
    <w:rsid w:val="009343CF"/>
    <w:rsid w:val="00935951"/>
    <w:rsid w:val="00935B99"/>
    <w:rsid w:val="00935CD7"/>
    <w:rsid w:val="009360E0"/>
    <w:rsid w:val="00936F2E"/>
    <w:rsid w:val="00937016"/>
    <w:rsid w:val="009412D6"/>
    <w:rsid w:val="00943A0A"/>
    <w:rsid w:val="00944418"/>
    <w:rsid w:val="009448F1"/>
    <w:rsid w:val="0094552D"/>
    <w:rsid w:val="009457AA"/>
    <w:rsid w:val="00945D57"/>
    <w:rsid w:val="009461EB"/>
    <w:rsid w:val="00947EB4"/>
    <w:rsid w:val="0095148C"/>
    <w:rsid w:val="009517D5"/>
    <w:rsid w:val="00951D9A"/>
    <w:rsid w:val="00951DDB"/>
    <w:rsid w:val="00954799"/>
    <w:rsid w:val="00954FC5"/>
    <w:rsid w:val="009559BF"/>
    <w:rsid w:val="0095684F"/>
    <w:rsid w:val="009574A9"/>
    <w:rsid w:val="009578DD"/>
    <w:rsid w:val="00960AB2"/>
    <w:rsid w:val="00961DC1"/>
    <w:rsid w:val="00962000"/>
    <w:rsid w:val="0096356F"/>
    <w:rsid w:val="0096369B"/>
    <w:rsid w:val="0096486F"/>
    <w:rsid w:val="00965114"/>
    <w:rsid w:val="00965C14"/>
    <w:rsid w:val="009667BC"/>
    <w:rsid w:val="00966CCC"/>
    <w:rsid w:val="00967176"/>
    <w:rsid w:val="00967400"/>
    <w:rsid w:val="00967A56"/>
    <w:rsid w:val="00967C76"/>
    <w:rsid w:val="009701DB"/>
    <w:rsid w:val="0097165D"/>
    <w:rsid w:val="00971B59"/>
    <w:rsid w:val="00971D32"/>
    <w:rsid w:val="009728FD"/>
    <w:rsid w:val="0097366D"/>
    <w:rsid w:val="00974437"/>
    <w:rsid w:val="00974847"/>
    <w:rsid w:val="00974BF5"/>
    <w:rsid w:val="0097511C"/>
    <w:rsid w:val="009751F7"/>
    <w:rsid w:val="0097715B"/>
    <w:rsid w:val="00977808"/>
    <w:rsid w:val="0098059E"/>
    <w:rsid w:val="00980A39"/>
    <w:rsid w:val="009828B0"/>
    <w:rsid w:val="009839AC"/>
    <w:rsid w:val="00984439"/>
    <w:rsid w:val="00984C58"/>
    <w:rsid w:val="00985104"/>
    <w:rsid w:val="00992C17"/>
    <w:rsid w:val="00992EE4"/>
    <w:rsid w:val="00994404"/>
    <w:rsid w:val="00995702"/>
    <w:rsid w:val="00995764"/>
    <w:rsid w:val="00996EC5"/>
    <w:rsid w:val="009A155E"/>
    <w:rsid w:val="009A1951"/>
    <w:rsid w:val="009A1AC4"/>
    <w:rsid w:val="009A22AC"/>
    <w:rsid w:val="009A2319"/>
    <w:rsid w:val="009A3322"/>
    <w:rsid w:val="009A5900"/>
    <w:rsid w:val="009A6B3E"/>
    <w:rsid w:val="009A71F9"/>
    <w:rsid w:val="009A74AF"/>
    <w:rsid w:val="009A79C4"/>
    <w:rsid w:val="009B063C"/>
    <w:rsid w:val="009B12B8"/>
    <w:rsid w:val="009B2365"/>
    <w:rsid w:val="009B24DF"/>
    <w:rsid w:val="009B2967"/>
    <w:rsid w:val="009B37BF"/>
    <w:rsid w:val="009B47C1"/>
    <w:rsid w:val="009B47EC"/>
    <w:rsid w:val="009B487F"/>
    <w:rsid w:val="009B533D"/>
    <w:rsid w:val="009B57A9"/>
    <w:rsid w:val="009B6134"/>
    <w:rsid w:val="009B62CE"/>
    <w:rsid w:val="009B6356"/>
    <w:rsid w:val="009B63DA"/>
    <w:rsid w:val="009B7068"/>
    <w:rsid w:val="009C0571"/>
    <w:rsid w:val="009C18BB"/>
    <w:rsid w:val="009C300B"/>
    <w:rsid w:val="009C3EC8"/>
    <w:rsid w:val="009C462E"/>
    <w:rsid w:val="009C5010"/>
    <w:rsid w:val="009C5CD9"/>
    <w:rsid w:val="009C74FD"/>
    <w:rsid w:val="009D2B7A"/>
    <w:rsid w:val="009D496D"/>
    <w:rsid w:val="009D564F"/>
    <w:rsid w:val="009D56B0"/>
    <w:rsid w:val="009D579F"/>
    <w:rsid w:val="009D745B"/>
    <w:rsid w:val="009D7B2D"/>
    <w:rsid w:val="009E056D"/>
    <w:rsid w:val="009E19D8"/>
    <w:rsid w:val="009E1E94"/>
    <w:rsid w:val="009E2224"/>
    <w:rsid w:val="009E281E"/>
    <w:rsid w:val="009E2BDF"/>
    <w:rsid w:val="009E2DEE"/>
    <w:rsid w:val="009E348A"/>
    <w:rsid w:val="009E48F8"/>
    <w:rsid w:val="009E62F3"/>
    <w:rsid w:val="009F05A2"/>
    <w:rsid w:val="009F066E"/>
    <w:rsid w:val="009F1EBC"/>
    <w:rsid w:val="009F3E0A"/>
    <w:rsid w:val="009F49FB"/>
    <w:rsid w:val="009F5DF4"/>
    <w:rsid w:val="009F5EFF"/>
    <w:rsid w:val="009F6BFA"/>
    <w:rsid w:val="00A011D9"/>
    <w:rsid w:val="00A0158A"/>
    <w:rsid w:val="00A01CFD"/>
    <w:rsid w:val="00A02CC7"/>
    <w:rsid w:val="00A04B78"/>
    <w:rsid w:val="00A055E5"/>
    <w:rsid w:val="00A0579C"/>
    <w:rsid w:val="00A06AB5"/>
    <w:rsid w:val="00A06D08"/>
    <w:rsid w:val="00A0700F"/>
    <w:rsid w:val="00A107AC"/>
    <w:rsid w:val="00A121E9"/>
    <w:rsid w:val="00A12362"/>
    <w:rsid w:val="00A142B8"/>
    <w:rsid w:val="00A15431"/>
    <w:rsid w:val="00A15A1A"/>
    <w:rsid w:val="00A166BB"/>
    <w:rsid w:val="00A16CA8"/>
    <w:rsid w:val="00A179DB"/>
    <w:rsid w:val="00A21C65"/>
    <w:rsid w:val="00A21E39"/>
    <w:rsid w:val="00A22EBA"/>
    <w:rsid w:val="00A24968"/>
    <w:rsid w:val="00A254D4"/>
    <w:rsid w:val="00A25F6F"/>
    <w:rsid w:val="00A270DF"/>
    <w:rsid w:val="00A275E5"/>
    <w:rsid w:val="00A27E54"/>
    <w:rsid w:val="00A27E7C"/>
    <w:rsid w:val="00A27FE1"/>
    <w:rsid w:val="00A30BAA"/>
    <w:rsid w:val="00A3173D"/>
    <w:rsid w:val="00A32536"/>
    <w:rsid w:val="00A35D3C"/>
    <w:rsid w:val="00A3633B"/>
    <w:rsid w:val="00A36A92"/>
    <w:rsid w:val="00A371EC"/>
    <w:rsid w:val="00A37497"/>
    <w:rsid w:val="00A37A7B"/>
    <w:rsid w:val="00A437EA"/>
    <w:rsid w:val="00A43CD8"/>
    <w:rsid w:val="00A43E41"/>
    <w:rsid w:val="00A46771"/>
    <w:rsid w:val="00A47223"/>
    <w:rsid w:val="00A501CC"/>
    <w:rsid w:val="00A52BBB"/>
    <w:rsid w:val="00A537ED"/>
    <w:rsid w:val="00A540CE"/>
    <w:rsid w:val="00A54D7E"/>
    <w:rsid w:val="00A553B6"/>
    <w:rsid w:val="00A56085"/>
    <w:rsid w:val="00A57D8C"/>
    <w:rsid w:val="00A62D35"/>
    <w:rsid w:val="00A62DDE"/>
    <w:rsid w:val="00A634EF"/>
    <w:rsid w:val="00A63CC7"/>
    <w:rsid w:val="00A64346"/>
    <w:rsid w:val="00A665EB"/>
    <w:rsid w:val="00A67281"/>
    <w:rsid w:val="00A67AA3"/>
    <w:rsid w:val="00A67EB2"/>
    <w:rsid w:val="00A7007C"/>
    <w:rsid w:val="00A70BD4"/>
    <w:rsid w:val="00A719EC"/>
    <w:rsid w:val="00A73578"/>
    <w:rsid w:val="00A73706"/>
    <w:rsid w:val="00A7469C"/>
    <w:rsid w:val="00A753A7"/>
    <w:rsid w:val="00A7563E"/>
    <w:rsid w:val="00A75931"/>
    <w:rsid w:val="00A75B4F"/>
    <w:rsid w:val="00A765AA"/>
    <w:rsid w:val="00A77DF5"/>
    <w:rsid w:val="00A80C35"/>
    <w:rsid w:val="00A811FE"/>
    <w:rsid w:val="00A813DA"/>
    <w:rsid w:val="00A81A75"/>
    <w:rsid w:val="00A83D1B"/>
    <w:rsid w:val="00A8411C"/>
    <w:rsid w:val="00A84274"/>
    <w:rsid w:val="00A84982"/>
    <w:rsid w:val="00A85477"/>
    <w:rsid w:val="00A8548D"/>
    <w:rsid w:val="00A855B2"/>
    <w:rsid w:val="00A85BA8"/>
    <w:rsid w:val="00A90BF9"/>
    <w:rsid w:val="00A9108E"/>
    <w:rsid w:val="00A91096"/>
    <w:rsid w:val="00A91162"/>
    <w:rsid w:val="00A91D41"/>
    <w:rsid w:val="00A94000"/>
    <w:rsid w:val="00A94722"/>
    <w:rsid w:val="00A960A1"/>
    <w:rsid w:val="00AA1576"/>
    <w:rsid w:val="00AA30E0"/>
    <w:rsid w:val="00AA3388"/>
    <w:rsid w:val="00AA3774"/>
    <w:rsid w:val="00AA4242"/>
    <w:rsid w:val="00AA4A33"/>
    <w:rsid w:val="00AA67B6"/>
    <w:rsid w:val="00AA69D1"/>
    <w:rsid w:val="00AB10A8"/>
    <w:rsid w:val="00AB1B32"/>
    <w:rsid w:val="00AB2ABE"/>
    <w:rsid w:val="00AB2EB2"/>
    <w:rsid w:val="00AB331D"/>
    <w:rsid w:val="00AB3600"/>
    <w:rsid w:val="00AB672F"/>
    <w:rsid w:val="00AB6AD9"/>
    <w:rsid w:val="00AB6B03"/>
    <w:rsid w:val="00AB6F11"/>
    <w:rsid w:val="00AC0ABC"/>
    <w:rsid w:val="00AC1C7C"/>
    <w:rsid w:val="00AC26A0"/>
    <w:rsid w:val="00AC3B09"/>
    <w:rsid w:val="00AC586F"/>
    <w:rsid w:val="00AC7CB1"/>
    <w:rsid w:val="00AD04D1"/>
    <w:rsid w:val="00AD0627"/>
    <w:rsid w:val="00AD0A42"/>
    <w:rsid w:val="00AD0D3A"/>
    <w:rsid w:val="00AD0F9A"/>
    <w:rsid w:val="00AD1B31"/>
    <w:rsid w:val="00AD33CF"/>
    <w:rsid w:val="00AD4DDC"/>
    <w:rsid w:val="00AD5EDE"/>
    <w:rsid w:val="00AD5FCC"/>
    <w:rsid w:val="00AD6529"/>
    <w:rsid w:val="00AE089B"/>
    <w:rsid w:val="00AE0F14"/>
    <w:rsid w:val="00AE14B9"/>
    <w:rsid w:val="00AE15E8"/>
    <w:rsid w:val="00AE1B9C"/>
    <w:rsid w:val="00AE777C"/>
    <w:rsid w:val="00AF0BE2"/>
    <w:rsid w:val="00AF1321"/>
    <w:rsid w:val="00AF226C"/>
    <w:rsid w:val="00AF2FDA"/>
    <w:rsid w:val="00AF3242"/>
    <w:rsid w:val="00AF496E"/>
    <w:rsid w:val="00AF657D"/>
    <w:rsid w:val="00AF65DD"/>
    <w:rsid w:val="00AF7015"/>
    <w:rsid w:val="00AF77E2"/>
    <w:rsid w:val="00AF7F31"/>
    <w:rsid w:val="00AF7F6F"/>
    <w:rsid w:val="00B02DDD"/>
    <w:rsid w:val="00B03AA7"/>
    <w:rsid w:val="00B04E90"/>
    <w:rsid w:val="00B065A7"/>
    <w:rsid w:val="00B06978"/>
    <w:rsid w:val="00B0724E"/>
    <w:rsid w:val="00B10357"/>
    <w:rsid w:val="00B1193F"/>
    <w:rsid w:val="00B120CC"/>
    <w:rsid w:val="00B14609"/>
    <w:rsid w:val="00B14B75"/>
    <w:rsid w:val="00B15266"/>
    <w:rsid w:val="00B165A2"/>
    <w:rsid w:val="00B17119"/>
    <w:rsid w:val="00B175FE"/>
    <w:rsid w:val="00B20D13"/>
    <w:rsid w:val="00B20E78"/>
    <w:rsid w:val="00B211C8"/>
    <w:rsid w:val="00B252DE"/>
    <w:rsid w:val="00B2616C"/>
    <w:rsid w:val="00B26D4A"/>
    <w:rsid w:val="00B27121"/>
    <w:rsid w:val="00B271BD"/>
    <w:rsid w:val="00B3065B"/>
    <w:rsid w:val="00B31463"/>
    <w:rsid w:val="00B32AF0"/>
    <w:rsid w:val="00B33012"/>
    <w:rsid w:val="00B33932"/>
    <w:rsid w:val="00B34041"/>
    <w:rsid w:val="00B351FE"/>
    <w:rsid w:val="00B353F0"/>
    <w:rsid w:val="00B35A3F"/>
    <w:rsid w:val="00B35BA6"/>
    <w:rsid w:val="00B3630D"/>
    <w:rsid w:val="00B36A10"/>
    <w:rsid w:val="00B36B26"/>
    <w:rsid w:val="00B36E3E"/>
    <w:rsid w:val="00B37C3B"/>
    <w:rsid w:val="00B40724"/>
    <w:rsid w:val="00B4286D"/>
    <w:rsid w:val="00B43E95"/>
    <w:rsid w:val="00B44E91"/>
    <w:rsid w:val="00B452FE"/>
    <w:rsid w:val="00B45497"/>
    <w:rsid w:val="00B45682"/>
    <w:rsid w:val="00B459E1"/>
    <w:rsid w:val="00B4782F"/>
    <w:rsid w:val="00B50D42"/>
    <w:rsid w:val="00B51EAD"/>
    <w:rsid w:val="00B52270"/>
    <w:rsid w:val="00B5378C"/>
    <w:rsid w:val="00B537AA"/>
    <w:rsid w:val="00B53C86"/>
    <w:rsid w:val="00B54C63"/>
    <w:rsid w:val="00B566B6"/>
    <w:rsid w:val="00B56A78"/>
    <w:rsid w:val="00B57335"/>
    <w:rsid w:val="00B603B7"/>
    <w:rsid w:val="00B61612"/>
    <w:rsid w:val="00B625E2"/>
    <w:rsid w:val="00B62BDF"/>
    <w:rsid w:val="00B64348"/>
    <w:rsid w:val="00B64548"/>
    <w:rsid w:val="00B6514D"/>
    <w:rsid w:val="00B66DBE"/>
    <w:rsid w:val="00B70419"/>
    <w:rsid w:val="00B713F5"/>
    <w:rsid w:val="00B722BD"/>
    <w:rsid w:val="00B72FB7"/>
    <w:rsid w:val="00B736E5"/>
    <w:rsid w:val="00B73897"/>
    <w:rsid w:val="00B73FC9"/>
    <w:rsid w:val="00B74CBE"/>
    <w:rsid w:val="00B75B5C"/>
    <w:rsid w:val="00B7675A"/>
    <w:rsid w:val="00B7751A"/>
    <w:rsid w:val="00B8056F"/>
    <w:rsid w:val="00B813D1"/>
    <w:rsid w:val="00B814E5"/>
    <w:rsid w:val="00B815C4"/>
    <w:rsid w:val="00B81F5C"/>
    <w:rsid w:val="00B83437"/>
    <w:rsid w:val="00B83F1F"/>
    <w:rsid w:val="00B852E9"/>
    <w:rsid w:val="00B85C90"/>
    <w:rsid w:val="00B85F99"/>
    <w:rsid w:val="00B86B0C"/>
    <w:rsid w:val="00B9035E"/>
    <w:rsid w:val="00B90B58"/>
    <w:rsid w:val="00B95DE0"/>
    <w:rsid w:val="00B96349"/>
    <w:rsid w:val="00B9648B"/>
    <w:rsid w:val="00B97517"/>
    <w:rsid w:val="00B97641"/>
    <w:rsid w:val="00BA0515"/>
    <w:rsid w:val="00BA0D74"/>
    <w:rsid w:val="00BA2026"/>
    <w:rsid w:val="00BA3B1C"/>
    <w:rsid w:val="00BA3BD5"/>
    <w:rsid w:val="00BA4070"/>
    <w:rsid w:val="00BA524B"/>
    <w:rsid w:val="00BA666B"/>
    <w:rsid w:val="00BA6698"/>
    <w:rsid w:val="00BA6A3B"/>
    <w:rsid w:val="00BA6F47"/>
    <w:rsid w:val="00BA6FA6"/>
    <w:rsid w:val="00BA70BC"/>
    <w:rsid w:val="00BB14F2"/>
    <w:rsid w:val="00BB26B4"/>
    <w:rsid w:val="00BB2F0A"/>
    <w:rsid w:val="00BB3CEE"/>
    <w:rsid w:val="00BB41F4"/>
    <w:rsid w:val="00BB6B60"/>
    <w:rsid w:val="00BB6B8F"/>
    <w:rsid w:val="00BC02B8"/>
    <w:rsid w:val="00BC033F"/>
    <w:rsid w:val="00BC114D"/>
    <w:rsid w:val="00BC1D65"/>
    <w:rsid w:val="00BC1EA2"/>
    <w:rsid w:val="00BC24D0"/>
    <w:rsid w:val="00BC2578"/>
    <w:rsid w:val="00BC417C"/>
    <w:rsid w:val="00BC4425"/>
    <w:rsid w:val="00BC5E2C"/>
    <w:rsid w:val="00BC6FEA"/>
    <w:rsid w:val="00BD0149"/>
    <w:rsid w:val="00BD079E"/>
    <w:rsid w:val="00BD10B5"/>
    <w:rsid w:val="00BD1822"/>
    <w:rsid w:val="00BD1C58"/>
    <w:rsid w:val="00BD210D"/>
    <w:rsid w:val="00BD3884"/>
    <w:rsid w:val="00BD4709"/>
    <w:rsid w:val="00BD4F0F"/>
    <w:rsid w:val="00BD5A27"/>
    <w:rsid w:val="00BD6EB5"/>
    <w:rsid w:val="00BD6F8A"/>
    <w:rsid w:val="00BD7835"/>
    <w:rsid w:val="00BD7B48"/>
    <w:rsid w:val="00BE245D"/>
    <w:rsid w:val="00BE25D7"/>
    <w:rsid w:val="00BE2923"/>
    <w:rsid w:val="00BE2CB7"/>
    <w:rsid w:val="00BE35E7"/>
    <w:rsid w:val="00BE37CC"/>
    <w:rsid w:val="00BE3EDC"/>
    <w:rsid w:val="00BE53DC"/>
    <w:rsid w:val="00BE5B87"/>
    <w:rsid w:val="00BE5DFE"/>
    <w:rsid w:val="00BE7D79"/>
    <w:rsid w:val="00BF0339"/>
    <w:rsid w:val="00BF03C0"/>
    <w:rsid w:val="00BF07B0"/>
    <w:rsid w:val="00BF0886"/>
    <w:rsid w:val="00BF16D7"/>
    <w:rsid w:val="00BF1B7C"/>
    <w:rsid w:val="00BF1F70"/>
    <w:rsid w:val="00BF239D"/>
    <w:rsid w:val="00BF2FF5"/>
    <w:rsid w:val="00BF3710"/>
    <w:rsid w:val="00BF4F3D"/>
    <w:rsid w:val="00BF5DDD"/>
    <w:rsid w:val="00BF6805"/>
    <w:rsid w:val="00BF6AD9"/>
    <w:rsid w:val="00BF6C79"/>
    <w:rsid w:val="00BF745B"/>
    <w:rsid w:val="00C02E13"/>
    <w:rsid w:val="00C035AD"/>
    <w:rsid w:val="00C04F0C"/>
    <w:rsid w:val="00C05660"/>
    <w:rsid w:val="00C06367"/>
    <w:rsid w:val="00C07596"/>
    <w:rsid w:val="00C104D4"/>
    <w:rsid w:val="00C116DD"/>
    <w:rsid w:val="00C120C3"/>
    <w:rsid w:val="00C12364"/>
    <w:rsid w:val="00C135AC"/>
    <w:rsid w:val="00C13670"/>
    <w:rsid w:val="00C13A9C"/>
    <w:rsid w:val="00C16FBB"/>
    <w:rsid w:val="00C172FD"/>
    <w:rsid w:val="00C17659"/>
    <w:rsid w:val="00C202D5"/>
    <w:rsid w:val="00C20502"/>
    <w:rsid w:val="00C21556"/>
    <w:rsid w:val="00C226D1"/>
    <w:rsid w:val="00C227B0"/>
    <w:rsid w:val="00C22AB9"/>
    <w:rsid w:val="00C23070"/>
    <w:rsid w:val="00C2439A"/>
    <w:rsid w:val="00C259D1"/>
    <w:rsid w:val="00C25E3D"/>
    <w:rsid w:val="00C26E16"/>
    <w:rsid w:val="00C27E68"/>
    <w:rsid w:val="00C30791"/>
    <w:rsid w:val="00C30B21"/>
    <w:rsid w:val="00C31914"/>
    <w:rsid w:val="00C31C4C"/>
    <w:rsid w:val="00C32060"/>
    <w:rsid w:val="00C347EA"/>
    <w:rsid w:val="00C34957"/>
    <w:rsid w:val="00C37942"/>
    <w:rsid w:val="00C40330"/>
    <w:rsid w:val="00C41CFA"/>
    <w:rsid w:val="00C4296A"/>
    <w:rsid w:val="00C43AD7"/>
    <w:rsid w:val="00C43C5F"/>
    <w:rsid w:val="00C43D73"/>
    <w:rsid w:val="00C4466E"/>
    <w:rsid w:val="00C4550D"/>
    <w:rsid w:val="00C46A62"/>
    <w:rsid w:val="00C46E39"/>
    <w:rsid w:val="00C46FB8"/>
    <w:rsid w:val="00C50B71"/>
    <w:rsid w:val="00C50E32"/>
    <w:rsid w:val="00C50FEB"/>
    <w:rsid w:val="00C538A8"/>
    <w:rsid w:val="00C53940"/>
    <w:rsid w:val="00C5597D"/>
    <w:rsid w:val="00C5671B"/>
    <w:rsid w:val="00C60DEA"/>
    <w:rsid w:val="00C60FFB"/>
    <w:rsid w:val="00C633D4"/>
    <w:rsid w:val="00C63A1A"/>
    <w:rsid w:val="00C64FA1"/>
    <w:rsid w:val="00C65B13"/>
    <w:rsid w:val="00C673C3"/>
    <w:rsid w:val="00C70663"/>
    <w:rsid w:val="00C71461"/>
    <w:rsid w:val="00C71619"/>
    <w:rsid w:val="00C7258F"/>
    <w:rsid w:val="00C725C5"/>
    <w:rsid w:val="00C7526B"/>
    <w:rsid w:val="00C758B9"/>
    <w:rsid w:val="00C76558"/>
    <w:rsid w:val="00C76EE5"/>
    <w:rsid w:val="00C7779C"/>
    <w:rsid w:val="00C77A5F"/>
    <w:rsid w:val="00C77F02"/>
    <w:rsid w:val="00C77F5D"/>
    <w:rsid w:val="00C815F0"/>
    <w:rsid w:val="00C818D5"/>
    <w:rsid w:val="00C819BB"/>
    <w:rsid w:val="00C81A99"/>
    <w:rsid w:val="00C821F5"/>
    <w:rsid w:val="00C8248E"/>
    <w:rsid w:val="00C82CFB"/>
    <w:rsid w:val="00C82EBF"/>
    <w:rsid w:val="00C845F3"/>
    <w:rsid w:val="00C847D5"/>
    <w:rsid w:val="00C8663B"/>
    <w:rsid w:val="00C87070"/>
    <w:rsid w:val="00C87091"/>
    <w:rsid w:val="00C87456"/>
    <w:rsid w:val="00C87C93"/>
    <w:rsid w:val="00C91BBF"/>
    <w:rsid w:val="00C9303A"/>
    <w:rsid w:val="00C93221"/>
    <w:rsid w:val="00C93E01"/>
    <w:rsid w:val="00C949C6"/>
    <w:rsid w:val="00C95BC8"/>
    <w:rsid w:val="00C97504"/>
    <w:rsid w:val="00CA06C8"/>
    <w:rsid w:val="00CA120F"/>
    <w:rsid w:val="00CA230C"/>
    <w:rsid w:val="00CA26AF"/>
    <w:rsid w:val="00CA26D2"/>
    <w:rsid w:val="00CA303C"/>
    <w:rsid w:val="00CA3514"/>
    <w:rsid w:val="00CA37DB"/>
    <w:rsid w:val="00CA54DA"/>
    <w:rsid w:val="00CA5B2B"/>
    <w:rsid w:val="00CA6F66"/>
    <w:rsid w:val="00CA731B"/>
    <w:rsid w:val="00CA79BF"/>
    <w:rsid w:val="00CA7F4A"/>
    <w:rsid w:val="00CB1015"/>
    <w:rsid w:val="00CB1886"/>
    <w:rsid w:val="00CB26ED"/>
    <w:rsid w:val="00CB2C3A"/>
    <w:rsid w:val="00CB35CB"/>
    <w:rsid w:val="00CB4406"/>
    <w:rsid w:val="00CB455D"/>
    <w:rsid w:val="00CB4C02"/>
    <w:rsid w:val="00CB50AF"/>
    <w:rsid w:val="00CB64D4"/>
    <w:rsid w:val="00CB6741"/>
    <w:rsid w:val="00CB7B57"/>
    <w:rsid w:val="00CC0462"/>
    <w:rsid w:val="00CC0636"/>
    <w:rsid w:val="00CC11E5"/>
    <w:rsid w:val="00CC2542"/>
    <w:rsid w:val="00CC2BAA"/>
    <w:rsid w:val="00CC443A"/>
    <w:rsid w:val="00CC4F25"/>
    <w:rsid w:val="00CC5C3C"/>
    <w:rsid w:val="00CC5C49"/>
    <w:rsid w:val="00CC6136"/>
    <w:rsid w:val="00CC695F"/>
    <w:rsid w:val="00CC7145"/>
    <w:rsid w:val="00CC778C"/>
    <w:rsid w:val="00CD0577"/>
    <w:rsid w:val="00CD091A"/>
    <w:rsid w:val="00CD2077"/>
    <w:rsid w:val="00CD2C38"/>
    <w:rsid w:val="00CD3E81"/>
    <w:rsid w:val="00CD3F33"/>
    <w:rsid w:val="00CD44DB"/>
    <w:rsid w:val="00CD58CE"/>
    <w:rsid w:val="00CD5F83"/>
    <w:rsid w:val="00CD675A"/>
    <w:rsid w:val="00CD773A"/>
    <w:rsid w:val="00CE0715"/>
    <w:rsid w:val="00CE0A9B"/>
    <w:rsid w:val="00CE195B"/>
    <w:rsid w:val="00CE1FD1"/>
    <w:rsid w:val="00CE232E"/>
    <w:rsid w:val="00CE2BD9"/>
    <w:rsid w:val="00CE2FB8"/>
    <w:rsid w:val="00CE39F1"/>
    <w:rsid w:val="00CF1084"/>
    <w:rsid w:val="00CF119C"/>
    <w:rsid w:val="00CF1833"/>
    <w:rsid w:val="00CF25FF"/>
    <w:rsid w:val="00CF3417"/>
    <w:rsid w:val="00CF3603"/>
    <w:rsid w:val="00CF57EA"/>
    <w:rsid w:val="00CF6C47"/>
    <w:rsid w:val="00CF77DD"/>
    <w:rsid w:val="00CF7C6A"/>
    <w:rsid w:val="00D013A3"/>
    <w:rsid w:val="00D0148C"/>
    <w:rsid w:val="00D02BFA"/>
    <w:rsid w:val="00D036F0"/>
    <w:rsid w:val="00D051F8"/>
    <w:rsid w:val="00D06FA6"/>
    <w:rsid w:val="00D10969"/>
    <w:rsid w:val="00D1103E"/>
    <w:rsid w:val="00D11223"/>
    <w:rsid w:val="00D12387"/>
    <w:rsid w:val="00D126D4"/>
    <w:rsid w:val="00D126DE"/>
    <w:rsid w:val="00D12D33"/>
    <w:rsid w:val="00D12DD2"/>
    <w:rsid w:val="00D1454E"/>
    <w:rsid w:val="00D16420"/>
    <w:rsid w:val="00D20CA2"/>
    <w:rsid w:val="00D241D2"/>
    <w:rsid w:val="00D24B9E"/>
    <w:rsid w:val="00D25CCE"/>
    <w:rsid w:val="00D26975"/>
    <w:rsid w:val="00D30584"/>
    <w:rsid w:val="00D307CE"/>
    <w:rsid w:val="00D30B74"/>
    <w:rsid w:val="00D31993"/>
    <w:rsid w:val="00D32718"/>
    <w:rsid w:val="00D3318B"/>
    <w:rsid w:val="00D335CE"/>
    <w:rsid w:val="00D363E6"/>
    <w:rsid w:val="00D36C2C"/>
    <w:rsid w:val="00D372D0"/>
    <w:rsid w:val="00D3741F"/>
    <w:rsid w:val="00D40045"/>
    <w:rsid w:val="00D41580"/>
    <w:rsid w:val="00D42154"/>
    <w:rsid w:val="00D4265D"/>
    <w:rsid w:val="00D42B52"/>
    <w:rsid w:val="00D4382D"/>
    <w:rsid w:val="00D4456B"/>
    <w:rsid w:val="00D5217D"/>
    <w:rsid w:val="00D542AF"/>
    <w:rsid w:val="00D54991"/>
    <w:rsid w:val="00D54A46"/>
    <w:rsid w:val="00D55C05"/>
    <w:rsid w:val="00D560DC"/>
    <w:rsid w:val="00D562FA"/>
    <w:rsid w:val="00D568C1"/>
    <w:rsid w:val="00D57906"/>
    <w:rsid w:val="00D57CD7"/>
    <w:rsid w:val="00D61D33"/>
    <w:rsid w:val="00D627E2"/>
    <w:rsid w:val="00D632A3"/>
    <w:rsid w:val="00D646F3"/>
    <w:rsid w:val="00D65324"/>
    <w:rsid w:val="00D65D64"/>
    <w:rsid w:val="00D6628A"/>
    <w:rsid w:val="00D66EFF"/>
    <w:rsid w:val="00D67518"/>
    <w:rsid w:val="00D6774E"/>
    <w:rsid w:val="00D67E2D"/>
    <w:rsid w:val="00D70877"/>
    <w:rsid w:val="00D710A9"/>
    <w:rsid w:val="00D7190A"/>
    <w:rsid w:val="00D71FDC"/>
    <w:rsid w:val="00D72027"/>
    <w:rsid w:val="00D73613"/>
    <w:rsid w:val="00D7448E"/>
    <w:rsid w:val="00D75642"/>
    <w:rsid w:val="00D76021"/>
    <w:rsid w:val="00D764A2"/>
    <w:rsid w:val="00D76D9D"/>
    <w:rsid w:val="00D76EFE"/>
    <w:rsid w:val="00D775F8"/>
    <w:rsid w:val="00D8063A"/>
    <w:rsid w:val="00D81474"/>
    <w:rsid w:val="00D82336"/>
    <w:rsid w:val="00D838F6"/>
    <w:rsid w:val="00D83E3A"/>
    <w:rsid w:val="00D84982"/>
    <w:rsid w:val="00D870D1"/>
    <w:rsid w:val="00D87EDD"/>
    <w:rsid w:val="00D91751"/>
    <w:rsid w:val="00D92EC2"/>
    <w:rsid w:val="00D94529"/>
    <w:rsid w:val="00D949EA"/>
    <w:rsid w:val="00D951C8"/>
    <w:rsid w:val="00D9775D"/>
    <w:rsid w:val="00D9791F"/>
    <w:rsid w:val="00D97943"/>
    <w:rsid w:val="00DA1161"/>
    <w:rsid w:val="00DA1648"/>
    <w:rsid w:val="00DA1704"/>
    <w:rsid w:val="00DA1F5A"/>
    <w:rsid w:val="00DA2F41"/>
    <w:rsid w:val="00DA367A"/>
    <w:rsid w:val="00DA3930"/>
    <w:rsid w:val="00DA39B4"/>
    <w:rsid w:val="00DA44B4"/>
    <w:rsid w:val="00DA46D9"/>
    <w:rsid w:val="00DA7B5B"/>
    <w:rsid w:val="00DB303E"/>
    <w:rsid w:val="00DB609C"/>
    <w:rsid w:val="00DB6450"/>
    <w:rsid w:val="00DB7073"/>
    <w:rsid w:val="00DB79DB"/>
    <w:rsid w:val="00DB7F15"/>
    <w:rsid w:val="00DC289D"/>
    <w:rsid w:val="00DC3D63"/>
    <w:rsid w:val="00DC3F45"/>
    <w:rsid w:val="00DC491D"/>
    <w:rsid w:val="00DC7417"/>
    <w:rsid w:val="00DC7775"/>
    <w:rsid w:val="00DD12EE"/>
    <w:rsid w:val="00DD1A33"/>
    <w:rsid w:val="00DD1B37"/>
    <w:rsid w:val="00DD1B86"/>
    <w:rsid w:val="00DD1CC6"/>
    <w:rsid w:val="00DD31AA"/>
    <w:rsid w:val="00DD6320"/>
    <w:rsid w:val="00DD665E"/>
    <w:rsid w:val="00DD6CA1"/>
    <w:rsid w:val="00DD7117"/>
    <w:rsid w:val="00DD7462"/>
    <w:rsid w:val="00DE1045"/>
    <w:rsid w:val="00DE1903"/>
    <w:rsid w:val="00DE1C6F"/>
    <w:rsid w:val="00DE3F4F"/>
    <w:rsid w:val="00DE5C43"/>
    <w:rsid w:val="00DE5D95"/>
    <w:rsid w:val="00DE62D6"/>
    <w:rsid w:val="00DE6E64"/>
    <w:rsid w:val="00DF013B"/>
    <w:rsid w:val="00DF1F93"/>
    <w:rsid w:val="00DF31B5"/>
    <w:rsid w:val="00DF3A13"/>
    <w:rsid w:val="00DF4489"/>
    <w:rsid w:val="00DF4CDC"/>
    <w:rsid w:val="00DF605E"/>
    <w:rsid w:val="00DF792A"/>
    <w:rsid w:val="00E027B3"/>
    <w:rsid w:val="00E03699"/>
    <w:rsid w:val="00E04807"/>
    <w:rsid w:val="00E04940"/>
    <w:rsid w:val="00E04C4B"/>
    <w:rsid w:val="00E07414"/>
    <w:rsid w:val="00E075EC"/>
    <w:rsid w:val="00E10EC6"/>
    <w:rsid w:val="00E1136B"/>
    <w:rsid w:val="00E1399D"/>
    <w:rsid w:val="00E13A12"/>
    <w:rsid w:val="00E14A1F"/>
    <w:rsid w:val="00E15DE3"/>
    <w:rsid w:val="00E202C4"/>
    <w:rsid w:val="00E20AE5"/>
    <w:rsid w:val="00E20C9C"/>
    <w:rsid w:val="00E20EDF"/>
    <w:rsid w:val="00E22428"/>
    <w:rsid w:val="00E229E2"/>
    <w:rsid w:val="00E22E12"/>
    <w:rsid w:val="00E236C8"/>
    <w:rsid w:val="00E24048"/>
    <w:rsid w:val="00E24FF6"/>
    <w:rsid w:val="00E268D1"/>
    <w:rsid w:val="00E26A43"/>
    <w:rsid w:val="00E32623"/>
    <w:rsid w:val="00E32906"/>
    <w:rsid w:val="00E33079"/>
    <w:rsid w:val="00E34F73"/>
    <w:rsid w:val="00E366FB"/>
    <w:rsid w:val="00E369AC"/>
    <w:rsid w:val="00E37B31"/>
    <w:rsid w:val="00E37E0B"/>
    <w:rsid w:val="00E40133"/>
    <w:rsid w:val="00E40E23"/>
    <w:rsid w:val="00E40F09"/>
    <w:rsid w:val="00E41214"/>
    <w:rsid w:val="00E41E6B"/>
    <w:rsid w:val="00E4215F"/>
    <w:rsid w:val="00E424C0"/>
    <w:rsid w:val="00E4276E"/>
    <w:rsid w:val="00E44C3D"/>
    <w:rsid w:val="00E456CE"/>
    <w:rsid w:val="00E465F9"/>
    <w:rsid w:val="00E4782C"/>
    <w:rsid w:val="00E50CD3"/>
    <w:rsid w:val="00E51290"/>
    <w:rsid w:val="00E5294F"/>
    <w:rsid w:val="00E53411"/>
    <w:rsid w:val="00E5465F"/>
    <w:rsid w:val="00E55009"/>
    <w:rsid w:val="00E555B8"/>
    <w:rsid w:val="00E55C15"/>
    <w:rsid w:val="00E57BF3"/>
    <w:rsid w:val="00E618DE"/>
    <w:rsid w:val="00E63063"/>
    <w:rsid w:val="00E6342C"/>
    <w:rsid w:val="00E63913"/>
    <w:rsid w:val="00E649A3"/>
    <w:rsid w:val="00E66BE4"/>
    <w:rsid w:val="00E674C3"/>
    <w:rsid w:val="00E676C5"/>
    <w:rsid w:val="00E678F8"/>
    <w:rsid w:val="00E67C2F"/>
    <w:rsid w:val="00E725CE"/>
    <w:rsid w:val="00E72847"/>
    <w:rsid w:val="00E728BA"/>
    <w:rsid w:val="00E739C3"/>
    <w:rsid w:val="00E742F8"/>
    <w:rsid w:val="00E74ECE"/>
    <w:rsid w:val="00E755A0"/>
    <w:rsid w:val="00E80B43"/>
    <w:rsid w:val="00E835D4"/>
    <w:rsid w:val="00E83F02"/>
    <w:rsid w:val="00E84692"/>
    <w:rsid w:val="00E84ED9"/>
    <w:rsid w:val="00E871A0"/>
    <w:rsid w:val="00E91588"/>
    <w:rsid w:val="00E919DC"/>
    <w:rsid w:val="00E923BA"/>
    <w:rsid w:val="00E92861"/>
    <w:rsid w:val="00E9447F"/>
    <w:rsid w:val="00E96E2D"/>
    <w:rsid w:val="00E97EA8"/>
    <w:rsid w:val="00EA0500"/>
    <w:rsid w:val="00EA28C9"/>
    <w:rsid w:val="00EA326E"/>
    <w:rsid w:val="00EA4094"/>
    <w:rsid w:val="00EA4583"/>
    <w:rsid w:val="00EA610C"/>
    <w:rsid w:val="00EA6C2A"/>
    <w:rsid w:val="00EA79BE"/>
    <w:rsid w:val="00EB1135"/>
    <w:rsid w:val="00EB21FB"/>
    <w:rsid w:val="00EB3D2B"/>
    <w:rsid w:val="00EB3E2B"/>
    <w:rsid w:val="00EB462F"/>
    <w:rsid w:val="00EB47CF"/>
    <w:rsid w:val="00EB6E7F"/>
    <w:rsid w:val="00EB6F85"/>
    <w:rsid w:val="00EB706C"/>
    <w:rsid w:val="00EB7491"/>
    <w:rsid w:val="00EB7BF3"/>
    <w:rsid w:val="00EC04AB"/>
    <w:rsid w:val="00EC0756"/>
    <w:rsid w:val="00EC1A8B"/>
    <w:rsid w:val="00EC377C"/>
    <w:rsid w:val="00EC4358"/>
    <w:rsid w:val="00EC445D"/>
    <w:rsid w:val="00EC47B3"/>
    <w:rsid w:val="00EC4CA6"/>
    <w:rsid w:val="00EC5C62"/>
    <w:rsid w:val="00EC60C2"/>
    <w:rsid w:val="00EC7393"/>
    <w:rsid w:val="00ED162A"/>
    <w:rsid w:val="00ED1E2C"/>
    <w:rsid w:val="00ED22CE"/>
    <w:rsid w:val="00ED2B7E"/>
    <w:rsid w:val="00ED460B"/>
    <w:rsid w:val="00ED5C94"/>
    <w:rsid w:val="00ED610E"/>
    <w:rsid w:val="00ED74E2"/>
    <w:rsid w:val="00ED78B7"/>
    <w:rsid w:val="00ED7942"/>
    <w:rsid w:val="00ED7C40"/>
    <w:rsid w:val="00EE048F"/>
    <w:rsid w:val="00EE1AB7"/>
    <w:rsid w:val="00EE1AE8"/>
    <w:rsid w:val="00EE247B"/>
    <w:rsid w:val="00EE4EA5"/>
    <w:rsid w:val="00EE5303"/>
    <w:rsid w:val="00EE592A"/>
    <w:rsid w:val="00EE62FF"/>
    <w:rsid w:val="00EE6C55"/>
    <w:rsid w:val="00EF0128"/>
    <w:rsid w:val="00EF12CF"/>
    <w:rsid w:val="00EF15EB"/>
    <w:rsid w:val="00EF1A66"/>
    <w:rsid w:val="00EF1E78"/>
    <w:rsid w:val="00EF1EA5"/>
    <w:rsid w:val="00EF2707"/>
    <w:rsid w:val="00EF2A21"/>
    <w:rsid w:val="00EF3C8F"/>
    <w:rsid w:val="00EF4B53"/>
    <w:rsid w:val="00EF5273"/>
    <w:rsid w:val="00EF5EF0"/>
    <w:rsid w:val="00EF712A"/>
    <w:rsid w:val="00EF7DE8"/>
    <w:rsid w:val="00F0065F"/>
    <w:rsid w:val="00F006E4"/>
    <w:rsid w:val="00F0150E"/>
    <w:rsid w:val="00F01598"/>
    <w:rsid w:val="00F04115"/>
    <w:rsid w:val="00F0476F"/>
    <w:rsid w:val="00F0494E"/>
    <w:rsid w:val="00F04EA7"/>
    <w:rsid w:val="00F06B43"/>
    <w:rsid w:val="00F06C57"/>
    <w:rsid w:val="00F101AF"/>
    <w:rsid w:val="00F10556"/>
    <w:rsid w:val="00F1104A"/>
    <w:rsid w:val="00F119B3"/>
    <w:rsid w:val="00F11CD7"/>
    <w:rsid w:val="00F12EE0"/>
    <w:rsid w:val="00F13C6C"/>
    <w:rsid w:val="00F13D72"/>
    <w:rsid w:val="00F15064"/>
    <w:rsid w:val="00F16B77"/>
    <w:rsid w:val="00F171A9"/>
    <w:rsid w:val="00F177D1"/>
    <w:rsid w:val="00F178D1"/>
    <w:rsid w:val="00F17AE0"/>
    <w:rsid w:val="00F2069C"/>
    <w:rsid w:val="00F2183E"/>
    <w:rsid w:val="00F21C49"/>
    <w:rsid w:val="00F22B6E"/>
    <w:rsid w:val="00F22C06"/>
    <w:rsid w:val="00F23302"/>
    <w:rsid w:val="00F235CD"/>
    <w:rsid w:val="00F252FA"/>
    <w:rsid w:val="00F31D6A"/>
    <w:rsid w:val="00F31F82"/>
    <w:rsid w:val="00F3386C"/>
    <w:rsid w:val="00F3466B"/>
    <w:rsid w:val="00F3473D"/>
    <w:rsid w:val="00F34AA1"/>
    <w:rsid w:val="00F35811"/>
    <w:rsid w:val="00F35D64"/>
    <w:rsid w:val="00F36E77"/>
    <w:rsid w:val="00F37CCB"/>
    <w:rsid w:val="00F41371"/>
    <w:rsid w:val="00F423CE"/>
    <w:rsid w:val="00F43066"/>
    <w:rsid w:val="00F43564"/>
    <w:rsid w:val="00F43D51"/>
    <w:rsid w:val="00F446C7"/>
    <w:rsid w:val="00F51E54"/>
    <w:rsid w:val="00F53E5F"/>
    <w:rsid w:val="00F55776"/>
    <w:rsid w:val="00F559CA"/>
    <w:rsid w:val="00F57464"/>
    <w:rsid w:val="00F60DBB"/>
    <w:rsid w:val="00F62E32"/>
    <w:rsid w:val="00F63782"/>
    <w:rsid w:val="00F63A0D"/>
    <w:rsid w:val="00F647A8"/>
    <w:rsid w:val="00F64E0F"/>
    <w:rsid w:val="00F65C08"/>
    <w:rsid w:val="00F6679D"/>
    <w:rsid w:val="00F705BD"/>
    <w:rsid w:val="00F70792"/>
    <w:rsid w:val="00F71F39"/>
    <w:rsid w:val="00F73F7D"/>
    <w:rsid w:val="00F745A7"/>
    <w:rsid w:val="00F7589E"/>
    <w:rsid w:val="00F75E1D"/>
    <w:rsid w:val="00F7685E"/>
    <w:rsid w:val="00F7708D"/>
    <w:rsid w:val="00F80533"/>
    <w:rsid w:val="00F81223"/>
    <w:rsid w:val="00F81464"/>
    <w:rsid w:val="00F8170B"/>
    <w:rsid w:val="00F82315"/>
    <w:rsid w:val="00F823FB"/>
    <w:rsid w:val="00F835FA"/>
    <w:rsid w:val="00F8537B"/>
    <w:rsid w:val="00F87327"/>
    <w:rsid w:val="00F87CA6"/>
    <w:rsid w:val="00F90147"/>
    <w:rsid w:val="00F902CA"/>
    <w:rsid w:val="00F90D76"/>
    <w:rsid w:val="00F91A8E"/>
    <w:rsid w:val="00F91C60"/>
    <w:rsid w:val="00F91E2B"/>
    <w:rsid w:val="00F93116"/>
    <w:rsid w:val="00F9403A"/>
    <w:rsid w:val="00F943F1"/>
    <w:rsid w:val="00F9449A"/>
    <w:rsid w:val="00F95C19"/>
    <w:rsid w:val="00F96315"/>
    <w:rsid w:val="00F96859"/>
    <w:rsid w:val="00F970A1"/>
    <w:rsid w:val="00F97DBC"/>
    <w:rsid w:val="00F97DBE"/>
    <w:rsid w:val="00FA00D2"/>
    <w:rsid w:val="00FA08A1"/>
    <w:rsid w:val="00FA1330"/>
    <w:rsid w:val="00FA3154"/>
    <w:rsid w:val="00FA43E0"/>
    <w:rsid w:val="00FA4467"/>
    <w:rsid w:val="00FA796C"/>
    <w:rsid w:val="00FB13B2"/>
    <w:rsid w:val="00FB3C8C"/>
    <w:rsid w:val="00FB4228"/>
    <w:rsid w:val="00FB4D12"/>
    <w:rsid w:val="00FB5B1F"/>
    <w:rsid w:val="00FB5C94"/>
    <w:rsid w:val="00FC013C"/>
    <w:rsid w:val="00FC298F"/>
    <w:rsid w:val="00FC6487"/>
    <w:rsid w:val="00FC7507"/>
    <w:rsid w:val="00FC7EC9"/>
    <w:rsid w:val="00FD03A6"/>
    <w:rsid w:val="00FD06C2"/>
    <w:rsid w:val="00FD07B9"/>
    <w:rsid w:val="00FD09E7"/>
    <w:rsid w:val="00FD0D40"/>
    <w:rsid w:val="00FD0EC9"/>
    <w:rsid w:val="00FD1A6B"/>
    <w:rsid w:val="00FD26A1"/>
    <w:rsid w:val="00FD2AC6"/>
    <w:rsid w:val="00FD3DAD"/>
    <w:rsid w:val="00FD422B"/>
    <w:rsid w:val="00FD467C"/>
    <w:rsid w:val="00FD4F37"/>
    <w:rsid w:val="00FD5205"/>
    <w:rsid w:val="00FD6542"/>
    <w:rsid w:val="00FE1384"/>
    <w:rsid w:val="00FE1F75"/>
    <w:rsid w:val="00FE20F4"/>
    <w:rsid w:val="00FE22E8"/>
    <w:rsid w:val="00FE2A5D"/>
    <w:rsid w:val="00FE2B25"/>
    <w:rsid w:val="00FE3E2D"/>
    <w:rsid w:val="00FE3E7D"/>
    <w:rsid w:val="00FE5BEB"/>
    <w:rsid w:val="00FE626E"/>
    <w:rsid w:val="00FE6F93"/>
    <w:rsid w:val="00FE75DF"/>
    <w:rsid w:val="00FE7C7D"/>
    <w:rsid w:val="00FF08A1"/>
    <w:rsid w:val="00FF1104"/>
    <w:rsid w:val="00FF1633"/>
    <w:rsid w:val="00FF1B9F"/>
    <w:rsid w:val="00FF1FA5"/>
    <w:rsid w:val="00FF3833"/>
    <w:rsid w:val="00FF398A"/>
    <w:rsid w:val="00FF39E6"/>
    <w:rsid w:val="00FF4A15"/>
    <w:rsid w:val="00FF538B"/>
    <w:rsid w:val="00FF5D41"/>
    <w:rsid w:val="00FF693E"/>
    <w:rsid w:val="00FF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CC6BDCEB-1513-4CCF-A469-F8F379FB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D3"/>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val="x-none" w:eastAsia="zh-CN"/>
    </w:rPr>
  </w:style>
  <w:style w:type="paragraph" w:styleId="6">
    <w:name w:val="heading 6"/>
    <w:basedOn w:val="a"/>
    <w:next w:val="a"/>
    <w:link w:val="60"/>
    <w:qFormat/>
    <w:rsid w:val="00283FE2"/>
    <w:pPr>
      <w:keepNext/>
      <w:jc w:val="center"/>
      <w:outlineLvl w:val="5"/>
    </w:pPr>
    <w:rPr>
      <w:b/>
      <w:szCs w:val="20"/>
      <w:lang w:val="x-none"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sz w:val="16"/>
      <w:szCs w:val="16"/>
      <w:lang w:val="x-none" w:eastAsia="x-none"/>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rsid w:val="00283FE2"/>
    <w:rPr>
      <w:color w:val="0000FF"/>
      <w:u w:val="single"/>
    </w:rPr>
  </w:style>
  <w:style w:type="paragraph" w:customStyle="1" w:styleId="ConsPlusNonformat">
    <w:name w:val="ConsPlusNonformat"/>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uiPriority w:val="99"/>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rsid w:val="00283FE2"/>
    <w:pPr>
      <w:tabs>
        <w:tab w:val="center" w:pos="4153"/>
        <w:tab w:val="right" w:pos="8306"/>
      </w:tabs>
    </w:pPr>
    <w:rPr>
      <w:sz w:val="20"/>
      <w:szCs w:val="20"/>
      <w:lang w:val="x-none" w:eastAsia="zh-CN"/>
    </w:rPr>
  </w:style>
  <w:style w:type="character" w:customStyle="1" w:styleId="ab">
    <w:name w:val="Нижний колонтитул Знак"/>
    <w:link w:val="aa"/>
    <w:rsid w:val="00283FE2"/>
    <w:rPr>
      <w:lang w:eastAsia="zh-CN"/>
    </w:rPr>
  </w:style>
  <w:style w:type="paragraph" w:styleId="ac">
    <w:name w:val="header"/>
    <w:basedOn w:val="a"/>
    <w:link w:val="ad"/>
    <w:uiPriority w:val="99"/>
    <w:rsid w:val="00283FE2"/>
    <w:pPr>
      <w:tabs>
        <w:tab w:val="center" w:pos="4677"/>
        <w:tab w:val="right" w:pos="9355"/>
      </w:tabs>
    </w:pPr>
    <w:rPr>
      <w:lang w:val="x-none" w:eastAsia="x-none"/>
    </w:r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lang w:val="x-none" w:eastAsia="x-none"/>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uiPriority w:val="99"/>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rPr>
      <w:lang w:val="x-none" w:eastAsia="x-none"/>
    </w:r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4E2AFB"/>
    <w:rPr>
      <w:rFonts w:ascii="Arial" w:hAnsi="Arial" w:cs="Arial"/>
      <w:lang w:val="ru-RU" w:eastAsia="ru-RU" w:bidi="ar-SA"/>
    </w:rPr>
  </w:style>
  <w:style w:type="character" w:styleId="afe">
    <w:name w:val="annotation reference"/>
    <w:uiPriority w:val="99"/>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lang w:val="x-none" w:eastAsia="x-none"/>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lang w:val="x-none" w:eastAsia="x-none"/>
    </w:rPr>
  </w:style>
  <w:style w:type="paragraph" w:customStyle="1" w:styleId="15">
    <w:name w:val="Название1"/>
    <w:basedOn w:val="a"/>
    <w:link w:val="aff5"/>
    <w:uiPriority w:val="10"/>
    <w:qFormat/>
    <w:rsid w:val="00FD0EC9"/>
    <w:pPr>
      <w:jc w:val="center"/>
    </w:pPr>
    <w:rPr>
      <w:sz w:val="28"/>
      <w:szCs w:val="20"/>
      <w:lang w:val="x-none" w:eastAsia="x-none"/>
    </w:rPr>
  </w:style>
  <w:style w:type="character" w:customStyle="1" w:styleId="aff5">
    <w:name w:val="Название Знак"/>
    <w:link w:val="15"/>
    <w:rsid w:val="00FD0EC9"/>
    <w:rPr>
      <w:sz w:val="28"/>
    </w:rPr>
  </w:style>
  <w:style w:type="character" w:styleId="aff6">
    <w:name w:val="Emphasis"/>
    <w:qFormat/>
    <w:rsid w:val="00FD0EC9"/>
    <w:rPr>
      <w:i/>
      <w:iCs/>
    </w:rPr>
  </w:style>
  <w:style w:type="paragraph" w:customStyle="1" w:styleId="16">
    <w:name w:val="Обычный1"/>
    <w:rsid w:val="00025096"/>
    <w:pPr>
      <w:widowControl w:val="0"/>
    </w:pPr>
  </w:style>
  <w:style w:type="numbering" w:customStyle="1" w:styleId="17">
    <w:name w:val="Нет списка1"/>
    <w:next w:val="a2"/>
    <w:uiPriority w:val="99"/>
    <w:semiHidden/>
    <w:unhideWhenUsed/>
    <w:rsid w:val="001B151D"/>
  </w:style>
  <w:style w:type="table" w:customStyle="1" w:styleId="18">
    <w:name w:val="Сетка таблицы1"/>
    <w:basedOn w:val="a1"/>
    <w:next w:val="a5"/>
    <w:uiPriority w:val="59"/>
    <w:rsid w:val="001B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1B151D"/>
    <w:pPr>
      <w:widowControl w:val="0"/>
    </w:pPr>
  </w:style>
  <w:style w:type="character" w:customStyle="1" w:styleId="aff7">
    <w:name w:val="Заголовок Знак"/>
    <w:uiPriority w:val="10"/>
    <w:rsid w:val="001B151D"/>
    <w:rPr>
      <w:rFonts w:ascii="Calibri Light" w:eastAsia="Times New Roman" w:hAnsi="Calibri Light" w:cs="Times New Roman"/>
      <w:spacing w:val="-10"/>
      <w:kern w:val="28"/>
      <w:sz w:val="56"/>
      <w:szCs w:val="56"/>
      <w:lang w:eastAsia="ru-RU"/>
    </w:rPr>
  </w:style>
  <w:style w:type="numbering" w:customStyle="1" w:styleId="110">
    <w:name w:val="Нет списка11"/>
    <w:next w:val="a2"/>
    <w:uiPriority w:val="99"/>
    <w:semiHidden/>
    <w:rsid w:val="001B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0739">
      <w:bodyDiv w:val="1"/>
      <w:marLeft w:val="0"/>
      <w:marRight w:val="0"/>
      <w:marTop w:val="0"/>
      <w:marBottom w:val="0"/>
      <w:divBdr>
        <w:top w:val="none" w:sz="0" w:space="0" w:color="auto"/>
        <w:left w:val="none" w:sz="0" w:space="0" w:color="auto"/>
        <w:bottom w:val="none" w:sz="0" w:space="0" w:color="auto"/>
        <w:right w:val="none" w:sz="0" w:space="0" w:color="auto"/>
      </w:divBdr>
    </w:div>
    <w:div w:id="83648009">
      <w:bodyDiv w:val="1"/>
      <w:marLeft w:val="0"/>
      <w:marRight w:val="0"/>
      <w:marTop w:val="0"/>
      <w:marBottom w:val="0"/>
      <w:divBdr>
        <w:top w:val="none" w:sz="0" w:space="0" w:color="auto"/>
        <w:left w:val="none" w:sz="0" w:space="0" w:color="auto"/>
        <w:bottom w:val="none" w:sz="0" w:space="0" w:color="auto"/>
        <w:right w:val="none" w:sz="0" w:space="0" w:color="auto"/>
      </w:divBdr>
    </w:div>
    <w:div w:id="253780475">
      <w:bodyDiv w:val="1"/>
      <w:marLeft w:val="0"/>
      <w:marRight w:val="0"/>
      <w:marTop w:val="0"/>
      <w:marBottom w:val="0"/>
      <w:divBdr>
        <w:top w:val="none" w:sz="0" w:space="0" w:color="auto"/>
        <w:left w:val="none" w:sz="0" w:space="0" w:color="auto"/>
        <w:bottom w:val="none" w:sz="0" w:space="0" w:color="auto"/>
        <w:right w:val="none" w:sz="0" w:space="0" w:color="auto"/>
      </w:divBdr>
    </w:div>
    <w:div w:id="547375403">
      <w:bodyDiv w:val="1"/>
      <w:marLeft w:val="0"/>
      <w:marRight w:val="0"/>
      <w:marTop w:val="0"/>
      <w:marBottom w:val="0"/>
      <w:divBdr>
        <w:top w:val="none" w:sz="0" w:space="0" w:color="auto"/>
        <w:left w:val="none" w:sz="0" w:space="0" w:color="auto"/>
        <w:bottom w:val="none" w:sz="0" w:space="0" w:color="auto"/>
        <w:right w:val="none" w:sz="0" w:space="0" w:color="auto"/>
      </w:divBdr>
    </w:div>
    <w:div w:id="607204025">
      <w:bodyDiv w:val="1"/>
      <w:marLeft w:val="0"/>
      <w:marRight w:val="0"/>
      <w:marTop w:val="0"/>
      <w:marBottom w:val="0"/>
      <w:divBdr>
        <w:top w:val="none" w:sz="0" w:space="0" w:color="auto"/>
        <w:left w:val="none" w:sz="0" w:space="0" w:color="auto"/>
        <w:bottom w:val="none" w:sz="0" w:space="0" w:color="auto"/>
        <w:right w:val="none" w:sz="0" w:space="0" w:color="auto"/>
      </w:divBdr>
    </w:div>
    <w:div w:id="959192188">
      <w:bodyDiv w:val="1"/>
      <w:marLeft w:val="0"/>
      <w:marRight w:val="0"/>
      <w:marTop w:val="0"/>
      <w:marBottom w:val="0"/>
      <w:divBdr>
        <w:top w:val="none" w:sz="0" w:space="0" w:color="auto"/>
        <w:left w:val="none" w:sz="0" w:space="0" w:color="auto"/>
        <w:bottom w:val="none" w:sz="0" w:space="0" w:color="auto"/>
        <w:right w:val="none" w:sz="0" w:space="0" w:color="auto"/>
      </w:divBdr>
    </w:div>
    <w:div w:id="1100180923">
      <w:bodyDiv w:val="1"/>
      <w:marLeft w:val="0"/>
      <w:marRight w:val="0"/>
      <w:marTop w:val="0"/>
      <w:marBottom w:val="0"/>
      <w:divBdr>
        <w:top w:val="none" w:sz="0" w:space="0" w:color="auto"/>
        <w:left w:val="none" w:sz="0" w:space="0" w:color="auto"/>
        <w:bottom w:val="none" w:sz="0" w:space="0" w:color="auto"/>
        <w:right w:val="none" w:sz="0" w:space="0" w:color="auto"/>
      </w:divBdr>
    </w:div>
    <w:div w:id="16536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login.consultant.ru/link/?req=doc&amp;base=LAW&amp;n=479243&amp;dst=1000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79243&amp;dst=100211"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7E3C-ADBC-432B-8C57-B4206794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30</Pages>
  <Words>7167</Words>
  <Characters>55307</Characters>
  <Application>Microsoft Office Word</Application>
  <DocSecurity>0</DocSecurity>
  <Lines>460</Lines>
  <Paragraphs>124</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709</Company>
  <LinksUpToDate>false</LinksUpToDate>
  <CharactersWithSpaces>62350</CharactersWithSpaces>
  <SharedDoc>false</SharedDoc>
  <HLinks>
    <vt:vector size="300" baseType="variant">
      <vt:variant>
        <vt:i4>5701722</vt:i4>
      </vt:variant>
      <vt:variant>
        <vt:i4>147</vt:i4>
      </vt:variant>
      <vt:variant>
        <vt:i4>0</vt:i4>
      </vt:variant>
      <vt:variant>
        <vt:i4>5</vt:i4>
      </vt:variant>
      <vt:variant>
        <vt:lpwstr>consultantplus://offline/ref=8B260757E8577F66447260ACF128F5AD4BDA6C94AE5DAD2999AE5ED95637FD5CA9B52DD4D359A02825DE1C5EE55F031CE20258T0i0G</vt:lpwstr>
      </vt:variant>
      <vt:variant>
        <vt:lpwstr/>
      </vt:variant>
      <vt:variant>
        <vt:i4>5701727</vt:i4>
      </vt:variant>
      <vt:variant>
        <vt:i4>144</vt:i4>
      </vt:variant>
      <vt:variant>
        <vt:i4>0</vt:i4>
      </vt:variant>
      <vt:variant>
        <vt:i4>5</vt:i4>
      </vt:variant>
      <vt:variant>
        <vt:lpwstr>consultantplus://offline/ref=8B260757E8577F66447260ACF128F5AD4BDA6C94AE5DAD2999AE5ED95637FD5CA9B52DD1D359A02825DE1C5EE55F031CE20258T0i0G</vt:lpwstr>
      </vt:variant>
      <vt:variant>
        <vt:lpwstr/>
      </vt:variant>
      <vt:variant>
        <vt:i4>65541</vt:i4>
      </vt:variant>
      <vt:variant>
        <vt:i4>141</vt:i4>
      </vt:variant>
      <vt:variant>
        <vt:i4>0</vt:i4>
      </vt:variant>
      <vt:variant>
        <vt:i4>5</vt:i4>
      </vt:variant>
      <vt:variant>
        <vt:lpwstr>consultantplus://offline/ref=8B260757E8577F66447260ACF128F5AD4ADA6D99AC59AD2999AE5ED95637FD5CBBB575DDDA0EEF6C78CD1C5DFAT5i6G</vt:lpwstr>
      </vt:variant>
      <vt:variant>
        <vt:lpwstr/>
      </vt:variant>
      <vt:variant>
        <vt:i4>3145838</vt:i4>
      </vt:variant>
      <vt:variant>
        <vt:i4>138</vt:i4>
      </vt:variant>
      <vt:variant>
        <vt:i4>0</vt:i4>
      </vt:variant>
      <vt:variant>
        <vt:i4>5</vt:i4>
      </vt:variant>
      <vt:variant>
        <vt:lpwstr>consultantplus://offline/ref=8B260757E8577F66447260ACF128F5AD49DA6492AF59AD2999AE5ED95637FD5CA9B52DD1D80DF16C77D84A0CBF0A0600E31C59012ED1434CTEi1G</vt:lpwstr>
      </vt:variant>
      <vt:variant>
        <vt:lpwstr/>
      </vt:variant>
      <vt:variant>
        <vt:i4>3604538</vt:i4>
      </vt:variant>
      <vt:variant>
        <vt:i4>135</vt:i4>
      </vt:variant>
      <vt:variant>
        <vt:i4>0</vt:i4>
      </vt:variant>
      <vt:variant>
        <vt:i4>5</vt:i4>
      </vt:variant>
      <vt:variant>
        <vt:lpwstr>consultantplus://offline/ref=8B260757E8577F6644727EA1E744A8A64BD3339CAD5CA676C4FF588E0967FB09E9F52B849B49FC6D70D31C5CFA545F53A457540B33CD4345F67217BATBiBG</vt:lpwstr>
      </vt:variant>
      <vt:variant>
        <vt:lpwstr/>
      </vt:variant>
      <vt:variant>
        <vt:i4>3145836</vt:i4>
      </vt:variant>
      <vt:variant>
        <vt:i4>132</vt:i4>
      </vt:variant>
      <vt:variant>
        <vt:i4>0</vt:i4>
      </vt:variant>
      <vt:variant>
        <vt:i4>5</vt:i4>
      </vt:variant>
      <vt:variant>
        <vt:lpwstr>consultantplus://offline/ref=8B260757E8577F66447260ACF128F5AD49DA6492AF59AD2999AE5ED95637FD5CA9B52DD1D80DF16D72D84A0CBF0A0600E31C59012ED1434CTEi1G</vt:lpwstr>
      </vt:variant>
      <vt:variant>
        <vt:lpwstr/>
      </vt:variant>
      <vt:variant>
        <vt:i4>1507340</vt:i4>
      </vt:variant>
      <vt:variant>
        <vt:i4>129</vt:i4>
      </vt:variant>
      <vt:variant>
        <vt:i4>0</vt:i4>
      </vt:variant>
      <vt:variant>
        <vt:i4>5</vt:i4>
      </vt:variant>
      <vt:variant>
        <vt:lpwstr>consultantplus://offline/ref=27C72CDCD9330386EEBA4BD5766E8E3D94954713CFB172B21672C0A38B72E5A3D7434A1D6171F0F438D682C96FhBCDM</vt:lpwstr>
      </vt:variant>
      <vt:variant>
        <vt:lpwstr/>
      </vt:variant>
      <vt:variant>
        <vt:i4>1507420</vt:i4>
      </vt:variant>
      <vt:variant>
        <vt:i4>126</vt:i4>
      </vt:variant>
      <vt:variant>
        <vt:i4>0</vt:i4>
      </vt:variant>
      <vt:variant>
        <vt:i4>5</vt:i4>
      </vt:variant>
      <vt:variant>
        <vt:lpwstr>consultantplus://offline/ref=27C72CDCD9330386EEBA4BD5766E8E3D9595461ECDB572B21672C0A38B72E5A3D7434A1D6171F0F438D682C96FhBCDM</vt:lpwstr>
      </vt:variant>
      <vt:variant>
        <vt:lpwstr/>
      </vt:variant>
      <vt:variant>
        <vt:i4>1114205</vt:i4>
      </vt:variant>
      <vt:variant>
        <vt:i4>123</vt:i4>
      </vt:variant>
      <vt:variant>
        <vt:i4>0</vt:i4>
      </vt:variant>
      <vt:variant>
        <vt:i4>5</vt:i4>
      </vt:variant>
      <vt:variant>
        <vt:lpwstr>consultantplus://offline/ref=05D10E5F2E4F36875535286CE6BAA052955E33DBE874C4190015B6E2D22D4CF473055FF09ECD4BEBE65900AE89IAgDI</vt:lpwstr>
      </vt:variant>
      <vt:variant>
        <vt:lpwstr/>
      </vt:variant>
      <vt:variant>
        <vt:i4>1114196</vt:i4>
      </vt:variant>
      <vt:variant>
        <vt:i4>120</vt:i4>
      </vt:variant>
      <vt:variant>
        <vt:i4>0</vt:i4>
      </vt:variant>
      <vt:variant>
        <vt:i4>5</vt:i4>
      </vt:variant>
      <vt:variant>
        <vt:lpwstr>consultantplus://offline/ref=05D10E5F2E4F36875535286CE6BAA052945E32D6EA70C4190015B6E2D22D4CF473055FF09ECD4BEBE65900AE89IAgDI</vt:lpwstr>
      </vt:variant>
      <vt:variant>
        <vt:lpwstr/>
      </vt:variant>
      <vt:variant>
        <vt:i4>3473520</vt:i4>
      </vt:variant>
      <vt:variant>
        <vt:i4>117</vt:i4>
      </vt:variant>
      <vt:variant>
        <vt:i4>0</vt:i4>
      </vt:variant>
      <vt:variant>
        <vt:i4>5</vt:i4>
      </vt:variant>
      <vt:variant>
        <vt:lpwstr/>
      </vt:variant>
      <vt:variant>
        <vt:lpwstr>P54</vt:lpwstr>
      </vt:variant>
      <vt:variant>
        <vt:i4>262208</vt:i4>
      </vt:variant>
      <vt:variant>
        <vt:i4>114</vt:i4>
      </vt:variant>
      <vt:variant>
        <vt:i4>0</vt:i4>
      </vt:variant>
      <vt:variant>
        <vt:i4>5</vt:i4>
      </vt:variant>
      <vt:variant>
        <vt:lpwstr/>
      </vt:variant>
      <vt:variant>
        <vt:lpwstr>P105</vt:lpwstr>
      </vt:variant>
      <vt:variant>
        <vt:i4>1048588</vt:i4>
      </vt:variant>
      <vt:variant>
        <vt:i4>111</vt:i4>
      </vt:variant>
      <vt:variant>
        <vt:i4>0</vt:i4>
      </vt:variant>
      <vt:variant>
        <vt:i4>5</vt:i4>
      </vt:variant>
      <vt:variant>
        <vt:lpwstr>consultantplus://offline/ref=803F65F5AA7B1B917C27C44B85EA8FFE1C94048E39E29D7368F5848F1DBB46FCA3EA1517239C4526DC5653FD38F1D488D584881F31G0G2M</vt:lpwstr>
      </vt:variant>
      <vt:variant>
        <vt:lpwstr/>
      </vt:variant>
      <vt:variant>
        <vt:i4>2555962</vt:i4>
      </vt:variant>
      <vt:variant>
        <vt:i4>108</vt:i4>
      </vt:variant>
      <vt:variant>
        <vt:i4>0</vt:i4>
      </vt:variant>
      <vt:variant>
        <vt:i4>5</vt:i4>
      </vt:variant>
      <vt:variant>
        <vt:lpwstr>consultantplus://offline/ref=803F65F5AA7B1B917C27C44B85EA8FFE1C94048E39E29D7368F5848F1DBB46FCA3EA151129971A23C9470BF33AEECB89CB988A1EG3G9M</vt:lpwstr>
      </vt:variant>
      <vt:variant>
        <vt:lpwstr/>
      </vt:variant>
      <vt:variant>
        <vt:i4>262208</vt:i4>
      </vt:variant>
      <vt:variant>
        <vt:i4>105</vt:i4>
      </vt:variant>
      <vt:variant>
        <vt:i4>0</vt:i4>
      </vt:variant>
      <vt:variant>
        <vt:i4>5</vt:i4>
      </vt:variant>
      <vt:variant>
        <vt:lpwstr/>
      </vt:variant>
      <vt:variant>
        <vt:lpwstr>P105</vt:lpwstr>
      </vt:variant>
      <vt:variant>
        <vt:i4>2293815</vt:i4>
      </vt:variant>
      <vt:variant>
        <vt:i4>102</vt:i4>
      </vt:variant>
      <vt:variant>
        <vt:i4>0</vt:i4>
      </vt:variant>
      <vt:variant>
        <vt:i4>5</vt:i4>
      </vt:variant>
      <vt:variant>
        <vt:lpwstr>consultantplus://offline/ref=27C72CDCD9330386EEBA4BD5766E8E3D979F431BC9B172B21672C0A38B72E5A3C54312116179EEF73DC3D4982AE1CA0B2616AB507666DB46h6CFM</vt:lpwstr>
      </vt:variant>
      <vt:variant>
        <vt:lpwstr/>
      </vt:variant>
      <vt:variant>
        <vt:i4>262214</vt:i4>
      </vt:variant>
      <vt:variant>
        <vt:i4>99</vt:i4>
      </vt:variant>
      <vt:variant>
        <vt:i4>0</vt:i4>
      </vt:variant>
      <vt:variant>
        <vt:i4>5</vt:i4>
      </vt:variant>
      <vt:variant>
        <vt:lpwstr/>
      </vt:variant>
      <vt:variant>
        <vt:lpwstr>P367</vt:lpwstr>
      </vt:variant>
      <vt:variant>
        <vt:i4>2293815</vt:i4>
      </vt:variant>
      <vt:variant>
        <vt:i4>96</vt:i4>
      </vt:variant>
      <vt:variant>
        <vt:i4>0</vt:i4>
      </vt:variant>
      <vt:variant>
        <vt:i4>5</vt:i4>
      </vt:variant>
      <vt:variant>
        <vt:lpwstr>consultantplus://offline/ref=27C72CDCD9330386EEBA4BD5766E8E3D979F431BC9B172B21672C0A38B72E5A3C54312116179EEF73DC3D4982AE1CA0B2616AB507666DB46h6CFM</vt:lpwstr>
      </vt:variant>
      <vt:variant>
        <vt:lpwstr/>
      </vt:variant>
      <vt:variant>
        <vt:i4>262208</vt:i4>
      </vt:variant>
      <vt:variant>
        <vt:i4>93</vt:i4>
      </vt:variant>
      <vt:variant>
        <vt:i4>0</vt:i4>
      </vt:variant>
      <vt:variant>
        <vt:i4>5</vt:i4>
      </vt:variant>
      <vt:variant>
        <vt:lpwstr/>
      </vt:variant>
      <vt:variant>
        <vt:lpwstr>P105</vt:lpwstr>
      </vt:variant>
      <vt:variant>
        <vt:i4>3211316</vt:i4>
      </vt:variant>
      <vt:variant>
        <vt:i4>90</vt:i4>
      </vt:variant>
      <vt:variant>
        <vt:i4>0</vt:i4>
      </vt:variant>
      <vt:variant>
        <vt:i4>5</vt:i4>
      </vt:variant>
      <vt:variant>
        <vt:lpwstr>consultantplus://offline/ref=97F2A047826182441AFCA7925900AD017B8B42526B7707BFBDFB40DD21405905063D427646E13A52D476F660A9624E377349C1922B27ADBCF4ZBN</vt:lpwstr>
      </vt:variant>
      <vt:variant>
        <vt:lpwstr/>
      </vt:variant>
      <vt:variant>
        <vt:i4>2293865</vt:i4>
      </vt:variant>
      <vt:variant>
        <vt:i4>87</vt:i4>
      </vt:variant>
      <vt:variant>
        <vt:i4>0</vt:i4>
      </vt:variant>
      <vt:variant>
        <vt:i4>5</vt:i4>
      </vt:variant>
      <vt:variant>
        <vt:lpwstr>consultantplus://offline/ref=27C72CDCD9330386EEBA4BD5766E8E3D949E451DC6BF72B21672C0A38B72E5A3C54312116179EFF53CC3D4982AE1CA0B2616AB507666DB46h6CFM</vt:lpwstr>
      </vt:variant>
      <vt:variant>
        <vt:lpwstr/>
      </vt:variant>
      <vt:variant>
        <vt:i4>1310729</vt:i4>
      </vt:variant>
      <vt:variant>
        <vt:i4>84</vt:i4>
      </vt:variant>
      <vt:variant>
        <vt:i4>0</vt:i4>
      </vt:variant>
      <vt:variant>
        <vt:i4>5</vt:i4>
      </vt:variant>
      <vt:variant>
        <vt:lpwstr>consultantplus://offline/ref=2EBA8C56421A405A9AFA068AB333A78C71AD421D5E7C352C412E68995CD803CBFC6253E8DB7B63B49FFF59Y5VEO</vt:lpwstr>
      </vt:variant>
      <vt:variant>
        <vt:lpwstr/>
      </vt:variant>
      <vt:variant>
        <vt:i4>2883647</vt:i4>
      </vt:variant>
      <vt:variant>
        <vt:i4>81</vt:i4>
      </vt:variant>
      <vt:variant>
        <vt:i4>0</vt:i4>
      </vt:variant>
      <vt:variant>
        <vt:i4>5</vt:i4>
      </vt:variant>
      <vt:variant>
        <vt:lpwstr>consultantplus://offline/ref=F4B700386A90DE1FDC61E727AC787BE982D10387CAEB21DD0BD060C0CE3E3109CF2C9517BDB642E46EAD2941c511I</vt:lpwstr>
      </vt:variant>
      <vt:variant>
        <vt:lpwstr/>
      </vt:variant>
      <vt:variant>
        <vt:i4>2883641</vt:i4>
      </vt:variant>
      <vt:variant>
        <vt:i4>78</vt:i4>
      </vt:variant>
      <vt:variant>
        <vt:i4>0</vt:i4>
      </vt:variant>
      <vt:variant>
        <vt:i4>5</vt:i4>
      </vt:variant>
      <vt:variant>
        <vt:lpwstr>consultantplus://offline/ref=F4B700386A90DE1FDC61E727AC787BE982D10387CAEA20D40ADB60C0CE3E3109CF2C9517BDB642E46EAD2940c515I</vt:lpwstr>
      </vt:variant>
      <vt:variant>
        <vt:lpwstr/>
      </vt:variant>
      <vt:variant>
        <vt:i4>2883681</vt:i4>
      </vt:variant>
      <vt:variant>
        <vt:i4>75</vt:i4>
      </vt:variant>
      <vt:variant>
        <vt:i4>0</vt:i4>
      </vt:variant>
      <vt:variant>
        <vt:i4>5</vt:i4>
      </vt:variant>
      <vt:variant>
        <vt:lpwstr>consultantplus://offline/ref=F4B700386A90DE1FDC61E727AC787BE982D10387CAEA2EDC0BDA60C0CE3E3109CF2C9517BDB642E46EAD2A44c513I</vt:lpwstr>
      </vt:variant>
      <vt:variant>
        <vt:lpwstr/>
      </vt:variant>
      <vt:variant>
        <vt:i4>4653143</vt:i4>
      </vt:variant>
      <vt:variant>
        <vt:i4>72</vt:i4>
      </vt:variant>
      <vt:variant>
        <vt:i4>0</vt:i4>
      </vt:variant>
      <vt:variant>
        <vt:i4>5</vt:i4>
      </vt:variant>
      <vt:variant>
        <vt:lpwstr>consultantplus://offline/ref=F4B700386A90DE1FDC61E727AC787BE982D10387C3E321D204D83DCAC6673D0BC823CA00BAFF4EE56EAD29c416I</vt:lpwstr>
      </vt:variant>
      <vt:variant>
        <vt:lpwstr/>
      </vt:variant>
      <vt:variant>
        <vt:i4>5701722</vt:i4>
      </vt:variant>
      <vt:variant>
        <vt:i4>69</vt:i4>
      </vt:variant>
      <vt:variant>
        <vt:i4>0</vt:i4>
      </vt:variant>
      <vt:variant>
        <vt:i4>5</vt:i4>
      </vt:variant>
      <vt:variant>
        <vt:lpwstr>consultantplus://offline/ref=8B260757E8577F66447260ACF128F5AD4BDA6C94AE5DAD2999AE5ED95637FD5CA9B52DD4D359A02825DE1C5EE55F031CE20258T0i0G</vt:lpwstr>
      </vt:variant>
      <vt:variant>
        <vt:lpwstr/>
      </vt:variant>
      <vt:variant>
        <vt:i4>5701727</vt:i4>
      </vt:variant>
      <vt:variant>
        <vt:i4>66</vt:i4>
      </vt:variant>
      <vt:variant>
        <vt:i4>0</vt:i4>
      </vt:variant>
      <vt:variant>
        <vt:i4>5</vt:i4>
      </vt:variant>
      <vt:variant>
        <vt:lpwstr>consultantplus://offline/ref=8B260757E8577F66447260ACF128F5AD4BDA6C94AE5DAD2999AE5ED95637FD5CA9B52DD1D359A02825DE1C5EE55F031CE20258T0i0G</vt:lpwstr>
      </vt:variant>
      <vt:variant>
        <vt:lpwstr/>
      </vt:variant>
      <vt:variant>
        <vt:i4>65541</vt:i4>
      </vt:variant>
      <vt:variant>
        <vt:i4>63</vt:i4>
      </vt:variant>
      <vt:variant>
        <vt:i4>0</vt:i4>
      </vt:variant>
      <vt:variant>
        <vt:i4>5</vt:i4>
      </vt:variant>
      <vt:variant>
        <vt:lpwstr>consultantplus://offline/ref=8B260757E8577F66447260ACF128F5AD4ADA6D99AC59AD2999AE5ED95637FD5CBBB575DDDA0EEF6C78CD1C5DFAT5i6G</vt:lpwstr>
      </vt:variant>
      <vt:variant>
        <vt:lpwstr/>
      </vt:variant>
      <vt:variant>
        <vt:i4>3145838</vt:i4>
      </vt:variant>
      <vt:variant>
        <vt:i4>60</vt:i4>
      </vt:variant>
      <vt:variant>
        <vt:i4>0</vt:i4>
      </vt:variant>
      <vt:variant>
        <vt:i4>5</vt:i4>
      </vt:variant>
      <vt:variant>
        <vt:lpwstr>consultantplus://offline/ref=8B260757E8577F66447260ACF128F5AD49DA6492AF59AD2999AE5ED95637FD5CA9B52DD1D80DF16C77D84A0CBF0A0600E31C59012ED1434CTEi1G</vt:lpwstr>
      </vt:variant>
      <vt:variant>
        <vt:lpwstr/>
      </vt:variant>
      <vt:variant>
        <vt:i4>3604538</vt:i4>
      </vt:variant>
      <vt:variant>
        <vt:i4>57</vt:i4>
      </vt:variant>
      <vt:variant>
        <vt:i4>0</vt:i4>
      </vt:variant>
      <vt:variant>
        <vt:i4>5</vt:i4>
      </vt:variant>
      <vt:variant>
        <vt:lpwstr>consultantplus://offline/ref=8B260757E8577F6644727EA1E744A8A64BD3339CAD5CA676C4FF588E0967FB09E9F52B849B49FC6D70D31C5CFA545F53A457540B33CD4345F67217BATBiBG</vt:lpwstr>
      </vt:variant>
      <vt:variant>
        <vt:lpwstr/>
      </vt:variant>
      <vt:variant>
        <vt:i4>3145836</vt:i4>
      </vt:variant>
      <vt:variant>
        <vt:i4>54</vt:i4>
      </vt:variant>
      <vt:variant>
        <vt:i4>0</vt:i4>
      </vt:variant>
      <vt:variant>
        <vt:i4>5</vt:i4>
      </vt:variant>
      <vt:variant>
        <vt:lpwstr>consultantplus://offline/ref=8B260757E8577F66447260ACF128F5AD49DA6492AF59AD2999AE5ED95637FD5CA9B52DD1D80DF16D72D84A0CBF0A0600E31C59012ED1434CTEi1G</vt:lpwstr>
      </vt:variant>
      <vt:variant>
        <vt:lpwstr/>
      </vt:variant>
      <vt:variant>
        <vt:i4>1507340</vt:i4>
      </vt:variant>
      <vt:variant>
        <vt:i4>51</vt:i4>
      </vt:variant>
      <vt:variant>
        <vt:i4>0</vt:i4>
      </vt:variant>
      <vt:variant>
        <vt:i4>5</vt:i4>
      </vt:variant>
      <vt:variant>
        <vt:lpwstr>consultantplus://offline/ref=27C72CDCD9330386EEBA4BD5766E8E3D94954713CFB172B21672C0A38B72E5A3D7434A1D6171F0F438D682C96FhBCDM</vt:lpwstr>
      </vt:variant>
      <vt:variant>
        <vt:lpwstr/>
      </vt:variant>
      <vt:variant>
        <vt:i4>1507420</vt:i4>
      </vt:variant>
      <vt:variant>
        <vt:i4>48</vt:i4>
      </vt:variant>
      <vt:variant>
        <vt:i4>0</vt:i4>
      </vt:variant>
      <vt:variant>
        <vt:i4>5</vt:i4>
      </vt:variant>
      <vt:variant>
        <vt:lpwstr>consultantplus://offline/ref=27C72CDCD9330386EEBA4BD5766E8E3D9595461ECDB572B21672C0A38B72E5A3D7434A1D6171F0F438D682C96FhBCDM</vt:lpwstr>
      </vt:variant>
      <vt:variant>
        <vt:lpwstr/>
      </vt:variant>
      <vt:variant>
        <vt:i4>1114205</vt:i4>
      </vt:variant>
      <vt:variant>
        <vt:i4>45</vt:i4>
      </vt:variant>
      <vt:variant>
        <vt:i4>0</vt:i4>
      </vt:variant>
      <vt:variant>
        <vt:i4>5</vt:i4>
      </vt:variant>
      <vt:variant>
        <vt:lpwstr>consultantplus://offline/ref=05D10E5F2E4F36875535286CE6BAA052955E33DBE874C4190015B6E2D22D4CF473055FF09ECD4BEBE65900AE89IAgDI</vt:lpwstr>
      </vt:variant>
      <vt:variant>
        <vt:lpwstr/>
      </vt:variant>
      <vt:variant>
        <vt:i4>1114196</vt:i4>
      </vt:variant>
      <vt:variant>
        <vt:i4>42</vt:i4>
      </vt:variant>
      <vt:variant>
        <vt:i4>0</vt:i4>
      </vt:variant>
      <vt:variant>
        <vt:i4>5</vt:i4>
      </vt:variant>
      <vt:variant>
        <vt:lpwstr>consultantplus://offline/ref=05D10E5F2E4F36875535286CE6BAA052945E32D6EA70C4190015B6E2D22D4CF473055FF09ECD4BEBE65900AE89IAgDI</vt:lpwstr>
      </vt:variant>
      <vt:variant>
        <vt:lpwstr/>
      </vt:variant>
      <vt:variant>
        <vt:i4>3539056</vt:i4>
      </vt:variant>
      <vt:variant>
        <vt:i4>39</vt:i4>
      </vt:variant>
      <vt:variant>
        <vt:i4>0</vt:i4>
      </vt:variant>
      <vt:variant>
        <vt:i4>5</vt:i4>
      </vt:variant>
      <vt:variant>
        <vt:lpwstr/>
      </vt:variant>
      <vt:variant>
        <vt:lpwstr>P65</vt:lpwstr>
      </vt:variant>
      <vt:variant>
        <vt:i4>262208</vt:i4>
      </vt:variant>
      <vt:variant>
        <vt:i4>36</vt:i4>
      </vt:variant>
      <vt:variant>
        <vt:i4>0</vt:i4>
      </vt:variant>
      <vt:variant>
        <vt:i4>5</vt:i4>
      </vt:variant>
      <vt:variant>
        <vt:lpwstr/>
      </vt:variant>
      <vt:variant>
        <vt:lpwstr>P105</vt:lpwstr>
      </vt:variant>
      <vt:variant>
        <vt:i4>1048588</vt:i4>
      </vt:variant>
      <vt:variant>
        <vt:i4>33</vt:i4>
      </vt:variant>
      <vt:variant>
        <vt:i4>0</vt:i4>
      </vt:variant>
      <vt:variant>
        <vt:i4>5</vt:i4>
      </vt:variant>
      <vt:variant>
        <vt:lpwstr>consultantplus://offline/ref=803F65F5AA7B1B917C27C44B85EA8FFE1C94048E39E29D7368F5848F1DBB46FCA3EA1517239C4526DC5653FD38F1D488D584881F31G0G2M</vt:lpwstr>
      </vt:variant>
      <vt:variant>
        <vt:lpwstr/>
      </vt:variant>
      <vt:variant>
        <vt:i4>2555962</vt:i4>
      </vt:variant>
      <vt:variant>
        <vt:i4>30</vt:i4>
      </vt:variant>
      <vt:variant>
        <vt:i4>0</vt:i4>
      </vt:variant>
      <vt:variant>
        <vt:i4>5</vt:i4>
      </vt:variant>
      <vt:variant>
        <vt:lpwstr>consultantplus://offline/ref=803F65F5AA7B1B917C27C44B85EA8FFE1C94048E39E29D7368F5848F1DBB46FCA3EA151129971A23C9470BF33AEECB89CB988A1EG3G9M</vt:lpwstr>
      </vt:variant>
      <vt:variant>
        <vt:lpwstr/>
      </vt:variant>
      <vt:variant>
        <vt:i4>262208</vt:i4>
      </vt:variant>
      <vt:variant>
        <vt:i4>27</vt:i4>
      </vt:variant>
      <vt:variant>
        <vt:i4>0</vt:i4>
      </vt:variant>
      <vt:variant>
        <vt:i4>5</vt:i4>
      </vt:variant>
      <vt:variant>
        <vt:lpwstr/>
      </vt:variant>
      <vt:variant>
        <vt:lpwstr>P105</vt:lpwstr>
      </vt:variant>
      <vt:variant>
        <vt:i4>2293815</vt:i4>
      </vt:variant>
      <vt:variant>
        <vt:i4>24</vt:i4>
      </vt:variant>
      <vt:variant>
        <vt:i4>0</vt:i4>
      </vt:variant>
      <vt:variant>
        <vt:i4>5</vt:i4>
      </vt:variant>
      <vt:variant>
        <vt:lpwstr>consultantplus://offline/ref=27C72CDCD9330386EEBA4BD5766E8E3D979F431BC9B172B21672C0A38B72E5A3C54312116179EEF73DC3D4982AE1CA0B2616AB507666DB46h6CFM</vt:lpwstr>
      </vt:variant>
      <vt:variant>
        <vt:lpwstr/>
      </vt:variant>
      <vt:variant>
        <vt:i4>262214</vt:i4>
      </vt:variant>
      <vt:variant>
        <vt:i4>21</vt:i4>
      </vt:variant>
      <vt:variant>
        <vt:i4>0</vt:i4>
      </vt:variant>
      <vt:variant>
        <vt:i4>5</vt:i4>
      </vt:variant>
      <vt:variant>
        <vt:lpwstr/>
      </vt:variant>
      <vt:variant>
        <vt:lpwstr>P367</vt:lpwstr>
      </vt:variant>
      <vt:variant>
        <vt:i4>2293815</vt:i4>
      </vt:variant>
      <vt:variant>
        <vt:i4>18</vt:i4>
      </vt:variant>
      <vt:variant>
        <vt:i4>0</vt:i4>
      </vt:variant>
      <vt:variant>
        <vt:i4>5</vt:i4>
      </vt:variant>
      <vt:variant>
        <vt:lpwstr>consultantplus://offline/ref=27C72CDCD9330386EEBA4BD5766E8E3D979F431BC9B172B21672C0A38B72E5A3C54312116179EEF73DC3D4982AE1CA0B2616AB507666DB46h6CFM</vt:lpwstr>
      </vt:variant>
      <vt:variant>
        <vt:lpwstr/>
      </vt:variant>
      <vt:variant>
        <vt:i4>262208</vt:i4>
      </vt:variant>
      <vt:variant>
        <vt:i4>15</vt:i4>
      </vt:variant>
      <vt:variant>
        <vt:i4>0</vt:i4>
      </vt:variant>
      <vt:variant>
        <vt:i4>5</vt:i4>
      </vt:variant>
      <vt:variant>
        <vt:lpwstr/>
      </vt:variant>
      <vt:variant>
        <vt:lpwstr>P105</vt:lpwstr>
      </vt:variant>
      <vt:variant>
        <vt:i4>3211316</vt:i4>
      </vt:variant>
      <vt:variant>
        <vt:i4>12</vt:i4>
      </vt:variant>
      <vt:variant>
        <vt:i4>0</vt:i4>
      </vt:variant>
      <vt:variant>
        <vt:i4>5</vt:i4>
      </vt:variant>
      <vt:variant>
        <vt:lpwstr>consultantplus://offline/ref=97F2A047826182441AFCA7925900AD017B8B42526B7707BFBDFB40DD21405905063D427646E13A52D476F660A9624E377349C1922B27ADBCF4ZBN</vt:lpwstr>
      </vt:variant>
      <vt:variant>
        <vt:lpwstr/>
      </vt:variant>
      <vt:variant>
        <vt:i4>2293815</vt:i4>
      </vt:variant>
      <vt:variant>
        <vt:i4>9</vt:i4>
      </vt:variant>
      <vt:variant>
        <vt:i4>0</vt:i4>
      </vt:variant>
      <vt:variant>
        <vt:i4>5</vt:i4>
      </vt:variant>
      <vt:variant>
        <vt:lpwstr>consultantplus://offline/ref=27C72CDCD9330386EEBA4BD5766E8E3D979F431BC9B172B21672C0A38B72E5A3C54312116179EEF73DC3D4982AE1CA0B2616AB507666DB46h6CFM</vt:lpwstr>
      </vt:variant>
      <vt:variant>
        <vt:lpwstr/>
      </vt:variant>
      <vt:variant>
        <vt:i4>2293856</vt:i4>
      </vt:variant>
      <vt:variant>
        <vt:i4>6</vt:i4>
      </vt:variant>
      <vt:variant>
        <vt:i4>0</vt:i4>
      </vt:variant>
      <vt:variant>
        <vt:i4>5</vt:i4>
      </vt:variant>
      <vt:variant>
        <vt:lpwstr>consultantplus://offline/ref=27C72CDCD9330386EEBA4BD5766E8E3D979F431BC9B172B21672C0A38B72E5A3C54312116179EEF430C3D4982AE1CA0B2616AB507666DB46h6CFM</vt:lpwstr>
      </vt:variant>
      <vt:variant>
        <vt:lpwstr/>
      </vt:variant>
      <vt:variant>
        <vt:i4>2293865</vt:i4>
      </vt:variant>
      <vt:variant>
        <vt:i4>3</vt:i4>
      </vt:variant>
      <vt:variant>
        <vt:i4>0</vt:i4>
      </vt:variant>
      <vt:variant>
        <vt:i4>5</vt:i4>
      </vt:variant>
      <vt:variant>
        <vt:lpwstr>consultantplus://offline/ref=27C72CDCD9330386EEBA4BD5766E8E3D949E451DC6BF72B21672C0A38B72E5A3C54312116179EFF53CC3D4982AE1CA0B2616AB507666DB46h6CFM</vt:lpwstr>
      </vt:variant>
      <vt:variant>
        <vt:lpwstr/>
      </vt:variant>
      <vt:variant>
        <vt:i4>3276912</vt:i4>
      </vt:variant>
      <vt:variant>
        <vt:i4>0</vt:i4>
      </vt:variant>
      <vt:variant>
        <vt:i4>0</vt:i4>
      </vt:variant>
      <vt:variant>
        <vt:i4>5</vt:i4>
      </vt:variant>
      <vt:variant>
        <vt:lpwstr/>
      </vt:variant>
      <vt:variant>
        <vt:lpwstr>P26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Салихова Чулпан Мунавировна</cp:lastModifiedBy>
  <cp:revision>179</cp:revision>
  <cp:lastPrinted>2024-11-21T12:47:00Z</cp:lastPrinted>
  <dcterms:created xsi:type="dcterms:W3CDTF">2024-11-18T07:33:00Z</dcterms:created>
  <dcterms:modified xsi:type="dcterms:W3CDTF">2024-11-21T13:55:00Z</dcterms:modified>
</cp:coreProperties>
</file>