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0" w:lastColumn="0" w:firstColumn="0" w:val="0000" w:noHBand="0" w:noVBand="0"/>
      </w:tblPr>
      <w:tblGrid>
        <w:gridCol w:w="4325"/>
        <w:gridCol w:w="2262"/>
        <w:gridCol w:w="3692"/>
      </w:tblGrid>
      <w:tr>
        <w:trPr>
          <w:trHeight w:val="1428" w:hRule="exact"/>
          <w:cantSplit w:val="true"/>
        </w:trPr>
        <w:tc>
          <w:tcPr>
            <w:tcW w:w="4325" w:type="dxa"/>
            <w:tcBorders/>
          </w:tcPr>
          <w:p>
            <w:pPr>
              <w:pStyle w:val="3"/>
              <w:widowControl w:val="false"/>
              <w:rPr>
                <w:color w:val="000000"/>
                <w:spacing w:val="-18"/>
                <w:szCs w:val="24"/>
              </w:rPr>
            </w:pPr>
            <w:r>
              <w:rPr>
                <w:color w:val="000000"/>
                <w:spacing w:val="-18"/>
                <w:szCs w:val="24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2" w:type="dxa"/>
            <w:tcBorders/>
          </w:tcPr>
          <w:p>
            <w:pPr>
              <w:pStyle w:val="2"/>
              <w:widowControl w:val="false"/>
              <w:ind w:right="-70" w:hanging="0"/>
              <w:rPr>
                <w:color w:val="000000"/>
                <w:spacing w:val="-14"/>
                <w:szCs w:val="24"/>
              </w:rPr>
            </w:pPr>
            <w:r>
              <w:rPr>
                <w:color w:val="000000"/>
                <w:spacing w:val="-14"/>
                <w:szCs w:val="24"/>
              </w:rPr>
            </w:r>
          </w:p>
        </w:tc>
      </w:tr>
    </w:tbl>
    <w:p>
      <w:pPr>
        <w:pStyle w:val="Normal"/>
        <w:spacing w:lineRule="exact" w:line="240" w:before="240" w:after="0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tbl>
      <w:tblPr>
        <w:tblStyle w:val="a6"/>
        <w:tblW w:w="65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521"/>
      </w:tblGrid>
      <w:tr>
        <w:trPr>
          <w:trHeight w:val="2078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tbl>
            <w:tblPr>
              <w:tblStyle w:val="a6"/>
              <w:tblW w:w="640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6405"/>
            </w:tblGrid>
            <w:tr>
              <w:trPr/>
              <w:tc>
                <w:tcPr>
                  <w:tcW w:w="6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ConsPlus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ConsPlus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8"/>
                      <w:szCs w:val="28"/>
                      <w:lang w:val="ru-RU" w:bidi="ar-SA"/>
                    </w:rPr>
                    <w:t xml:space="preserve">О внесении </w:t>
                  </w:r>
                  <w:r>
                    <w:rPr>
                      <w:rFonts w:cs="Times New Roman" w:ascii="Times New Roman" w:hAnsi="Times New Roman"/>
                      <w:b w:val="false"/>
                      <w:sz w:val="28"/>
                      <w:szCs w:val="28"/>
                    </w:rPr>
                    <w:t>изменений в Административный регламент предоставления Министерством экологии и природных ресурсов Республики Татарстан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05.08.2022 № 667-п</w:t>
                  </w:r>
                </w:p>
                <w:p>
                  <w:pPr>
                    <w:pStyle w:val="ConsPlus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ConsPlus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р и к а з ы в а ю: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Внести в Административный </w:t>
      </w:r>
      <w:r>
        <w:rPr>
          <w:rFonts w:cs="Times New Roman" w:ascii="Times New Roman" w:hAnsi="Times New Roman"/>
          <w:b w:val="false"/>
          <w:strike w:val="false"/>
          <w:dstrike w:val="false"/>
          <w:color w:val="111111"/>
          <w:sz w:val="28"/>
          <w:szCs w:val="28"/>
          <w:u w:val="none"/>
          <w:effect w:val="none"/>
        </w:rPr>
        <w:t>регламент</w:t>
      </w:r>
      <w:r>
        <w:rPr>
          <w:rFonts w:cs="Times New Roman" w:ascii="Times New Roman" w:hAnsi="Times New Roman"/>
          <w:b w:val="false"/>
          <w:color w:val="111111"/>
          <w:sz w:val="28"/>
          <w:szCs w:val="28"/>
        </w:rPr>
        <w:t xml:space="preserve"> пр</w:t>
      </w:r>
      <w:r>
        <w:rPr>
          <w:rFonts w:cs="Times New Roman" w:ascii="Times New Roman" w:hAnsi="Times New Roman"/>
          <w:b w:val="false"/>
          <w:sz w:val="28"/>
          <w:szCs w:val="28"/>
        </w:rPr>
        <w:t>едоставления Министерством экологии и природных ресурсов Республики Татарстан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05.08.2022 № 667-п «Об утверждении Административного регламента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Татарстан» (с изменениями, внесенными приказами от 12.10.2023 № 1186-п, от 08.02.2024 № 126-п) следующие изменения: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разделе 2:</w:t>
      </w:r>
    </w:p>
    <w:p>
      <w:pPr>
        <w:pStyle w:val="Style17"/>
        <w:spacing w:lineRule="auto" w:line="240"/>
        <w:ind w:firstLine="540"/>
        <w:jc w:val="both"/>
        <w:rPr>
          <w:b w:val="false"/>
        </w:rPr>
      </w:pPr>
      <w:r>
        <w:rPr>
          <w:rFonts w:cs="Times New Roman"/>
          <w:b w:val="false"/>
          <w:sz w:val="28"/>
          <w:szCs w:val="28"/>
        </w:rPr>
        <w:t>в пункте 2.6.1:</w:t>
      </w:r>
    </w:p>
    <w:p>
      <w:pPr>
        <w:pStyle w:val="Style17"/>
        <w:spacing w:lineRule="auto" w:line="240"/>
        <w:ind w:firstLine="540"/>
        <w:jc w:val="both"/>
        <w:rPr>
          <w:b w:val="false"/>
        </w:rPr>
      </w:pPr>
      <w:r>
        <w:rPr>
          <w:rFonts w:cs="Times New Roman"/>
          <w:b w:val="false"/>
          <w:sz w:val="28"/>
          <w:szCs w:val="28"/>
        </w:rPr>
        <w:t>подпункт «р» дополнить словами:</w:t>
      </w:r>
    </w:p>
    <w:p>
      <w:pPr>
        <w:pStyle w:val="Style17"/>
        <w:spacing w:lineRule="auto" w:line="240"/>
        <w:ind w:firstLine="540"/>
        <w:jc w:val="both"/>
        <w:rPr>
          <w:b w:val="false"/>
        </w:rPr>
      </w:pPr>
      <w:r>
        <w:rPr>
          <w:rFonts w:cs="Times New Roman"/>
          <w:b w:val="false"/>
          <w:sz w:val="28"/>
          <w:szCs w:val="28"/>
        </w:rPr>
        <w:t>«</w:t>
      </w:r>
      <w:r>
        <w:rPr>
          <w:rFonts w:cs="Times New Roman"/>
          <w:b w:val="false"/>
          <w:color w:val="000000"/>
          <w:sz w:val="28"/>
          <w:szCs w:val="22"/>
        </w:rPr>
        <w:t>- в случае проведения работ в соответствии с заключенными договорами, государственными контрактами;</w:t>
      </w:r>
      <w:r>
        <w:rPr>
          <w:rFonts w:cs="Times New Roman"/>
          <w:b w:val="false"/>
          <w:sz w:val="28"/>
          <w:szCs w:val="28"/>
        </w:rPr>
        <w:t>»;</w:t>
      </w:r>
    </w:p>
    <w:p>
      <w:pPr>
        <w:pStyle w:val="ConsPlus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дополнить подпунктами «т» и «у» следующего содержания:</w:t>
      </w:r>
    </w:p>
    <w:p>
      <w:pPr>
        <w:pStyle w:val="ConsPlus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«т) </w:t>
      </w:r>
      <w:r>
        <w:rPr>
          <w:rFonts w:cs="Times New Roman" w:ascii="Times New Roman" w:hAnsi="Times New Roman"/>
          <w:b w:val="false"/>
          <w:color w:val="000000"/>
          <w:sz w:val="28"/>
          <w:szCs w:val="22"/>
        </w:rPr>
        <w:t>копию договора на выполнение работ по строительству, реконструкции, капитальному ремонту магистральных нефтепроводов, нефтепродуктопроводов и их неотъемлемых технологических частей, осуществляемых на основании гражданско-правовых договоров на выполнение указанных работ,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или Федеральным законом от 18 июля 2011 года № 223-ФЗ «О закупках товаров, работ, услуг отдельными видами юридических лиц» - в случае проведения работ в соответствии с заключенными договорами, государственными контрактами;</w:t>
      </w:r>
    </w:p>
    <w:p>
      <w:pPr>
        <w:pStyle w:val="ConsPlus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 w:val="false"/>
          <w:color w:val="000000"/>
          <w:sz w:val="28"/>
          <w:szCs w:val="22"/>
        </w:rPr>
        <w:t>у) копию договора на выполнение работ по строительству, реконструкции, капитальному ремонту магистральных газопроводов и их неотъемлемых технологических частей, осуществляемых на основании гражданско-правовых договоров на выполнение указанных работ,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или Федеральным законом от 18 июля 2011 года № 223-ФЗ «О закупках товаров, работ, услуг отдельными видами юридических лиц» - в случае проведения работ в соответствии с заключенными договорами, государственными контрактами.</w:t>
      </w:r>
      <w:r>
        <w:rPr>
          <w:rFonts w:cs="Times New Roman" w:ascii="Times New Roman" w:hAnsi="Times New Roman"/>
          <w:b w:val="false"/>
          <w:sz w:val="28"/>
          <w:szCs w:val="28"/>
        </w:rPr>
        <w:t>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правового обеспечения направить данный приказ на регистрацию в Министерство юстиции Республики Татарстан.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приказа возложить на заместителя министра экологии и природных ресурсов Республики Татарстан А.А. Тугушева.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>Министр</w:t>
        <w:tab/>
        <w:tab/>
        <w:tab/>
        <w:tab/>
        <w:tab/>
        <w:tab/>
        <w:tab/>
        <w:tab/>
        <w:t xml:space="preserve">                            А.В. Шадриков</w:t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1966"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1c300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a4b36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semiHidden/>
    <w:unhideWhenUsed/>
    <w:rsid w:val="001c3009"/>
    <w:pPr>
      <w:widowControl/>
      <w:overflowPunct w:val="true"/>
      <w:spacing w:lineRule="auto" w:line="360"/>
      <w:jc w:val="both"/>
      <w:textAlignment w:val="auto"/>
    </w:pPr>
    <w:rPr>
      <w:sz w:val="28"/>
      <w:szCs w:val="24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533b7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b570d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803b3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2" w:customStyle="1">
    <w:name w:val="заголовок 2"/>
    <w:basedOn w:val="Normal"/>
    <w:next w:val="Normal"/>
    <w:qFormat/>
    <w:rsid w:val="00ea4740"/>
    <w:pPr>
      <w:keepNext w:val="true"/>
      <w:widowControl/>
      <w:overflowPunct w:val="true"/>
      <w:jc w:val="center"/>
      <w:textAlignment w:val="auto"/>
    </w:pPr>
    <w:rPr>
      <w:b/>
    </w:rPr>
  </w:style>
  <w:style w:type="paragraph" w:styleId="3" w:customStyle="1">
    <w:name w:val="заголовок 3"/>
    <w:basedOn w:val="Normal"/>
    <w:next w:val="Normal"/>
    <w:qFormat/>
    <w:rsid w:val="00ea4740"/>
    <w:pPr>
      <w:keepNext w:val="true"/>
      <w:widowControl/>
      <w:overflowPunct w:val="true"/>
      <w:ind w:firstLine="3"/>
      <w:jc w:val="center"/>
      <w:textAlignment w:val="auto"/>
    </w:pPr>
    <w:rPr>
      <w:b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a4b36"/>
    <w:pPr/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f0a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8B1-081A-4228-8F90-12222097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LibreOffice/7.5.6.2$Linux_X86_64 LibreOffice_project/50$Build-2</Application>
  <AppVersion>15.0000</AppVersion>
  <Pages>2</Pages>
  <Words>460</Words>
  <Characters>3206</Characters>
  <CharactersWithSpaces>3688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2024-01-17T10:44:00Z</dcterms:created>
  <dc:creator>kadry1</dc:creator>
  <dc:description/>
  <dc:language>ru-RU</dc:language>
  <cp:lastModifiedBy/>
  <cp:lastPrinted>2022-12-19T07:28:00Z</cp:lastPrinted>
  <dcterms:modified xsi:type="dcterms:W3CDTF">2024-11-01T09:22:52Z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