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E1" w:rsidRPr="007D2F13" w:rsidRDefault="00FF4DE1" w:rsidP="003D4A1C">
      <w:pPr>
        <w:spacing w:after="0" w:line="240" w:lineRule="auto"/>
        <w:ind w:right="-2" w:firstLine="567"/>
        <w:contextualSpacing/>
        <w:jc w:val="right"/>
        <w:rPr>
          <w:rFonts w:ascii="Times New Roman" w:eastAsiaTheme="minorEastAsia" w:hAnsi="Times New Roman" w:cs="Times New Roman"/>
          <w:sz w:val="28"/>
          <w:szCs w:val="28"/>
          <w:lang w:eastAsia="ru-RU"/>
        </w:rPr>
      </w:pPr>
      <w:r w:rsidRPr="007D2F13">
        <w:rPr>
          <w:rFonts w:ascii="Times New Roman" w:eastAsiaTheme="minorEastAsia" w:hAnsi="Times New Roman" w:cs="Times New Roman"/>
          <w:sz w:val="28"/>
          <w:szCs w:val="28"/>
          <w:lang w:eastAsia="ru-RU"/>
        </w:rPr>
        <w:t>Проект</w:t>
      </w:r>
    </w:p>
    <w:p w:rsidR="003860FF" w:rsidRPr="007D2F13" w:rsidRDefault="003860FF" w:rsidP="003D4A1C">
      <w:pPr>
        <w:spacing w:after="0" w:line="240" w:lineRule="auto"/>
        <w:ind w:right="-2" w:firstLine="567"/>
        <w:contextualSpacing/>
        <w:jc w:val="right"/>
        <w:rPr>
          <w:rFonts w:ascii="Times New Roman" w:eastAsiaTheme="minorEastAsia" w:hAnsi="Times New Roman" w:cs="Times New Roman"/>
          <w:sz w:val="28"/>
          <w:szCs w:val="28"/>
          <w:lang w:eastAsia="ru-RU"/>
        </w:rPr>
      </w:pPr>
    </w:p>
    <w:p w:rsidR="00EE4CB7" w:rsidRPr="007D2F13" w:rsidRDefault="00EE4CB7" w:rsidP="003D4A1C">
      <w:pPr>
        <w:pStyle w:val="ConsPlusTitle"/>
        <w:tabs>
          <w:tab w:val="left" w:pos="7513"/>
        </w:tabs>
        <w:ind w:right="5243"/>
        <w:contextualSpacing/>
        <w:jc w:val="both"/>
        <w:rPr>
          <w:rFonts w:ascii="Times New Roman" w:hAnsi="Times New Roman" w:cs="Times New Roman"/>
          <w:b w:val="0"/>
          <w:sz w:val="28"/>
          <w:szCs w:val="28"/>
        </w:rPr>
      </w:pPr>
    </w:p>
    <w:p w:rsidR="00F1225B" w:rsidRPr="007D2F13" w:rsidRDefault="00F1225B" w:rsidP="00606F86">
      <w:pPr>
        <w:pStyle w:val="ConsPlusTitle"/>
        <w:tabs>
          <w:tab w:val="left" w:pos="7513"/>
        </w:tabs>
        <w:ind w:right="5810"/>
        <w:contextualSpacing/>
        <w:jc w:val="both"/>
        <w:rPr>
          <w:rFonts w:ascii="Times New Roman" w:hAnsi="Times New Roman" w:cs="Times New Roman"/>
          <w:b w:val="0"/>
          <w:sz w:val="28"/>
          <w:szCs w:val="28"/>
        </w:rPr>
      </w:pPr>
      <w:r w:rsidRPr="007D2F13">
        <w:rPr>
          <w:rFonts w:ascii="Times New Roman" w:hAnsi="Times New Roman" w:cs="Times New Roman"/>
          <w:b w:val="0"/>
          <w:sz w:val="28"/>
          <w:szCs w:val="28"/>
        </w:rPr>
        <w:t>О</w:t>
      </w:r>
      <w:r w:rsidR="00EF4125" w:rsidRPr="007D2F13">
        <w:rPr>
          <w:rFonts w:ascii="Times New Roman" w:hAnsi="Times New Roman" w:cs="Times New Roman"/>
          <w:b w:val="0"/>
          <w:sz w:val="28"/>
          <w:szCs w:val="28"/>
        </w:rPr>
        <w:t xml:space="preserve"> </w:t>
      </w:r>
      <w:r w:rsidRPr="007D2F13">
        <w:rPr>
          <w:rFonts w:ascii="Times New Roman" w:hAnsi="Times New Roman" w:cs="Times New Roman"/>
          <w:b w:val="0"/>
          <w:sz w:val="28"/>
          <w:szCs w:val="28"/>
        </w:rPr>
        <w:t>внесении изменени</w:t>
      </w:r>
      <w:r w:rsidR="00B57A33" w:rsidRPr="007D2F13">
        <w:rPr>
          <w:rFonts w:ascii="Times New Roman" w:hAnsi="Times New Roman" w:cs="Times New Roman"/>
          <w:b w:val="0"/>
          <w:sz w:val="28"/>
          <w:szCs w:val="28"/>
        </w:rPr>
        <w:t>й</w:t>
      </w:r>
      <w:r w:rsidR="00B06FA2" w:rsidRPr="007D2F13">
        <w:rPr>
          <w:rFonts w:ascii="Times New Roman" w:hAnsi="Times New Roman" w:cs="Times New Roman"/>
          <w:b w:val="0"/>
          <w:sz w:val="28"/>
          <w:szCs w:val="28"/>
        </w:rPr>
        <w:t xml:space="preserve"> </w:t>
      </w:r>
      <w:r w:rsidR="00DC0E82" w:rsidRPr="007D2F13">
        <w:rPr>
          <w:rFonts w:ascii="Times New Roman" w:hAnsi="Times New Roman" w:cs="Times New Roman"/>
          <w:b w:val="0"/>
          <w:sz w:val="28"/>
          <w:szCs w:val="28"/>
        </w:rPr>
        <w:t xml:space="preserve">в </w:t>
      </w:r>
      <w:r w:rsidR="00514992" w:rsidRPr="007D2F13">
        <w:rPr>
          <w:rFonts w:ascii="Times New Roman" w:hAnsi="Times New Roman" w:cs="Times New Roman"/>
          <w:b w:val="0"/>
          <w:sz w:val="28"/>
          <w:szCs w:val="28"/>
        </w:rPr>
        <w:t>постановление Кабинета Министров Республики Татарстан 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r w:rsidR="00B06FA2" w:rsidRPr="007D2F13">
        <w:rPr>
          <w:rFonts w:ascii="Times New Roman" w:hAnsi="Times New Roman" w:cs="Times New Roman"/>
          <w:b w:val="0"/>
          <w:sz w:val="28"/>
          <w:szCs w:val="28"/>
        </w:rPr>
        <w:t xml:space="preserve"> </w:t>
      </w:r>
    </w:p>
    <w:p w:rsidR="00AC385A" w:rsidRPr="007D2F13" w:rsidRDefault="00AC385A" w:rsidP="003D4A1C">
      <w:pPr>
        <w:pStyle w:val="ConsPlusTitle"/>
        <w:tabs>
          <w:tab w:val="left" w:pos="7513"/>
        </w:tabs>
        <w:ind w:right="5385"/>
        <w:contextualSpacing/>
        <w:jc w:val="both"/>
        <w:rPr>
          <w:rFonts w:ascii="Times New Roman" w:hAnsi="Times New Roman" w:cs="Times New Roman"/>
          <w:b w:val="0"/>
          <w:sz w:val="28"/>
          <w:szCs w:val="28"/>
        </w:rPr>
      </w:pPr>
    </w:p>
    <w:p w:rsidR="00F1225B" w:rsidRPr="007D2F13" w:rsidRDefault="00F1225B" w:rsidP="003D4A1C">
      <w:pPr>
        <w:spacing w:after="0" w:line="240" w:lineRule="auto"/>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Кабинет Министров Республики Татарстан ПОСТАНОВЛЯЕТ:</w:t>
      </w:r>
    </w:p>
    <w:p w:rsidR="00F1225B" w:rsidRPr="007D2F13" w:rsidRDefault="00F1225B" w:rsidP="003D4A1C">
      <w:pPr>
        <w:spacing w:after="0" w:line="240" w:lineRule="auto"/>
        <w:ind w:firstLine="567"/>
        <w:contextualSpacing/>
        <w:jc w:val="both"/>
        <w:rPr>
          <w:rFonts w:ascii="Times New Roman" w:hAnsi="Times New Roman" w:cs="Times New Roman"/>
          <w:sz w:val="28"/>
          <w:szCs w:val="28"/>
        </w:rPr>
      </w:pPr>
    </w:p>
    <w:p w:rsidR="00FF4DE1" w:rsidRPr="007D2F13" w:rsidRDefault="0059356C" w:rsidP="003D4A1C">
      <w:pPr>
        <w:pStyle w:val="a3"/>
        <w:numPr>
          <w:ilvl w:val="0"/>
          <w:numId w:val="41"/>
        </w:numPr>
        <w:spacing w:after="0" w:line="240" w:lineRule="auto"/>
        <w:ind w:left="0" w:firstLine="567"/>
        <w:jc w:val="both"/>
        <w:rPr>
          <w:rFonts w:ascii="Times New Roman" w:hAnsi="Times New Roman" w:cs="Times New Roman"/>
          <w:sz w:val="28"/>
          <w:szCs w:val="28"/>
        </w:rPr>
      </w:pPr>
      <w:r w:rsidRPr="007D2F13">
        <w:rPr>
          <w:rFonts w:ascii="Times New Roman" w:hAnsi="Times New Roman" w:cs="Times New Roman"/>
          <w:sz w:val="28"/>
          <w:szCs w:val="28"/>
        </w:rPr>
        <w:t>Внести в постановление Кабинета Министров Республики Татарстан 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 (с изменениями, внесенными постановлениями Кабинета Министров Республики Татарстан от 31.05.2021 № 423, от 29.03.2022 № 282</w:t>
      </w:r>
      <w:r w:rsidR="00070324" w:rsidRPr="007D2F13">
        <w:rPr>
          <w:rFonts w:ascii="Times New Roman" w:hAnsi="Times New Roman" w:cs="Times New Roman"/>
          <w:sz w:val="28"/>
          <w:szCs w:val="28"/>
        </w:rPr>
        <w:t xml:space="preserve">, </w:t>
      </w:r>
      <w:r w:rsidR="006B5665" w:rsidRPr="007D2F13">
        <w:rPr>
          <w:rFonts w:ascii="Times New Roman" w:hAnsi="Times New Roman" w:cs="Times New Roman"/>
          <w:sz w:val="28"/>
          <w:szCs w:val="28"/>
        </w:rPr>
        <w:t xml:space="preserve">от </w:t>
      </w:r>
      <w:r w:rsidR="00070324" w:rsidRPr="007D2F13">
        <w:rPr>
          <w:rFonts w:ascii="Times New Roman" w:hAnsi="Times New Roman" w:cs="Times New Roman"/>
          <w:sz w:val="28"/>
          <w:szCs w:val="28"/>
        </w:rPr>
        <w:t>20.01.2023 № 25, от 29.12.2023 № 1738</w:t>
      </w:r>
      <w:r w:rsidRPr="007D2F13">
        <w:rPr>
          <w:rFonts w:ascii="Times New Roman" w:hAnsi="Times New Roman" w:cs="Times New Roman"/>
          <w:sz w:val="28"/>
          <w:szCs w:val="28"/>
        </w:rPr>
        <w:t>) следующие изменения</w:t>
      </w:r>
      <w:r w:rsidR="00F1225B" w:rsidRPr="007D2F13">
        <w:rPr>
          <w:rFonts w:ascii="Times New Roman" w:hAnsi="Times New Roman" w:cs="Times New Roman"/>
          <w:sz w:val="28"/>
          <w:szCs w:val="28"/>
        </w:rPr>
        <w:t>:</w:t>
      </w:r>
    </w:p>
    <w:p w:rsidR="00962A70" w:rsidRPr="007D2F13" w:rsidRDefault="00962A70" w:rsidP="00962A70">
      <w:pPr>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r w:rsidRPr="007D2F13">
        <w:rPr>
          <w:rFonts w:ascii="Times New Roman" w:eastAsia="Times New Roman" w:hAnsi="Times New Roman" w:cs="Times New Roman"/>
          <w:color w:val="000000"/>
          <w:sz w:val="28"/>
          <w:szCs w:val="28"/>
          <w:lang w:eastAsia="ru-RU"/>
        </w:rPr>
        <w:t>абзац третий пункта 1 изложить в следующей редакции:</w:t>
      </w:r>
      <w:r w:rsidRPr="007D2F13">
        <w:rPr>
          <w:rFonts w:ascii="Times New Roman" w:eastAsia="Times New Roman" w:hAnsi="Times New Roman" w:cs="Times New Roman"/>
          <w:color w:val="000000"/>
          <w:sz w:val="28"/>
          <w:szCs w:val="28"/>
          <w:lang w:eastAsia="ru-RU"/>
        </w:rPr>
        <w:br/>
        <w:t>«Порядок 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расходов в межнавигационный период.».</w:t>
      </w:r>
    </w:p>
    <w:p w:rsidR="00D900C9" w:rsidRPr="007D2F13" w:rsidRDefault="0059356C" w:rsidP="003D4A1C">
      <w:pPr>
        <w:pStyle w:val="a3"/>
        <w:spacing w:after="0" w:line="240" w:lineRule="auto"/>
        <w:ind w:left="0" w:firstLine="567"/>
        <w:jc w:val="both"/>
        <w:rPr>
          <w:rFonts w:ascii="Times New Roman" w:hAnsi="Times New Roman" w:cs="Times New Roman"/>
          <w:sz w:val="28"/>
          <w:szCs w:val="28"/>
        </w:rPr>
      </w:pPr>
      <w:r w:rsidRPr="007D2F13">
        <w:rPr>
          <w:rFonts w:ascii="Times New Roman" w:hAnsi="Times New Roman" w:cs="Times New Roman"/>
          <w:sz w:val="28"/>
          <w:szCs w:val="28"/>
        </w:rPr>
        <w:t>Поряд</w:t>
      </w:r>
      <w:r w:rsidR="006C52CD" w:rsidRPr="007D2F13">
        <w:rPr>
          <w:rFonts w:ascii="Times New Roman" w:hAnsi="Times New Roman" w:cs="Times New Roman"/>
          <w:sz w:val="28"/>
          <w:szCs w:val="28"/>
        </w:rPr>
        <w:t>ок</w:t>
      </w:r>
      <w:r w:rsidRPr="007D2F13">
        <w:rPr>
          <w:rFonts w:ascii="Times New Roman" w:hAnsi="Times New Roman" w:cs="Times New Roman"/>
          <w:sz w:val="28"/>
          <w:szCs w:val="28"/>
        </w:rPr>
        <w:t xml:space="preserve">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r w:rsidR="00065576" w:rsidRPr="007D2F13">
        <w:rPr>
          <w:rFonts w:ascii="Times New Roman" w:hAnsi="Times New Roman" w:cs="Times New Roman"/>
          <w:sz w:val="28"/>
          <w:szCs w:val="28"/>
        </w:rPr>
        <w:t>, утвержденны</w:t>
      </w:r>
      <w:r w:rsidR="003527EC" w:rsidRPr="007D2F13">
        <w:rPr>
          <w:rFonts w:ascii="Times New Roman" w:hAnsi="Times New Roman" w:cs="Times New Roman"/>
          <w:sz w:val="28"/>
          <w:szCs w:val="28"/>
        </w:rPr>
        <w:t>й</w:t>
      </w:r>
      <w:r w:rsidR="00065576" w:rsidRPr="007D2F13">
        <w:rPr>
          <w:rFonts w:ascii="Times New Roman" w:hAnsi="Times New Roman" w:cs="Times New Roman"/>
          <w:sz w:val="28"/>
          <w:szCs w:val="28"/>
        </w:rPr>
        <w:t xml:space="preserve"> указанным постановлением, изл</w:t>
      </w:r>
      <w:r w:rsidR="003527EC" w:rsidRPr="007D2F13">
        <w:rPr>
          <w:rFonts w:ascii="Times New Roman" w:hAnsi="Times New Roman" w:cs="Times New Roman"/>
          <w:sz w:val="28"/>
          <w:szCs w:val="28"/>
        </w:rPr>
        <w:t>ожить в новой редакции (прилагае</w:t>
      </w:r>
      <w:r w:rsidR="00D900C9" w:rsidRPr="007D2F13">
        <w:rPr>
          <w:rFonts w:ascii="Times New Roman" w:hAnsi="Times New Roman" w:cs="Times New Roman"/>
          <w:sz w:val="28"/>
          <w:szCs w:val="28"/>
        </w:rPr>
        <w:t>тся);</w:t>
      </w:r>
    </w:p>
    <w:p w:rsidR="00D900C9" w:rsidRPr="007D2F13" w:rsidRDefault="002715DF" w:rsidP="003D4A1C">
      <w:pPr>
        <w:pStyle w:val="a3"/>
        <w:spacing w:after="0" w:line="240" w:lineRule="auto"/>
        <w:ind w:left="0" w:firstLine="567"/>
        <w:jc w:val="both"/>
        <w:rPr>
          <w:rFonts w:ascii="Times New Roman" w:hAnsi="Times New Roman" w:cs="Times New Roman"/>
          <w:sz w:val="28"/>
          <w:szCs w:val="28"/>
        </w:rPr>
      </w:pPr>
      <w:r w:rsidRPr="007D2F13">
        <w:rPr>
          <w:rFonts w:ascii="Times New Roman" w:hAnsi="Times New Roman" w:cs="Times New Roman"/>
          <w:sz w:val="28"/>
          <w:szCs w:val="28"/>
        </w:rPr>
        <w:t xml:space="preserve">Порядок </w:t>
      </w:r>
      <w:r w:rsidR="003D4A1C" w:rsidRPr="007D2F13">
        <w:rPr>
          <w:rFonts w:ascii="Times New Roman" w:hAnsi="Times New Roman" w:cs="Times New Roman"/>
          <w:sz w:val="28"/>
          <w:szCs w:val="28"/>
        </w:rPr>
        <w:t>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расходов в межнавигационный период</w:t>
      </w:r>
      <w:r w:rsidRPr="007D2F13">
        <w:rPr>
          <w:rFonts w:ascii="Times New Roman" w:hAnsi="Times New Roman" w:cs="Times New Roman"/>
          <w:sz w:val="28"/>
          <w:szCs w:val="28"/>
        </w:rPr>
        <w:t xml:space="preserve">, </w:t>
      </w:r>
      <w:r w:rsidR="003D4A1C" w:rsidRPr="007D2F13">
        <w:rPr>
          <w:rFonts w:ascii="Times New Roman" w:hAnsi="Times New Roman" w:cs="Times New Roman"/>
          <w:sz w:val="28"/>
          <w:szCs w:val="28"/>
        </w:rPr>
        <w:t xml:space="preserve">утвержденный указанным постановлением, </w:t>
      </w:r>
      <w:r w:rsidR="00D900C9" w:rsidRPr="007D2F13">
        <w:rPr>
          <w:rFonts w:ascii="Times New Roman" w:hAnsi="Times New Roman" w:cs="Times New Roman"/>
          <w:sz w:val="28"/>
          <w:szCs w:val="28"/>
        </w:rPr>
        <w:t>изложить в новой редакции (прилагается)</w:t>
      </w:r>
      <w:r w:rsidR="00955799" w:rsidRPr="007D2F13">
        <w:rPr>
          <w:rFonts w:ascii="Times New Roman" w:hAnsi="Times New Roman" w:cs="Times New Roman"/>
          <w:sz w:val="28"/>
          <w:szCs w:val="28"/>
        </w:rPr>
        <w:t>.</w:t>
      </w:r>
    </w:p>
    <w:p w:rsidR="003860FF" w:rsidRPr="007D2F13" w:rsidRDefault="00597211" w:rsidP="003D4A1C">
      <w:pPr>
        <w:pStyle w:val="a3"/>
        <w:tabs>
          <w:tab w:val="left" w:pos="142"/>
        </w:tabs>
        <w:spacing w:after="0" w:line="240" w:lineRule="auto"/>
        <w:ind w:left="0" w:firstLine="567"/>
        <w:jc w:val="both"/>
        <w:rPr>
          <w:rFonts w:ascii="Times New Roman" w:hAnsi="Times New Roman" w:cs="Times New Roman"/>
          <w:sz w:val="28"/>
          <w:szCs w:val="28"/>
        </w:rPr>
      </w:pPr>
      <w:r w:rsidRPr="007D2F13">
        <w:rPr>
          <w:rFonts w:ascii="Times New Roman" w:hAnsi="Times New Roman" w:cs="Times New Roman"/>
          <w:sz w:val="28"/>
          <w:szCs w:val="28"/>
        </w:rPr>
        <w:t xml:space="preserve">  </w:t>
      </w:r>
      <w:r w:rsidR="00D900C9" w:rsidRPr="007D2F13">
        <w:rPr>
          <w:rFonts w:ascii="Times New Roman" w:hAnsi="Times New Roman" w:cs="Times New Roman"/>
          <w:sz w:val="28"/>
          <w:szCs w:val="28"/>
        </w:rPr>
        <w:t xml:space="preserve">2. </w:t>
      </w:r>
      <w:r w:rsidR="00542DAE" w:rsidRPr="007D2F13">
        <w:rPr>
          <w:rFonts w:ascii="Times New Roman" w:hAnsi="Times New Roman" w:cs="Times New Roman"/>
          <w:sz w:val="28"/>
          <w:szCs w:val="28"/>
        </w:rPr>
        <w:t>Установить, что настоящее постановление вступает в силу с</w:t>
      </w:r>
      <w:r w:rsidR="00065576" w:rsidRPr="007D2F13">
        <w:rPr>
          <w:rFonts w:ascii="Times New Roman" w:hAnsi="Times New Roman" w:cs="Times New Roman"/>
          <w:sz w:val="28"/>
          <w:szCs w:val="28"/>
        </w:rPr>
        <w:t xml:space="preserve"> </w:t>
      </w:r>
      <w:r w:rsidR="00542DAE" w:rsidRPr="007D2F13">
        <w:rPr>
          <w:rFonts w:ascii="Times New Roman" w:hAnsi="Times New Roman" w:cs="Times New Roman"/>
          <w:sz w:val="28"/>
          <w:szCs w:val="28"/>
        </w:rPr>
        <w:t>1 января 202</w:t>
      </w:r>
      <w:r w:rsidR="00065576" w:rsidRPr="007D2F13">
        <w:rPr>
          <w:rFonts w:ascii="Times New Roman" w:hAnsi="Times New Roman" w:cs="Times New Roman"/>
          <w:sz w:val="28"/>
          <w:szCs w:val="28"/>
        </w:rPr>
        <w:t>5</w:t>
      </w:r>
      <w:r w:rsidR="00542DAE" w:rsidRPr="007D2F13">
        <w:rPr>
          <w:rFonts w:ascii="Times New Roman" w:hAnsi="Times New Roman" w:cs="Times New Roman"/>
          <w:sz w:val="28"/>
          <w:szCs w:val="28"/>
        </w:rPr>
        <w:t xml:space="preserve"> года.</w:t>
      </w:r>
    </w:p>
    <w:p w:rsidR="002715DF" w:rsidRPr="007D2F13" w:rsidRDefault="002715DF" w:rsidP="003D4A1C">
      <w:pPr>
        <w:widowControl w:val="0"/>
        <w:tabs>
          <w:tab w:val="left" w:pos="3402"/>
          <w:tab w:val="left" w:pos="5245"/>
        </w:tabs>
        <w:spacing w:after="0" w:line="240" w:lineRule="auto"/>
        <w:ind w:firstLine="709"/>
        <w:contextualSpacing/>
        <w:jc w:val="both"/>
        <w:rPr>
          <w:rFonts w:ascii="Times New Roman" w:eastAsia="Calibri" w:hAnsi="Times New Roman" w:cs="Times New Roman"/>
          <w:sz w:val="28"/>
          <w:szCs w:val="28"/>
        </w:rPr>
      </w:pPr>
      <w:r w:rsidRPr="007D2F13">
        <w:rPr>
          <w:rFonts w:ascii="Times New Roman" w:eastAsia="Calibri" w:hAnsi="Times New Roman" w:cs="Times New Roman"/>
          <w:sz w:val="28"/>
          <w:szCs w:val="28"/>
        </w:rPr>
        <w:t xml:space="preserve">3. Контроль за исполнением настоящего постановления возложить на </w:t>
      </w:r>
      <w:r w:rsidRPr="007D2F13">
        <w:rPr>
          <w:rFonts w:ascii="Times New Roman" w:eastAsia="Calibri" w:hAnsi="Times New Roman" w:cs="Times New Roman"/>
          <w:sz w:val="28"/>
          <w:szCs w:val="28"/>
        </w:rPr>
        <w:lastRenderedPageBreak/>
        <w:t>Министерство транспорта и дорожного хозяйства Республики Татарстан.</w:t>
      </w:r>
    </w:p>
    <w:p w:rsidR="00542DAE" w:rsidRPr="007D2F13" w:rsidRDefault="00542DAE" w:rsidP="003D4A1C">
      <w:pPr>
        <w:spacing w:after="0" w:line="240" w:lineRule="auto"/>
        <w:contextualSpacing/>
        <w:jc w:val="both"/>
        <w:rPr>
          <w:rFonts w:ascii="Times New Roman" w:hAnsi="Times New Roman" w:cs="Times New Roman"/>
          <w:sz w:val="28"/>
          <w:szCs w:val="28"/>
        </w:rPr>
      </w:pPr>
    </w:p>
    <w:p w:rsidR="00FF4DE1" w:rsidRPr="007D2F13" w:rsidRDefault="00FF4DE1" w:rsidP="003D4A1C">
      <w:pPr>
        <w:spacing w:after="0" w:line="240" w:lineRule="auto"/>
        <w:contextualSpacing/>
        <w:jc w:val="right"/>
        <w:rPr>
          <w:rFonts w:ascii="Times New Roman" w:hAnsi="Times New Roman" w:cs="Times New Roman"/>
          <w:sz w:val="28"/>
          <w:szCs w:val="28"/>
        </w:rPr>
      </w:pPr>
      <w:r w:rsidRPr="007D2F13">
        <w:rPr>
          <w:rFonts w:ascii="Times New Roman" w:hAnsi="Times New Roman" w:cs="Times New Roman"/>
          <w:sz w:val="28"/>
          <w:szCs w:val="28"/>
        </w:rPr>
        <w:t>Премьер-министр</w:t>
      </w:r>
    </w:p>
    <w:p w:rsidR="00027A5F" w:rsidRPr="007D2F13" w:rsidRDefault="00FF4DE1" w:rsidP="003D4A1C">
      <w:pPr>
        <w:spacing w:after="0" w:line="240" w:lineRule="auto"/>
        <w:contextualSpacing/>
        <w:jc w:val="right"/>
        <w:rPr>
          <w:rFonts w:ascii="Times New Roman" w:hAnsi="Times New Roman" w:cs="Times New Roman"/>
          <w:sz w:val="28"/>
          <w:szCs w:val="28"/>
        </w:rPr>
      </w:pPr>
      <w:r w:rsidRPr="007D2F13">
        <w:rPr>
          <w:rFonts w:ascii="Times New Roman" w:hAnsi="Times New Roman" w:cs="Times New Roman"/>
          <w:sz w:val="28"/>
          <w:szCs w:val="28"/>
        </w:rPr>
        <w:t xml:space="preserve">Республики Татарстан  </w:t>
      </w:r>
    </w:p>
    <w:p w:rsidR="00C1542A" w:rsidRPr="007D2F13" w:rsidRDefault="00C1542A" w:rsidP="003D4A1C">
      <w:pPr>
        <w:pStyle w:val="ConsPlusNormal"/>
        <w:contextualSpacing/>
        <w:jc w:val="right"/>
        <w:outlineLvl w:val="0"/>
        <w:rPr>
          <w:rFonts w:ascii="Times New Roman" w:hAnsi="Times New Roman" w:cs="Times New Roman"/>
          <w:sz w:val="28"/>
          <w:szCs w:val="28"/>
        </w:rPr>
      </w:pPr>
    </w:p>
    <w:p w:rsidR="00C1542A" w:rsidRPr="007D2F13" w:rsidRDefault="00C1542A" w:rsidP="003D4A1C">
      <w:pPr>
        <w:pStyle w:val="ConsPlusNormal"/>
        <w:contextualSpacing/>
        <w:jc w:val="right"/>
        <w:outlineLvl w:val="0"/>
        <w:rPr>
          <w:rFonts w:ascii="Times New Roman" w:hAnsi="Times New Roman" w:cs="Times New Roman"/>
          <w:sz w:val="28"/>
          <w:szCs w:val="28"/>
        </w:rPr>
      </w:pPr>
    </w:p>
    <w:p w:rsidR="00C1542A" w:rsidRPr="007D2F13" w:rsidRDefault="00C1542A" w:rsidP="003D4A1C">
      <w:pPr>
        <w:pStyle w:val="ConsPlusNormal"/>
        <w:contextualSpacing/>
        <w:jc w:val="right"/>
        <w:outlineLvl w:val="0"/>
        <w:rPr>
          <w:rFonts w:ascii="Times New Roman" w:hAnsi="Times New Roman" w:cs="Times New Roman"/>
          <w:sz w:val="28"/>
          <w:szCs w:val="28"/>
        </w:rPr>
      </w:pPr>
    </w:p>
    <w:p w:rsidR="00C1542A" w:rsidRPr="007D2F13" w:rsidRDefault="00C1542A" w:rsidP="003D4A1C">
      <w:pPr>
        <w:pStyle w:val="ConsPlusNormal"/>
        <w:contextualSpacing/>
        <w:jc w:val="right"/>
        <w:outlineLvl w:val="0"/>
        <w:rPr>
          <w:rFonts w:ascii="Times New Roman" w:hAnsi="Times New Roman" w:cs="Times New Roman"/>
          <w:sz w:val="28"/>
          <w:szCs w:val="28"/>
        </w:rPr>
      </w:pPr>
    </w:p>
    <w:p w:rsidR="00C1542A" w:rsidRPr="007D2F13" w:rsidRDefault="00C1542A" w:rsidP="003D4A1C">
      <w:pPr>
        <w:pStyle w:val="ConsPlusNormal"/>
        <w:contextualSpacing/>
        <w:jc w:val="right"/>
        <w:outlineLvl w:val="0"/>
        <w:rPr>
          <w:rFonts w:ascii="Times New Roman" w:hAnsi="Times New Roman" w:cs="Times New Roman"/>
          <w:sz w:val="28"/>
          <w:szCs w:val="28"/>
        </w:rPr>
      </w:pPr>
    </w:p>
    <w:p w:rsidR="00C1542A" w:rsidRPr="007D2F13" w:rsidRDefault="00C1542A"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2715DF" w:rsidRPr="007D2F13" w:rsidRDefault="002715DF" w:rsidP="003D4A1C">
      <w:pPr>
        <w:pStyle w:val="ConsPlusNormal"/>
        <w:contextualSpacing/>
        <w:jc w:val="right"/>
        <w:outlineLvl w:val="0"/>
        <w:rPr>
          <w:rFonts w:ascii="Times New Roman" w:hAnsi="Times New Roman" w:cs="Times New Roman"/>
          <w:sz w:val="28"/>
          <w:szCs w:val="28"/>
        </w:rPr>
      </w:pPr>
    </w:p>
    <w:p w:rsidR="001D4062" w:rsidRPr="007D2F13" w:rsidRDefault="001D4062"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606F86" w:rsidRPr="007D2F13" w:rsidRDefault="00606F8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D17A2" w:rsidRPr="007D2F13" w:rsidRDefault="00ED17A2" w:rsidP="003D4A1C">
      <w:pPr>
        <w:pStyle w:val="ConsPlusNormal"/>
        <w:contextualSpacing/>
        <w:jc w:val="right"/>
        <w:outlineLvl w:val="0"/>
        <w:rPr>
          <w:rFonts w:ascii="Times New Roman" w:hAnsi="Times New Roman" w:cs="Times New Roman"/>
          <w:sz w:val="28"/>
          <w:szCs w:val="28"/>
        </w:rPr>
      </w:pPr>
      <w:r w:rsidRPr="007D2F13">
        <w:rPr>
          <w:rFonts w:ascii="Times New Roman" w:hAnsi="Times New Roman" w:cs="Times New Roman"/>
          <w:sz w:val="28"/>
          <w:szCs w:val="28"/>
        </w:rPr>
        <w:lastRenderedPageBreak/>
        <w:t>Утвержден</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постановлением</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Кабинета Министров</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Республики Татарстан</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от 2</w:t>
      </w:r>
      <w:r w:rsidR="002762E1" w:rsidRPr="007D2F13">
        <w:rPr>
          <w:rFonts w:ascii="Times New Roman" w:hAnsi="Times New Roman" w:cs="Times New Roman"/>
          <w:sz w:val="28"/>
          <w:szCs w:val="28"/>
        </w:rPr>
        <w:t>6.12.</w:t>
      </w:r>
      <w:r w:rsidRPr="007D2F13">
        <w:rPr>
          <w:rFonts w:ascii="Times New Roman" w:hAnsi="Times New Roman" w:cs="Times New Roman"/>
          <w:sz w:val="28"/>
          <w:szCs w:val="28"/>
        </w:rPr>
        <w:t>201</w:t>
      </w:r>
      <w:r w:rsidR="002762E1" w:rsidRPr="007D2F13">
        <w:rPr>
          <w:rFonts w:ascii="Times New Roman" w:hAnsi="Times New Roman" w:cs="Times New Roman"/>
          <w:sz w:val="28"/>
          <w:szCs w:val="28"/>
        </w:rPr>
        <w:t>7</w:t>
      </w:r>
      <w:r w:rsidRPr="007D2F13">
        <w:rPr>
          <w:rFonts w:ascii="Times New Roman" w:hAnsi="Times New Roman" w:cs="Times New Roman"/>
          <w:sz w:val="28"/>
          <w:szCs w:val="28"/>
        </w:rPr>
        <w:t xml:space="preserve"> </w:t>
      </w:r>
      <w:r w:rsidR="00020D3F" w:rsidRPr="007D2F13">
        <w:rPr>
          <w:rFonts w:ascii="Times New Roman" w:hAnsi="Times New Roman" w:cs="Times New Roman"/>
          <w:sz w:val="28"/>
          <w:szCs w:val="28"/>
        </w:rPr>
        <w:t>№</w:t>
      </w:r>
      <w:r w:rsidRPr="007D2F13">
        <w:rPr>
          <w:rFonts w:ascii="Times New Roman" w:hAnsi="Times New Roman" w:cs="Times New Roman"/>
          <w:sz w:val="28"/>
          <w:szCs w:val="28"/>
        </w:rPr>
        <w:t xml:space="preserve"> 1036</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(в редакции постановления</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Кабинета Министров</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Республики Татарстан</w:t>
      </w:r>
    </w:p>
    <w:p w:rsidR="00ED17A2" w:rsidRPr="007D2F13" w:rsidRDefault="00ED17A2" w:rsidP="003D4A1C">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от ______ 2024 г. № _____)</w:t>
      </w:r>
    </w:p>
    <w:p w:rsidR="00ED17A2" w:rsidRPr="007D2F13" w:rsidRDefault="00ED17A2" w:rsidP="003D4A1C">
      <w:pPr>
        <w:pStyle w:val="ConsPlusNormal"/>
        <w:contextualSpacing/>
        <w:jc w:val="both"/>
        <w:rPr>
          <w:rFonts w:ascii="Times New Roman" w:hAnsi="Times New Roman" w:cs="Times New Roman"/>
          <w:sz w:val="28"/>
          <w:szCs w:val="28"/>
        </w:rPr>
      </w:pPr>
    </w:p>
    <w:p w:rsidR="00ED17A2" w:rsidRPr="007D2F13" w:rsidRDefault="00ED17A2" w:rsidP="003D4A1C">
      <w:pPr>
        <w:pStyle w:val="ConsPlusTitle"/>
        <w:contextualSpacing/>
        <w:jc w:val="center"/>
        <w:rPr>
          <w:rFonts w:ascii="Times New Roman" w:hAnsi="Times New Roman" w:cs="Times New Roman"/>
          <w:b w:val="0"/>
          <w:sz w:val="28"/>
          <w:szCs w:val="28"/>
        </w:rPr>
      </w:pPr>
      <w:bookmarkStart w:id="1" w:name="P42"/>
      <w:bookmarkEnd w:id="1"/>
      <w:r w:rsidRPr="007D2F13">
        <w:rPr>
          <w:rFonts w:ascii="Times New Roman" w:hAnsi="Times New Roman" w:cs="Times New Roman"/>
          <w:b w:val="0"/>
          <w:sz w:val="28"/>
          <w:szCs w:val="28"/>
        </w:rPr>
        <w:t>Порядок</w:t>
      </w:r>
    </w:p>
    <w:p w:rsidR="00ED17A2" w:rsidRPr="007D2F13" w:rsidRDefault="00ED17A2" w:rsidP="003D4A1C">
      <w:pPr>
        <w:pStyle w:val="ConsPlusTitle"/>
        <w:contextualSpacing/>
        <w:jc w:val="center"/>
        <w:rPr>
          <w:rFonts w:ascii="Times New Roman" w:hAnsi="Times New Roman" w:cs="Times New Roman"/>
          <w:b w:val="0"/>
          <w:sz w:val="28"/>
          <w:szCs w:val="28"/>
        </w:rPr>
      </w:pPr>
      <w:r w:rsidRPr="007D2F13">
        <w:rPr>
          <w:rFonts w:ascii="Times New Roman" w:hAnsi="Times New Roman" w:cs="Times New Roman"/>
          <w:b w:val="0"/>
          <w:sz w:val="28"/>
          <w:szCs w:val="28"/>
        </w:rPr>
        <w:t xml:space="preserve">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p w:rsidR="00FF4DE1" w:rsidRPr="007D2F13" w:rsidRDefault="00FF4DE1" w:rsidP="003D4A1C">
      <w:pPr>
        <w:spacing w:after="0" w:line="240" w:lineRule="auto"/>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                                     </w:t>
      </w:r>
      <w:r w:rsidR="00E658B7" w:rsidRPr="007D2F13">
        <w:rPr>
          <w:rFonts w:ascii="Times New Roman" w:hAnsi="Times New Roman" w:cs="Times New Roman"/>
          <w:sz w:val="28"/>
          <w:szCs w:val="28"/>
        </w:rPr>
        <w:t xml:space="preserve">       </w:t>
      </w:r>
      <w:r w:rsidR="003860FF" w:rsidRPr="007D2F13">
        <w:rPr>
          <w:rFonts w:ascii="Times New Roman" w:hAnsi="Times New Roman" w:cs="Times New Roman"/>
          <w:sz w:val="28"/>
          <w:szCs w:val="28"/>
        </w:rPr>
        <w:t xml:space="preserve">         </w:t>
      </w:r>
    </w:p>
    <w:p w:rsidR="008C5BB0" w:rsidRPr="007D2F13" w:rsidRDefault="008C5BB0" w:rsidP="003D4A1C">
      <w:pPr>
        <w:pStyle w:val="ConsPlusTitle"/>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I. Общие положения и условия предоставления субсидии</w:t>
      </w:r>
    </w:p>
    <w:p w:rsidR="008C5BB0" w:rsidRPr="007D2F13" w:rsidRDefault="008C5BB0" w:rsidP="003D4A1C">
      <w:pPr>
        <w:pStyle w:val="ConsPlusNormal"/>
        <w:contextualSpacing/>
        <w:jc w:val="both"/>
        <w:rPr>
          <w:rFonts w:ascii="Times New Roman" w:hAnsi="Times New Roman" w:cs="Times New Roman"/>
          <w:sz w:val="28"/>
          <w:szCs w:val="28"/>
        </w:rPr>
      </w:pPr>
    </w:p>
    <w:p w:rsidR="00D73544" w:rsidRPr="007D2F13" w:rsidRDefault="00224BB7" w:rsidP="003D4A1C">
      <w:pPr>
        <w:pStyle w:val="ConsPlusNormal"/>
        <w:numPr>
          <w:ilvl w:val="0"/>
          <w:numId w:val="42"/>
        </w:numPr>
        <w:ind w:left="0" w:firstLine="567"/>
        <w:contextualSpacing/>
        <w:jc w:val="both"/>
        <w:rPr>
          <w:rFonts w:ascii="Times New Roman" w:hAnsi="Times New Roman" w:cs="Times New Roman"/>
          <w:sz w:val="28"/>
          <w:szCs w:val="28"/>
        </w:rPr>
      </w:pPr>
      <w:bookmarkStart w:id="2" w:name="P50"/>
      <w:bookmarkEnd w:id="2"/>
      <w:r w:rsidRPr="007D2F13">
        <w:rPr>
          <w:rFonts w:ascii="Times New Roman" w:hAnsi="Times New Roman" w:cs="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sidRPr="007D2F13">
        <w:rPr>
          <w:rFonts w:ascii="Times New Roman" w:hAnsi="Times New Roman" w:cs="Times New Roman"/>
          <w:sz w:val="28"/>
          <w:szCs w:val="28"/>
        </w:rPr>
        <w:b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w:t>
      </w:r>
      <w:r w:rsidR="00C1542A" w:rsidRPr="007D2F13">
        <w:rPr>
          <w:rFonts w:ascii="Times New Roman" w:hAnsi="Times New Roman" w:cs="Times New Roman"/>
          <w:sz w:val="28"/>
          <w:szCs w:val="28"/>
        </w:rPr>
        <w:t xml:space="preserve"> и</w:t>
      </w:r>
      <w:r w:rsidR="008C5BB0" w:rsidRPr="007D2F13">
        <w:rPr>
          <w:rFonts w:ascii="Times New Roman" w:hAnsi="Times New Roman" w:cs="Times New Roman"/>
          <w:sz w:val="28"/>
          <w:szCs w:val="28"/>
        </w:rPr>
        <w:t xml:space="preserve"> определяет условия и механизм предоставления из бюджета Республики Татарстан субсиди</w:t>
      </w:r>
      <w:r w:rsidR="00E5222E" w:rsidRPr="007D2F13">
        <w:rPr>
          <w:rFonts w:ascii="Times New Roman" w:hAnsi="Times New Roman" w:cs="Times New Roman"/>
          <w:sz w:val="28"/>
          <w:szCs w:val="28"/>
        </w:rPr>
        <w:t>й</w:t>
      </w:r>
      <w:r w:rsidR="008C5BB0" w:rsidRPr="007D2F13">
        <w:rPr>
          <w:rFonts w:ascii="Times New Roman" w:hAnsi="Times New Roman" w:cs="Times New Roman"/>
          <w:sz w:val="28"/>
          <w:szCs w:val="28"/>
        </w:rPr>
        <w:t xml:space="preserve"> </w:t>
      </w:r>
      <w:r w:rsidR="00D73544" w:rsidRPr="007D2F13">
        <w:rPr>
          <w:rFonts w:ascii="Times New Roman" w:hAnsi="Times New Roman" w:cs="Times New Roman"/>
          <w:sz w:val="28"/>
          <w:szCs w:val="28"/>
        </w:rPr>
        <w:t xml:space="preserve">организациям железнодорожного транспорта (далее – участники отбора)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(далее –  субсидии). </w:t>
      </w:r>
    </w:p>
    <w:p w:rsidR="008C5BB0" w:rsidRPr="007D2F13" w:rsidRDefault="008C5BB0"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Субсидии предоставляются в целях возмещения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указанным в постановлении Кабинета Министров Республики Татарстан от 04.03.2013 № 145 «О предоставлении льгот по тарифам отдельным категориям граждан, меры социальной поддержки которых осуществляются Республикой Татарстан, обучающимся и воспитанникам общеобразовательных организаций старше 7 лет, студентам (курсантам) очной формы обучения профессиональных образовательных организаций и образовательных организаций высшего образования </w:t>
      </w:r>
      <w:r w:rsidRPr="007D2F13">
        <w:rPr>
          <w:rFonts w:ascii="Times New Roman" w:hAnsi="Times New Roman" w:cs="Times New Roman"/>
          <w:sz w:val="28"/>
          <w:szCs w:val="28"/>
        </w:rPr>
        <w:lastRenderedPageBreak/>
        <w:t xml:space="preserve">при оказании услуг железнодорожным транспортом общего пользования в пригородном сообщении»,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w:t>
      </w:r>
      <w:r w:rsidR="00020D3F" w:rsidRPr="007D2F13">
        <w:rPr>
          <w:rFonts w:ascii="Times New Roman" w:hAnsi="Times New Roman" w:cs="Times New Roman"/>
          <w:sz w:val="28"/>
          <w:szCs w:val="28"/>
        </w:rPr>
        <w:t>«</w:t>
      </w:r>
      <w:r w:rsidRPr="007D2F13">
        <w:rPr>
          <w:rFonts w:ascii="Times New Roman" w:hAnsi="Times New Roman" w:cs="Times New Roman"/>
          <w:sz w:val="28"/>
          <w:szCs w:val="28"/>
        </w:rPr>
        <w:t>Развитие транспортной системы Республики Татарстан</w:t>
      </w:r>
      <w:r w:rsidR="00020D3F" w:rsidRPr="007D2F13">
        <w:rPr>
          <w:rFonts w:ascii="Times New Roman" w:hAnsi="Times New Roman" w:cs="Times New Roman"/>
          <w:sz w:val="28"/>
          <w:szCs w:val="28"/>
        </w:rPr>
        <w:t>»</w:t>
      </w:r>
      <w:r w:rsidRPr="007D2F13">
        <w:rPr>
          <w:rFonts w:ascii="Times New Roman" w:hAnsi="Times New Roman" w:cs="Times New Roman"/>
          <w:sz w:val="28"/>
          <w:szCs w:val="28"/>
        </w:rPr>
        <w:t>.</w:t>
      </w:r>
    </w:p>
    <w:p w:rsidR="008C5BB0" w:rsidRPr="007D2F13" w:rsidRDefault="008C5BB0"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w:t>
      </w:r>
      <w:r w:rsidR="00E5222E" w:rsidRPr="007D2F13">
        <w:rPr>
          <w:rFonts w:ascii="Times New Roman" w:hAnsi="Times New Roman" w:cs="Times New Roman"/>
          <w:sz w:val="28"/>
          <w:szCs w:val="28"/>
        </w:rPr>
        <w:t>й</w:t>
      </w:r>
      <w:r w:rsidRPr="007D2F13">
        <w:rPr>
          <w:rFonts w:ascii="Times New Roman" w:hAnsi="Times New Roman" w:cs="Times New Roman"/>
          <w:sz w:val="28"/>
          <w:szCs w:val="28"/>
        </w:rPr>
        <w:t xml:space="preserve"> на соответствующий финансовый год, является </w:t>
      </w:r>
      <w:r w:rsidR="00DF036C" w:rsidRPr="007D2F13">
        <w:rPr>
          <w:rFonts w:ascii="Times New Roman" w:hAnsi="Times New Roman" w:cs="Times New Roman"/>
          <w:sz w:val="28"/>
          <w:szCs w:val="28"/>
        </w:rPr>
        <w:t xml:space="preserve">Министерство транспорта и дорожного хозяйства Республики Татарстан </w:t>
      </w:r>
      <w:r w:rsidRPr="007D2F13">
        <w:rPr>
          <w:rFonts w:ascii="Times New Roman" w:hAnsi="Times New Roman" w:cs="Times New Roman"/>
          <w:sz w:val="28"/>
          <w:szCs w:val="28"/>
        </w:rPr>
        <w:t>(далее - Министерство).</w:t>
      </w:r>
    </w:p>
    <w:p w:rsidR="00F8766D" w:rsidRPr="007D2F13" w:rsidRDefault="00F8766D"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rsidR="00F8766D" w:rsidRPr="007D2F13" w:rsidRDefault="00F8766D"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Способом проведения отбора получател</w:t>
      </w:r>
      <w:r w:rsidR="009F6E9E" w:rsidRPr="007D2F13">
        <w:rPr>
          <w:rFonts w:ascii="Times New Roman" w:hAnsi="Times New Roman" w:cs="Times New Roman"/>
          <w:sz w:val="28"/>
          <w:szCs w:val="28"/>
        </w:rPr>
        <w:t>я</w:t>
      </w:r>
      <w:r w:rsidRPr="007D2F13">
        <w:rPr>
          <w:rFonts w:ascii="Times New Roman" w:hAnsi="Times New Roman" w:cs="Times New Roman"/>
          <w:sz w:val="28"/>
          <w:szCs w:val="28"/>
        </w:rPr>
        <w:t xml:space="preserve">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F8766D" w:rsidRPr="007D2F13" w:rsidRDefault="00154198"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Критериями отбора получателя субсиди</w:t>
      </w:r>
      <w:r w:rsidR="00E5222E" w:rsidRPr="007D2F13">
        <w:rPr>
          <w:rFonts w:ascii="Times New Roman" w:hAnsi="Times New Roman" w:cs="Times New Roman"/>
          <w:sz w:val="28"/>
          <w:szCs w:val="28"/>
        </w:rPr>
        <w:t>и</w:t>
      </w:r>
      <w:r w:rsidRPr="007D2F13">
        <w:rPr>
          <w:rFonts w:ascii="Times New Roman" w:hAnsi="Times New Roman" w:cs="Times New Roman"/>
          <w:sz w:val="28"/>
          <w:szCs w:val="28"/>
        </w:rPr>
        <w:t xml:space="preserve"> являются</w:t>
      </w:r>
      <w:r w:rsidR="00F8766D" w:rsidRPr="007D2F13">
        <w:rPr>
          <w:rFonts w:ascii="Times New Roman" w:hAnsi="Times New Roman" w:cs="Times New Roman"/>
          <w:sz w:val="28"/>
          <w:szCs w:val="28"/>
        </w:rPr>
        <w:t>:</w:t>
      </w:r>
    </w:p>
    <w:p w:rsidR="00F8766D" w:rsidRPr="007D2F13" w:rsidRDefault="00F8766D"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наличие действующей лицензии на осуществление деятельности по перевозкам железнодорожным транспортом пассажиров;</w:t>
      </w:r>
    </w:p>
    <w:p w:rsidR="00F8766D" w:rsidRPr="007D2F13" w:rsidRDefault="00F8766D"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rsidR="00F8766D" w:rsidRPr="007D2F13" w:rsidRDefault="00F8766D"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наличие заключенного с Министерством договора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w:t>
      </w:r>
    </w:p>
    <w:p w:rsidR="00F8766D" w:rsidRPr="007D2F13" w:rsidRDefault="00F8766D"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8766D" w:rsidRPr="007D2F13" w:rsidRDefault="00F8766D"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F8766D" w:rsidRPr="007D2F13" w:rsidRDefault="00F8766D"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11E55" w:rsidRPr="007D2F13" w:rsidRDefault="00D11E55"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Способом предоставления субсидии является возмещение </w:t>
      </w:r>
      <w:r w:rsidRPr="007D2F13">
        <w:rPr>
          <w:rFonts w:ascii="Times New Roman" w:hAnsi="Times New Roman" w:cs="Times New Roman"/>
          <w:sz w:val="28"/>
          <w:szCs w:val="28"/>
        </w:rPr>
        <w:lastRenderedPageBreak/>
        <w:t xml:space="preserve">недополученных доходов. </w:t>
      </w:r>
    </w:p>
    <w:p w:rsidR="00E87270" w:rsidRPr="007D2F13" w:rsidRDefault="00E87270" w:rsidP="003D4A1C">
      <w:pPr>
        <w:pStyle w:val="ConsPlusNormal"/>
        <w:numPr>
          <w:ilvl w:val="0"/>
          <w:numId w:val="42"/>
        </w:numPr>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Направления недополученных доходов, на возмещение которых предоставляются субсидии:</w:t>
      </w:r>
    </w:p>
    <w:p w:rsidR="00E87270" w:rsidRPr="007D2F13" w:rsidRDefault="00E87270" w:rsidP="003D4A1C">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недополученные доходы, связанные с осуществлением перевозок пассажиров железнодорожным транспортом в пригородном сообщении на территории Республики Татарстан по регулируемым тарифам;</w:t>
      </w:r>
    </w:p>
    <w:p w:rsidR="00E87270" w:rsidRPr="007D2F13" w:rsidRDefault="00E87270" w:rsidP="003D4A1C">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недополученные доходы в связи с предоставлением льгот по оплате проезда отдельным категориям граждан и обучающимся.</w:t>
      </w:r>
    </w:p>
    <w:p w:rsidR="00E87270" w:rsidRPr="007D2F13" w:rsidRDefault="00E87270" w:rsidP="003D4A1C">
      <w:pPr>
        <w:pStyle w:val="ConsPlusNormal"/>
        <w:ind w:left="540"/>
        <w:contextualSpacing/>
        <w:jc w:val="both"/>
        <w:rPr>
          <w:rFonts w:ascii="Times New Roman" w:hAnsi="Times New Roman" w:cs="Times New Roman"/>
          <w:sz w:val="28"/>
          <w:szCs w:val="28"/>
        </w:rPr>
      </w:pPr>
    </w:p>
    <w:p w:rsidR="008364FA" w:rsidRPr="007D2F13" w:rsidRDefault="008364FA"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Размер субсидии (S), предоставляемой получателю субсидии за отчетный месяц, определяется по следующей формуле:</w:t>
      </w:r>
    </w:p>
    <w:p w:rsidR="008364FA" w:rsidRPr="007D2F13" w:rsidRDefault="008364FA" w:rsidP="003D4A1C">
      <w:pPr>
        <w:pStyle w:val="ConsPlusNormal"/>
        <w:ind w:firstLine="540"/>
        <w:contextualSpacing/>
        <w:jc w:val="both"/>
        <w:rPr>
          <w:rFonts w:ascii="Times New Roman" w:hAnsi="Times New Roman" w:cs="Times New Roman"/>
          <w:sz w:val="28"/>
          <w:szCs w:val="28"/>
        </w:rPr>
      </w:pPr>
    </w:p>
    <w:p w:rsidR="008364FA" w:rsidRPr="007D2F13" w:rsidRDefault="008364FA" w:rsidP="003D4A1C">
      <w:pPr>
        <w:pStyle w:val="ConsPlusNormal"/>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 xml:space="preserve">S = </w:t>
      </w: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рег</w:t>
      </w:r>
      <w:proofErr w:type="spellEnd"/>
      <w:r w:rsidRPr="007D2F13">
        <w:rPr>
          <w:rFonts w:ascii="Times New Roman" w:hAnsi="Times New Roman" w:cs="Times New Roman"/>
          <w:sz w:val="28"/>
          <w:szCs w:val="28"/>
        </w:rPr>
        <w:t xml:space="preserve"> + </w:t>
      </w: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льгот</w:t>
      </w:r>
      <w:proofErr w:type="spellEnd"/>
      <w:r w:rsidRPr="007D2F13">
        <w:rPr>
          <w:rFonts w:ascii="Times New Roman" w:hAnsi="Times New Roman" w:cs="Times New Roman"/>
          <w:sz w:val="28"/>
          <w:szCs w:val="28"/>
        </w:rPr>
        <w:t xml:space="preserve"> + </w:t>
      </w: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обуч</w:t>
      </w:r>
      <w:proofErr w:type="spellEnd"/>
      <w:r w:rsidRPr="007D2F13">
        <w:rPr>
          <w:rFonts w:ascii="Times New Roman" w:hAnsi="Times New Roman" w:cs="Times New Roman"/>
          <w:sz w:val="28"/>
          <w:szCs w:val="28"/>
        </w:rPr>
        <w:t>,</w:t>
      </w:r>
    </w:p>
    <w:p w:rsidR="008364FA" w:rsidRPr="007D2F13" w:rsidRDefault="008364FA" w:rsidP="003D4A1C">
      <w:pPr>
        <w:pStyle w:val="ConsPlusNormal"/>
        <w:ind w:firstLine="540"/>
        <w:contextualSpacing/>
        <w:jc w:val="both"/>
        <w:rPr>
          <w:rFonts w:ascii="Times New Roman" w:hAnsi="Times New Roman" w:cs="Times New Roman"/>
          <w:sz w:val="28"/>
          <w:szCs w:val="28"/>
        </w:rPr>
      </w:pPr>
    </w:p>
    <w:p w:rsidR="008364FA" w:rsidRPr="007D2F13" w:rsidRDefault="008364FA"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где:</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рег</w:t>
      </w:r>
      <w:proofErr w:type="spellEnd"/>
      <w:r w:rsidRPr="007D2F13">
        <w:rPr>
          <w:rFonts w:ascii="Times New Roman" w:hAnsi="Times New Roman" w:cs="Times New Roman"/>
          <w:sz w:val="28"/>
          <w:szCs w:val="28"/>
        </w:rPr>
        <w:t xml:space="preserve"> - размер недополученных доходов в связи с применением регулируемых тарифов на перевозки пассажиров железнодорожным транспортом в пригородном сообщении, установленных Государственным комитетом Республики Татарстан по тарифам, определяемый по следующей формуле:</w:t>
      </w:r>
    </w:p>
    <w:p w:rsidR="008364FA" w:rsidRPr="007D2F13" w:rsidRDefault="008364FA" w:rsidP="003D4A1C">
      <w:pPr>
        <w:pStyle w:val="ConsPlusNormal"/>
        <w:ind w:firstLine="540"/>
        <w:contextualSpacing/>
        <w:jc w:val="both"/>
        <w:rPr>
          <w:rFonts w:ascii="Times New Roman" w:hAnsi="Times New Roman" w:cs="Times New Roman"/>
          <w:sz w:val="28"/>
          <w:szCs w:val="28"/>
        </w:rPr>
      </w:pPr>
    </w:p>
    <w:p w:rsidR="008364FA" w:rsidRPr="007D2F13" w:rsidRDefault="008364FA" w:rsidP="003D4A1C">
      <w:pPr>
        <w:pStyle w:val="ConsPlusNormal"/>
        <w:ind w:firstLine="540"/>
        <w:contextualSpacing/>
        <w:jc w:val="center"/>
        <w:rPr>
          <w:rFonts w:ascii="Times New Roman" w:hAnsi="Times New Roman" w:cs="Times New Roman"/>
          <w:sz w:val="28"/>
          <w:szCs w:val="28"/>
        </w:rPr>
      </w:pP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рег</w:t>
      </w:r>
      <w:proofErr w:type="spellEnd"/>
      <w:r w:rsidRPr="007D2F13">
        <w:rPr>
          <w:rFonts w:ascii="Times New Roman" w:hAnsi="Times New Roman" w:cs="Times New Roman"/>
          <w:sz w:val="28"/>
          <w:szCs w:val="28"/>
        </w:rPr>
        <w:t xml:space="preserve"> = Р - Д,</w:t>
      </w:r>
    </w:p>
    <w:p w:rsidR="008364FA" w:rsidRPr="007D2F13" w:rsidRDefault="008364FA" w:rsidP="003D4A1C">
      <w:pPr>
        <w:pStyle w:val="ConsPlusNormal"/>
        <w:ind w:firstLine="540"/>
        <w:contextualSpacing/>
        <w:jc w:val="both"/>
        <w:rPr>
          <w:rFonts w:ascii="Times New Roman" w:hAnsi="Times New Roman" w:cs="Times New Roman"/>
          <w:sz w:val="28"/>
          <w:szCs w:val="28"/>
        </w:rPr>
      </w:pPr>
    </w:p>
    <w:p w:rsidR="008364FA" w:rsidRPr="007D2F13" w:rsidRDefault="008364FA"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где:</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Р - расходы на осуществление пассажирских перевозок железнодорожным транспортом в пригородном сообщении на территории Республики Татарстан;</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 - доходы, полученные от осуществления пассажирских перевозок железнодорожным транспортом в пригородном сообщении на территории Республики Татарстан по тарифам, установленным Государственным комитетом Республики Татарстан по тарифам.</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если величина </w:t>
      </w: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рег</w:t>
      </w:r>
      <w:proofErr w:type="spellEnd"/>
      <w:r w:rsidRPr="007D2F13">
        <w:rPr>
          <w:rFonts w:ascii="Times New Roman" w:hAnsi="Times New Roman" w:cs="Times New Roman"/>
          <w:sz w:val="28"/>
          <w:szCs w:val="28"/>
        </w:rPr>
        <w:t xml:space="preserve"> имеет отрицательное значение, в расчетах она принимается равной нулю;</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льгот</w:t>
      </w:r>
      <w:proofErr w:type="spellEnd"/>
      <w:r w:rsidRPr="007D2F13">
        <w:rPr>
          <w:rFonts w:ascii="Times New Roman" w:hAnsi="Times New Roman" w:cs="Times New Roman"/>
          <w:sz w:val="28"/>
          <w:szCs w:val="28"/>
        </w:rPr>
        <w:t xml:space="preserve"> - размер </w:t>
      </w:r>
      <w:r w:rsidR="008960E0" w:rsidRPr="007D2F13">
        <w:rPr>
          <w:rFonts w:ascii="Times New Roman" w:hAnsi="Times New Roman" w:cs="Times New Roman"/>
          <w:sz w:val="28"/>
          <w:szCs w:val="28"/>
        </w:rPr>
        <w:t xml:space="preserve">недополученных </w:t>
      </w:r>
      <w:r w:rsidRPr="007D2F13">
        <w:rPr>
          <w:rFonts w:ascii="Times New Roman" w:hAnsi="Times New Roman" w:cs="Times New Roman"/>
          <w:sz w:val="28"/>
          <w:szCs w:val="28"/>
        </w:rPr>
        <w:t>доходов от перевозки отдельных категорий граждан в поездах пригородного сообщения по территории Республики Татарстан,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действующим тарифам в виде 50-процентной скидки при приобретении проездного документа (билета) на оказание услуг железнодорожным транспортом общего пользования в пригородном сообщении отдельным категориям граждан;</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proofErr w:type="spellStart"/>
      <w:r w:rsidRPr="007D2F13">
        <w:rPr>
          <w:rFonts w:ascii="Times New Roman" w:hAnsi="Times New Roman" w:cs="Times New Roman"/>
          <w:sz w:val="28"/>
          <w:szCs w:val="28"/>
        </w:rPr>
        <w:t>S</w:t>
      </w:r>
      <w:r w:rsidRPr="007D2F13">
        <w:rPr>
          <w:rFonts w:ascii="Times New Roman" w:hAnsi="Times New Roman" w:cs="Times New Roman"/>
          <w:sz w:val="28"/>
          <w:szCs w:val="28"/>
          <w:vertAlign w:val="subscript"/>
        </w:rPr>
        <w:t>обуч</w:t>
      </w:r>
      <w:proofErr w:type="spellEnd"/>
      <w:r w:rsidRPr="007D2F13">
        <w:rPr>
          <w:rFonts w:ascii="Times New Roman" w:hAnsi="Times New Roman" w:cs="Times New Roman"/>
          <w:sz w:val="28"/>
          <w:szCs w:val="28"/>
        </w:rPr>
        <w:t xml:space="preserve"> - размер </w:t>
      </w:r>
      <w:r w:rsidR="008960E0" w:rsidRPr="007D2F13">
        <w:rPr>
          <w:rFonts w:ascii="Times New Roman" w:hAnsi="Times New Roman" w:cs="Times New Roman"/>
          <w:sz w:val="28"/>
          <w:szCs w:val="28"/>
        </w:rPr>
        <w:t xml:space="preserve">недополученных </w:t>
      </w:r>
      <w:r w:rsidRPr="007D2F13">
        <w:rPr>
          <w:rFonts w:ascii="Times New Roman" w:hAnsi="Times New Roman" w:cs="Times New Roman"/>
          <w:sz w:val="28"/>
          <w:szCs w:val="28"/>
        </w:rPr>
        <w:t xml:space="preserve">доходов от перевозки обучающихся при оказании услуг железнодорожным транспортом в пригородном сообщении, определяемый как </w:t>
      </w:r>
      <w:r w:rsidRPr="007D2F13">
        <w:rPr>
          <w:rFonts w:ascii="Times New Roman" w:hAnsi="Times New Roman" w:cs="Times New Roman"/>
          <w:sz w:val="28"/>
          <w:szCs w:val="28"/>
        </w:rPr>
        <w:lastRenderedPageBreak/>
        <w:t>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тарифам в виде 50-процентной скидки от действующего тарифа на проезд обучающихся.</w:t>
      </w:r>
    </w:p>
    <w:p w:rsidR="00544D29" w:rsidRPr="007D2F13" w:rsidRDefault="00544D2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Размер предоставляемой субсидии за декабрь текущего финансового года определяется в </w:t>
      </w:r>
      <w:r w:rsidR="002C46A3" w:rsidRPr="007D2F13">
        <w:rPr>
          <w:rFonts w:ascii="Times New Roman" w:hAnsi="Times New Roman" w:cs="Times New Roman"/>
          <w:sz w:val="28"/>
          <w:szCs w:val="28"/>
        </w:rPr>
        <w:t>объеме прогнозных значений получателя субсидии</w:t>
      </w:r>
      <w:r w:rsidRPr="007D2F13">
        <w:rPr>
          <w:rFonts w:ascii="Times New Roman" w:hAnsi="Times New Roman" w:cs="Times New Roman"/>
          <w:sz w:val="28"/>
          <w:szCs w:val="28"/>
        </w:rPr>
        <w:t>, не превышающ</w:t>
      </w:r>
      <w:r w:rsidR="002C46A3" w:rsidRPr="007D2F13">
        <w:rPr>
          <w:rFonts w:ascii="Times New Roman" w:hAnsi="Times New Roman" w:cs="Times New Roman"/>
          <w:sz w:val="28"/>
          <w:szCs w:val="28"/>
        </w:rPr>
        <w:t>их</w:t>
      </w:r>
      <w:r w:rsidRPr="007D2F13">
        <w:rPr>
          <w:rFonts w:ascii="Times New Roman" w:hAnsi="Times New Roman" w:cs="Times New Roman"/>
          <w:sz w:val="28"/>
          <w:szCs w:val="28"/>
        </w:rPr>
        <w:t xml:space="preserve"> остатка лимитов бюджетных обязательств на предоставление субсиди</w:t>
      </w:r>
      <w:r w:rsidR="00FB0D16" w:rsidRPr="007D2F13">
        <w:rPr>
          <w:rFonts w:ascii="Times New Roman" w:hAnsi="Times New Roman" w:cs="Times New Roman"/>
          <w:sz w:val="28"/>
          <w:szCs w:val="28"/>
        </w:rPr>
        <w:t>и</w:t>
      </w:r>
      <w:r w:rsidRPr="007D2F13">
        <w:rPr>
          <w:rFonts w:ascii="Times New Roman" w:hAnsi="Times New Roman" w:cs="Times New Roman"/>
          <w:sz w:val="28"/>
          <w:szCs w:val="28"/>
        </w:rPr>
        <w:t xml:space="preserve"> </w:t>
      </w:r>
      <w:r w:rsidR="008D4CE6" w:rsidRPr="007D2F13">
        <w:rPr>
          <w:rFonts w:ascii="Times New Roman" w:hAnsi="Times New Roman" w:cs="Times New Roman"/>
          <w:sz w:val="28"/>
          <w:szCs w:val="28"/>
        </w:rPr>
        <w:t>на</w:t>
      </w:r>
      <w:r w:rsidR="00FB0D16" w:rsidRPr="007D2F13">
        <w:rPr>
          <w:rFonts w:ascii="Times New Roman" w:hAnsi="Times New Roman" w:cs="Times New Roman"/>
          <w:sz w:val="28"/>
          <w:szCs w:val="28"/>
        </w:rPr>
        <w:t xml:space="preserve"> </w:t>
      </w:r>
      <w:r w:rsidRPr="007D2F13">
        <w:rPr>
          <w:rFonts w:ascii="Times New Roman" w:hAnsi="Times New Roman" w:cs="Times New Roman"/>
          <w:sz w:val="28"/>
          <w:szCs w:val="28"/>
        </w:rPr>
        <w:t>соответствующий финансовый год</w:t>
      </w:r>
      <w:r w:rsidR="000E0BB6" w:rsidRPr="007D2F13">
        <w:rPr>
          <w:rFonts w:ascii="Times New Roman" w:hAnsi="Times New Roman" w:cs="Times New Roman"/>
          <w:sz w:val="28"/>
          <w:szCs w:val="28"/>
        </w:rPr>
        <w:t xml:space="preserve"> согласно предоставленным прогнозным </w:t>
      </w:r>
      <w:r w:rsidR="005361B8" w:rsidRPr="007D2F13">
        <w:rPr>
          <w:rFonts w:ascii="Times New Roman" w:hAnsi="Times New Roman" w:cs="Times New Roman"/>
          <w:sz w:val="28"/>
          <w:szCs w:val="28"/>
        </w:rPr>
        <w:t>отчет</w:t>
      </w:r>
      <w:r w:rsidR="000E0BB6" w:rsidRPr="007D2F13">
        <w:rPr>
          <w:rFonts w:ascii="Times New Roman" w:hAnsi="Times New Roman" w:cs="Times New Roman"/>
          <w:sz w:val="28"/>
          <w:szCs w:val="28"/>
        </w:rPr>
        <w:t>ам в соответствии с пунктом 49 настоящего Порядка</w:t>
      </w:r>
      <w:r w:rsidR="00FB0D16" w:rsidRPr="007D2F13">
        <w:rPr>
          <w:rFonts w:ascii="Times New Roman" w:hAnsi="Times New Roman" w:cs="Times New Roman"/>
          <w:sz w:val="28"/>
          <w:szCs w:val="28"/>
        </w:rPr>
        <w:t>.</w:t>
      </w:r>
    </w:p>
    <w:p w:rsidR="00544D29" w:rsidRPr="007D2F13" w:rsidRDefault="00544D2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сумма превышения подлежит возврату в доход бюджета Республики Татарстан до </w:t>
      </w:r>
      <w:r w:rsidR="008D4CE6" w:rsidRPr="007D2F13">
        <w:rPr>
          <w:rFonts w:ascii="Times New Roman" w:hAnsi="Times New Roman" w:cs="Times New Roman"/>
          <w:sz w:val="28"/>
          <w:szCs w:val="28"/>
        </w:rPr>
        <w:t>15 февраля</w:t>
      </w:r>
      <w:r w:rsidRPr="007D2F13">
        <w:rPr>
          <w:rFonts w:ascii="Times New Roman" w:hAnsi="Times New Roman" w:cs="Times New Roman"/>
          <w:sz w:val="28"/>
          <w:szCs w:val="28"/>
        </w:rPr>
        <w:t xml:space="preserve"> очередного финансового года.</w:t>
      </w:r>
    </w:p>
    <w:p w:rsidR="00544D29" w:rsidRPr="007D2F13" w:rsidRDefault="00544D2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недостающая сумма перечисляется получателю субсидии, соответствующему требованиям, установленным настоящим Порядком, до </w:t>
      </w:r>
      <w:r w:rsidR="008D4CE6" w:rsidRPr="007D2F13">
        <w:rPr>
          <w:rFonts w:ascii="Times New Roman" w:hAnsi="Times New Roman" w:cs="Times New Roman"/>
          <w:sz w:val="28"/>
          <w:szCs w:val="28"/>
        </w:rPr>
        <w:t>15 февраля</w:t>
      </w:r>
      <w:r w:rsidRPr="007D2F13">
        <w:rPr>
          <w:rFonts w:ascii="Times New Roman" w:hAnsi="Times New Roman" w:cs="Times New Roman"/>
          <w:sz w:val="28"/>
          <w:szCs w:val="28"/>
        </w:rPr>
        <w:t xml:space="preserve"> очередного финансового года без повторного прохождения отбора.</w:t>
      </w:r>
    </w:p>
    <w:p w:rsidR="00544D29" w:rsidRPr="007D2F13" w:rsidRDefault="00544D2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Показатели для расчета размера предоставляемой субсидии указываются получателем субсидии в документах, определенных пунктом </w:t>
      </w:r>
      <w:r w:rsidR="00FB0D16" w:rsidRPr="007D2F13">
        <w:rPr>
          <w:rFonts w:ascii="Times New Roman" w:hAnsi="Times New Roman" w:cs="Times New Roman"/>
          <w:sz w:val="28"/>
          <w:szCs w:val="28"/>
        </w:rPr>
        <w:t>49</w:t>
      </w:r>
      <w:r w:rsidRPr="007D2F13">
        <w:rPr>
          <w:rFonts w:ascii="Times New Roman" w:hAnsi="Times New Roman" w:cs="Times New Roman"/>
          <w:sz w:val="28"/>
          <w:szCs w:val="28"/>
        </w:rPr>
        <w:t xml:space="preserve"> настоящего Порядка.</w:t>
      </w:r>
    </w:p>
    <w:p w:rsidR="00D11E55" w:rsidRPr="007D2F13" w:rsidRDefault="00D11E55"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Для оценки эффективности предоставления субсидии применяется следующий результат предоставления субсидии: </w:t>
      </w:r>
      <w:r w:rsidR="008364FA" w:rsidRPr="007D2F13">
        <w:rPr>
          <w:rFonts w:ascii="Times New Roman" w:hAnsi="Times New Roman" w:cs="Times New Roman"/>
          <w:sz w:val="28"/>
          <w:szCs w:val="28"/>
        </w:rPr>
        <w:t xml:space="preserve">выполнение </w:t>
      </w:r>
      <w:r w:rsidR="00A47B55" w:rsidRPr="007D2F13">
        <w:rPr>
          <w:rFonts w:ascii="Times New Roman" w:hAnsi="Times New Roman" w:cs="Times New Roman"/>
          <w:sz w:val="28"/>
          <w:szCs w:val="28"/>
        </w:rPr>
        <w:t xml:space="preserve">получателем субсидии </w:t>
      </w:r>
      <w:r w:rsidR="008364FA" w:rsidRPr="007D2F13">
        <w:rPr>
          <w:rFonts w:ascii="Times New Roman" w:hAnsi="Times New Roman" w:cs="Times New Roman"/>
          <w:sz w:val="28"/>
          <w:szCs w:val="28"/>
        </w:rPr>
        <w:t>в текущем финансовом году регулярных рейсов в количестве не менее 90 процентов от количества, предусмотренного параметрами движения пригородных поездов в соответствии с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rsidR="003B328E" w:rsidRPr="007D2F13" w:rsidRDefault="003B328E" w:rsidP="003D4A1C">
      <w:pPr>
        <w:pStyle w:val="ConsPlusNormal"/>
        <w:numPr>
          <w:ilvl w:val="0"/>
          <w:numId w:val="42"/>
        </w:numPr>
        <w:spacing w:before="220"/>
        <w:ind w:left="0"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Характеристиками результата предоставления субсидии являются:</w:t>
      </w:r>
    </w:p>
    <w:p w:rsidR="003B328E" w:rsidRPr="007D2F13" w:rsidRDefault="003B328E" w:rsidP="003D4A1C">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а) охват пригородными пассажирскими перевозками железнодорожным транспортом территорий муниципальных районов и муниципальных округов Республики Татарстан;</w:t>
      </w:r>
    </w:p>
    <w:p w:rsidR="003B328E" w:rsidRPr="007D2F13" w:rsidRDefault="003B328E" w:rsidP="003D4A1C">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б) количество маршрутов, предусмотренных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которым осуществлена перевозка пассажиров железнодорожным транспортом в пригородном сообщении на территории Республики Татарстан.</w:t>
      </w:r>
    </w:p>
    <w:p w:rsidR="003B328E" w:rsidRPr="007D2F13" w:rsidRDefault="003B328E" w:rsidP="003D4A1C">
      <w:pPr>
        <w:pStyle w:val="ConsPlusNormal"/>
        <w:spacing w:before="220"/>
        <w:ind w:left="540"/>
        <w:contextualSpacing/>
        <w:jc w:val="both"/>
        <w:rPr>
          <w:rFonts w:ascii="Times New Roman" w:hAnsi="Times New Roman" w:cs="Times New Roman"/>
          <w:sz w:val="28"/>
          <w:szCs w:val="28"/>
        </w:rPr>
      </w:pPr>
    </w:p>
    <w:p w:rsidR="008364FA" w:rsidRPr="007D2F13" w:rsidRDefault="008364FA" w:rsidP="003D4A1C">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II. Требования к участникам отбора</w:t>
      </w:r>
    </w:p>
    <w:p w:rsidR="008364FA" w:rsidRPr="007D2F13" w:rsidRDefault="00C814E5" w:rsidP="003D4A1C">
      <w:pPr>
        <w:pStyle w:val="ConsPlusNormal"/>
        <w:numPr>
          <w:ilvl w:val="0"/>
          <w:numId w:val="42"/>
        </w:numPr>
        <w:spacing w:before="220"/>
        <w:ind w:left="0"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Участник отбора по состоянию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не получает средства из бюджета Республики Татарстан на основании иных нормативных правовых актов Республики Татарстан на цели, указанные в пункте </w:t>
      </w:r>
      <w:r w:rsidR="00C814E5" w:rsidRPr="007D2F13">
        <w:rPr>
          <w:rFonts w:ascii="Times New Roman" w:hAnsi="Times New Roman" w:cs="Times New Roman"/>
          <w:sz w:val="28"/>
          <w:szCs w:val="28"/>
        </w:rPr>
        <w:t>2</w:t>
      </w:r>
      <w:r w:rsidRPr="007D2F13">
        <w:rPr>
          <w:rFonts w:ascii="Times New Roman" w:hAnsi="Times New Roman" w:cs="Times New Roman"/>
          <w:sz w:val="28"/>
          <w:szCs w:val="28"/>
        </w:rPr>
        <w:t xml:space="preserve"> настоящего Порядка;</w:t>
      </w:r>
    </w:p>
    <w:p w:rsidR="008364FA" w:rsidRPr="007D2F13" w:rsidRDefault="008364F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w:t>
      </w:r>
      <w:r w:rsidR="00DB507F" w:rsidRPr="007D2F13">
        <w:rPr>
          <w:rFonts w:ascii="Times New Roman" w:hAnsi="Times New Roman" w:cs="Times New Roman"/>
          <w:sz w:val="28"/>
          <w:szCs w:val="28"/>
        </w:rPr>
        <w:t>щихся под иностранным влиянием»</w:t>
      </w:r>
      <w:r w:rsidRPr="007D2F13">
        <w:rPr>
          <w:rFonts w:ascii="Times New Roman" w:hAnsi="Times New Roman" w:cs="Times New Roman"/>
          <w:sz w:val="28"/>
          <w:szCs w:val="28"/>
        </w:rPr>
        <w:t>.</w:t>
      </w:r>
    </w:p>
    <w:p w:rsidR="008364FA" w:rsidRPr="007D2F13" w:rsidRDefault="008364FA"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Проверка участника отбора на соответствие требованиям, определенным в соответствии с </w:t>
      </w:r>
      <w:r w:rsidR="00C814E5" w:rsidRPr="007D2F13">
        <w:rPr>
          <w:rFonts w:ascii="Times New Roman" w:hAnsi="Times New Roman" w:cs="Times New Roman"/>
          <w:sz w:val="28"/>
          <w:szCs w:val="28"/>
        </w:rPr>
        <w:t xml:space="preserve">пунктом </w:t>
      </w:r>
      <w:r w:rsidRPr="007D2F13">
        <w:rPr>
          <w:rFonts w:ascii="Times New Roman" w:hAnsi="Times New Roman" w:cs="Times New Roman"/>
          <w:sz w:val="28"/>
          <w:szCs w:val="28"/>
        </w:rPr>
        <w:t>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10552F" w:rsidRPr="007D2F13" w:rsidRDefault="0010552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10552F" w:rsidRPr="007D2F13" w:rsidRDefault="0010552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Подтверждение соответствия участника отбора требованиям, определенным в </w:t>
      </w:r>
      <w:r w:rsidRPr="007D2F13">
        <w:rPr>
          <w:rFonts w:ascii="Times New Roman" w:hAnsi="Times New Roman" w:cs="Times New Roman"/>
          <w:sz w:val="28"/>
          <w:szCs w:val="28"/>
        </w:rPr>
        <w:lastRenderedPageBreak/>
        <w:t xml:space="preserve">соответствии с </w:t>
      </w:r>
      <w:r w:rsidR="00C814E5" w:rsidRPr="007D2F13">
        <w:rPr>
          <w:rFonts w:ascii="Times New Roman" w:hAnsi="Times New Roman" w:cs="Times New Roman"/>
          <w:sz w:val="28"/>
          <w:szCs w:val="28"/>
        </w:rPr>
        <w:t xml:space="preserve">пунктом </w:t>
      </w:r>
      <w:r w:rsidRPr="007D2F13">
        <w:rPr>
          <w:rFonts w:ascii="Times New Roman" w:hAnsi="Times New Roman" w:cs="Times New Roman"/>
          <w:sz w:val="28"/>
          <w:szCs w:val="28"/>
        </w:rPr>
        <w:t>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0552F" w:rsidRPr="007D2F13" w:rsidRDefault="0010552F" w:rsidP="003D4A1C">
      <w:pPr>
        <w:pStyle w:val="ConsPlusNormal"/>
        <w:spacing w:before="220"/>
        <w:ind w:firstLine="540"/>
        <w:contextualSpacing/>
        <w:jc w:val="both"/>
        <w:rPr>
          <w:rFonts w:ascii="Times New Roman" w:hAnsi="Times New Roman" w:cs="Times New Roman"/>
          <w:sz w:val="28"/>
          <w:szCs w:val="28"/>
        </w:rPr>
      </w:pPr>
    </w:p>
    <w:p w:rsidR="0010552F" w:rsidRPr="007D2F13" w:rsidRDefault="0010552F" w:rsidP="003D4A1C">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III. Порядок формирования и размещения объявления</w:t>
      </w:r>
    </w:p>
    <w:p w:rsidR="0010552F" w:rsidRPr="007D2F13" w:rsidRDefault="0010552F" w:rsidP="003D4A1C">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о проведении отбора</w:t>
      </w:r>
    </w:p>
    <w:p w:rsidR="00A0379B" w:rsidRPr="007D2F13" w:rsidRDefault="00A0379B" w:rsidP="003D4A1C">
      <w:pPr>
        <w:pStyle w:val="ConsPlusTitle"/>
        <w:ind w:firstLine="540"/>
        <w:contextualSpacing/>
        <w:jc w:val="center"/>
        <w:rPr>
          <w:rFonts w:ascii="Times New Roman" w:hAnsi="Times New Roman" w:cs="Times New Roman"/>
          <w:sz w:val="28"/>
          <w:szCs w:val="28"/>
        </w:rPr>
      </w:pPr>
    </w:p>
    <w:p w:rsidR="00C11C1E" w:rsidRPr="007D2F13" w:rsidRDefault="00C11C1E"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Объявление о проведении отбора размещается Министерством не позднее одного календарного дня со дня формирования объя</w:t>
      </w:r>
      <w:r w:rsidR="004B401B" w:rsidRPr="007D2F13">
        <w:rPr>
          <w:rFonts w:ascii="Times New Roman" w:hAnsi="Times New Roman" w:cs="Times New Roman"/>
          <w:sz w:val="28"/>
          <w:szCs w:val="28"/>
        </w:rPr>
        <w:t>вления Министерством в системе «</w:t>
      </w:r>
      <w:r w:rsidRPr="007D2F13">
        <w:rPr>
          <w:rFonts w:ascii="Times New Roman" w:hAnsi="Times New Roman" w:cs="Times New Roman"/>
          <w:sz w:val="28"/>
          <w:szCs w:val="28"/>
        </w:rPr>
        <w:t>Электронный бюджет</w:t>
      </w:r>
      <w:r w:rsidR="004B401B" w:rsidRPr="007D2F13">
        <w:rPr>
          <w:rFonts w:ascii="Times New Roman" w:hAnsi="Times New Roman" w:cs="Times New Roman"/>
          <w:sz w:val="28"/>
          <w:szCs w:val="28"/>
        </w:rPr>
        <w:t>»</w:t>
      </w:r>
      <w:r w:rsidRPr="007D2F13">
        <w:rPr>
          <w:rFonts w:ascii="Times New Roman" w:hAnsi="Times New Roman" w:cs="Times New Roman"/>
          <w:sz w:val="28"/>
          <w:szCs w:val="28"/>
        </w:rPr>
        <w:t xml:space="preserve">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A0379B" w:rsidRPr="007D2F13" w:rsidRDefault="004B401B"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r w:rsidR="00767E9F" w:rsidRPr="007D2F13">
        <w:rPr>
          <w:rFonts w:ascii="Times New Roman" w:hAnsi="Times New Roman" w:cs="Times New Roman"/>
          <w:sz w:val="28"/>
          <w:szCs w:val="28"/>
        </w:rPr>
        <w:t xml:space="preserve"> </w:t>
      </w:r>
    </w:p>
    <w:p w:rsidR="00767E9F" w:rsidRPr="007D2F13" w:rsidRDefault="00767E9F" w:rsidP="003D4A1C">
      <w:pPr>
        <w:pStyle w:val="ConsPlusNormal"/>
        <w:ind w:left="540"/>
        <w:contextualSpacing/>
        <w:jc w:val="both"/>
        <w:rPr>
          <w:rFonts w:ascii="Times New Roman" w:hAnsi="Times New Roman" w:cs="Times New Roman"/>
          <w:sz w:val="28"/>
          <w:szCs w:val="28"/>
        </w:rPr>
      </w:pPr>
      <w:r w:rsidRPr="007D2F13">
        <w:rPr>
          <w:rFonts w:ascii="Times New Roman" w:hAnsi="Times New Roman" w:cs="Times New Roman"/>
          <w:sz w:val="28"/>
          <w:szCs w:val="28"/>
        </w:rPr>
        <w:t>сроки проведения отбора;</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дату начала подачи и окончания приема заявок, при этом дата окончания приема заявок не может быть ранее </w:t>
      </w:r>
      <w:r w:rsidR="00EE4303" w:rsidRPr="007D2F13">
        <w:rPr>
          <w:rFonts w:ascii="Times New Roman" w:hAnsi="Times New Roman" w:cs="Times New Roman"/>
          <w:sz w:val="28"/>
          <w:szCs w:val="28"/>
        </w:rPr>
        <w:t>5</w:t>
      </w:r>
      <w:r w:rsidRPr="007D2F13">
        <w:rPr>
          <w:rFonts w:ascii="Times New Roman" w:hAnsi="Times New Roman" w:cs="Times New Roman"/>
          <w:sz w:val="28"/>
          <w:szCs w:val="28"/>
        </w:rPr>
        <w:t>-го календарного дня, следующего за днем размещения объявления о проведении отбора;</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результат предоставления субсидии в соответствии с пунктом </w:t>
      </w:r>
      <w:r w:rsidR="00276D00" w:rsidRPr="007D2F13">
        <w:rPr>
          <w:rFonts w:ascii="Times New Roman" w:hAnsi="Times New Roman" w:cs="Times New Roman"/>
          <w:sz w:val="28"/>
          <w:szCs w:val="28"/>
        </w:rPr>
        <w:t>13</w:t>
      </w:r>
      <w:r w:rsidRPr="007D2F13">
        <w:rPr>
          <w:rFonts w:ascii="Times New Roman" w:hAnsi="Times New Roman" w:cs="Times New Roman"/>
          <w:sz w:val="28"/>
          <w:szCs w:val="28"/>
        </w:rPr>
        <w:t xml:space="preserve"> настоящего Порядка;</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критерии отбора;</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правила рассмотрения</w:t>
      </w:r>
      <w:r w:rsidR="001C12FB" w:rsidRPr="007D2F13">
        <w:rPr>
          <w:rFonts w:ascii="Times New Roman" w:hAnsi="Times New Roman" w:cs="Times New Roman"/>
          <w:sz w:val="28"/>
          <w:szCs w:val="28"/>
        </w:rPr>
        <w:t xml:space="preserve"> </w:t>
      </w:r>
      <w:r w:rsidRPr="007D2F13">
        <w:rPr>
          <w:rFonts w:ascii="Times New Roman" w:hAnsi="Times New Roman" w:cs="Times New Roman"/>
          <w:sz w:val="28"/>
          <w:szCs w:val="28"/>
        </w:rPr>
        <w:t>заявок;</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возврата заявок на доработку;</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отклонения заявок, а также информац</w:t>
      </w:r>
      <w:r w:rsidR="00113395" w:rsidRPr="007D2F13">
        <w:rPr>
          <w:rFonts w:ascii="Times New Roman" w:hAnsi="Times New Roman" w:cs="Times New Roman"/>
          <w:sz w:val="28"/>
          <w:szCs w:val="28"/>
        </w:rPr>
        <w:t>ию об основаниях их отклонения</w:t>
      </w:r>
      <w:r w:rsidRPr="007D2F13">
        <w:rPr>
          <w:rFonts w:ascii="Times New Roman" w:hAnsi="Times New Roman" w:cs="Times New Roman"/>
          <w:sz w:val="28"/>
          <w:szCs w:val="28"/>
        </w:rPr>
        <w:t>;</w:t>
      </w:r>
    </w:p>
    <w:p w:rsidR="001C12FB" w:rsidRPr="007D2F13" w:rsidRDefault="001C12F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объем распределяемой субсидии в рамках отбора, порядок расчета размера субсидии, установленный настоящим Порядком, правила распределения субсидии по </w:t>
      </w:r>
      <w:r w:rsidRPr="007D2F13">
        <w:rPr>
          <w:rFonts w:ascii="Times New Roman" w:hAnsi="Times New Roman" w:cs="Times New Roman"/>
          <w:sz w:val="28"/>
          <w:szCs w:val="28"/>
        </w:rPr>
        <w:lastRenderedPageBreak/>
        <w:t>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6C39AC" w:rsidRPr="007D2F13" w:rsidRDefault="006C39AC"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срок, в течение которого победитель отбора должен подписать соглашение;</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условия признания победителя отбора уклонившимся</w:t>
      </w:r>
      <w:r w:rsidR="00184B48" w:rsidRPr="007D2F13">
        <w:rPr>
          <w:rFonts w:ascii="Times New Roman" w:hAnsi="Times New Roman" w:cs="Times New Roman"/>
          <w:sz w:val="28"/>
          <w:szCs w:val="28"/>
        </w:rPr>
        <w:t xml:space="preserve"> </w:t>
      </w:r>
      <w:r w:rsidRPr="007D2F13">
        <w:rPr>
          <w:rFonts w:ascii="Times New Roman" w:hAnsi="Times New Roman" w:cs="Times New Roman"/>
          <w:sz w:val="28"/>
          <w:szCs w:val="28"/>
        </w:rPr>
        <w:t>от заключения соглашения;</w:t>
      </w:r>
    </w:p>
    <w:p w:rsidR="004B401B" w:rsidRPr="007D2F13" w:rsidRDefault="00184B48"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сроки размещения протокола подведения итогов отбора на едином портале, а также на официальном сайте Министерства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rsidR="00EE4303" w:rsidRPr="007D2F13" w:rsidRDefault="00EE4303" w:rsidP="003D4A1C">
      <w:pPr>
        <w:pStyle w:val="ConsPlusNormal"/>
        <w:spacing w:before="220"/>
        <w:ind w:firstLine="540"/>
        <w:contextualSpacing/>
        <w:jc w:val="both"/>
        <w:rPr>
          <w:rFonts w:ascii="Times New Roman" w:hAnsi="Times New Roman" w:cs="Times New Roman"/>
          <w:sz w:val="28"/>
          <w:szCs w:val="28"/>
        </w:rPr>
      </w:pPr>
    </w:p>
    <w:p w:rsidR="00767E9F" w:rsidRPr="007D2F13" w:rsidRDefault="00767E9F" w:rsidP="003D4A1C">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IV. Порядок отмены проведения отбора</w:t>
      </w:r>
    </w:p>
    <w:p w:rsidR="00767E9F" w:rsidRPr="007D2F13" w:rsidRDefault="00767E9F"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767E9F" w:rsidRPr="007D2F13" w:rsidRDefault="00767E9F"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Объявление об отмене </w:t>
      </w:r>
      <w:r w:rsidR="00EF6880" w:rsidRPr="007D2F13">
        <w:rPr>
          <w:rFonts w:ascii="Times New Roman" w:hAnsi="Times New Roman" w:cs="Times New Roman"/>
          <w:sz w:val="28"/>
          <w:szCs w:val="28"/>
        </w:rPr>
        <w:t xml:space="preserve">проведения </w:t>
      </w:r>
      <w:r w:rsidRPr="007D2F13">
        <w:rPr>
          <w:rFonts w:ascii="Times New Roman" w:hAnsi="Times New Roman" w:cs="Times New Roman"/>
          <w:sz w:val="28"/>
          <w:szCs w:val="28"/>
        </w:rPr>
        <w:t>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767E9F" w:rsidRPr="007D2F13" w:rsidRDefault="00767E9F"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Случаем отмены отбора является отзыв лимитов </w:t>
      </w:r>
      <w:r w:rsidR="00EE4303" w:rsidRPr="007D2F13">
        <w:rPr>
          <w:rFonts w:ascii="Times New Roman" w:hAnsi="Times New Roman" w:cs="Times New Roman"/>
          <w:sz w:val="28"/>
          <w:szCs w:val="28"/>
        </w:rPr>
        <w:t>бюджетных обязательств,</w:t>
      </w:r>
      <w:r w:rsidRPr="007D2F13">
        <w:rPr>
          <w:rFonts w:ascii="Times New Roman" w:hAnsi="Times New Roman" w:cs="Times New Roman"/>
          <w:sz w:val="28"/>
          <w:szCs w:val="28"/>
        </w:rPr>
        <w:t xml:space="preserve"> доведенных на цели, указанные в пункте </w:t>
      </w:r>
      <w:r w:rsidR="00C814E5" w:rsidRPr="007D2F13">
        <w:rPr>
          <w:rFonts w:ascii="Times New Roman" w:hAnsi="Times New Roman" w:cs="Times New Roman"/>
          <w:sz w:val="28"/>
          <w:szCs w:val="28"/>
        </w:rPr>
        <w:t>2</w:t>
      </w:r>
      <w:r w:rsidRPr="007D2F13">
        <w:rPr>
          <w:rFonts w:ascii="Times New Roman" w:hAnsi="Times New Roman" w:cs="Times New Roman"/>
          <w:sz w:val="28"/>
          <w:szCs w:val="28"/>
        </w:rPr>
        <w:t xml:space="preserve"> настоящего Порядка.</w:t>
      </w:r>
    </w:p>
    <w:p w:rsidR="00767E9F" w:rsidRPr="007D2F13" w:rsidRDefault="00767E9F"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767E9F" w:rsidRPr="007D2F13" w:rsidRDefault="00767E9F"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767E9F" w:rsidRPr="007D2F13" w:rsidRDefault="00767E9F"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D2664" w:rsidRPr="007D2F13" w:rsidRDefault="004D2664" w:rsidP="003D4A1C">
      <w:pPr>
        <w:pStyle w:val="ConsPlusNormal"/>
        <w:spacing w:before="220"/>
        <w:ind w:left="540"/>
        <w:contextualSpacing/>
        <w:jc w:val="both"/>
        <w:rPr>
          <w:rFonts w:ascii="Times New Roman" w:hAnsi="Times New Roman" w:cs="Times New Roman"/>
          <w:sz w:val="28"/>
          <w:szCs w:val="28"/>
        </w:rPr>
      </w:pPr>
    </w:p>
    <w:p w:rsidR="00767E9F" w:rsidRPr="007D2F13" w:rsidRDefault="00767E9F" w:rsidP="00EE00D6">
      <w:pPr>
        <w:pStyle w:val="ConsPlusTitle"/>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 Порядок формирования и подачи участниками отбора</w:t>
      </w:r>
      <w:r w:rsidR="00EE00D6" w:rsidRPr="007D2F13">
        <w:rPr>
          <w:rFonts w:ascii="Times New Roman" w:hAnsi="Times New Roman" w:cs="Times New Roman"/>
          <w:sz w:val="28"/>
          <w:szCs w:val="28"/>
        </w:rPr>
        <w:t xml:space="preserve"> </w:t>
      </w:r>
      <w:r w:rsidRPr="007D2F13">
        <w:rPr>
          <w:rFonts w:ascii="Times New Roman" w:hAnsi="Times New Roman" w:cs="Times New Roman"/>
          <w:sz w:val="28"/>
          <w:szCs w:val="28"/>
        </w:rPr>
        <w:t>заявок</w:t>
      </w:r>
    </w:p>
    <w:p w:rsidR="00EE00D6" w:rsidRPr="007D2F13" w:rsidRDefault="00EE00D6" w:rsidP="00EE00D6">
      <w:pPr>
        <w:pStyle w:val="ConsPlusTitle"/>
        <w:contextualSpacing/>
        <w:jc w:val="center"/>
        <w:outlineLvl w:val="1"/>
        <w:rPr>
          <w:rFonts w:ascii="Times New Roman" w:hAnsi="Times New Roman" w:cs="Times New Roman"/>
          <w:sz w:val="28"/>
          <w:szCs w:val="28"/>
        </w:rPr>
      </w:pPr>
    </w:p>
    <w:p w:rsidR="00767E9F" w:rsidRPr="007D2F13" w:rsidRDefault="00767E9F"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114F3A" w:rsidRPr="007D2F13" w:rsidRDefault="00114F3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лицензии на осуществление деятельности по перевозкам железнодорожным транспортом пассажиров; </w:t>
      </w:r>
    </w:p>
    <w:p w:rsidR="00114F3A" w:rsidRPr="007D2F13" w:rsidRDefault="00114F3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документов, подтверждающих 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rsidR="00114F3A" w:rsidRPr="007D2F13" w:rsidRDefault="00114F3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выписки из Единого государственного реестра юридических лиц или сведения об </w:t>
      </w:r>
      <w:r w:rsidR="00B779C7" w:rsidRPr="007D2F13">
        <w:rPr>
          <w:rFonts w:ascii="Times New Roman" w:hAnsi="Times New Roman" w:cs="Times New Roman"/>
          <w:color w:val="000000"/>
          <w:sz w:val="28"/>
          <w:szCs w:val="28"/>
        </w:rPr>
        <w:t>участнике отбора</w:t>
      </w:r>
      <w:r w:rsidRPr="007D2F13">
        <w:rPr>
          <w:rFonts w:ascii="Times New Roman" w:hAnsi="Times New Roman" w:cs="Times New Roman"/>
          <w:sz w:val="28"/>
          <w:szCs w:val="28"/>
        </w:rPr>
        <w:t>, полученные с официального сайта Федеральной налоговой службы, не позднее одного месяца до подачи заявки.</w:t>
      </w:r>
    </w:p>
    <w:p w:rsidR="00114F3A" w:rsidRPr="007D2F13" w:rsidRDefault="00114F3A"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Заявка подписывается</w:t>
      </w:r>
      <w:r w:rsidR="00F947EC" w:rsidRPr="007D2F13">
        <w:rPr>
          <w:rFonts w:ascii="Times New Roman" w:hAnsi="Times New Roman" w:cs="Times New Roman"/>
          <w:sz w:val="28"/>
          <w:szCs w:val="28"/>
        </w:rPr>
        <w:t xml:space="preserve"> </w:t>
      </w:r>
      <w:r w:rsidRPr="007D2F13">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w:t>
      </w:r>
      <w:r w:rsidR="00F947EC" w:rsidRPr="007D2F13">
        <w:rPr>
          <w:rFonts w:ascii="Times New Roman" w:hAnsi="Times New Roman" w:cs="Times New Roman"/>
          <w:sz w:val="28"/>
          <w:szCs w:val="28"/>
        </w:rPr>
        <w:t xml:space="preserve"> лица.</w:t>
      </w:r>
    </w:p>
    <w:p w:rsidR="001B4109" w:rsidRPr="007D2F13" w:rsidRDefault="001B410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B4109" w:rsidRPr="007D2F13" w:rsidRDefault="001B410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B4109" w:rsidRPr="007D2F13" w:rsidRDefault="001B410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1B4109" w:rsidRPr="007D2F13" w:rsidRDefault="001B410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B4109" w:rsidRPr="007D2F13" w:rsidRDefault="001B410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Заявка должна содержать следующие сведения:</w:t>
      </w:r>
    </w:p>
    <w:p w:rsidR="009C116B" w:rsidRPr="007D2F13" w:rsidRDefault="001B410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а) </w:t>
      </w:r>
      <w:r w:rsidR="009C116B" w:rsidRPr="007D2F13">
        <w:rPr>
          <w:rFonts w:ascii="Times New Roman" w:hAnsi="Times New Roman" w:cs="Times New Roman"/>
          <w:sz w:val="28"/>
          <w:szCs w:val="28"/>
        </w:rPr>
        <w:t>информация и документы об участнике отбора:</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полное и сокращенное наименование участника отбора;</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основной государственный регистрационный номер участника отбора;</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идентификационный номер налогоплательщика;</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дата и код причины постановки на учет в налоговом органе;</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адрес юридического лица;</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381621"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информация о руководителе участника отбора (фамилия, имя, отчество (при наличии), идентификационный номер налогоплательщика, должность);</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rsidR="009C116B" w:rsidRPr="007D2F13" w:rsidRDefault="001B410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9C116B" w:rsidRPr="007D2F13">
        <w:rPr>
          <w:rFonts w:ascii="Times New Roman" w:hAnsi="Times New Roman" w:cs="Times New Roman"/>
          <w:sz w:val="28"/>
          <w:szCs w:val="28"/>
        </w:rPr>
        <w:t xml:space="preserve">; </w:t>
      </w:r>
    </w:p>
    <w:p w:rsidR="009C116B" w:rsidRPr="007D2F13" w:rsidRDefault="009C116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г) предлагаемое участником отбора значение результата предоставления </w:t>
      </w:r>
      <w:r w:rsidRPr="007D2F13">
        <w:rPr>
          <w:rFonts w:ascii="Times New Roman" w:hAnsi="Times New Roman" w:cs="Times New Roman"/>
          <w:sz w:val="28"/>
          <w:szCs w:val="28"/>
        </w:rPr>
        <w:lastRenderedPageBreak/>
        <w:t>субсидии, размер запрашиваемой субсидии.</w:t>
      </w:r>
    </w:p>
    <w:p w:rsidR="001B4109" w:rsidRPr="007D2F13" w:rsidRDefault="001B410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1B4109" w:rsidRPr="007D2F13" w:rsidRDefault="001B410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w:t>
      </w:r>
      <w:r w:rsidR="00067D19" w:rsidRPr="007D2F13">
        <w:rPr>
          <w:rFonts w:ascii="Times New Roman" w:hAnsi="Times New Roman" w:cs="Times New Roman"/>
          <w:sz w:val="28"/>
          <w:szCs w:val="28"/>
        </w:rPr>
        <w:t>24</w:t>
      </w:r>
      <w:r w:rsidRPr="007D2F13">
        <w:rPr>
          <w:rFonts w:ascii="Times New Roman" w:hAnsi="Times New Roman" w:cs="Times New Roman"/>
          <w:sz w:val="28"/>
          <w:szCs w:val="28"/>
        </w:rPr>
        <w:t xml:space="preserve"> настоящего Порядка.</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067D19" w:rsidRPr="007D2F13" w:rsidRDefault="00067D19" w:rsidP="003D4A1C">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VI. Порядок рассмотрения заявок, а также</w:t>
      </w:r>
    </w:p>
    <w:p w:rsidR="00067D19" w:rsidRPr="007D2F13" w:rsidRDefault="00067D19" w:rsidP="003D4A1C">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определения победител</w:t>
      </w:r>
      <w:r w:rsidR="00AB691F" w:rsidRPr="007D2F13">
        <w:rPr>
          <w:rFonts w:ascii="Times New Roman" w:hAnsi="Times New Roman" w:cs="Times New Roman"/>
          <w:sz w:val="28"/>
          <w:szCs w:val="28"/>
        </w:rPr>
        <w:t>я</w:t>
      </w:r>
      <w:r w:rsidRPr="007D2F13">
        <w:rPr>
          <w:rFonts w:ascii="Times New Roman" w:hAnsi="Times New Roman" w:cs="Times New Roman"/>
          <w:sz w:val="28"/>
          <w:szCs w:val="28"/>
        </w:rPr>
        <w:t xml:space="preserve"> отбора</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067D19" w:rsidRPr="007D2F13" w:rsidRDefault="00067D19"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067D19" w:rsidRPr="007D2F13" w:rsidRDefault="00067D19"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 регистрационный номер заявки;</w:t>
      </w:r>
    </w:p>
    <w:p w:rsidR="00067D19" w:rsidRPr="007D2F13" w:rsidRDefault="00067D19"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дата и время поступления заявки;</w:t>
      </w:r>
    </w:p>
    <w:p w:rsidR="00381621" w:rsidRPr="007D2F13" w:rsidRDefault="00381621"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полное наименование участника отбора;</w:t>
      </w:r>
    </w:p>
    <w:p w:rsidR="00381621" w:rsidRPr="007D2F13" w:rsidRDefault="00381621" w:rsidP="003D4A1C">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г) адрес юридического лица.</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w:t>
      </w:r>
      <w:r w:rsidRPr="007D2F13">
        <w:rPr>
          <w:rFonts w:ascii="Times New Roman" w:hAnsi="Times New Roman" w:cs="Times New Roman"/>
          <w:sz w:val="28"/>
          <w:szCs w:val="28"/>
        </w:rPr>
        <w:lastRenderedPageBreak/>
        <w:t>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отбора, </w:t>
      </w:r>
      <w:proofErr w:type="gramStart"/>
      <w:r w:rsidRPr="007D2F13">
        <w:rPr>
          <w:rFonts w:ascii="Times New Roman" w:hAnsi="Times New Roman" w:cs="Times New Roman"/>
          <w:sz w:val="28"/>
          <w:szCs w:val="28"/>
        </w:rPr>
        <w:t>и</w:t>
      </w:r>
      <w:proofErr w:type="gramEnd"/>
      <w:r w:rsidRPr="007D2F13">
        <w:rPr>
          <w:rFonts w:ascii="Times New Roman" w:hAnsi="Times New Roman" w:cs="Times New Roman"/>
          <w:sz w:val="28"/>
          <w:szCs w:val="28"/>
        </w:rPr>
        <w:t xml:space="preserve"> если отсутствуют основания для ее отклонения.</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 стадии рассмотрения заявки основаниями для отклонения заявки являются:</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 несоответствие участника отбора требованиям, указанным в объявлении о проведении отбора;</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w:t>
      </w:r>
    </w:p>
    <w:p w:rsidR="00067D19" w:rsidRPr="007D2F13" w:rsidRDefault="00067D19"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г) недостоверность информации, содержащейся в документах, </w:t>
      </w:r>
      <w:r w:rsidR="004B7A5A" w:rsidRPr="007D2F13">
        <w:rPr>
          <w:rFonts w:ascii="Times New Roman" w:hAnsi="Times New Roman" w:cs="Times New Roman"/>
          <w:sz w:val="28"/>
          <w:szCs w:val="28"/>
        </w:rPr>
        <w:t>представленных в составе заявки;</w:t>
      </w:r>
    </w:p>
    <w:p w:rsidR="004B7A5A" w:rsidRPr="007D2F13" w:rsidRDefault="004B7A5A"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 подача заявки после даты и (или) времени, определенных для подачи заявок.</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067D19" w:rsidRPr="007D2F13" w:rsidRDefault="00067D19"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w:t>
      </w:r>
      <w:r w:rsidR="006A3DF1" w:rsidRPr="007D2F13">
        <w:rPr>
          <w:rFonts w:ascii="Times New Roman" w:hAnsi="Times New Roman" w:cs="Times New Roman"/>
          <w:sz w:val="28"/>
          <w:szCs w:val="28"/>
        </w:rPr>
        <w:t>«Электронный бюджет»</w:t>
      </w:r>
      <w:r w:rsidRPr="007D2F13">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6A3DF1" w:rsidRPr="007D2F13" w:rsidRDefault="006A3DF1"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Отбор признается несостоявшимся в следующих случаях:</w:t>
      </w:r>
    </w:p>
    <w:p w:rsidR="006A3DF1" w:rsidRPr="007D2F13" w:rsidRDefault="006A3DF1"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 по окончании срока подачи заявок не подано ни одной заявки;</w:t>
      </w:r>
    </w:p>
    <w:p w:rsidR="006A3DF1" w:rsidRPr="007D2F13" w:rsidRDefault="006A3DF1"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по результатам рассмотрения заявок отклонены все заявки.</w:t>
      </w:r>
    </w:p>
    <w:p w:rsidR="006A3DF1" w:rsidRPr="007D2F13" w:rsidRDefault="006A3DF1"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Ранжирование поступивших заявок осуществляется исходя из очередности их поступления.</w:t>
      </w:r>
    </w:p>
    <w:p w:rsidR="00723245" w:rsidRPr="007D2F13" w:rsidRDefault="00723245" w:rsidP="003D4A1C">
      <w:pPr>
        <w:pStyle w:val="ConsPlusNormal"/>
        <w:numPr>
          <w:ilvl w:val="0"/>
          <w:numId w:val="42"/>
        </w:numPr>
        <w:spacing w:before="220"/>
        <w:ind w:left="0"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 Победителем отбора признается участник отбора, который соответствует критериям и требованиям, указанным в пунктах 6 и 15 настоящего Порядка, и заявка которого подана первой по очередности</w:t>
      </w:r>
    </w:p>
    <w:p w:rsidR="006A3DF1" w:rsidRPr="007D2F13" w:rsidRDefault="006A3DF1"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В целях завершения отбора и определения победит</w:t>
      </w:r>
      <w:r w:rsidR="00AB691F" w:rsidRPr="007D2F13">
        <w:rPr>
          <w:rFonts w:ascii="Times New Roman" w:hAnsi="Times New Roman" w:cs="Times New Roman"/>
          <w:sz w:val="28"/>
          <w:szCs w:val="28"/>
        </w:rPr>
        <w:t>еля</w:t>
      </w:r>
      <w:r w:rsidRPr="007D2F13">
        <w:rPr>
          <w:rFonts w:ascii="Times New Roman" w:hAnsi="Times New Roman" w:cs="Times New Roman"/>
          <w:sz w:val="28"/>
          <w:szCs w:val="28"/>
        </w:rPr>
        <w:t xml:space="preserve">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w:t>
      </w:r>
      <w:r w:rsidR="00AB691F" w:rsidRPr="007D2F13">
        <w:rPr>
          <w:rFonts w:ascii="Times New Roman" w:hAnsi="Times New Roman" w:cs="Times New Roman"/>
          <w:sz w:val="28"/>
          <w:szCs w:val="28"/>
        </w:rPr>
        <w:t>я</w:t>
      </w:r>
      <w:r w:rsidRPr="007D2F13">
        <w:rPr>
          <w:rFonts w:ascii="Times New Roman" w:hAnsi="Times New Roman" w:cs="Times New Roman"/>
          <w:sz w:val="28"/>
          <w:szCs w:val="28"/>
        </w:rPr>
        <w:t xml:space="preserve"> отбора и подписывается усиленной квалифицированной </w:t>
      </w:r>
      <w:r w:rsidRPr="007D2F13">
        <w:rPr>
          <w:rFonts w:ascii="Times New Roman" w:hAnsi="Times New Roman" w:cs="Times New Roman"/>
          <w:sz w:val="28"/>
          <w:szCs w:val="28"/>
        </w:rPr>
        <w:lastRenderedPageBreak/>
        <w:t>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rsidR="006A3DF1" w:rsidRPr="007D2F13" w:rsidRDefault="006A3DF1"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дату, время и место проведения рассмотрения заявок;</w:t>
      </w:r>
    </w:p>
    <w:p w:rsidR="006A3DF1" w:rsidRPr="007D2F13" w:rsidRDefault="006A3DF1"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информацию об участниках отбора, заявки которых были рассмотрены;</w:t>
      </w:r>
    </w:p>
    <w:p w:rsidR="006A3DF1" w:rsidRPr="007D2F13" w:rsidRDefault="006A3DF1"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A3DF1" w:rsidRPr="007D2F13" w:rsidRDefault="006A3DF1"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4D2664" w:rsidRPr="007D2F13" w:rsidRDefault="004D2664" w:rsidP="003D4A1C">
      <w:pPr>
        <w:pStyle w:val="ConsPlusNormal"/>
        <w:spacing w:before="220"/>
        <w:ind w:firstLine="540"/>
        <w:contextualSpacing/>
        <w:jc w:val="both"/>
        <w:rPr>
          <w:rFonts w:ascii="Times New Roman" w:hAnsi="Times New Roman" w:cs="Times New Roman"/>
          <w:sz w:val="28"/>
          <w:szCs w:val="28"/>
        </w:rPr>
      </w:pPr>
    </w:p>
    <w:p w:rsidR="00BD3B54" w:rsidRPr="007D2F13" w:rsidRDefault="00BD3B54" w:rsidP="003D4A1C">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VII. Порядок заключения соглашений и перечисления субсидии</w:t>
      </w:r>
    </w:p>
    <w:p w:rsidR="00BD3B54" w:rsidRPr="007D2F13" w:rsidRDefault="00BD3B54"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w:t>
      </w:r>
      <w:r w:rsidR="00F261F2" w:rsidRPr="007D2F13">
        <w:rPr>
          <w:rFonts w:ascii="Times New Roman" w:hAnsi="Times New Roman" w:cs="Times New Roman"/>
          <w:sz w:val="28"/>
          <w:szCs w:val="28"/>
        </w:rPr>
        <w:t xml:space="preserve">Республики Татарстан </w:t>
      </w:r>
      <w:r w:rsidRPr="007D2F13">
        <w:rPr>
          <w:rFonts w:ascii="Times New Roman" w:hAnsi="Times New Roman" w:cs="Times New Roman"/>
          <w:sz w:val="28"/>
          <w:szCs w:val="28"/>
        </w:rPr>
        <w:t xml:space="preserve">не позднее </w:t>
      </w:r>
      <w:r w:rsidR="009B6B4A" w:rsidRPr="007D2F13">
        <w:rPr>
          <w:rFonts w:ascii="Times New Roman" w:hAnsi="Times New Roman" w:cs="Times New Roman"/>
          <w:sz w:val="28"/>
          <w:szCs w:val="28"/>
        </w:rPr>
        <w:t>10</w:t>
      </w:r>
      <w:r w:rsidRPr="007D2F13">
        <w:rPr>
          <w:rFonts w:ascii="Times New Roman" w:hAnsi="Times New Roman" w:cs="Times New Roman"/>
          <w:sz w:val="28"/>
          <w:szCs w:val="28"/>
        </w:rPr>
        <w:t>-го рабочего дня после определения победителя отбора.</w:t>
      </w:r>
    </w:p>
    <w:p w:rsidR="00BD3B54" w:rsidRPr="007D2F13" w:rsidRDefault="00BD3B54"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BD3B54" w:rsidRPr="007D2F13" w:rsidRDefault="00BD3B54"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w:t>
      </w:r>
      <w:proofErr w:type="spellStart"/>
      <w:r w:rsidRPr="007D2F13">
        <w:rPr>
          <w:rFonts w:ascii="Times New Roman" w:hAnsi="Times New Roman" w:cs="Times New Roman"/>
          <w:sz w:val="28"/>
          <w:szCs w:val="28"/>
        </w:rPr>
        <w:t>недостижении</w:t>
      </w:r>
      <w:proofErr w:type="spellEnd"/>
      <w:r w:rsidRPr="007D2F13">
        <w:rPr>
          <w:rFonts w:ascii="Times New Roman" w:hAnsi="Times New Roman" w:cs="Times New Roman"/>
          <w:sz w:val="28"/>
          <w:szCs w:val="28"/>
        </w:rPr>
        <w:t xml:space="preserve"> согласия по новым условиям.</w:t>
      </w:r>
    </w:p>
    <w:p w:rsidR="00BD3B54" w:rsidRPr="007D2F13" w:rsidRDefault="00BD3B54"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w:t>
      </w:r>
      <w:r w:rsidR="00F261F2" w:rsidRPr="007D2F13">
        <w:rPr>
          <w:rFonts w:ascii="Times New Roman" w:hAnsi="Times New Roman" w:cs="Times New Roman"/>
          <w:sz w:val="28"/>
          <w:szCs w:val="28"/>
        </w:rPr>
        <w:t>Республики Татарстан</w:t>
      </w:r>
      <w:r w:rsidRPr="007D2F13">
        <w:rPr>
          <w:rFonts w:ascii="Times New Roman" w:hAnsi="Times New Roman" w:cs="Times New Roman"/>
          <w:sz w:val="28"/>
          <w:szCs w:val="28"/>
        </w:rPr>
        <w:t>.</w:t>
      </w:r>
    </w:p>
    <w:p w:rsidR="00595F35" w:rsidRPr="007D2F13" w:rsidRDefault="00595F35"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При реорганизации получателя субсидии</w:t>
      </w:r>
      <w:r w:rsidR="00FC1255" w:rsidRPr="007D2F13">
        <w:rPr>
          <w:rFonts w:ascii="Times New Roman" w:hAnsi="Times New Roman" w:cs="Times New Roman"/>
          <w:sz w:val="28"/>
          <w:szCs w:val="28"/>
        </w:rPr>
        <w:t xml:space="preserve"> </w:t>
      </w:r>
      <w:r w:rsidRPr="007D2F13">
        <w:rPr>
          <w:rFonts w:ascii="Times New Roman" w:hAnsi="Times New Roman" w:cs="Times New Roman"/>
          <w:sz w:val="28"/>
          <w:szCs w:val="28"/>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95F35" w:rsidRPr="007D2F13" w:rsidRDefault="00595F35"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155F89" w:rsidRPr="007D2F13" w:rsidRDefault="00595F35"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отказа Министерством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w:t>
      </w:r>
      <w:proofErr w:type="spellStart"/>
      <w:r w:rsidRPr="007D2F13">
        <w:rPr>
          <w:rFonts w:ascii="Times New Roman" w:hAnsi="Times New Roman" w:cs="Times New Roman"/>
          <w:sz w:val="28"/>
          <w:szCs w:val="28"/>
        </w:rPr>
        <w:t>неподписания</w:t>
      </w:r>
      <w:proofErr w:type="spellEnd"/>
      <w:r w:rsidRPr="007D2F13">
        <w:rPr>
          <w:rFonts w:ascii="Times New Roman" w:hAnsi="Times New Roman" w:cs="Times New Roman"/>
          <w:sz w:val="28"/>
          <w:szCs w:val="28"/>
        </w:rPr>
        <w:t xml:space="preserve"> победителем отбора соглашения в срок, определенный объявлением о проведении отбора, Министерство направляет </w:t>
      </w:r>
      <w:r w:rsidR="00155F89" w:rsidRPr="007D2F13">
        <w:rPr>
          <w:rFonts w:ascii="Times New Roman" w:hAnsi="Times New Roman" w:cs="Times New Roman"/>
          <w:sz w:val="28"/>
          <w:szCs w:val="28"/>
        </w:rPr>
        <w:t xml:space="preserve">предложение о заключении соглашения </w:t>
      </w:r>
      <w:r w:rsidRPr="007D2F13">
        <w:rPr>
          <w:rFonts w:ascii="Times New Roman" w:hAnsi="Times New Roman" w:cs="Times New Roman"/>
          <w:sz w:val="28"/>
          <w:szCs w:val="28"/>
        </w:rPr>
        <w:t>ин</w:t>
      </w:r>
      <w:r w:rsidR="00155F89" w:rsidRPr="007D2F13">
        <w:rPr>
          <w:rFonts w:ascii="Times New Roman" w:hAnsi="Times New Roman" w:cs="Times New Roman"/>
          <w:sz w:val="28"/>
          <w:szCs w:val="28"/>
        </w:rPr>
        <w:t>ому</w:t>
      </w:r>
      <w:r w:rsidRPr="007D2F13">
        <w:rPr>
          <w:rFonts w:ascii="Times New Roman" w:hAnsi="Times New Roman" w:cs="Times New Roman"/>
          <w:sz w:val="28"/>
          <w:szCs w:val="28"/>
        </w:rPr>
        <w:t xml:space="preserve"> </w:t>
      </w:r>
      <w:r w:rsidRPr="007D2F13">
        <w:rPr>
          <w:rFonts w:ascii="Times New Roman" w:hAnsi="Times New Roman" w:cs="Times New Roman"/>
          <w:sz w:val="28"/>
          <w:szCs w:val="28"/>
        </w:rPr>
        <w:lastRenderedPageBreak/>
        <w:t>участник</w:t>
      </w:r>
      <w:r w:rsidR="00155F89" w:rsidRPr="007D2F13">
        <w:rPr>
          <w:rFonts w:ascii="Times New Roman" w:hAnsi="Times New Roman" w:cs="Times New Roman"/>
          <w:sz w:val="28"/>
          <w:szCs w:val="28"/>
        </w:rPr>
        <w:t>у</w:t>
      </w:r>
      <w:r w:rsidRPr="007D2F13">
        <w:rPr>
          <w:rFonts w:ascii="Times New Roman" w:hAnsi="Times New Roman" w:cs="Times New Roman"/>
          <w:sz w:val="28"/>
          <w:szCs w:val="28"/>
        </w:rPr>
        <w:t xml:space="preserve"> отбора</w:t>
      </w:r>
      <w:r w:rsidR="00155F89" w:rsidRPr="007D2F13">
        <w:rPr>
          <w:rFonts w:ascii="Times New Roman" w:hAnsi="Times New Roman" w:cs="Times New Roman"/>
          <w:sz w:val="28"/>
          <w:szCs w:val="28"/>
        </w:rPr>
        <w:t>,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rsidR="00893A2E" w:rsidRPr="007D2F13" w:rsidRDefault="00893A2E"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756228" w:rsidRPr="007D2F13" w:rsidRDefault="00756228"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Для получения субсидии за отчетный месяц получатель субсидии представляет в Министерство ежемесячно, </w:t>
      </w:r>
      <w:r w:rsidR="00D61163" w:rsidRPr="007D2F13">
        <w:rPr>
          <w:rFonts w:ascii="Times New Roman" w:hAnsi="Times New Roman" w:cs="Times New Roman"/>
          <w:sz w:val="28"/>
          <w:szCs w:val="28"/>
        </w:rPr>
        <w:t>до 25 числа месяца, следующего за отчетным,</w:t>
      </w:r>
      <w:r w:rsidRPr="007D2F13">
        <w:rPr>
          <w:rFonts w:ascii="Times New Roman" w:hAnsi="Times New Roman" w:cs="Times New Roman"/>
          <w:sz w:val="28"/>
          <w:szCs w:val="28"/>
        </w:rPr>
        <w:t xml:space="preserve"> следующие документы:</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отчет о произведенных расходах и полученных доходах от осуществления пассажирских перевозок железнодорожным 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отчет о предоставленных услугах и размере </w:t>
      </w:r>
      <w:r w:rsidR="008960E0" w:rsidRPr="007D2F13">
        <w:rPr>
          <w:rFonts w:ascii="Times New Roman" w:hAnsi="Times New Roman" w:cs="Times New Roman"/>
          <w:sz w:val="28"/>
          <w:szCs w:val="28"/>
        </w:rPr>
        <w:t xml:space="preserve">недополученных </w:t>
      </w:r>
      <w:r w:rsidRPr="007D2F13">
        <w:rPr>
          <w:rFonts w:ascii="Times New Roman" w:hAnsi="Times New Roman" w:cs="Times New Roman"/>
          <w:sz w:val="28"/>
          <w:szCs w:val="28"/>
        </w:rPr>
        <w:t>доходов от перевозки отдельных категорий граждан в поездах пригородного сообщения по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отчет о размере </w:t>
      </w:r>
      <w:r w:rsidR="008960E0" w:rsidRPr="007D2F13">
        <w:rPr>
          <w:rFonts w:ascii="Times New Roman" w:hAnsi="Times New Roman" w:cs="Times New Roman"/>
          <w:sz w:val="28"/>
          <w:szCs w:val="28"/>
        </w:rPr>
        <w:t xml:space="preserve">недополученных </w:t>
      </w:r>
      <w:r w:rsidRPr="007D2F13">
        <w:rPr>
          <w:rFonts w:ascii="Times New Roman" w:hAnsi="Times New Roman" w:cs="Times New Roman"/>
          <w:sz w:val="28"/>
          <w:szCs w:val="28"/>
        </w:rPr>
        <w:t>доходов от перевозки обучающихся при оказании услуг железнодорожным транспортом в пригородном сообщении на территории Республики Татарстан и количестве отправленных обучающихся, оплативших проезд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документы, подтверждающие объем осуществленной </w:t>
      </w:r>
      <w:proofErr w:type="spellStart"/>
      <w:r w:rsidRPr="007D2F13">
        <w:rPr>
          <w:rFonts w:ascii="Times New Roman" w:hAnsi="Times New Roman" w:cs="Times New Roman"/>
          <w:sz w:val="28"/>
          <w:szCs w:val="28"/>
        </w:rPr>
        <w:t>вагоно</w:t>
      </w:r>
      <w:proofErr w:type="spellEnd"/>
      <w:r w:rsidRPr="007D2F13">
        <w:rPr>
          <w:rFonts w:ascii="Times New Roman" w:hAnsi="Times New Roman" w:cs="Times New Roman"/>
          <w:sz w:val="28"/>
          <w:szCs w:val="28"/>
        </w:rPr>
        <w:t>-километровой работы пригородных поездов, согласованные открытым акционерным обществом «Российские железные дороги».</w:t>
      </w:r>
    </w:p>
    <w:p w:rsidR="00E30B9C" w:rsidRPr="007D2F13" w:rsidRDefault="00E30B9C"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Для получения субсидии за декабрь текущего финансового года получатель субсидии представляет в Министерство до 25 декабря текущего финансового года следующие документы:</w:t>
      </w:r>
    </w:p>
    <w:p w:rsidR="00E30B9C" w:rsidRPr="007D2F13" w:rsidRDefault="00E30B9C"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прогнозный отчет о планируемых расходах и доходах от осуществления пассажирских перевозок железнодорожным транспортом в пригородном сообщении на территории Республики Татарстан и </w:t>
      </w:r>
      <w:r w:rsidR="006F3EC7" w:rsidRPr="007D2F13">
        <w:rPr>
          <w:rFonts w:ascii="Times New Roman" w:hAnsi="Times New Roman" w:cs="Times New Roman"/>
          <w:sz w:val="28"/>
          <w:szCs w:val="28"/>
        </w:rPr>
        <w:t xml:space="preserve">планируемом </w:t>
      </w:r>
      <w:r w:rsidRPr="007D2F13">
        <w:rPr>
          <w:rFonts w:ascii="Times New Roman" w:hAnsi="Times New Roman" w:cs="Times New Roman"/>
          <w:sz w:val="28"/>
          <w:szCs w:val="28"/>
        </w:rPr>
        <w:t>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E30B9C" w:rsidRPr="007D2F13" w:rsidRDefault="00E30B9C" w:rsidP="00E30B9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прогнозный отчет о </w:t>
      </w:r>
      <w:r w:rsidR="006F3EC7" w:rsidRPr="007D2F13">
        <w:rPr>
          <w:rFonts w:ascii="Times New Roman" w:hAnsi="Times New Roman" w:cs="Times New Roman"/>
          <w:sz w:val="28"/>
          <w:szCs w:val="28"/>
        </w:rPr>
        <w:t>план</w:t>
      </w:r>
      <w:r w:rsidRPr="007D2F13">
        <w:rPr>
          <w:rFonts w:ascii="Times New Roman" w:hAnsi="Times New Roman" w:cs="Times New Roman"/>
          <w:sz w:val="28"/>
          <w:szCs w:val="28"/>
        </w:rPr>
        <w:t>ируемом размере недополученных доходов от перевозки обучающихся при оказании услуг железнодорожным транспортом в пригородном сообщении на территории Республики Татарстан и</w:t>
      </w:r>
      <w:r w:rsidR="006F3EC7" w:rsidRPr="007D2F13">
        <w:rPr>
          <w:rFonts w:ascii="Times New Roman" w:hAnsi="Times New Roman" w:cs="Times New Roman"/>
          <w:sz w:val="28"/>
          <w:szCs w:val="28"/>
        </w:rPr>
        <w:t xml:space="preserve"> планируемом</w:t>
      </w:r>
      <w:r w:rsidRPr="007D2F13">
        <w:rPr>
          <w:rFonts w:ascii="Times New Roman" w:hAnsi="Times New Roman" w:cs="Times New Roman"/>
          <w:sz w:val="28"/>
          <w:szCs w:val="28"/>
        </w:rPr>
        <w:t xml:space="preserve"> количестве </w:t>
      </w:r>
      <w:r w:rsidRPr="007D2F13">
        <w:rPr>
          <w:rFonts w:ascii="Times New Roman" w:hAnsi="Times New Roman" w:cs="Times New Roman"/>
          <w:sz w:val="28"/>
          <w:szCs w:val="28"/>
        </w:rPr>
        <w:lastRenderedPageBreak/>
        <w:t>отправленных обучающихся, оплативших проезд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A03241" w:rsidRPr="007D2F13" w:rsidRDefault="00A03241" w:rsidP="00E30B9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Отчеты</w:t>
      </w:r>
      <w:r w:rsidR="007555BB" w:rsidRPr="007D2F13">
        <w:rPr>
          <w:rFonts w:ascii="Times New Roman" w:hAnsi="Times New Roman" w:cs="Times New Roman"/>
          <w:sz w:val="28"/>
          <w:szCs w:val="28"/>
        </w:rPr>
        <w:t xml:space="preserve"> и прогнозные отчеты</w:t>
      </w:r>
      <w:r w:rsidRPr="007D2F13">
        <w:rPr>
          <w:rFonts w:ascii="Times New Roman" w:hAnsi="Times New Roman" w:cs="Times New Roman"/>
          <w:sz w:val="28"/>
          <w:szCs w:val="28"/>
        </w:rPr>
        <w:t>, указанные в настоящем пункте, представляются по установленным Министерством формам.</w:t>
      </w:r>
    </w:p>
    <w:p w:rsidR="00756228" w:rsidRPr="007D2F13" w:rsidRDefault="00756228" w:rsidP="00E30B9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w:t>
      </w:r>
    </w:p>
    <w:p w:rsidR="00756228" w:rsidRPr="007D2F13" w:rsidRDefault="00756228" w:rsidP="00E30B9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регистрирует документы, указанные в пункте 49 настоящего Порядка, в день их поступления;</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rsidR="00756228" w:rsidRPr="007D2F13" w:rsidRDefault="00756228"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Основаниями для отказа в предоставлении субсидии за отчетный месяц являются:</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несоответствие представленных получателем субсидии документов требованиям, определенным пунктом 49 настоящего Порядка, или непредставление (представление не в полном объеме) указанных документов;</w:t>
      </w:r>
    </w:p>
    <w:p w:rsidR="00756228" w:rsidRPr="007D2F13" w:rsidRDefault="00756228"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rsidR="00E57D22" w:rsidRPr="007D2F13" w:rsidRDefault="00E57D22" w:rsidP="003D4A1C">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E57D22" w:rsidRPr="007D2F13" w:rsidRDefault="00E57D22" w:rsidP="003D4A1C">
      <w:pPr>
        <w:pStyle w:val="ConsPlusNormal"/>
        <w:spacing w:before="220"/>
        <w:ind w:firstLine="539"/>
        <w:contextualSpacing/>
        <w:jc w:val="both"/>
        <w:rPr>
          <w:rFonts w:ascii="Times New Roman" w:hAnsi="Times New Roman" w:cs="Times New Roman"/>
          <w:sz w:val="28"/>
          <w:szCs w:val="28"/>
        </w:rPr>
      </w:pPr>
    </w:p>
    <w:p w:rsidR="00893A2E" w:rsidRPr="007D2F13" w:rsidRDefault="00893A2E" w:rsidP="003D4A1C">
      <w:pPr>
        <w:pStyle w:val="ConsPlusTitle"/>
        <w:ind w:firstLine="539"/>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VIII. Порядок предоставления отчетности, осуществления</w:t>
      </w:r>
    </w:p>
    <w:p w:rsidR="00893A2E" w:rsidRPr="007D2F13" w:rsidRDefault="00893A2E" w:rsidP="003D4A1C">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контроля (мониторинга) за соблюдением условий и порядка</w:t>
      </w:r>
    </w:p>
    <w:p w:rsidR="00893A2E" w:rsidRPr="007D2F13" w:rsidRDefault="00893A2E" w:rsidP="003D4A1C">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предоставления субсидии и ответственности за их нарушение</w:t>
      </w:r>
    </w:p>
    <w:p w:rsidR="00C92F13" w:rsidRPr="007D2F13" w:rsidRDefault="00C92F13" w:rsidP="003D4A1C">
      <w:pPr>
        <w:pStyle w:val="ConsPlusTitle"/>
        <w:ind w:firstLine="540"/>
        <w:contextualSpacing/>
        <w:jc w:val="center"/>
        <w:rPr>
          <w:rFonts w:ascii="Times New Roman" w:hAnsi="Times New Roman" w:cs="Times New Roman"/>
          <w:sz w:val="28"/>
          <w:szCs w:val="28"/>
        </w:rPr>
      </w:pPr>
    </w:p>
    <w:p w:rsidR="00F7629E" w:rsidRPr="007D2F13" w:rsidRDefault="00F7629E" w:rsidP="003D4A1C">
      <w:pPr>
        <w:pStyle w:val="ConsPlusNormal"/>
        <w:numPr>
          <w:ilvl w:val="0"/>
          <w:numId w:val="42"/>
        </w:numPr>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Получатель субсидии представляет отчет о достижении значения результата предоставления субсидии </w:t>
      </w:r>
      <w:r w:rsidR="00FC1255" w:rsidRPr="007D2F13">
        <w:rPr>
          <w:rFonts w:ascii="Times New Roman" w:hAnsi="Times New Roman" w:cs="Times New Roman"/>
          <w:sz w:val="28"/>
          <w:szCs w:val="28"/>
        </w:rPr>
        <w:t>и характеристики</w:t>
      </w:r>
      <w:r w:rsidR="00370827" w:rsidRPr="007D2F13">
        <w:rPr>
          <w:rFonts w:ascii="Times New Roman" w:hAnsi="Times New Roman" w:cs="Times New Roman"/>
          <w:sz w:val="28"/>
          <w:szCs w:val="28"/>
        </w:rPr>
        <w:t xml:space="preserve"> </w:t>
      </w:r>
      <w:r w:rsidRPr="007D2F13">
        <w:rPr>
          <w:rFonts w:ascii="Times New Roman" w:hAnsi="Times New Roman" w:cs="Times New Roman"/>
          <w:sz w:val="28"/>
          <w:szCs w:val="28"/>
        </w:rPr>
        <w:t xml:space="preserve">в системе «Электронный бюджет» ежеквартально, </w:t>
      </w:r>
      <w:r w:rsidR="00736B95" w:rsidRPr="007D2F13">
        <w:rPr>
          <w:rFonts w:ascii="Times New Roman" w:hAnsi="Times New Roman" w:cs="Times New Roman"/>
          <w:sz w:val="28"/>
          <w:szCs w:val="28"/>
        </w:rPr>
        <w:t>не позднее последнего числа</w:t>
      </w:r>
      <w:r w:rsidRPr="007D2F13">
        <w:rPr>
          <w:rFonts w:ascii="Times New Roman" w:hAnsi="Times New Roman" w:cs="Times New Roman"/>
          <w:sz w:val="28"/>
          <w:szCs w:val="28"/>
        </w:rPr>
        <w:t xml:space="preserve"> месяца, следующего за отчетным кварталом, годовой отчет - не позднее </w:t>
      </w:r>
      <w:r w:rsidR="00752BA6" w:rsidRPr="007D2F13">
        <w:rPr>
          <w:rFonts w:ascii="Times New Roman" w:hAnsi="Times New Roman" w:cs="Times New Roman"/>
          <w:sz w:val="28"/>
          <w:szCs w:val="28"/>
        </w:rPr>
        <w:t>31</w:t>
      </w:r>
      <w:r w:rsidRPr="007D2F13">
        <w:rPr>
          <w:rFonts w:ascii="Times New Roman" w:hAnsi="Times New Roman" w:cs="Times New Roman"/>
          <w:sz w:val="28"/>
          <w:szCs w:val="28"/>
        </w:rPr>
        <w:t xml:space="preserve"> </w:t>
      </w:r>
      <w:r w:rsidR="00752BA6" w:rsidRPr="007D2F13">
        <w:rPr>
          <w:rFonts w:ascii="Times New Roman" w:hAnsi="Times New Roman" w:cs="Times New Roman"/>
          <w:sz w:val="28"/>
          <w:szCs w:val="28"/>
        </w:rPr>
        <w:t>января</w:t>
      </w:r>
      <w:r w:rsidRPr="007D2F13">
        <w:rPr>
          <w:rFonts w:ascii="Times New Roman" w:hAnsi="Times New Roman" w:cs="Times New Roman"/>
          <w:sz w:val="28"/>
          <w:szCs w:val="28"/>
        </w:rPr>
        <w:t xml:space="preserve"> года, следующего за годом предоставления субсидии, по форме, предусмотренной типовой формой, установленной Министерством финансов </w:t>
      </w:r>
      <w:r w:rsidR="00F261F2" w:rsidRPr="007D2F13">
        <w:rPr>
          <w:rFonts w:ascii="Times New Roman" w:hAnsi="Times New Roman" w:cs="Times New Roman"/>
          <w:sz w:val="28"/>
          <w:szCs w:val="28"/>
        </w:rPr>
        <w:t>Республики Татарстан</w:t>
      </w:r>
      <w:r w:rsidRPr="007D2F13">
        <w:rPr>
          <w:rFonts w:ascii="Times New Roman" w:hAnsi="Times New Roman" w:cs="Times New Roman"/>
          <w:sz w:val="28"/>
          <w:szCs w:val="28"/>
        </w:rPr>
        <w:t xml:space="preserve"> для соглашений.</w:t>
      </w:r>
    </w:p>
    <w:p w:rsidR="00F7629E" w:rsidRPr="007D2F13" w:rsidRDefault="00F7629E"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осуществляет проверку отчета о достижении значения результата предоставления субсидии</w:t>
      </w:r>
      <w:r w:rsidR="00FC1255" w:rsidRPr="007D2F13">
        <w:rPr>
          <w:rFonts w:ascii="Times New Roman" w:hAnsi="Times New Roman" w:cs="Times New Roman"/>
          <w:sz w:val="28"/>
          <w:szCs w:val="28"/>
        </w:rPr>
        <w:t xml:space="preserve"> и характеристики</w:t>
      </w:r>
      <w:r w:rsidRPr="007D2F13">
        <w:rPr>
          <w:rFonts w:ascii="Times New Roman" w:hAnsi="Times New Roman" w:cs="Times New Roman"/>
          <w:sz w:val="28"/>
          <w:szCs w:val="28"/>
        </w:rPr>
        <w:t xml:space="preserve"> в срок, не превышающий </w:t>
      </w:r>
      <w:r w:rsidR="008422F9" w:rsidRPr="007D2F13">
        <w:rPr>
          <w:rFonts w:ascii="Times New Roman" w:hAnsi="Times New Roman" w:cs="Times New Roman"/>
          <w:sz w:val="28"/>
          <w:szCs w:val="28"/>
        </w:rPr>
        <w:t>20</w:t>
      </w:r>
      <w:r w:rsidRPr="007D2F13">
        <w:rPr>
          <w:rFonts w:ascii="Times New Roman" w:hAnsi="Times New Roman" w:cs="Times New Roman"/>
          <w:sz w:val="28"/>
          <w:szCs w:val="28"/>
        </w:rPr>
        <w:t xml:space="preserve"> рабочих дней со дня предоставления указанного отчета.</w:t>
      </w:r>
    </w:p>
    <w:p w:rsidR="00E623A8" w:rsidRPr="007D2F13" w:rsidRDefault="00D53C26" w:rsidP="003D4A1C">
      <w:pPr>
        <w:pStyle w:val="ConsPlusNormal"/>
        <w:numPr>
          <w:ilvl w:val="0"/>
          <w:numId w:val="42"/>
        </w:numPr>
        <w:spacing w:before="220"/>
        <w:ind w:left="0"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r w:rsidR="00E623A8" w:rsidRPr="007D2F13">
        <w:rPr>
          <w:rFonts w:ascii="Times New Roman" w:hAnsi="Times New Roman" w:cs="Times New Roman"/>
          <w:sz w:val="28"/>
          <w:szCs w:val="28"/>
        </w:rPr>
        <w:t>.</w:t>
      </w:r>
    </w:p>
    <w:p w:rsidR="00E623A8" w:rsidRPr="007D2F13" w:rsidRDefault="00E623A8"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E623A8" w:rsidRPr="007D2F13" w:rsidRDefault="00E623A8"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Органы государственного финансового контроля осуществляют проверку в соответствии со статьями 268</w:t>
      </w:r>
      <w:r w:rsidRPr="007D2F13">
        <w:rPr>
          <w:rFonts w:ascii="Times New Roman" w:hAnsi="Times New Roman" w:cs="Times New Roman"/>
          <w:sz w:val="28"/>
          <w:szCs w:val="28"/>
          <w:vertAlign w:val="superscript"/>
        </w:rPr>
        <w:t xml:space="preserve">1 </w:t>
      </w:r>
      <w:r w:rsidRPr="007D2F13">
        <w:rPr>
          <w:rFonts w:ascii="Times New Roman" w:hAnsi="Times New Roman" w:cs="Times New Roman"/>
          <w:sz w:val="28"/>
          <w:szCs w:val="28"/>
        </w:rPr>
        <w:t>и 269</w:t>
      </w:r>
      <w:r w:rsidRPr="007D2F13">
        <w:rPr>
          <w:rFonts w:ascii="Times New Roman" w:hAnsi="Times New Roman" w:cs="Times New Roman"/>
          <w:sz w:val="28"/>
          <w:szCs w:val="28"/>
          <w:vertAlign w:val="superscript"/>
        </w:rPr>
        <w:t xml:space="preserve">2 </w:t>
      </w:r>
      <w:r w:rsidRPr="007D2F13">
        <w:rPr>
          <w:rFonts w:ascii="Times New Roman" w:hAnsi="Times New Roman" w:cs="Times New Roman"/>
          <w:sz w:val="28"/>
          <w:szCs w:val="28"/>
        </w:rPr>
        <w:t>Бюджетного кодекса Российской Федерации.</w:t>
      </w:r>
    </w:p>
    <w:p w:rsidR="004521FB" w:rsidRPr="007D2F13" w:rsidRDefault="004521FB" w:rsidP="003D4A1C">
      <w:pPr>
        <w:pStyle w:val="ConsPlusNormal"/>
        <w:numPr>
          <w:ilvl w:val="0"/>
          <w:numId w:val="42"/>
        </w:numPr>
        <w:spacing w:before="220"/>
        <w:ind w:left="0"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4521FB" w:rsidRPr="007D2F13" w:rsidRDefault="004521F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полном объеме;</w:t>
      </w:r>
    </w:p>
    <w:p w:rsidR="004521FB" w:rsidRPr="007D2F13" w:rsidRDefault="004521F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непредставления отчета о достижении </w:t>
      </w:r>
      <w:r w:rsidR="00D85653" w:rsidRPr="007D2F13">
        <w:rPr>
          <w:rFonts w:ascii="Times New Roman" w:hAnsi="Times New Roman" w:cs="Times New Roman"/>
          <w:color w:val="000000"/>
          <w:sz w:val="28"/>
          <w:szCs w:val="28"/>
        </w:rPr>
        <w:t>значения</w:t>
      </w:r>
      <w:r w:rsidR="00D85653" w:rsidRPr="007D2F13">
        <w:rPr>
          <w:rFonts w:ascii="Times New Roman" w:hAnsi="Times New Roman" w:cs="Times New Roman"/>
          <w:sz w:val="28"/>
          <w:szCs w:val="28"/>
        </w:rPr>
        <w:t xml:space="preserve"> </w:t>
      </w:r>
      <w:r w:rsidRPr="007D2F13">
        <w:rPr>
          <w:rFonts w:ascii="Times New Roman" w:hAnsi="Times New Roman" w:cs="Times New Roman"/>
          <w:sz w:val="28"/>
          <w:szCs w:val="28"/>
        </w:rPr>
        <w:t xml:space="preserve">результата предоставления субсидии и </w:t>
      </w:r>
      <w:r w:rsidR="00FC1255" w:rsidRPr="007D2F13">
        <w:rPr>
          <w:rFonts w:ascii="Times New Roman" w:hAnsi="Times New Roman" w:cs="Times New Roman"/>
          <w:sz w:val="28"/>
          <w:szCs w:val="28"/>
        </w:rPr>
        <w:t>характеристики</w:t>
      </w:r>
      <w:r w:rsidRPr="007D2F13">
        <w:rPr>
          <w:rFonts w:ascii="Times New Roman" w:hAnsi="Times New Roman" w:cs="Times New Roman"/>
          <w:sz w:val="28"/>
          <w:szCs w:val="28"/>
        </w:rPr>
        <w:t>- в полном объеме;</w:t>
      </w:r>
    </w:p>
    <w:p w:rsidR="004521FB" w:rsidRPr="007D2F13" w:rsidRDefault="004521FB" w:rsidP="003D4A1C">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w:t>
      </w:r>
      <w:proofErr w:type="spellStart"/>
      <w:r w:rsidRPr="007D2F13">
        <w:rPr>
          <w:rFonts w:ascii="Times New Roman" w:hAnsi="Times New Roman" w:cs="Times New Roman"/>
          <w:sz w:val="28"/>
          <w:szCs w:val="28"/>
        </w:rPr>
        <w:t>недостижения</w:t>
      </w:r>
      <w:proofErr w:type="spellEnd"/>
      <w:r w:rsidRPr="007D2F13">
        <w:rPr>
          <w:rFonts w:ascii="Times New Roman" w:hAnsi="Times New Roman" w:cs="Times New Roman"/>
          <w:sz w:val="28"/>
          <w:szCs w:val="28"/>
        </w:rPr>
        <w:t xml:space="preserve"> значений результата предоставления субсидии и</w:t>
      </w:r>
      <w:r w:rsidR="00FC1255" w:rsidRPr="007D2F13">
        <w:rPr>
          <w:rFonts w:ascii="Times New Roman" w:hAnsi="Times New Roman" w:cs="Times New Roman"/>
          <w:sz w:val="28"/>
          <w:szCs w:val="28"/>
        </w:rPr>
        <w:t xml:space="preserve"> характеристики</w:t>
      </w:r>
      <w:r w:rsidRPr="007D2F13">
        <w:rPr>
          <w:rFonts w:ascii="Times New Roman" w:hAnsi="Times New Roman" w:cs="Times New Roman"/>
          <w:sz w:val="28"/>
          <w:szCs w:val="28"/>
        </w:rPr>
        <w:t xml:space="preserve"> - в размере, определяемом исходя из удельного веса недостигнутых значений результата предоставления субсидии и </w:t>
      </w:r>
      <w:r w:rsidR="0035256D" w:rsidRPr="007D2F13">
        <w:rPr>
          <w:rFonts w:ascii="Times New Roman" w:hAnsi="Times New Roman" w:cs="Times New Roman"/>
          <w:color w:val="000000"/>
          <w:sz w:val="28"/>
          <w:szCs w:val="28"/>
        </w:rPr>
        <w:t>характеристик</w:t>
      </w:r>
      <w:r w:rsidR="00CC68A9" w:rsidRPr="007D2F13">
        <w:rPr>
          <w:rFonts w:ascii="Times New Roman" w:hAnsi="Times New Roman" w:cs="Times New Roman"/>
          <w:color w:val="000000"/>
          <w:sz w:val="28"/>
          <w:szCs w:val="28"/>
        </w:rPr>
        <w:t>и</w:t>
      </w:r>
      <w:r w:rsidRPr="007D2F13">
        <w:rPr>
          <w:rFonts w:ascii="Times New Roman" w:hAnsi="Times New Roman" w:cs="Times New Roman"/>
          <w:sz w:val="28"/>
          <w:szCs w:val="28"/>
        </w:rPr>
        <w:t>.</w:t>
      </w:r>
    </w:p>
    <w:p w:rsidR="00EF5B13" w:rsidRPr="007D2F13" w:rsidRDefault="00EF5B13" w:rsidP="003D4A1C">
      <w:pPr>
        <w:pStyle w:val="ConsPlusNormal"/>
        <w:numPr>
          <w:ilvl w:val="0"/>
          <w:numId w:val="42"/>
        </w:numPr>
        <w:spacing w:before="220"/>
        <w:ind w:left="0"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В случае нарушения получателем субсидии срока возврата субсидии, указанного в пункте 5</w:t>
      </w:r>
      <w:r w:rsidR="00E30B9C" w:rsidRPr="007D2F13">
        <w:rPr>
          <w:rFonts w:ascii="Times New Roman" w:hAnsi="Times New Roman" w:cs="Times New Roman"/>
          <w:sz w:val="28"/>
          <w:szCs w:val="28"/>
        </w:rPr>
        <w:t>6</w:t>
      </w:r>
      <w:r w:rsidRPr="007D2F13">
        <w:rPr>
          <w:rFonts w:ascii="Times New Roman" w:hAnsi="Times New Roman" w:cs="Times New Roman"/>
          <w:sz w:val="28"/>
          <w:szCs w:val="28"/>
        </w:rPr>
        <w:t xml:space="preserve">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rsidR="00224BB7" w:rsidRPr="007D2F13" w:rsidRDefault="00224BB7" w:rsidP="003D4A1C">
      <w:pPr>
        <w:pStyle w:val="ConsPlusNormal"/>
        <w:spacing w:before="220"/>
        <w:contextualSpacing/>
        <w:jc w:val="both"/>
        <w:rPr>
          <w:rFonts w:ascii="Times New Roman" w:hAnsi="Times New Roman" w:cs="Times New Roman"/>
          <w:sz w:val="28"/>
          <w:szCs w:val="28"/>
        </w:rPr>
      </w:pPr>
    </w:p>
    <w:p w:rsidR="00224BB7" w:rsidRPr="007D2F13" w:rsidRDefault="00224BB7" w:rsidP="003D4A1C">
      <w:pPr>
        <w:pStyle w:val="ConsPlusNormal"/>
        <w:spacing w:before="220"/>
        <w:contextualSpacing/>
        <w:jc w:val="both"/>
        <w:rPr>
          <w:rFonts w:ascii="Times New Roman" w:hAnsi="Times New Roman" w:cs="Times New Roman"/>
          <w:sz w:val="28"/>
          <w:szCs w:val="28"/>
        </w:rPr>
      </w:pPr>
    </w:p>
    <w:p w:rsidR="00224BB7" w:rsidRPr="007D2F13" w:rsidRDefault="00224BB7" w:rsidP="003D4A1C">
      <w:pPr>
        <w:pStyle w:val="ConsPlusNormal"/>
        <w:spacing w:before="220"/>
        <w:contextualSpacing/>
        <w:jc w:val="both"/>
        <w:rPr>
          <w:rFonts w:ascii="Times New Roman" w:hAnsi="Times New Roman" w:cs="Times New Roman"/>
          <w:sz w:val="28"/>
          <w:szCs w:val="28"/>
        </w:rPr>
      </w:pPr>
    </w:p>
    <w:p w:rsidR="00224BB7" w:rsidRPr="007D2F13" w:rsidRDefault="00224BB7" w:rsidP="003D4A1C">
      <w:pPr>
        <w:pStyle w:val="ConsPlusNormal"/>
        <w:spacing w:before="220"/>
        <w:contextualSpacing/>
        <w:jc w:val="both"/>
        <w:rPr>
          <w:rFonts w:ascii="Times New Roman" w:hAnsi="Times New Roman" w:cs="Times New Roman"/>
          <w:sz w:val="28"/>
          <w:szCs w:val="28"/>
        </w:rPr>
      </w:pPr>
    </w:p>
    <w:p w:rsidR="00224BB7" w:rsidRPr="007D2F13" w:rsidRDefault="00224BB7" w:rsidP="003D4A1C">
      <w:pPr>
        <w:pStyle w:val="ConsPlusNormal"/>
        <w:spacing w:before="220"/>
        <w:contextualSpacing/>
        <w:jc w:val="both"/>
        <w:rPr>
          <w:rFonts w:ascii="Times New Roman" w:hAnsi="Times New Roman" w:cs="Times New Roman"/>
          <w:sz w:val="28"/>
          <w:szCs w:val="28"/>
        </w:rPr>
      </w:pPr>
    </w:p>
    <w:p w:rsidR="00224BB7" w:rsidRPr="007D2F13" w:rsidRDefault="00224BB7" w:rsidP="003D4A1C">
      <w:pPr>
        <w:pStyle w:val="ConsPlusNormal"/>
        <w:spacing w:before="220"/>
        <w:contextualSpacing/>
        <w:jc w:val="both"/>
        <w:rPr>
          <w:rFonts w:ascii="Times New Roman" w:hAnsi="Times New Roman" w:cs="Times New Roman"/>
          <w:sz w:val="28"/>
          <w:szCs w:val="28"/>
        </w:rPr>
      </w:pPr>
    </w:p>
    <w:p w:rsidR="007B39E5" w:rsidRPr="007D2F13" w:rsidRDefault="007B39E5"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3D4A1C">
      <w:pPr>
        <w:pStyle w:val="ConsPlusNormal"/>
        <w:contextualSpacing/>
        <w:jc w:val="right"/>
        <w:outlineLvl w:val="0"/>
        <w:rPr>
          <w:rFonts w:ascii="Times New Roman" w:hAnsi="Times New Roman" w:cs="Times New Roman"/>
          <w:sz w:val="28"/>
          <w:szCs w:val="28"/>
        </w:rPr>
      </w:pPr>
    </w:p>
    <w:p w:rsidR="00EE00D6" w:rsidRPr="007D2F13" w:rsidRDefault="00EE00D6" w:rsidP="00962A70">
      <w:pPr>
        <w:pStyle w:val="ConsPlusNormal"/>
        <w:contextualSpacing/>
        <w:jc w:val="right"/>
        <w:outlineLvl w:val="0"/>
        <w:rPr>
          <w:rFonts w:ascii="Times New Roman" w:hAnsi="Times New Roman" w:cs="Times New Roman"/>
          <w:sz w:val="28"/>
          <w:szCs w:val="28"/>
        </w:rPr>
      </w:pPr>
    </w:p>
    <w:p w:rsidR="00962A70" w:rsidRPr="007D2F13" w:rsidRDefault="00962A70" w:rsidP="00962A70">
      <w:pPr>
        <w:pStyle w:val="ConsPlusNormal"/>
        <w:contextualSpacing/>
        <w:jc w:val="right"/>
        <w:outlineLvl w:val="0"/>
        <w:rPr>
          <w:rFonts w:ascii="Times New Roman" w:hAnsi="Times New Roman" w:cs="Times New Roman"/>
          <w:sz w:val="28"/>
          <w:szCs w:val="28"/>
        </w:rPr>
      </w:pPr>
      <w:r w:rsidRPr="007D2F13">
        <w:rPr>
          <w:rFonts w:ascii="Times New Roman" w:hAnsi="Times New Roman" w:cs="Times New Roman"/>
          <w:sz w:val="28"/>
          <w:szCs w:val="28"/>
        </w:rPr>
        <w:lastRenderedPageBreak/>
        <w:t>Утвержден</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постановлением</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Кабинета Министров</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Республики Татарстан</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от 26.12.2017 № 1036</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(в редакции постановления</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Кабинета Министров</w:t>
      </w:r>
    </w:p>
    <w:p w:rsidR="00962A70" w:rsidRPr="007D2F13" w:rsidRDefault="00962A70" w:rsidP="00962A70">
      <w:pPr>
        <w:pStyle w:val="ConsPlusNormal"/>
        <w:contextualSpacing/>
        <w:jc w:val="right"/>
        <w:rPr>
          <w:rFonts w:ascii="Times New Roman" w:hAnsi="Times New Roman" w:cs="Times New Roman"/>
          <w:sz w:val="28"/>
          <w:szCs w:val="28"/>
        </w:rPr>
      </w:pPr>
      <w:r w:rsidRPr="007D2F13">
        <w:rPr>
          <w:rFonts w:ascii="Times New Roman" w:hAnsi="Times New Roman" w:cs="Times New Roman"/>
          <w:sz w:val="28"/>
          <w:szCs w:val="28"/>
        </w:rPr>
        <w:t>Республики Татарстан</w:t>
      </w:r>
    </w:p>
    <w:p w:rsidR="00962A70" w:rsidRPr="007D2F13" w:rsidRDefault="00962A70" w:rsidP="00962A70">
      <w:pPr>
        <w:pStyle w:val="ConsPlusNormal"/>
        <w:spacing w:before="220"/>
        <w:contextualSpacing/>
        <w:jc w:val="right"/>
        <w:rPr>
          <w:rFonts w:ascii="Times New Roman" w:hAnsi="Times New Roman" w:cs="Times New Roman"/>
          <w:sz w:val="28"/>
          <w:szCs w:val="28"/>
        </w:rPr>
      </w:pPr>
      <w:r w:rsidRPr="007D2F13">
        <w:rPr>
          <w:rFonts w:ascii="Times New Roman" w:hAnsi="Times New Roman" w:cs="Times New Roman"/>
          <w:sz w:val="28"/>
          <w:szCs w:val="28"/>
        </w:rPr>
        <w:t>от ______ 2024 г. № _____)</w:t>
      </w:r>
    </w:p>
    <w:p w:rsidR="00962A70" w:rsidRPr="007D2F13" w:rsidRDefault="00962A70" w:rsidP="00962A70">
      <w:pPr>
        <w:pStyle w:val="ConsPlusNormal"/>
        <w:spacing w:before="220"/>
        <w:contextualSpacing/>
        <w:jc w:val="right"/>
        <w:rPr>
          <w:rFonts w:ascii="Times New Roman" w:hAnsi="Times New Roman" w:cs="Times New Roman"/>
          <w:sz w:val="28"/>
          <w:szCs w:val="28"/>
        </w:rPr>
      </w:pPr>
    </w:p>
    <w:p w:rsidR="00962A70" w:rsidRPr="007D2F13" w:rsidRDefault="00962A70" w:rsidP="00962A70">
      <w:pPr>
        <w:pStyle w:val="ConsPlusNormal"/>
        <w:spacing w:before="220"/>
        <w:contextualSpacing/>
        <w:jc w:val="right"/>
        <w:rPr>
          <w:rFonts w:ascii="Times New Roman" w:hAnsi="Times New Roman" w:cs="Times New Roman"/>
          <w:sz w:val="28"/>
          <w:szCs w:val="28"/>
        </w:rPr>
      </w:pPr>
    </w:p>
    <w:p w:rsidR="00962A70" w:rsidRPr="007D2F13" w:rsidRDefault="00962A70" w:rsidP="00962A70">
      <w:pPr>
        <w:pStyle w:val="ConsPlusNormal"/>
        <w:spacing w:before="220"/>
        <w:contextualSpacing/>
        <w:jc w:val="center"/>
        <w:rPr>
          <w:rFonts w:ascii="Times New Roman" w:hAnsi="Times New Roman" w:cs="Times New Roman"/>
          <w:sz w:val="28"/>
          <w:szCs w:val="28"/>
        </w:rPr>
      </w:pPr>
      <w:r w:rsidRPr="007D2F13">
        <w:rPr>
          <w:rFonts w:ascii="Times New Roman" w:hAnsi="Times New Roman" w:cs="Times New Roman"/>
          <w:sz w:val="28"/>
          <w:szCs w:val="28"/>
        </w:rPr>
        <w:t xml:space="preserve">Порядок </w:t>
      </w:r>
    </w:p>
    <w:p w:rsidR="00962A70" w:rsidRPr="007D2F13" w:rsidRDefault="00962A70" w:rsidP="00962A70">
      <w:pPr>
        <w:pStyle w:val="ConsPlusNormal"/>
        <w:spacing w:before="220"/>
        <w:contextualSpacing/>
        <w:jc w:val="center"/>
        <w:rPr>
          <w:rFonts w:ascii="Times New Roman" w:hAnsi="Times New Roman" w:cs="Times New Roman"/>
          <w:sz w:val="28"/>
          <w:szCs w:val="28"/>
        </w:rPr>
      </w:pPr>
      <w:r w:rsidRPr="007D2F13">
        <w:rPr>
          <w:rFonts w:ascii="Times New Roman" w:hAnsi="Times New Roman" w:cs="Times New Roman"/>
          <w:sz w:val="28"/>
          <w:szCs w:val="28"/>
        </w:rPr>
        <w:t>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расходов в межнавигационный период</w:t>
      </w:r>
    </w:p>
    <w:p w:rsidR="00962A70" w:rsidRPr="007D2F13" w:rsidRDefault="00962A70" w:rsidP="00962A70">
      <w:pPr>
        <w:pStyle w:val="ConsPlusNormal"/>
        <w:spacing w:before="220"/>
        <w:contextualSpacing/>
        <w:jc w:val="center"/>
        <w:rPr>
          <w:rFonts w:ascii="Times New Roman" w:hAnsi="Times New Roman" w:cs="Times New Roman"/>
          <w:sz w:val="28"/>
          <w:szCs w:val="28"/>
        </w:rPr>
      </w:pPr>
    </w:p>
    <w:p w:rsidR="00962A70" w:rsidRPr="007D2F13" w:rsidRDefault="00962A70" w:rsidP="00962A70">
      <w:pPr>
        <w:pStyle w:val="ConsPlusNormal"/>
        <w:numPr>
          <w:ilvl w:val="0"/>
          <w:numId w:val="48"/>
        </w:numPr>
        <w:suppressAutoHyphens/>
        <w:autoSpaceDE/>
        <w:autoSpaceDN/>
        <w:spacing w:before="220"/>
        <w:contextualSpacing/>
        <w:jc w:val="center"/>
        <w:rPr>
          <w:rFonts w:ascii="Times New Roman" w:hAnsi="Times New Roman" w:cs="Times New Roman"/>
          <w:b/>
          <w:sz w:val="28"/>
          <w:szCs w:val="28"/>
        </w:rPr>
      </w:pPr>
      <w:r w:rsidRPr="007D2F13">
        <w:rPr>
          <w:rFonts w:ascii="Times New Roman" w:hAnsi="Times New Roman" w:cs="Times New Roman"/>
          <w:b/>
          <w:sz w:val="28"/>
          <w:szCs w:val="28"/>
        </w:rPr>
        <w:t>Общие положения</w:t>
      </w:r>
    </w:p>
    <w:p w:rsidR="00962A70" w:rsidRPr="007D2F13" w:rsidRDefault="00962A70" w:rsidP="00962A70">
      <w:pPr>
        <w:pStyle w:val="ConsPlusNormal"/>
        <w:spacing w:before="220"/>
        <w:contextualSpacing/>
        <w:jc w:val="center"/>
        <w:rPr>
          <w:rFonts w:ascii="Times New Roman" w:hAnsi="Times New Roman" w:cs="Times New Roman"/>
          <w:sz w:val="28"/>
          <w:szCs w:val="28"/>
        </w:rPr>
      </w:pP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sidRPr="007D2F13">
        <w:rPr>
          <w:rFonts w:ascii="Times New Roman" w:hAnsi="Times New Roman" w:cs="Times New Roman"/>
          <w:sz w:val="28"/>
          <w:szCs w:val="28"/>
        </w:rPr>
        <w:br/>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условия и механизм предоставления из бюджета Республики Татарстан субсидий организациям водного транспорта (далее – участники отбора)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w:t>
      </w:r>
      <w:r w:rsidRPr="007D2F13">
        <w:rPr>
          <w:rFonts w:ascii="Times New Roman" w:hAnsi="Times New Roman" w:cs="Times New Roman"/>
          <w:sz w:val="28"/>
          <w:szCs w:val="28"/>
          <w:shd w:val="clear" w:color="auto" w:fill="FFFF00"/>
        </w:rPr>
        <w:t>затрат</w:t>
      </w:r>
      <w:r w:rsidRPr="007D2F13">
        <w:rPr>
          <w:rFonts w:ascii="Times New Roman" w:hAnsi="Times New Roman" w:cs="Times New Roman"/>
          <w:sz w:val="28"/>
          <w:szCs w:val="28"/>
        </w:rPr>
        <w:t xml:space="preserve"> в межнавигационный период (далее – субсидии).</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shd w:val="clear" w:color="auto" w:fill="FFFF00"/>
        </w:rPr>
        <w:t>Межнавигационный период - период, когда судно не выполняет свои функции.</w:t>
      </w:r>
      <w:r w:rsidRPr="007D2F13">
        <w:rPr>
          <w:rFonts w:ascii="Times New Roman" w:hAnsi="Times New Roman" w:cs="Times New Roman"/>
          <w:sz w:val="28"/>
          <w:szCs w:val="28"/>
        </w:rPr>
        <w:t xml:space="preserve"> </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2. Субсидии предоставляются в целях возмещения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указанным в постановлении Кабинета Министров Республики Татарстан от 11.05.2005 № 209 «О дополнительных мерах социальной поддержки отдельных категорий граждан при оказании услуг водным транспортом пригородного сообщения в Республике Татарстан», а также на </w:t>
      </w:r>
      <w:r w:rsidRPr="007D2F13">
        <w:rPr>
          <w:rFonts w:ascii="Times New Roman" w:hAnsi="Times New Roman" w:cs="Times New Roman"/>
          <w:sz w:val="28"/>
          <w:szCs w:val="28"/>
        </w:rPr>
        <w:lastRenderedPageBreak/>
        <w:t>возмещение затрат в межнавигационный период,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«Развитие транспортной системы Республики Татарстан».</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3.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транспорта и дорожного хозяйства Республики Татарстан (далее - Министерство).</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4.</w:t>
      </w:r>
      <w:r w:rsidRPr="007D2F13">
        <w:rPr>
          <w:rFonts w:ascii="Times New Roman" w:hAnsi="Times New Roman" w:cs="Times New Roman"/>
          <w:sz w:val="28"/>
          <w:szCs w:val="28"/>
        </w:rPr>
        <w:tab/>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5.</w:t>
      </w:r>
      <w:r w:rsidRPr="007D2F13">
        <w:rPr>
          <w:rFonts w:ascii="Times New Roman" w:hAnsi="Times New Roman" w:cs="Times New Roman"/>
          <w:sz w:val="28"/>
          <w:szCs w:val="28"/>
        </w:rPr>
        <w:tab/>
        <w:t>Способом проведения отбора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6. Критериями отбора </w:t>
      </w:r>
      <w:r w:rsidRPr="007D2F13">
        <w:rPr>
          <w:rFonts w:ascii="Times New Roman" w:hAnsi="Times New Roman" w:cs="Times New Roman"/>
          <w:sz w:val="28"/>
          <w:szCs w:val="28"/>
          <w:shd w:val="clear" w:color="auto" w:fill="FFFF00"/>
        </w:rPr>
        <w:t xml:space="preserve">получателя субсидии </w:t>
      </w:r>
      <w:r w:rsidRPr="007D2F13">
        <w:rPr>
          <w:rFonts w:ascii="Times New Roman" w:hAnsi="Times New Roman" w:cs="Times New Roman"/>
          <w:sz w:val="28"/>
          <w:szCs w:val="28"/>
        </w:rPr>
        <w:t>являются:</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наличие действующей лицензии на осуществление деятельности по перевозкам внутренним водным транспортом, морским транспортом пассажиров;</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наличие пассажирских судов, необходимых для осуществления перевозок пассажиров, на праве собственности или ином праве в соответствии с законодательством Российской Федерации;</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наличие заключенного с Министерством договора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7.</w:t>
      </w:r>
      <w:r w:rsidRPr="007D2F13">
        <w:rPr>
          <w:rFonts w:ascii="Times New Roman" w:hAnsi="Times New Roman" w:cs="Times New Roman"/>
          <w:sz w:val="28"/>
          <w:szCs w:val="28"/>
        </w:rPr>
        <w:tab/>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8.</w:t>
      </w:r>
      <w:r w:rsidRPr="007D2F13">
        <w:rPr>
          <w:rFonts w:ascii="Times New Roman" w:hAnsi="Times New Roman" w:cs="Times New Roman"/>
          <w:sz w:val="28"/>
          <w:szCs w:val="28"/>
        </w:rPr>
        <w:tab/>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9.</w:t>
      </w:r>
      <w:r w:rsidRPr="007D2F13">
        <w:rPr>
          <w:rFonts w:ascii="Times New Roman" w:hAnsi="Times New Roman" w:cs="Times New Roman"/>
          <w:sz w:val="28"/>
          <w:szCs w:val="28"/>
        </w:rPr>
        <w:tab/>
        <w:t xml:space="preserve">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10.</w:t>
      </w:r>
      <w:r w:rsidRPr="007D2F13">
        <w:rPr>
          <w:rFonts w:ascii="Times New Roman" w:hAnsi="Times New Roman" w:cs="Times New Roman"/>
          <w:sz w:val="28"/>
          <w:szCs w:val="28"/>
        </w:rPr>
        <w:tab/>
        <w:t xml:space="preserve">Способом предоставления субсидии является возмещение недополученных доходов, возмещение затрат в межнавигационный период. </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11.</w:t>
      </w:r>
      <w:r w:rsidRPr="007D2F13">
        <w:rPr>
          <w:rFonts w:ascii="Times New Roman" w:hAnsi="Times New Roman" w:cs="Times New Roman"/>
          <w:sz w:val="28"/>
          <w:szCs w:val="28"/>
        </w:rPr>
        <w:tab/>
      </w:r>
      <w:proofErr w:type="gramStart"/>
      <w:r w:rsidRPr="007D2F13">
        <w:rPr>
          <w:rFonts w:ascii="Times New Roman" w:hAnsi="Times New Roman" w:cs="Times New Roman"/>
          <w:sz w:val="28"/>
          <w:szCs w:val="28"/>
          <w:shd w:val="clear" w:color="auto" w:fill="FFFF00"/>
        </w:rPr>
        <w:t>В</w:t>
      </w:r>
      <w:proofErr w:type="gramEnd"/>
      <w:r w:rsidRPr="007D2F13">
        <w:rPr>
          <w:rFonts w:ascii="Times New Roman" w:hAnsi="Times New Roman" w:cs="Times New Roman"/>
          <w:sz w:val="28"/>
          <w:szCs w:val="28"/>
          <w:shd w:val="clear" w:color="auto" w:fill="FFFF00"/>
        </w:rPr>
        <w:t xml:space="preserve"> перечень затрат в межнавигационный период входят следующие </w:t>
      </w:r>
      <w:r w:rsidRPr="007D2F13">
        <w:rPr>
          <w:rFonts w:ascii="Times New Roman" w:hAnsi="Times New Roman" w:cs="Times New Roman"/>
          <w:sz w:val="28"/>
          <w:szCs w:val="28"/>
          <w:shd w:val="clear" w:color="auto" w:fill="FFFF00"/>
        </w:rPr>
        <w:lastRenderedPageBreak/>
        <w:t>затраты:</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топливо и смазочные материалы;</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электроэнергия;</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материалы;</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зимний отстой;</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ремонт судов;</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аренда судов и механизмов.</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12. Затраты на топливо, смазочные материалы и электроэнергию учитываются в соответствии с нормами расхода.</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затраты на материалы включаются расходы на приобретение спецодежды, в соответствии с нормами обеспечения персонала спецодеждой.</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расходах по статье «Зимний отстой» учитываются расходы по содержанию судов во время межнавигационного отстоя, включая заработную плату и страховые взносы плавсостава, задействованного на обслуживании судов.</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затраты на ремонт судов включаются расходы на оплату труда судовой команды, непосредственно осуществляющей ремонт судов, а также материалы, необходимые для проведения работ по техническому обслуживанию и ремонту судов.</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расходах на аренду судов и механизмов, непосредственно задействованных в оказании услуг, отражаются арендные платежи, установленные договорами аренды.</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13. Размер субсидии (S), предоставляемой получателю субсидии за отчетный месяц, определяется по следующей формуле:</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S = </w:t>
      </w:r>
      <w:proofErr w:type="spellStart"/>
      <w:r w:rsidRPr="007D2F13">
        <w:rPr>
          <w:rFonts w:ascii="Times New Roman" w:hAnsi="Times New Roman" w:cs="Times New Roman"/>
          <w:sz w:val="28"/>
          <w:szCs w:val="28"/>
        </w:rPr>
        <w:t>Sрег</w:t>
      </w:r>
      <w:proofErr w:type="spellEnd"/>
      <w:r w:rsidRPr="007D2F13">
        <w:rPr>
          <w:rFonts w:ascii="Times New Roman" w:hAnsi="Times New Roman" w:cs="Times New Roman"/>
          <w:sz w:val="28"/>
          <w:szCs w:val="28"/>
        </w:rPr>
        <w:t xml:space="preserve"> +</w:t>
      </w:r>
      <w:proofErr w:type="spellStart"/>
      <w:r w:rsidRPr="007D2F13">
        <w:rPr>
          <w:rFonts w:ascii="Times New Roman" w:hAnsi="Times New Roman" w:cs="Times New Roman"/>
          <w:sz w:val="28"/>
          <w:szCs w:val="28"/>
        </w:rPr>
        <w:t>Sрас</w:t>
      </w:r>
      <w:proofErr w:type="spellEnd"/>
      <w:r w:rsidRPr="007D2F13">
        <w:rPr>
          <w:rFonts w:ascii="Times New Roman" w:hAnsi="Times New Roman" w:cs="Times New Roman"/>
          <w:sz w:val="28"/>
          <w:szCs w:val="28"/>
        </w:rPr>
        <w:t xml:space="preserve">+ </w:t>
      </w:r>
      <w:proofErr w:type="spellStart"/>
      <w:r w:rsidRPr="007D2F13">
        <w:rPr>
          <w:rFonts w:ascii="Times New Roman" w:hAnsi="Times New Roman" w:cs="Times New Roman"/>
          <w:sz w:val="28"/>
          <w:szCs w:val="28"/>
        </w:rPr>
        <w:t>Sльгот</w:t>
      </w:r>
      <w:proofErr w:type="spellEnd"/>
      <w:r w:rsidRPr="007D2F13">
        <w:rPr>
          <w:rFonts w:ascii="Times New Roman" w:hAnsi="Times New Roman" w:cs="Times New Roman"/>
          <w:sz w:val="28"/>
          <w:szCs w:val="28"/>
        </w:rPr>
        <w:t>,</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где:</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proofErr w:type="spellStart"/>
      <w:r w:rsidRPr="007D2F13">
        <w:rPr>
          <w:rFonts w:ascii="Times New Roman" w:hAnsi="Times New Roman" w:cs="Times New Roman"/>
          <w:sz w:val="28"/>
          <w:szCs w:val="28"/>
        </w:rPr>
        <w:t>Sрег</w:t>
      </w:r>
      <w:proofErr w:type="spellEnd"/>
      <w:r w:rsidRPr="007D2F13">
        <w:rPr>
          <w:rFonts w:ascii="Times New Roman" w:hAnsi="Times New Roman" w:cs="Times New Roman"/>
          <w:sz w:val="28"/>
          <w:szCs w:val="28"/>
        </w:rPr>
        <w:t xml:space="preserve"> - размер недополученных доходов в связи с применением регулируемых тарифов на перевозки пассажиров водным транспортом в пригородном сообщении, установленных Государственным комитетом Республики Татарстан по тарифам. </w:t>
      </w:r>
      <w:r w:rsidRPr="007D2F13">
        <w:rPr>
          <w:rFonts w:ascii="Times New Roman" w:hAnsi="Times New Roman" w:cs="Times New Roman"/>
          <w:sz w:val="28"/>
          <w:szCs w:val="28"/>
        </w:rPr>
        <w:tab/>
      </w:r>
      <w:r w:rsidRPr="007D2F13">
        <w:rPr>
          <w:rFonts w:ascii="Times New Roman" w:hAnsi="Times New Roman" w:cs="Times New Roman"/>
          <w:sz w:val="28"/>
          <w:szCs w:val="28"/>
          <w:shd w:val="clear" w:color="auto" w:fill="FFFF00"/>
        </w:rPr>
        <w:t>Затраты в межнавигационный период, указанные в абзацах четвертом – десятом пункта 11 настоящего Порядка, определяются по следующей формуле:</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shd w:val="clear" w:color="auto" w:fill="FFFF00"/>
        </w:rPr>
      </w:pPr>
    </w:p>
    <w:p w:rsidR="00962A70" w:rsidRPr="007D2F13" w:rsidRDefault="00962A70" w:rsidP="00962A70">
      <w:pPr>
        <w:pStyle w:val="ConsPlusNormal"/>
        <w:spacing w:before="220"/>
        <w:ind w:firstLine="851"/>
        <w:contextualSpacing/>
        <w:jc w:val="both"/>
        <w:rPr>
          <w:shd w:val="clear" w:color="auto" w:fill="FFFF00"/>
        </w:rPr>
      </w:pPr>
      <w:proofErr w:type="spellStart"/>
      <w:r w:rsidRPr="007D2F13">
        <w:rPr>
          <w:rFonts w:ascii="Times New Roman" w:hAnsi="Times New Roman" w:cs="Times New Roman"/>
          <w:sz w:val="28"/>
          <w:szCs w:val="28"/>
          <w:shd w:val="clear" w:color="auto" w:fill="FFFF00"/>
        </w:rPr>
        <w:t>Sрас</w:t>
      </w:r>
      <w:proofErr w:type="spellEnd"/>
      <w:r w:rsidRPr="007D2F13">
        <w:rPr>
          <w:rFonts w:ascii="Times New Roman" w:hAnsi="Times New Roman" w:cs="Times New Roman"/>
          <w:sz w:val="28"/>
          <w:szCs w:val="28"/>
          <w:shd w:val="clear" w:color="auto" w:fill="FFFF00"/>
        </w:rPr>
        <w:t xml:space="preserve"> = R</w:t>
      </w:r>
      <w:r w:rsidRPr="007D2F13">
        <w:rPr>
          <w:rFonts w:ascii="Times New Roman" w:hAnsi="Times New Roman" w:cs="Times New Roman"/>
          <w:sz w:val="28"/>
          <w:szCs w:val="28"/>
          <w:shd w:val="clear" w:color="auto" w:fill="FFFF00"/>
          <w:vertAlign w:val="subscript"/>
        </w:rPr>
        <w:t>1</w:t>
      </w:r>
      <w:r w:rsidRPr="007D2F13">
        <w:rPr>
          <w:rFonts w:ascii="Times New Roman" w:hAnsi="Times New Roman" w:cs="Times New Roman"/>
          <w:sz w:val="28"/>
          <w:szCs w:val="28"/>
          <w:shd w:val="clear" w:color="auto" w:fill="FFFF00"/>
        </w:rPr>
        <w:t>+R</w:t>
      </w:r>
      <w:r w:rsidRPr="007D2F13">
        <w:rPr>
          <w:rFonts w:ascii="Times New Roman" w:hAnsi="Times New Roman" w:cs="Times New Roman"/>
          <w:sz w:val="28"/>
          <w:szCs w:val="28"/>
          <w:shd w:val="clear" w:color="auto" w:fill="FFFF00"/>
          <w:vertAlign w:val="subscript"/>
        </w:rPr>
        <w:t>2</w:t>
      </w:r>
      <w:r w:rsidRPr="007D2F13">
        <w:rPr>
          <w:rFonts w:ascii="Times New Roman" w:hAnsi="Times New Roman" w:cs="Times New Roman"/>
          <w:sz w:val="28"/>
          <w:szCs w:val="28"/>
          <w:shd w:val="clear" w:color="auto" w:fill="FFFF00"/>
        </w:rPr>
        <w:t>+R</w:t>
      </w:r>
      <w:r w:rsidRPr="007D2F13">
        <w:rPr>
          <w:rFonts w:ascii="Times New Roman" w:hAnsi="Times New Roman" w:cs="Times New Roman"/>
          <w:sz w:val="28"/>
          <w:szCs w:val="28"/>
          <w:shd w:val="clear" w:color="auto" w:fill="FFFF00"/>
          <w:vertAlign w:val="subscript"/>
        </w:rPr>
        <w:t>3</w:t>
      </w:r>
      <w:proofErr w:type="gramStart"/>
      <w:r w:rsidRPr="007D2F13">
        <w:rPr>
          <w:rFonts w:ascii="Times New Roman" w:hAnsi="Times New Roman" w:cs="Times New Roman"/>
          <w:sz w:val="28"/>
          <w:szCs w:val="28"/>
          <w:shd w:val="clear" w:color="auto" w:fill="FFFF00"/>
        </w:rPr>
        <w:t>+….</w:t>
      </w:r>
      <w:proofErr w:type="gramEnd"/>
      <w:r w:rsidRPr="007D2F13">
        <w:rPr>
          <w:rFonts w:ascii="Times New Roman" w:hAnsi="Times New Roman" w:cs="Times New Roman"/>
          <w:sz w:val="28"/>
          <w:szCs w:val="28"/>
          <w:shd w:val="clear" w:color="auto" w:fill="FFFF00"/>
        </w:rPr>
        <w:t>,</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shd w:val="clear" w:color="auto" w:fill="FFFF00"/>
        </w:rPr>
      </w:pP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где:</w:t>
      </w:r>
    </w:p>
    <w:p w:rsidR="00962A70" w:rsidRPr="007D2F13" w:rsidRDefault="00962A70" w:rsidP="00962A70">
      <w:pPr>
        <w:pStyle w:val="ConsPlusNormal"/>
        <w:spacing w:before="220"/>
        <w:ind w:firstLine="851"/>
        <w:contextualSpacing/>
        <w:jc w:val="both"/>
        <w:rPr>
          <w:shd w:val="clear" w:color="auto" w:fill="FFFF00"/>
        </w:rPr>
      </w:pPr>
      <w:r w:rsidRPr="007D2F13">
        <w:rPr>
          <w:rFonts w:ascii="Times New Roman" w:hAnsi="Times New Roman" w:cs="Times New Roman"/>
          <w:sz w:val="28"/>
          <w:szCs w:val="28"/>
          <w:shd w:val="clear" w:color="auto" w:fill="FFFF00"/>
        </w:rPr>
        <w:t xml:space="preserve"> R– затраты в межнавигационный период, указанные в абзацах четвертом – десятом пункта 11 настоящего Порядка;</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если величина </w:t>
      </w:r>
      <w:proofErr w:type="spellStart"/>
      <w:r w:rsidRPr="007D2F13">
        <w:rPr>
          <w:rFonts w:ascii="Times New Roman" w:hAnsi="Times New Roman" w:cs="Times New Roman"/>
          <w:sz w:val="28"/>
          <w:szCs w:val="28"/>
        </w:rPr>
        <w:t>Sрег</w:t>
      </w:r>
      <w:proofErr w:type="spellEnd"/>
      <w:r w:rsidRPr="007D2F13">
        <w:rPr>
          <w:rFonts w:ascii="Times New Roman" w:hAnsi="Times New Roman" w:cs="Times New Roman"/>
          <w:sz w:val="28"/>
          <w:szCs w:val="28"/>
        </w:rPr>
        <w:t xml:space="preserve"> имеет отрицательное значение, в расчетах она принимается равной нулю;</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proofErr w:type="spellStart"/>
      <w:r w:rsidRPr="007D2F13">
        <w:rPr>
          <w:rFonts w:ascii="Times New Roman" w:hAnsi="Times New Roman" w:cs="Times New Roman"/>
          <w:sz w:val="28"/>
          <w:szCs w:val="28"/>
        </w:rPr>
        <w:t>Sльгот</w:t>
      </w:r>
      <w:proofErr w:type="spellEnd"/>
      <w:r w:rsidRPr="007D2F13">
        <w:rPr>
          <w:rFonts w:ascii="Times New Roman" w:hAnsi="Times New Roman" w:cs="Times New Roman"/>
          <w:sz w:val="28"/>
          <w:szCs w:val="28"/>
        </w:rPr>
        <w:t xml:space="preserve"> - размер недополученных доходов от перевозки отдельных категорий граждан водным транспортом в пригородном сообщении на территории Республики Татарстан,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w:t>
      </w:r>
      <w:r w:rsidRPr="007D2F13">
        <w:rPr>
          <w:rFonts w:ascii="Times New Roman" w:hAnsi="Times New Roman" w:cs="Times New Roman"/>
          <w:sz w:val="28"/>
          <w:szCs w:val="28"/>
        </w:rPr>
        <w:lastRenderedPageBreak/>
        <w:t>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действующим тарифам в виде 50-процентной скидки, а также права бесплатного проезда, при приобретении проездного документа (билета) на оказание услуг водным транспортом в пригородном сообщении отдельным категориям граждан.</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Размер предоставляемой субсидии за декабрь текущего финансового года определяется в объеме прогнозных значений получателя субсидии, не превышающих остатка лимитов бюджетных обязательств на предоставление субсидии на соответствующий финансовый год.</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сумма превышения подлежит возврату в доход бюджета Республики Татарстан до 15 февраля очередного финансового года.</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недостающая сумма перечисляется получателю субсидии, соответствующему требованиям, установленным настоящим Порядком, до 15 февраля очередного финансового года без повторного прохождения отбора.</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Показатели для расчета размера предоставляемой субсидии указываются получателем субсидии в документах, определенных пунктом 49 настоящего Порядка.</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14.</w:t>
      </w:r>
      <w:r w:rsidRPr="007D2F13">
        <w:t xml:space="preserve"> </w:t>
      </w:r>
      <w:r w:rsidRPr="007D2F13">
        <w:rPr>
          <w:rFonts w:ascii="Times New Roman" w:hAnsi="Times New Roman" w:cs="Times New Roman"/>
          <w:sz w:val="28"/>
          <w:szCs w:val="28"/>
        </w:rPr>
        <w:t>Для оценки эффективности предоставления субсидии применяется следующий результат предоставления субсидии: выполнение получателем субсидии в текущем финансовом году регулярных рейсов в количестве не менее 90 процентов от общего количества, предусмотренного параметрами движения водного транспорта в соответствии с 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Характеристиками результата предоставления субсидии являются:</w:t>
      </w:r>
    </w:p>
    <w:p w:rsidR="00962A70" w:rsidRPr="007D2F13" w:rsidRDefault="00962A70" w:rsidP="00962A70">
      <w:pPr>
        <w:pStyle w:val="ConsPlusNormal"/>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а) охват пригородными пассажирскими перевозками водным транспортом территорий муниципальных районов и муниципальных округов Республики Татарстан;</w:t>
      </w:r>
    </w:p>
    <w:p w:rsidR="00962A70" w:rsidRPr="007D2F13" w:rsidRDefault="00962A70" w:rsidP="00962A70">
      <w:pPr>
        <w:pStyle w:val="ConsPlusNormal"/>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б) количество маршрутов, предусмотренных 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 по которым осуществлена перевозка пассажиров водным транспортом в пригородном сообщении на территории Республики Татарстан;</w:t>
      </w:r>
    </w:p>
    <w:p w:rsidR="00962A70" w:rsidRPr="007D2F13" w:rsidRDefault="00962A70" w:rsidP="00962A70">
      <w:pPr>
        <w:pStyle w:val="ConsPlusNormal"/>
        <w:ind w:firstLine="851"/>
        <w:contextualSpacing/>
        <w:jc w:val="both"/>
        <w:rPr>
          <w:rFonts w:ascii="Times New Roman" w:hAnsi="Times New Roman" w:cs="Times New Roman"/>
          <w:sz w:val="28"/>
          <w:szCs w:val="28"/>
        </w:rPr>
      </w:pPr>
      <w:r w:rsidRPr="007D2F13">
        <w:rPr>
          <w:rFonts w:ascii="Times New Roman" w:hAnsi="Times New Roman" w:cs="Times New Roman"/>
          <w:sz w:val="28"/>
          <w:szCs w:val="28"/>
        </w:rPr>
        <w:t>в) количество отремонтированных пассажирских судов.</w:t>
      </w:r>
    </w:p>
    <w:p w:rsidR="00962A70" w:rsidRPr="007D2F13" w:rsidRDefault="00962A70" w:rsidP="00962A70">
      <w:pPr>
        <w:pStyle w:val="ConsPlusNormal"/>
        <w:spacing w:before="220"/>
        <w:ind w:firstLine="851"/>
        <w:contextualSpacing/>
        <w:jc w:val="both"/>
        <w:rPr>
          <w:rFonts w:ascii="Times New Roman" w:hAnsi="Times New Roman" w:cs="Times New Roman"/>
          <w:sz w:val="28"/>
          <w:szCs w:val="28"/>
        </w:rPr>
      </w:pPr>
    </w:p>
    <w:p w:rsidR="00962A70" w:rsidRPr="007D2F13" w:rsidRDefault="00962A70" w:rsidP="00962A70">
      <w:pPr>
        <w:pStyle w:val="ConsPlusNormal"/>
        <w:numPr>
          <w:ilvl w:val="0"/>
          <w:numId w:val="48"/>
        </w:numPr>
        <w:suppressAutoHyphens/>
        <w:autoSpaceDE/>
        <w:autoSpaceDN/>
        <w:spacing w:before="220"/>
        <w:contextualSpacing/>
        <w:jc w:val="center"/>
        <w:rPr>
          <w:rFonts w:ascii="Times New Roman" w:hAnsi="Times New Roman" w:cs="Times New Roman"/>
          <w:b/>
          <w:sz w:val="28"/>
          <w:szCs w:val="28"/>
        </w:rPr>
      </w:pPr>
      <w:r w:rsidRPr="007D2F13">
        <w:rPr>
          <w:rFonts w:ascii="Times New Roman" w:hAnsi="Times New Roman" w:cs="Times New Roman"/>
          <w:b/>
          <w:sz w:val="28"/>
          <w:szCs w:val="28"/>
        </w:rPr>
        <w:t>Требования к участникам отбора</w:t>
      </w:r>
    </w:p>
    <w:p w:rsidR="00962A70" w:rsidRPr="007D2F13" w:rsidRDefault="00962A70" w:rsidP="00962A70">
      <w:pPr>
        <w:pStyle w:val="ConsPlusNormal"/>
        <w:spacing w:before="220"/>
        <w:ind w:firstLine="567"/>
        <w:contextualSpacing/>
        <w:jc w:val="center"/>
        <w:rPr>
          <w:rFonts w:ascii="Times New Roman" w:hAnsi="Times New Roman" w:cs="Times New Roman"/>
          <w:b/>
          <w:sz w:val="28"/>
          <w:szCs w:val="28"/>
        </w:rPr>
      </w:pP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15. Участник отбора по состоянию</w:t>
      </w:r>
      <w:r w:rsidRPr="007D2F13">
        <w:t xml:space="preserve"> </w:t>
      </w:r>
      <w:r w:rsidRPr="007D2F13">
        <w:rPr>
          <w:rFonts w:ascii="Times New Roman" w:hAnsi="Times New Roman" w:cs="Times New Roman"/>
          <w:sz w:val="28"/>
          <w:szCs w:val="28"/>
        </w:rPr>
        <w:t>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w:t>
      </w:r>
      <w:r w:rsidR="00857BCD" w:rsidRPr="007D2F13">
        <w:rPr>
          <w:rFonts w:ascii="Times New Roman" w:hAnsi="Times New Roman" w:cs="Times New Roman"/>
          <w:sz w:val="28"/>
          <w:szCs w:val="28"/>
        </w:rPr>
        <w:t>щихся под иностранным влиянием»;</w:t>
      </w:r>
    </w:p>
    <w:p w:rsidR="00857BCD" w:rsidRPr="007D2F13" w:rsidRDefault="00857BCD" w:rsidP="00857BC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57BCD" w:rsidRPr="007D2F13" w:rsidRDefault="00857BCD" w:rsidP="00857BC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857BCD" w:rsidRPr="007D2F13" w:rsidRDefault="00857BCD" w:rsidP="00857BC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16. Проверка участника отбора на соответствие требованиям, определенным в соответствии с пунктом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Подтверждение соответствия участника отбора требованиям, определенным в соответствии с пунктом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p>
    <w:p w:rsidR="00962A70" w:rsidRPr="007D2F13" w:rsidRDefault="00962A70" w:rsidP="00962A70">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III. Порядок формирования и размещения объявления</w:t>
      </w:r>
    </w:p>
    <w:p w:rsidR="00962A70" w:rsidRPr="007D2F13" w:rsidRDefault="00962A70" w:rsidP="00962A70">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о проведении отбора</w:t>
      </w:r>
    </w:p>
    <w:p w:rsidR="00962A70" w:rsidRPr="007D2F13" w:rsidRDefault="00962A70" w:rsidP="00962A70">
      <w:pPr>
        <w:pStyle w:val="ConsPlusTitle"/>
        <w:ind w:firstLine="540"/>
        <w:contextualSpacing/>
        <w:jc w:val="center"/>
        <w:rPr>
          <w:rFonts w:ascii="Times New Roman" w:hAnsi="Times New Roman" w:cs="Times New Roman"/>
          <w:sz w:val="28"/>
          <w:szCs w:val="28"/>
        </w:rPr>
      </w:pPr>
    </w:p>
    <w:p w:rsidR="00962A70" w:rsidRPr="007D2F13" w:rsidRDefault="00962A70" w:rsidP="00962A70">
      <w:pPr>
        <w:pStyle w:val="ConsPlusNormal"/>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17. 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962A70" w:rsidRPr="007D2F13" w:rsidRDefault="00962A70" w:rsidP="00962A70">
      <w:pPr>
        <w:pStyle w:val="ConsPlusNormal"/>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18.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rsidR="00962A70" w:rsidRPr="007D2F13" w:rsidRDefault="00962A70" w:rsidP="00962A70">
      <w:pPr>
        <w:pStyle w:val="ConsPlusNormal"/>
        <w:ind w:left="540"/>
        <w:contextualSpacing/>
        <w:jc w:val="both"/>
        <w:rPr>
          <w:rFonts w:ascii="Times New Roman" w:hAnsi="Times New Roman" w:cs="Times New Roman"/>
          <w:sz w:val="28"/>
          <w:szCs w:val="28"/>
        </w:rPr>
      </w:pPr>
      <w:r w:rsidRPr="007D2F13">
        <w:rPr>
          <w:rFonts w:ascii="Times New Roman" w:hAnsi="Times New Roman" w:cs="Times New Roman"/>
          <w:sz w:val="28"/>
          <w:szCs w:val="28"/>
        </w:rPr>
        <w:t>сроки проведения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дату начала подачи и окончания приема заявок, при этом дата окончания приема </w:t>
      </w:r>
      <w:r w:rsidRPr="007D2F13">
        <w:rPr>
          <w:rFonts w:ascii="Times New Roman" w:hAnsi="Times New Roman" w:cs="Times New Roman"/>
          <w:sz w:val="28"/>
          <w:szCs w:val="28"/>
        </w:rPr>
        <w:lastRenderedPageBreak/>
        <w:t>заявок не может быть ранее 5-го календарного дня, следующего за днем размещения объявления о проведении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результат предоставления субсидии в соответствии с пунктом 14 настоящего Порядка;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критерии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правила рассмотрения заявок;</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возврата заявок на доработку;</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отклонения заявок, а также информацию об основаниях их отклонения;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срок, в течение которого победитель отбора должен подписать соглашение;</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условия признания победителя отбора уклонившимся от заключения соглашения;</w:t>
      </w:r>
    </w:p>
    <w:p w:rsidR="00962A70" w:rsidRPr="007D2F13" w:rsidRDefault="00962A70" w:rsidP="00962A70">
      <w:pPr>
        <w:ind w:firstLine="540"/>
        <w:jc w:val="both"/>
      </w:pPr>
      <w:r w:rsidRPr="007D2F13">
        <w:rPr>
          <w:rFonts w:ascii="Times New Roman" w:eastAsia="Times New Roman" w:hAnsi="Times New Roman" w:cs="Times New Roman"/>
          <w:sz w:val="28"/>
          <w:szCs w:val="28"/>
          <w:lang w:eastAsia="ru-RU"/>
        </w:rPr>
        <w:t>сроки размещения протокола подведения итогов отбора на едином портале, а также на официальном сайте Министерства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rsidR="00962A70" w:rsidRPr="007D2F13" w:rsidRDefault="00962A70" w:rsidP="00962A70">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IV. Порядок отмены проведения отбора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19.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20.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Случаем отмены отбора является отзыв лимитов бюджетных обязательств, доведенных на цели, указанные в пункте 2 настоящего Порядка.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21. Участники отбора, подавшие заявки, информируются об отмене проведения отбора в системе «Электронный бюджет».</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22. Отбор считается отмененным со дня размещения объявления о его отмене на едином портале.</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23. 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62A70" w:rsidRPr="007D2F13" w:rsidRDefault="00962A70" w:rsidP="00962A70">
      <w:pPr>
        <w:pStyle w:val="ConsPlusNormal"/>
        <w:spacing w:before="220"/>
        <w:ind w:left="540"/>
        <w:contextualSpacing/>
        <w:jc w:val="both"/>
        <w:rPr>
          <w:rFonts w:ascii="Times New Roman" w:hAnsi="Times New Roman" w:cs="Times New Roman"/>
          <w:sz w:val="28"/>
          <w:szCs w:val="28"/>
        </w:rPr>
      </w:pPr>
    </w:p>
    <w:p w:rsidR="00962A70" w:rsidRPr="007D2F13" w:rsidRDefault="00962A70" w:rsidP="00EE00D6">
      <w:pPr>
        <w:pStyle w:val="ConsPlusTitle"/>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 Порядок формирования и подачи участниками отбора</w:t>
      </w:r>
      <w:r w:rsidR="00EE00D6" w:rsidRPr="007D2F13">
        <w:rPr>
          <w:rFonts w:ascii="Times New Roman" w:hAnsi="Times New Roman" w:cs="Times New Roman"/>
          <w:sz w:val="28"/>
          <w:szCs w:val="28"/>
        </w:rPr>
        <w:t xml:space="preserve"> </w:t>
      </w:r>
      <w:r w:rsidRPr="007D2F13">
        <w:rPr>
          <w:rFonts w:ascii="Times New Roman" w:hAnsi="Times New Roman" w:cs="Times New Roman"/>
          <w:sz w:val="28"/>
          <w:szCs w:val="28"/>
        </w:rPr>
        <w:t>заявок</w:t>
      </w:r>
    </w:p>
    <w:p w:rsidR="00EE00D6" w:rsidRPr="007D2F13" w:rsidRDefault="00EE00D6" w:rsidP="00EE00D6">
      <w:pPr>
        <w:pStyle w:val="ConsPlusTitle"/>
        <w:contextualSpacing/>
        <w:jc w:val="center"/>
        <w:outlineLvl w:val="1"/>
        <w:rPr>
          <w:rFonts w:ascii="Times New Roman" w:hAnsi="Times New Roman" w:cs="Times New Roman"/>
          <w:sz w:val="28"/>
          <w:szCs w:val="28"/>
        </w:rPr>
      </w:pPr>
    </w:p>
    <w:p w:rsidR="00962A70" w:rsidRPr="007D2F13" w:rsidRDefault="00962A70" w:rsidP="00962A70">
      <w:pPr>
        <w:pStyle w:val="ConsPlusNormal"/>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24.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лицензии на осуществление деятельности по перевозкам внутренним водным транспортом, морским транспортом пассажиров; </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документов, подтверждающих наличие пассажирских судов, необходимых для осуществления перевозок пассажиров, на праве собственности или ином праве в соответствии с законодательством Российской Федерации; </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выписки из Единого государственного реестра юридических лиц или сведения </w:t>
      </w:r>
      <w:r w:rsidRPr="007D2F13">
        <w:rPr>
          <w:rFonts w:ascii="Times New Roman" w:hAnsi="Times New Roman" w:cs="Times New Roman"/>
          <w:sz w:val="28"/>
          <w:szCs w:val="28"/>
          <w:shd w:val="clear" w:color="auto" w:fill="FFFF00"/>
        </w:rPr>
        <w:t>об участнике отбора</w:t>
      </w:r>
      <w:r w:rsidRPr="007D2F13">
        <w:rPr>
          <w:rFonts w:ascii="Times New Roman" w:hAnsi="Times New Roman" w:cs="Times New Roman"/>
          <w:sz w:val="28"/>
          <w:szCs w:val="28"/>
        </w:rPr>
        <w:t>, полученные с официального сайта Федеральной налоговой службы, не позднее одного месяца до подачи заявки.</w:t>
      </w:r>
    </w:p>
    <w:p w:rsidR="00962A70" w:rsidRPr="007D2F13" w:rsidRDefault="00962A70" w:rsidP="00962A70">
      <w:pPr>
        <w:pStyle w:val="ConsPlusNormal"/>
        <w:numPr>
          <w:ilvl w:val="0"/>
          <w:numId w:val="49"/>
        </w:numPr>
        <w:tabs>
          <w:tab w:val="left" w:pos="565"/>
        </w:tabs>
        <w:suppressAutoHyphens/>
        <w:autoSpaceDE/>
        <w:autoSpaceDN/>
        <w:spacing w:before="220"/>
        <w:ind w:left="0" w:firstLine="624"/>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 Заявка подписывается усиленной квалифицированной электронной подписью руководителя участника отбора или уполномоченного им лица. </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26.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28.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lastRenderedPageBreak/>
        <w:t>29. Заявка должна содержать следующие сведения: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 информация и документы об участнике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полное и сокращенное наименование участника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основной государственный регистрационный номер участника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идентификационный номер налогоплательщика;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дата и код причины постановки на учет в налоговом органе;</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адрес юридического лица;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информация о руководителе участника отбора (фамилия, имя, отчество (при наличии), идентификационный номер налогоплательщика, должность);</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г)</w:t>
      </w:r>
      <w:r w:rsidRPr="007D2F13">
        <w:t xml:space="preserve"> </w:t>
      </w:r>
      <w:r w:rsidRPr="007D2F13">
        <w:rPr>
          <w:rFonts w:ascii="Times New Roman" w:hAnsi="Times New Roman" w:cs="Times New Roman"/>
          <w:sz w:val="28"/>
          <w:szCs w:val="28"/>
        </w:rPr>
        <w:t>предлагаемое участником отбора значение результата предоставления субсидии, размер запрашиваемой субсидии.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30.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24 настоящего Порядка.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31.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32. 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962A70" w:rsidRPr="007D2F13" w:rsidRDefault="00962A70" w:rsidP="00962A70">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lastRenderedPageBreak/>
        <w:t>VI. Порядок рассмотрения заявок, а также</w:t>
      </w:r>
    </w:p>
    <w:p w:rsidR="00962A70" w:rsidRPr="007D2F13" w:rsidRDefault="00962A70" w:rsidP="00962A70">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определения победителя отбора</w:t>
      </w:r>
    </w:p>
    <w:p w:rsidR="00962A70" w:rsidRPr="007D2F13" w:rsidRDefault="00962A70" w:rsidP="00962A70">
      <w:pPr>
        <w:pStyle w:val="ConsPlusNormal"/>
        <w:spacing w:before="220"/>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33. 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rsidR="00962A70" w:rsidRPr="007D2F13" w:rsidRDefault="00962A70" w:rsidP="00962A70">
      <w:pPr>
        <w:pStyle w:val="ConsPlusNormal"/>
        <w:spacing w:before="220"/>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962A70" w:rsidRPr="007D2F13" w:rsidRDefault="00962A70" w:rsidP="00962A70">
      <w:pPr>
        <w:pStyle w:val="ConsPlusNormal"/>
        <w:spacing w:before="220"/>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962A70" w:rsidRPr="007D2F13" w:rsidRDefault="00962A70" w:rsidP="00962A70">
      <w:pPr>
        <w:pStyle w:val="ConsPlusNormal"/>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34.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962A70" w:rsidRPr="007D2F13" w:rsidRDefault="00962A70" w:rsidP="00962A70">
      <w:pPr>
        <w:pStyle w:val="ConsPlusNormal"/>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а) регистрационный номер заявки;</w:t>
      </w:r>
    </w:p>
    <w:p w:rsidR="00962A70" w:rsidRPr="007D2F13" w:rsidRDefault="00962A70" w:rsidP="00962A70">
      <w:pPr>
        <w:pStyle w:val="ConsPlusNormal"/>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б) дата и время поступления заявки;</w:t>
      </w:r>
    </w:p>
    <w:p w:rsidR="00962A70" w:rsidRPr="007D2F13" w:rsidRDefault="00962A70" w:rsidP="00962A70">
      <w:pPr>
        <w:pStyle w:val="ConsPlusNormal"/>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в) полное наименование участника отбора;</w:t>
      </w:r>
    </w:p>
    <w:p w:rsidR="00962A70" w:rsidRPr="007D2F13" w:rsidRDefault="00962A70" w:rsidP="00962A70">
      <w:pPr>
        <w:pStyle w:val="ConsPlusNormal"/>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г) адрес юридического лица.</w:t>
      </w:r>
    </w:p>
    <w:p w:rsidR="00962A70" w:rsidRPr="007D2F13" w:rsidRDefault="00962A70" w:rsidP="00962A70">
      <w:pPr>
        <w:pStyle w:val="ConsPlusNormal"/>
        <w:spacing w:before="220"/>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35.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62A70" w:rsidRPr="007D2F13" w:rsidRDefault="00962A70" w:rsidP="00962A70">
      <w:pPr>
        <w:pStyle w:val="ConsPlusNormal"/>
        <w:spacing w:before="220"/>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36. Заявка признается надлежащей, если она соответствует требованиям, указанным в объявлении о проведении отбора, </w:t>
      </w:r>
      <w:proofErr w:type="gramStart"/>
      <w:r w:rsidRPr="007D2F13">
        <w:rPr>
          <w:rFonts w:ascii="Times New Roman" w:hAnsi="Times New Roman" w:cs="Times New Roman"/>
          <w:sz w:val="28"/>
          <w:szCs w:val="28"/>
        </w:rPr>
        <w:t>и</w:t>
      </w:r>
      <w:proofErr w:type="gramEnd"/>
      <w:r w:rsidRPr="007D2F13">
        <w:rPr>
          <w:rFonts w:ascii="Times New Roman" w:hAnsi="Times New Roman" w:cs="Times New Roman"/>
          <w:sz w:val="28"/>
          <w:szCs w:val="28"/>
        </w:rPr>
        <w:t xml:space="preserve"> если отсутствуют основания для ее отклонения.</w:t>
      </w:r>
    </w:p>
    <w:p w:rsidR="00962A70" w:rsidRPr="007D2F13" w:rsidRDefault="00962A70" w:rsidP="00962A70">
      <w:pPr>
        <w:pStyle w:val="ConsPlusNormal"/>
        <w:spacing w:before="220"/>
        <w:ind w:firstLine="709"/>
        <w:contextualSpacing/>
        <w:jc w:val="both"/>
        <w:rPr>
          <w:rFonts w:ascii="Times New Roman" w:hAnsi="Times New Roman" w:cs="Times New Roman"/>
          <w:sz w:val="28"/>
          <w:szCs w:val="28"/>
        </w:rPr>
      </w:pPr>
      <w:r w:rsidRPr="007D2F13">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962A70" w:rsidRPr="007D2F13" w:rsidRDefault="00962A70" w:rsidP="00962A70">
      <w:pPr>
        <w:pStyle w:val="ConsPlusNormal"/>
        <w:spacing w:before="220"/>
        <w:ind w:left="540"/>
        <w:contextualSpacing/>
        <w:jc w:val="both"/>
        <w:rPr>
          <w:rFonts w:ascii="Times New Roman" w:hAnsi="Times New Roman" w:cs="Times New Roman"/>
          <w:sz w:val="28"/>
          <w:szCs w:val="28"/>
        </w:rPr>
      </w:pPr>
      <w:r w:rsidRPr="007D2F13">
        <w:rPr>
          <w:rFonts w:ascii="Times New Roman" w:hAnsi="Times New Roman" w:cs="Times New Roman"/>
          <w:sz w:val="28"/>
          <w:szCs w:val="28"/>
        </w:rPr>
        <w:t>37. На стадии рассмотрения заявки основаниями для отклонения заявки являются: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 несоответствие участника отбора требованиям, указанным в объявлении о проведении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 подача заявки после даты и (или) времени, определенных для подачи заявок.</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38. По результатам рассмотрения заявок не позднее одного рабочего дня со дня </w:t>
      </w:r>
      <w:r w:rsidRPr="007D2F13">
        <w:rPr>
          <w:rFonts w:ascii="Times New Roman" w:hAnsi="Times New Roman" w:cs="Times New Roman"/>
          <w:sz w:val="28"/>
          <w:szCs w:val="28"/>
        </w:rPr>
        <w:lastRenderedPageBreak/>
        <w:t>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39.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40. Отбор признается несостоявшимся в следующих случаях:</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а) по окончании срока подачи заявок не подано ни одной заявки;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б) по результатам рассмотрения заявок отклонены все заявки.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41. Ранжирование поступивших заявок осуществляется исходя из очередности их поступления.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42. Победителем отбора признается участник отбора, который соответствует критериям и требованиям, указанным в пунктах 6 и 15 настоящего Порядка, и заявка которого подана первой по очередности.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43.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дату, время и место проведения рассмотрения заявок;</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информацию об участниках отбора, заявки которых были рассмотрены;</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p>
    <w:p w:rsidR="00962A70" w:rsidRPr="007D2F13" w:rsidRDefault="00962A70" w:rsidP="00962A70">
      <w:pPr>
        <w:pStyle w:val="ConsPlusTitle"/>
        <w:ind w:firstLine="540"/>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VII. Порядок заключения соглашений и перечисления субсидии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44. 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Республики Татарстан, не позднее </w:t>
      </w:r>
      <w:r w:rsidRPr="007D2F13">
        <w:rPr>
          <w:rFonts w:ascii="Times New Roman" w:hAnsi="Times New Roman" w:cs="Times New Roman"/>
          <w:sz w:val="28"/>
          <w:szCs w:val="28"/>
          <w:shd w:val="clear" w:color="auto" w:fill="FFFF00"/>
        </w:rPr>
        <w:t>15-го</w:t>
      </w:r>
      <w:r w:rsidRPr="007D2F13">
        <w:rPr>
          <w:rFonts w:ascii="Times New Roman" w:hAnsi="Times New Roman" w:cs="Times New Roman"/>
          <w:sz w:val="28"/>
          <w:szCs w:val="28"/>
        </w:rPr>
        <w:t xml:space="preserve"> рабочего дня после определения победителя отбора.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уменьшения Министерству ранее доведенных лимитов бюджетных </w:t>
      </w:r>
      <w:r w:rsidRPr="007D2F13">
        <w:rPr>
          <w:rFonts w:ascii="Times New Roman" w:hAnsi="Times New Roman" w:cs="Times New Roman"/>
          <w:sz w:val="28"/>
          <w:szCs w:val="28"/>
        </w:rPr>
        <w:lastRenderedPageBreak/>
        <w:t xml:space="preserve">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w:t>
      </w:r>
      <w:proofErr w:type="spellStart"/>
      <w:r w:rsidRPr="007D2F13">
        <w:rPr>
          <w:rFonts w:ascii="Times New Roman" w:hAnsi="Times New Roman" w:cs="Times New Roman"/>
          <w:sz w:val="28"/>
          <w:szCs w:val="28"/>
        </w:rPr>
        <w:t>недостижении</w:t>
      </w:r>
      <w:proofErr w:type="spellEnd"/>
      <w:r w:rsidRPr="007D2F13">
        <w:rPr>
          <w:rFonts w:ascii="Times New Roman" w:hAnsi="Times New Roman" w:cs="Times New Roman"/>
          <w:sz w:val="28"/>
          <w:szCs w:val="28"/>
        </w:rPr>
        <w:t xml:space="preserve"> согласия по новым условиям.</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45.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46.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47. В случае отказа Министерством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w:t>
      </w:r>
      <w:proofErr w:type="spellStart"/>
      <w:r w:rsidRPr="007D2F13">
        <w:rPr>
          <w:rFonts w:ascii="Times New Roman" w:hAnsi="Times New Roman" w:cs="Times New Roman"/>
          <w:sz w:val="28"/>
          <w:szCs w:val="28"/>
        </w:rPr>
        <w:t>неподписания</w:t>
      </w:r>
      <w:proofErr w:type="spellEnd"/>
      <w:r w:rsidRPr="007D2F13">
        <w:rPr>
          <w:rFonts w:ascii="Times New Roman" w:hAnsi="Times New Roman" w:cs="Times New Roman"/>
          <w:sz w:val="28"/>
          <w:szCs w:val="28"/>
        </w:rPr>
        <w:t xml:space="preserve"> победителем отбора соглашения в срок, определенный объявлением о проведении отбора, Министерство направляет предложение о заключении соглашения иному участнику отбора,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48.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49. Для получения субсидии за отчетный месяц получатель субсидии представляет в Министерство ежемесячно, не позднее </w:t>
      </w:r>
      <w:r w:rsidRPr="007D2F13">
        <w:rPr>
          <w:rFonts w:ascii="Times New Roman" w:hAnsi="Times New Roman" w:cs="Times New Roman"/>
          <w:sz w:val="28"/>
          <w:szCs w:val="28"/>
          <w:shd w:val="clear" w:color="auto" w:fill="FFFF00"/>
        </w:rPr>
        <w:t>15</w:t>
      </w:r>
      <w:r w:rsidRPr="007D2F13">
        <w:rPr>
          <w:rFonts w:ascii="Times New Roman" w:hAnsi="Times New Roman" w:cs="Times New Roman"/>
          <w:sz w:val="28"/>
          <w:szCs w:val="28"/>
        </w:rPr>
        <w:t xml:space="preserve"> числа месяца, следующего за отчетным, следующие документы:</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отчет о произведенных расходах и полученных доходах от осуществления пассажирских перевозок водным 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отчет о предоставлении льгот по оплате проезда отдельным категориям граждан и размере выпадающих доходов от перевозки отдельных категорий граждан водным транспортом в пригородном сообщении на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962A70" w:rsidRPr="007D2F13" w:rsidRDefault="00962A70" w:rsidP="00962A70">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документы, подтверждающие объем осуществленных работ и понесенных затрат в межнавигационный период.</w:t>
      </w:r>
    </w:p>
    <w:p w:rsidR="00962A70" w:rsidRPr="007D2F13" w:rsidRDefault="00962A70" w:rsidP="00962A70">
      <w:pPr>
        <w:pStyle w:val="ConsPlusNormal"/>
        <w:spacing w:before="220"/>
        <w:ind w:firstLine="539"/>
        <w:contextualSpacing/>
        <w:jc w:val="both"/>
        <w:rPr>
          <w:shd w:val="clear" w:color="auto" w:fill="FFFF00"/>
        </w:rPr>
      </w:pPr>
      <w:r w:rsidRPr="007D2F13">
        <w:rPr>
          <w:rFonts w:ascii="Times New Roman" w:hAnsi="Times New Roman" w:cs="Times New Roman"/>
          <w:sz w:val="28"/>
          <w:szCs w:val="28"/>
          <w:shd w:val="clear" w:color="auto" w:fill="FFFF00"/>
        </w:rPr>
        <w:lastRenderedPageBreak/>
        <w:t>К расчету объемов субсидий прикладываются расшифровки по каждой статье расходов и доходов с приложением документов, подтверждающих обоснованность и оправданность затрат.</w:t>
      </w:r>
    </w:p>
    <w:p w:rsidR="00962A70" w:rsidRPr="007D2F13" w:rsidRDefault="00962A70" w:rsidP="00962A70">
      <w:pPr>
        <w:pStyle w:val="ConsPlusNormal"/>
        <w:spacing w:before="220"/>
        <w:ind w:firstLine="539"/>
        <w:contextualSpacing/>
        <w:jc w:val="both"/>
        <w:rPr>
          <w:shd w:val="clear" w:color="auto" w:fill="FFFF00"/>
        </w:rPr>
      </w:pPr>
      <w:r w:rsidRPr="007D2F13">
        <w:rPr>
          <w:rFonts w:ascii="Times New Roman" w:hAnsi="Times New Roman" w:cs="Times New Roman"/>
          <w:sz w:val="28"/>
          <w:szCs w:val="28"/>
          <w:shd w:val="clear" w:color="auto" w:fill="FFFF00"/>
        </w:rPr>
        <w:t>50. Документы, указанные в настоящем пункте, должны представляться по формам, прилагаемым к типовой форме соглашения, установленной Министерством финансов Республики Татарстан, утвержденной Министерством финансов Республики Татарстан.</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51. Для получения субсидии за декабрь текущего финансового года получатель субсидии представляет в Министерство до 25 декабря текущего финансового года документы, указанные в пункте 49 настоящего Порядка. В срок не позднее 31 января очередного финансового года корректируются платежи за декабрь текущего финансового года.</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52. Министерство:</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регистрирует документы, указанные в пункте 49 настоящего Порядка, в день их поступления;</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53. Основаниями для отказа в предоставлении субсидии за отчетный месяц являются:</w:t>
      </w:r>
    </w:p>
    <w:p w:rsidR="00962A70" w:rsidRPr="007D2F13" w:rsidRDefault="00962A70" w:rsidP="00962A70">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непредставление получателем субсидии документов, указанных пунктом 49 настоящего Порядка, или представление не в полном объеме;</w:t>
      </w:r>
    </w:p>
    <w:p w:rsidR="00962A70" w:rsidRPr="007D2F13" w:rsidRDefault="00962A70" w:rsidP="00962A70">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rsidR="00962A70" w:rsidRPr="007D2F13" w:rsidRDefault="00962A70" w:rsidP="00962A70">
      <w:pPr>
        <w:pStyle w:val="ConsPlusNormal"/>
        <w:spacing w:before="220"/>
        <w:ind w:firstLine="539"/>
        <w:contextualSpacing/>
        <w:jc w:val="both"/>
        <w:rPr>
          <w:rFonts w:ascii="Times New Roman" w:hAnsi="Times New Roman" w:cs="Times New Roman"/>
          <w:sz w:val="28"/>
          <w:szCs w:val="28"/>
        </w:rPr>
      </w:pPr>
      <w:r w:rsidRPr="007D2F13">
        <w:rPr>
          <w:rFonts w:ascii="Times New Roman" w:hAnsi="Times New Roman" w:cs="Times New Roman"/>
          <w:sz w:val="28"/>
          <w:szCs w:val="28"/>
        </w:rPr>
        <w:t>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962A70" w:rsidRPr="007D2F13" w:rsidRDefault="00962A70" w:rsidP="00962A70">
      <w:pPr>
        <w:pStyle w:val="ConsPlusNormal"/>
        <w:spacing w:before="220"/>
        <w:ind w:firstLine="539"/>
        <w:contextualSpacing/>
        <w:jc w:val="both"/>
        <w:rPr>
          <w:rFonts w:ascii="Times New Roman" w:hAnsi="Times New Roman" w:cs="Times New Roman"/>
          <w:sz w:val="28"/>
          <w:szCs w:val="28"/>
        </w:rPr>
      </w:pPr>
    </w:p>
    <w:p w:rsidR="00962A70" w:rsidRPr="007D2F13" w:rsidRDefault="00962A70" w:rsidP="00962A70">
      <w:pPr>
        <w:pStyle w:val="ConsPlusTitle"/>
        <w:ind w:firstLine="539"/>
        <w:contextualSpacing/>
        <w:jc w:val="center"/>
        <w:outlineLvl w:val="1"/>
        <w:rPr>
          <w:rFonts w:ascii="Times New Roman" w:hAnsi="Times New Roman" w:cs="Times New Roman"/>
          <w:sz w:val="28"/>
          <w:szCs w:val="28"/>
        </w:rPr>
      </w:pPr>
      <w:r w:rsidRPr="007D2F13">
        <w:rPr>
          <w:rFonts w:ascii="Times New Roman" w:hAnsi="Times New Roman" w:cs="Times New Roman"/>
          <w:sz w:val="28"/>
          <w:szCs w:val="28"/>
        </w:rPr>
        <w:t>VIII. Порядок предоставления отчетности, осуществления</w:t>
      </w:r>
    </w:p>
    <w:p w:rsidR="00962A70" w:rsidRPr="007D2F13" w:rsidRDefault="00962A70" w:rsidP="00962A70">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контроля (мониторинга) за соблюдением условий и порядка</w:t>
      </w:r>
    </w:p>
    <w:p w:rsidR="00962A70" w:rsidRPr="007D2F13" w:rsidRDefault="00962A70" w:rsidP="00962A70">
      <w:pPr>
        <w:pStyle w:val="ConsPlusTitle"/>
        <w:ind w:firstLine="540"/>
        <w:contextualSpacing/>
        <w:jc w:val="center"/>
        <w:rPr>
          <w:rFonts w:ascii="Times New Roman" w:hAnsi="Times New Roman" w:cs="Times New Roman"/>
          <w:sz w:val="28"/>
          <w:szCs w:val="28"/>
        </w:rPr>
      </w:pPr>
      <w:r w:rsidRPr="007D2F13">
        <w:rPr>
          <w:rFonts w:ascii="Times New Roman" w:hAnsi="Times New Roman" w:cs="Times New Roman"/>
          <w:sz w:val="28"/>
          <w:szCs w:val="28"/>
        </w:rPr>
        <w:t>предоставления субсидии и ответственности за их нарушение</w:t>
      </w:r>
    </w:p>
    <w:p w:rsidR="00962A70" w:rsidRPr="007D2F13" w:rsidRDefault="00962A70" w:rsidP="00962A70">
      <w:pPr>
        <w:pStyle w:val="ConsPlusTitle"/>
        <w:ind w:firstLine="540"/>
        <w:contextualSpacing/>
        <w:jc w:val="center"/>
        <w:rPr>
          <w:rFonts w:ascii="Times New Roman" w:hAnsi="Times New Roman" w:cs="Times New Roman"/>
          <w:sz w:val="28"/>
          <w:szCs w:val="28"/>
        </w:rPr>
      </w:pPr>
    </w:p>
    <w:p w:rsidR="00962A70" w:rsidRPr="007D2F13" w:rsidRDefault="00962A70" w:rsidP="00962A70">
      <w:pPr>
        <w:pStyle w:val="ConsPlusNormal"/>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54. Получатель субсидии представляет отчет о достижении значения результата предоставления субсидии и характеристики в системе «Электронный бюджет» ежеквартально, не позднее последнего числа месяца, следующего за отчетным кварталом, годовой отчет - не позднее 31 января года, следующего за годом предоставления субсидии, по форме, предусмотренной типовой формой, установленной Министерством финансов Республики Татарстан для соглашений.</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55. Министерство осуществляет проверку отчета о достижении значения результата предоставления субсидии и характеристики в срок, не превышающий 60 рабочих дней со дня предоставления указанного отчета.</w:t>
      </w:r>
    </w:p>
    <w:p w:rsidR="00962A70" w:rsidRPr="007D2F13" w:rsidRDefault="00962A70" w:rsidP="00962A70">
      <w:pPr>
        <w:pStyle w:val="ConsPlusNormal"/>
        <w:spacing w:before="220"/>
        <w:ind w:firstLine="567"/>
        <w:contextualSpacing/>
        <w:jc w:val="both"/>
        <w:rPr>
          <w:shd w:val="clear" w:color="auto" w:fill="FFFF00"/>
        </w:rPr>
      </w:pPr>
      <w:r w:rsidRPr="007D2F13">
        <w:rPr>
          <w:rFonts w:ascii="Times New Roman" w:hAnsi="Times New Roman" w:cs="Times New Roman"/>
          <w:sz w:val="28"/>
          <w:szCs w:val="28"/>
          <w:shd w:val="clear" w:color="auto" w:fill="FFFF00"/>
        </w:rPr>
        <w:lastRenderedPageBreak/>
        <w:t>56.</w:t>
      </w:r>
      <w:r w:rsidRPr="007D2F13">
        <w:rPr>
          <w:shd w:val="clear" w:color="auto" w:fill="FFFF00"/>
        </w:rPr>
        <w:t xml:space="preserve"> </w:t>
      </w:r>
      <w:r w:rsidRPr="007D2F13">
        <w:rPr>
          <w:rFonts w:ascii="Times New Roman" w:hAnsi="Times New Roman" w:cs="Times New Roman"/>
          <w:sz w:val="28"/>
          <w:szCs w:val="28"/>
          <w:shd w:val="clear" w:color="auto" w:fill="FFFF00"/>
        </w:rPr>
        <w:t>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57. 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Органы государственного финансового контроля осуществляют проверку в соответствии со статьями 268</w:t>
      </w:r>
      <w:r w:rsidRPr="007D2F13">
        <w:rPr>
          <w:rFonts w:ascii="Times New Roman" w:hAnsi="Times New Roman" w:cs="Times New Roman"/>
          <w:sz w:val="28"/>
          <w:szCs w:val="28"/>
          <w:vertAlign w:val="superscript"/>
        </w:rPr>
        <w:t xml:space="preserve">1 </w:t>
      </w:r>
      <w:r w:rsidRPr="007D2F13">
        <w:rPr>
          <w:rFonts w:ascii="Times New Roman" w:hAnsi="Times New Roman" w:cs="Times New Roman"/>
          <w:sz w:val="28"/>
          <w:szCs w:val="28"/>
        </w:rPr>
        <w:t>и 269</w:t>
      </w:r>
      <w:r w:rsidRPr="007D2F13">
        <w:rPr>
          <w:rFonts w:ascii="Times New Roman" w:hAnsi="Times New Roman" w:cs="Times New Roman"/>
          <w:sz w:val="28"/>
          <w:szCs w:val="28"/>
          <w:vertAlign w:val="superscript"/>
        </w:rPr>
        <w:t xml:space="preserve">2 </w:t>
      </w:r>
      <w:r w:rsidRPr="007D2F13">
        <w:rPr>
          <w:rFonts w:ascii="Times New Roman" w:hAnsi="Times New Roman" w:cs="Times New Roman"/>
          <w:sz w:val="28"/>
          <w:szCs w:val="28"/>
        </w:rPr>
        <w:t>Бюджетного кодекса Российской Федерации.</w:t>
      </w:r>
    </w:p>
    <w:p w:rsidR="00962A70" w:rsidRPr="007D2F13"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58.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полном объеме;</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в случае непредставления отчета о достижении значения результата предоставления субсидии и характеристики - в полном объеме;</w:t>
      </w:r>
    </w:p>
    <w:p w:rsidR="00962A70" w:rsidRPr="007D2F13" w:rsidRDefault="00962A70" w:rsidP="00962A70">
      <w:pPr>
        <w:pStyle w:val="ConsPlusNormal"/>
        <w:spacing w:before="220"/>
        <w:ind w:firstLine="540"/>
        <w:contextualSpacing/>
        <w:jc w:val="both"/>
        <w:rPr>
          <w:rFonts w:ascii="Times New Roman" w:hAnsi="Times New Roman" w:cs="Times New Roman"/>
          <w:sz w:val="28"/>
          <w:szCs w:val="28"/>
        </w:rPr>
      </w:pPr>
      <w:r w:rsidRPr="007D2F13">
        <w:rPr>
          <w:rFonts w:ascii="Times New Roman" w:hAnsi="Times New Roman" w:cs="Times New Roman"/>
          <w:sz w:val="28"/>
          <w:szCs w:val="28"/>
        </w:rPr>
        <w:t xml:space="preserve">в случае </w:t>
      </w:r>
      <w:proofErr w:type="spellStart"/>
      <w:r w:rsidRPr="007D2F13">
        <w:rPr>
          <w:rFonts w:ascii="Times New Roman" w:hAnsi="Times New Roman" w:cs="Times New Roman"/>
          <w:sz w:val="28"/>
          <w:szCs w:val="28"/>
        </w:rPr>
        <w:t>недостижения</w:t>
      </w:r>
      <w:proofErr w:type="spellEnd"/>
      <w:r w:rsidRPr="007D2F13">
        <w:rPr>
          <w:rFonts w:ascii="Times New Roman" w:hAnsi="Times New Roman" w:cs="Times New Roman"/>
          <w:sz w:val="28"/>
          <w:szCs w:val="28"/>
        </w:rPr>
        <w:t xml:space="preserve"> значений результата предоставления субсидии и характеристики - в размере, определяемом исходя из удельного веса недостигнутых значений результата предоставления субсидии и характеристики.</w:t>
      </w:r>
    </w:p>
    <w:p w:rsidR="00962A70" w:rsidRDefault="00962A70" w:rsidP="00962A70">
      <w:pPr>
        <w:pStyle w:val="ConsPlusNormal"/>
        <w:spacing w:before="220"/>
        <w:ind w:firstLine="567"/>
        <w:contextualSpacing/>
        <w:jc w:val="both"/>
        <w:rPr>
          <w:rFonts w:ascii="Times New Roman" w:hAnsi="Times New Roman" w:cs="Times New Roman"/>
          <w:sz w:val="28"/>
          <w:szCs w:val="28"/>
        </w:rPr>
      </w:pPr>
      <w:r w:rsidRPr="007D2F13">
        <w:rPr>
          <w:rFonts w:ascii="Times New Roman" w:hAnsi="Times New Roman" w:cs="Times New Roman"/>
          <w:sz w:val="28"/>
          <w:szCs w:val="28"/>
        </w:rPr>
        <w:t>59. В случае нарушения получателем субсидии срока возврата субсидии, указанного в пункте 58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sectPr w:rsidR="00962A70" w:rsidSect="00E87270">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A7" w:rsidRDefault="00DD5CA7" w:rsidP="002B243B">
      <w:pPr>
        <w:spacing w:after="0" w:line="240" w:lineRule="auto"/>
      </w:pPr>
      <w:r>
        <w:separator/>
      </w:r>
    </w:p>
  </w:endnote>
  <w:endnote w:type="continuationSeparator" w:id="0">
    <w:p w:rsidR="00DD5CA7" w:rsidRDefault="00DD5CA7" w:rsidP="002B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A7" w:rsidRDefault="00DD5CA7" w:rsidP="002B243B">
      <w:pPr>
        <w:spacing w:after="0" w:line="240" w:lineRule="auto"/>
      </w:pPr>
      <w:r>
        <w:separator/>
      </w:r>
    </w:p>
  </w:footnote>
  <w:footnote w:type="continuationSeparator" w:id="0">
    <w:p w:rsidR="00DD5CA7" w:rsidRDefault="00DD5CA7" w:rsidP="002B2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868369"/>
      <w:docPartObj>
        <w:docPartGallery w:val="Page Numbers (Top of Page)"/>
        <w:docPartUnique/>
      </w:docPartObj>
    </w:sdtPr>
    <w:sdtEndPr/>
    <w:sdtContent>
      <w:p w:rsidR="006E5142" w:rsidRDefault="006E5142">
        <w:pPr>
          <w:pStyle w:val="a6"/>
          <w:jc w:val="center"/>
        </w:pPr>
        <w:r>
          <w:fldChar w:fldCharType="begin"/>
        </w:r>
        <w:r>
          <w:instrText>PAGE   \* MERGEFORMAT</w:instrText>
        </w:r>
        <w:r>
          <w:fldChar w:fldCharType="separate"/>
        </w:r>
        <w:r w:rsidR="00FE1623">
          <w:rPr>
            <w:noProof/>
          </w:rPr>
          <w:t>21</w:t>
        </w:r>
        <w:r>
          <w:fldChar w:fldCharType="end"/>
        </w:r>
      </w:p>
    </w:sdtContent>
  </w:sdt>
  <w:p w:rsidR="006E5142" w:rsidRDefault="006E514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E40"/>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E464ACA"/>
    <w:multiLevelType w:val="hybridMultilevel"/>
    <w:tmpl w:val="DAEE8C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A2587B"/>
    <w:multiLevelType w:val="hybridMultilevel"/>
    <w:tmpl w:val="7F9E5462"/>
    <w:lvl w:ilvl="0" w:tplc="9E28F49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38221F4"/>
    <w:multiLevelType w:val="hybridMultilevel"/>
    <w:tmpl w:val="A0CE8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F6D61"/>
    <w:multiLevelType w:val="hybridMultilevel"/>
    <w:tmpl w:val="DAEE8C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9C2E5A"/>
    <w:multiLevelType w:val="hybridMultilevel"/>
    <w:tmpl w:val="9F3C2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863AE"/>
    <w:multiLevelType w:val="hybridMultilevel"/>
    <w:tmpl w:val="960CD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343911"/>
    <w:multiLevelType w:val="hybridMultilevel"/>
    <w:tmpl w:val="1F66064E"/>
    <w:lvl w:ilvl="0" w:tplc="9E28F49A">
      <w:start w:val="1"/>
      <w:numFmt w:val="decimal"/>
      <w:lvlText w:val="%1."/>
      <w:lvlJc w:val="left"/>
      <w:pPr>
        <w:ind w:left="16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D436F7"/>
    <w:multiLevelType w:val="multilevel"/>
    <w:tmpl w:val="B89499D8"/>
    <w:lvl w:ilvl="0">
      <w:start w:val="25"/>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9" w15:restartNumberingAfterBreak="0">
    <w:nsid w:val="265B2EF4"/>
    <w:multiLevelType w:val="multilevel"/>
    <w:tmpl w:val="EB3E6C9E"/>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66D6CA7"/>
    <w:multiLevelType w:val="hybridMultilevel"/>
    <w:tmpl w:val="40E26C4C"/>
    <w:lvl w:ilvl="0" w:tplc="9E28F49A">
      <w:start w:val="1"/>
      <w:numFmt w:val="decimal"/>
      <w:lvlText w:val="%1."/>
      <w:lvlJc w:val="left"/>
      <w:pPr>
        <w:ind w:left="97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15:restartNumberingAfterBreak="0">
    <w:nsid w:val="27CE4D71"/>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2C8A7611"/>
    <w:multiLevelType w:val="hybridMultilevel"/>
    <w:tmpl w:val="7700C2D8"/>
    <w:lvl w:ilvl="0" w:tplc="A2FC19F8">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D5C5D81"/>
    <w:multiLevelType w:val="hybridMultilevel"/>
    <w:tmpl w:val="7CD6B21C"/>
    <w:lvl w:ilvl="0" w:tplc="CB309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FAC2837"/>
    <w:multiLevelType w:val="hybridMultilevel"/>
    <w:tmpl w:val="269453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2FAD46D0"/>
    <w:multiLevelType w:val="hybridMultilevel"/>
    <w:tmpl w:val="D700A7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0EE4DA7"/>
    <w:multiLevelType w:val="hybridMultilevel"/>
    <w:tmpl w:val="8CD2E0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20E7AB5"/>
    <w:multiLevelType w:val="multilevel"/>
    <w:tmpl w:val="746A6DB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6053FA"/>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3A4F1A39"/>
    <w:multiLevelType w:val="hybridMultilevel"/>
    <w:tmpl w:val="3B464FE2"/>
    <w:lvl w:ilvl="0" w:tplc="0419000F">
      <w:start w:val="1"/>
      <w:numFmt w:val="decimal"/>
      <w:lvlText w:val="%1."/>
      <w:lvlJc w:val="left"/>
      <w:pPr>
        <w:ind w:left="130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A51EF"/>
    <w:multiLevelType w:val="hybridMultilevel"/>
    <w:tmpl w:val="2A3205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3CCF06AE"/>
    <w:multiLevelType w:val="hybridMultilevel"/>
    <w:tmpl w:val="DDEA0228"/>
    <w:lvl w:ilvl="0" w:tplc="1AB4F16E">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E2379A9"/>
    <w:multiLevelType w:val="hybridMultilevel"/>
    <w:tmpl w:val="39642D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3FDB065C"/>
    <w:multiLevelType w:val="hybridMultilevel"/>
    <w:tmpl w:val="960CD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1A7433"/>
    <w:multiLevelType w:val="hybridMultilevel"/>
    <w:tmpl w:val="4580D53C"/>
    <w:lvl w:ilvl="0" w:tplc="A2FC19F8">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4ADB7135"/>
    <w:multiLevelType w:val="hybridMultilevel"/>
    <w:tmpl w:val="A888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04CAF"/>
    <w:multiLevelType w:val="hybridMultilevel"/>
    <w:tmpl w:val="3DD81C18"/>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7" w15:restartNumberingAfterBreak="0">
    <w:nsid w:val="502B4D8F"/>
    <w:multiLevelType w:val="hybridMultilevel"/>
    <w:tmpl w:val="B9F8F69A"/>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8" w15:restartNumberingAfterBreak="0">
    <w:nsid w:val="543660B5"/>
    <w:multiLevelType w:val="hybridMultilevel"/>
    <w:tmpl w:val="794A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4875E6"/>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0" w15:restartNumberingAfterBreak="0">
    <w:nsid w:val="582D10A1"/>
    <w:multiLevelType w:val="hybridMultilevel"/>
    <w:tmpl w:val="BE160DB4"/>
    <w:lvl w:ilvl="0" w:tplc="A2FC19F8">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E5F3395"/>
    <w:multiLevelType w:val="hybridMultilevel"/>
    <w:tmpl w:val="E07CB2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0CB04B7"/>
    <w:multiLevelType w:val="multilevel"/>
    <w:tmpl w:val="F552F2F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420" w:hanging="2160"/>
      </w:pPr>
      <w:rPr>
        <w:rFonts w:cs="Times New Roman" w:hint="default"/>
      </w:rPr>
    </w:lvl>
  </w:abstractNum>
  <w:abstractNum w:abstractNumId="33" w15:restartNumberingAfterBreak="0">
    <w:nsid w:val="617875E1"/>
    <w:multiLevelType w:val="hybridMultilevel"/>
    <w:tmpl w:val="2BEA3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EF4242"/>
    <w:multiLevelType w:val="hybridMultilevel"/>
    <w:tmpl w:val="C1544C8C"/>
    <w:lvl w:ilvl="0" w:tplc="A2FC19F8">
      <w:start w:val="1"/>
      <w:numFmt w:val="decimal"/>
      <w:lvlText w:val="%1."/>
      <w:lvlJc w:val="left"/>
      <w:pPr>
        <w:ind w:left="1353"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3824BDD"/>
    <w:multiLevelType w:val="hybridMultilevel"/>
    <w:tmpl w:val="675EF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7F31A75"/>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15:restartNumberingAfterBreak="0">
    <w:nsid w:val="6A064551"/>
    <w:multiLevelType w:val="hybridMultilevel"/>
    <w:tmpl w:val="9CECB2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ECB34D4"/>
    <w:multiLevelType w:val="hybridMultilevel"/>
    <w:tmpl w:val="F55C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CD30A1"/>
    <w:multiLevelType w:val="hybridMultilevel"/>
    <w:tmpl w:val="9FC6F470"/>
    <w:lvl w:ilvl="0" w:tplc="A2FC19F8">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0DF7039"/>
    <w:multiLevelType w:val="hybridMultilevel"/>
    <w:tmpl w:val="32066C74"/>
    <w:lvl w:ilvl="0" w:tplc="65CA6E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227D72"/>
    <w:multiLevelType w:val="hybridMultilevel"/>
    <w:tmpl w:val="4AEA7CBC"/>
    <w:lvl w:ilvl="0" w:tplc="C2EA1DA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1620FDB"/>
    <w:multiLevelType w:val="hybridMultilevel"/>
    <w:tmpl w:val="F1A4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1F524F"/>
    <w:multiLevelType w:val="hybridMultilevel"/>
    <w:tmpl w:val="A9B89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2C207A"/>
    <w:multiLevelType w:val="hybridMultilevel"/>
    <w:tmpl w:val="26120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F16D7"/>
    <w:multiLevelType w:val="hybridMultilevel"/>
    <w:tmpl w:val="7CD6B21C"/>
    <w:lvl w:ilvl="0" w:tplc="CB309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C6B6154"/>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7" w15:restartNumberingAfterBreak="0">
    <w:nsid w:val="7CC30945"/>
    <w:multiLevelType w:val="hybridMultilevel"/>
    <w:tmpl w:val="F3548AA4"/>
    <w:lvl w:ilvl="0" w:tplc="CB30986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7CD0002B"/>
    <w:multiLevelType w:val="hybridMultilevel"/>
    <w:tmpl w:val="7CD6B21C"/>
    <w:lvl w:ilvl="0" w:tplc="CB309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16"/>
  </w:num>
  <w:num w:numId="3">
    <w:abstractNumId w:val="34"/>
  </w:num>
  <w:num w:numId="4">
    <w:abstractNumId w:val="26"/>
  </w:num>
  <w:num w:numId="5">
    <w:abstractNumId w:val="22"/>
  </w:num>
  <w:num w:numId="6">
    <w:abstractNumId w:val="14"/>
  </w:num>
  <w:num w:numId="7">
    <w:abstractNumId w:val="3"/>
  </w:num>
  <w:num w:numId="8">
    <w:abstractNumId w:val="11"/>
  </w:num>
  <w:num w:numId="9">
    <w:abstractNumId w:val="46"/>
  </w:num>
  <w:num w:numId="10">
    <w:abstractNumId w:val="0"/>
  </w:num>
  <w:num w:numId="11">
    <w:abstractNumId w:val="29"/>
  </w:num>
  <w:num w:numId="12">
    <w:abstractNumId w:val="18"/>
  </w:num>
  <w:num w:numId="13">
    <w:abstractNumId w:val="36"/>
  </w:num>
  <w:num w:numId="14">
    <w:abstractNumId w:val="43"/>
  </w:num>
  <w:num w:numId="15">
    <w:abstractNumId w:val="44"/>
  </w:num>
  <w:num w:numId="16">
    <w:abstractNumId w:val="32"/>
  </w:num>
  <w:num w:numId="17">
    <w:abstractNumId w:val="7"/>
  </w:num>
  <w:num w:numId="18">
    <w:abstractNumId w:val="42"/>
  </w:num>
  <w:num w:numId="19">
    <w:abstractNumId w:val="33"/>
  </w:num>
  <w:num w:numId="20">
    <w:abstractNumId w:val="10"/>
  </w:num>
  <w:num w:numId="21">
    <w:abstractNumId w:val="2"/>
  </w:num>
  <w:num w:numId="22">
    <w:abstractNumId w:val="9"/>
  </w:num>
  <w:num w:numId="23">
    <w:abstractNumId w:val="27"/>
  </w:num>
  <w:num w:numId="24">
    <w:abstractNumId w:val="5"/>
  </w:num>
  <w:num w:numId="25">
    <w:abstractNumId w:val="31"/>
  </w:num>
  <w:num w:numId="26">
    <w:abstractNumId w:val="20"/>
  </w:num>
  <w:num w:numId="27">
    <w:abstractNumId w:val="35"/>
  </w:num>
  <w:num w:numId="28">
    <w:abstractNumId w:val="28"/>
  </w:num>
  <w:num w:numId="29">
    <w:abstractNumId w:val="6"/>
  </w:num>
  <w:num w:numId="30">
    <w:abstractNumId w:val="23"/>
  </w:num>
  <w:num w:numId="31">
    <w:abstractNumId w:val="41"/>
  </w:num>
  <w:num w:numId="32">
    <w:abstractNumId w:val="30"/>
  </w:num>
  <w:num w:numId="33">
    <w:abstractNumId w:val="19"/>
  </w:num>
  <w:num w:numId="34">
    <w:abstractNumId w:val="39"/>
  </w:num>
  <w:num w:numId="35">
    <w:abstractNumId w:val="12"/>
  </w:num>
  <w:num w:numId="36">
    <w:abstractNumId w:val="24"/>
  </w:num>
  <w:num w:numId="37">
    <w:abstractNumId w:val="37"/>
  </w:num>
  <w:num w:numId="38">
    <w:abstractNumId w:val="38"/>
  </w:num>
  <w:num w:numId="39">
    <w:abstractNumId w:val="25"/>
  </w:num>
  <w:num w:numId="40">
    <w:abstractNumId w:val="15"/>
  </w:num>
  <w:num w:numId="41">
    <w:abstractNumId w:val="1"/>
  </w:num>
  <w:num w:numId="42">
    <w:abstractNumId w:val="45"/>
  </w:num>
  <w:num w:numId="43">
    <w:abstractNumId w:val="4"/>
  </w:num>
  <w:num w:numId="44">
    <w:abstractNumId w:val="40"/>
  </w:num>
  <w:num w:numId="45">
    <w:abstractNumId w:val="48"/>
  </w:num>
  <w:num w:numId="46">
    <w:abstractNumId w:val="13"/>
  </w:num>
  <w:num w:numId="47">
    <w:abstractNumId w:val="47"/>
  </w:num>
  <w:num w:numId="48">
    <w:abstractNumId w:val="1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E6"/>
    <w:rsid w:val="00000546"/>
    <w:rsid w:val="00004BCD"/>
    <w:rsid w:val="0001566B"/>
    <w:rsid w:val="00020D3F"/>
    <w:rsid w:val="00025334"/>
    <w:rsid w:val="00027A5F"/>
    <w:rsid w:val="00033BBD"/>
    <w:rsid w:val="000435C6"/>
    <w:rsid w:val="00065576"/>
    <w:rsid w:val="00066AAD"/>
    <w:rsid w:val="00067D19"/>
    <w:rsid w:val="00070324"/>
    <w:rsid w:val="00097882"/>
    <w:rsid w:val="000A4918"/>
    <w:rsid w:val="000A6B37"/>
    <w:rsid w:val="000B1A70"/>
    <w:rsid w:val="000B2DFF"/>
    <w:rsid w:val="000B43C4"/>
    <w:rsid w:val="000C15EA"/>
    <w:rsid w:val="000C1880"/>
    <w:rsid w:val="000D1178"/>
    <w:rsid w:val="000E0BB6"/>
    <w:rsid w:val="000E3492"/>
    <w:rsid w:val="000E5C02"/>
    <w:rsid w:val="000F0A24"/>
    <w:rsid w:val="000F36E3"/>
    <w:rsid w:val="000F6C9D"/>
    <w:rsid w:val="00101CE0"/>
    <w:rsid w:val="0010552F"/>
    <w:rsid w:val="00106EB2"/>
    <w:rsid w:val="00110E74"/>
    <w:rsid w:val="00111FB7"/>
    <w:rsid w:val="00113395"/>
    <w:rsid w:val="00114F3A"/>
    <w:rsid w:val="00130DE2"/>
    <w:rsid w:val="00133D68"/>
    <w:rsid w:val="0013505C"/>
    <w:rsid w:val="001371A8"/>
    <w:rsid w:val="001439B6"/>
    <w:rsid w:val="001468C3"/>
    <w:rsid w:val="00154198"/>
    <w:rsid w:val="00155F89"/>
    <w:rsid w:val="00157BDB"/>
    <w:rsid w:val="00165198"/>
    <w:rsid w:val="00172881"/>
    <w:rsid w:val="001753BD"/>
    <w:rsid w:val="00181F47"/>
    <w:rsid w:val="0018400B"/>
    <w:rsid w:val="00184B48"/>
    <w:rsid w:val="00190CA3"/>
    <w:rsid w:val="00192F79"/>
    <w:rsid w:val="001A4D57"/>
    <w:rsid w:val="001B4109"/>
    <w:rsid w:val="001B46C6"/>
    <w:rsid w:val="001C056C"/>
    <w:rsid w:val="001C1253"/>
    <w:rsid w:val="001C12FB"/>
    <w:rsid w:val="001C15E3"/>
    <w:rsid w:val="001D4062"/>
    <w:rsid w:val="001D650C"/>
    <w:rsid w:val="001E357E"/>
    <w:rsid w:val="001E7D72"/>
    <w:rsid w:val="001E7D83"/>
    <w:rsid w:val="001F2AAC"/>
    <w:rsid w:val="001F3CF9"/>
    <w:rsid w:val="001F4924"/>
    <w:rsid w:val="00216D5A"/>
    <w:rsid w:val="00221DCC"/>
    <w:rsid w:val="00224BB7"/>
    <w:rsid w:val="0022565F"/>
    <w:rsid w:val="00226646"/>
    <w:rsid w:val="00227B43"/>
    <w:rsid w:val="00230EFA"/>
    <w:rsid w:val="00237230"/>
    <w:rsid w:val="002513C7"/>
    <w:rsid w:val="00266921"/>
    <w:rsid w:val="002715DF"/>
    <w:rsid w:val="002762E1"/>
    <w:rsid w:val="00276D00"/>
    <w:rsid w:val="00277C4D"/>
    <w:rsid w:val="002910FB"/>
    <w:rsid w:val="00295480"/>
    <w:rsid w:val="002955EE"/>
    <w:rsid w:val="002A3E29"/>
    <w:rsid w:val="002A52C6"/>
    <w:rsid w:val="002B040E"/>
    <w:rsid w:val="002B243B"/>
    <w:rsid w:val="002C227A"/>
    <w:rsid w:val="002C46A3"/>
    <w:rsid w:val="002C687C"/>
    <w:rsid w:val="002D19AF"/>
    <w:rsid w:val="002D6A4A"/>
    <w:rsid w:val="002E67D2"/>
    <w:rsid w:val="002F2972"/>
    <w:rsid w:val="002F2D79"/>
    <w:rsid w:val="00305332"/>
    <w:rsid w:val="00313445"/>
    <w:rsid w:val="003140F1"/>
    <w:rsid w:val="00315FD7"/>
    <w:rsid w:val="00320401"/>
    <w:rsid w:val="00334AE9"/>
    <w:rsid w:val="00347E4F"/>
    <w:rsid w:val="0035256D"/>
    <w:rsid w:val="003527EC"/>
    <w:rsid w:val="00354DCB"/>
    <w:rsid w:val="00361613"/>
    <w:rsid w:val="00364BD2"/>
    <w:rsid w:val="00370827"/>
    <w:rsid w:val="00373BBF"/>
    <w:rsid w:val="00373C36"/>
    <w:rsid w:val="00381621"/>
    <w:rsid w:val="00382DE6"/>
    <w:rsid w:val="00383A32"/>
    <w:rsid w:val="003860FF"/>
    <w:rsid w:val="00390F15"/>
    <w:rsid w:val="00396247"/>
    <w:rsid w:val="003B0E89"/>
    <w:rsid w:val="003B328E"/>
    <w:rsid w:val="003C0441"/>
    <w:rsid w:val="003D125B"/>
    <w:rsid w:val="003D4738"/>
    <w:rsid w:val="003D4A1C"/>
    <w:rsid w:val="003D6B6C"/>
    <w:rsid w:val="003E51FF"/>
    <w:rsid w:val="003E65DE"/>
    <w:rsid w:val="003F6673"/>
    <w:rsid w:val="003F7DC5"/>
    <w:rsid w:val="00407F10"/>
    <w:rsid w:val="00410F42"/>
    <w:rsid w:val="0041513D"/>
    <w:rsid w:val="00415AE6"/>
    <w:rsid w:val="004204C0"/>
    <w:rsid w:val="00421855"/>
    <w:rsid w:val="00433940"/>
    <w:rsid w:val="0043416F"/>
    <w:rsid w:val="004521FB"/>
    <w:rsid w:val="004701F4"/>
    <w:rsid w:val="00480ABB"/>
    <w:rsid w:val="00491EB6"/>
    <w:rsid w:val="00494BBA"/>
    <w:rsid w:val="00496567"/>
    <w:rsid w:val="004A7363"/>
    <w:rsid w:val="004B401B"/>
    <w:rsid w:val="004B7A5A"/>
    <w:rsid w:val="004B7C3D"/>
    <w:rsid w:val="004B7CC4"/>
    <w:rsid w:val="004D2664"/>
    <w:rsid w:val="004D73F1"/>
    <w:rsid w:val="004E1588"/>
    <w:rsid w:val="004F2453"/>
    <w:rsid w:val="00504742"/>
    <w:rsid w:val="00507809"/>
    <w:rsid w:val="005124DE"/>
    <w:rsid w:val="00514992"/>
    <w:rsid w:val="005233FA"/>
    <w:rsid w:val="005269A6"/>
    <w:rsid w:val="005361B8"/>
    <w:rsid w:val="005369C0"/>
    <w:rsid w:val="00542DAE"/>
    <w:rsid w:val="00542F83"/>
    <w:rsid w:val="00544D29"/>
    <w:rsid w:val="005539E7"/>
    <w:rsid w:val="00557294"/>
    <w:rsid w:val="005600FD"/>
    <w:rsid w:val="00565AEC"/>
    <w:rsid w:val="005721E3"/>
    <w:rsid w:val="0058214E"/>
    <w:rsid w:val="00584AE6"/>
    <w:rsid w:val="00587E8C"/>
    <w:rsid w:val="00590725"/>
    <w:rsid w:val="00592945"/>
    <w:rsid w:val="0059356C"/>
    <w:rsid w:val="00595F35"/>
    <w:rsid w:val="00597211"/>
    <w:rsid w:val="005A461A"/>
    <w:rsid w:val="005B425A"/>
    <w:rsid w:val="005C001C"/>
    <w:rsid w:val="005C1D71"/>
    <w:rsid w:val="005C427E"/>
    <w:rsid w:val="005D242F"/>
    <w:rsid w:val="005D3AE4"/>
    <w:rsid w:val="005D7B94"/>
    <w:rsid w:val="005E1F8B"/>
    <w:rsid w:val="005E417B"/>
    <w:rsid w:val="005E7E80"/>
    <w:rsid w:val="005F6A9B"/>
    <w:rsid w:val="00601535"/>
    <w:rsid w:val="00606F86"/>
    <w:rsid w:val="0062611A"/>
    <w:rsid w:val="0063736F"/>
    <w:rsid w:val="00640C83"/>
    <w:rsid w:val="00642A9C"/>
    <w:rsid w:val="00645C6A"/>
    <w:rsid w:val="00651D32"/>
    <w:rsid w:val="00653CDB"/>
    <w:rsid w:val="0066674B"/>
    <w:rsid w:val="00670DE3"/>
    <w:rsid w:val="006766EC"/>
    <w:rsid w:val="00680274"/>
    <w:rsid w:val="00687183"/>
    <w:rsid w:val="00697FDB"/>
    <w:rsid w:val="006A3DF1"/>
    <w:rsid w:val="006B053E"/>
    <w:rsid w:val="006B501E"/>
    <w:rsid w:val="006B5665"/>
    <w:rsid w:val="006B5A69"/>
    <w:rsid w:val="006B6368"/>
    <w:rsid w:val="006B76D1"/>
    <w:rsid w:val="006C39AC"/>
    <w:rsid w:val="006C52CD"/>
    <w:rsid w:val="006E5142"/>
    <w:rsid w:val="006F3EC7"/>
    <w:rsid w:val="0070163F"/>
    <w:rsid w:val="00702311"/>
    <w:rsid w:val="00702F85"/>
    <w:rsid w:val="00723245"/>
    <w:rsid w:val="0073051C"/>
    <w:rsid w:val="007313D1"/>
    <w:rsid w:val="00736B95"/>
    <w:rsid w:val="00750628"/>
    <w:rsid w:val="00752BA6"/>
    <w:rsid w:val="007555BB"/>
    <w:rsid w:val="00756228"/>
    <w:rsid w:val="007600AE"/>
    <w:rsid w:val="00767E9F"/>
    <w:rsid w:val="007762B9"/>
    <w:rsid w:val="007772E4"/>
    <w:rsid w:val="00784FB7"/>
    <w:rsid w:val="00787E00"/>
    <w:rsid w:val="00791DFA"/>
    <w:rsid w:val="007B39E5"/>
    <w:rsid w:val="007B4EAC"/>
    <w:rsid w:val="007B5A9E"/>
    <w:rsid w:val="007B65C8"/>
    <w:rsid w:val="007C00B0"/>
    <w:rsid w:val="007C25A4"/>
    <w:rsid w:val="007C5180"/>
    <w:rsid w:val="007C5F53"/>
    <w:rsid w:val="007D1DD6"/>
    <w:rsid w:val="007D2F13"/>
    <w:rsid w:val="007E31D3"/>
    <w:rsid w:val="007E6722"/>
    <w:rsid w:val="00805E2F"/>
    <w:rsid w:val="008078CB"/>
    <w:rsid w:val="008134AE"/>
    <w:rsid w:val="00817A5D"/>
    <w:rsid w:val="008364FA"/>
    <w:rsid w:val="00836BFF"/>
    <w:rsid w:val="008422F9"/>
    <w:rsid w:val="0084599B"/>
    <w:rsid w:val="00857BCD"/>
    <w:rsid w:val="0088009C"/>
    <w:rsid w:val="0088646B"/>
    <w:rsid w:val="00893A2E"/>
    <w:rsid w:val="008943C5"/>
    <w:rsid w:val="008960E0"/>
    <w:rsid w:val="008A5017"/>
    <w:rsid w:val="008B18FD"/>
    <w:rsid w:val="008C30AE"/>
    <w:rsid w:val="008C5397"/>
    <w:rsid w:val="008C58BB"/>
    <w:rsid w:val="008C5BB0"/>
    <w:rsid w:val="008C7272"/>
    <w:rsid w:val="008D4CE6"/>
    <w:rsid w:val="008E1F10"/>
    <w:rsid w:val="00902B56"/>
    <w:rsid w:val="00906199"/>
    <w:rsid w:val="00911E68"/>
    <w:rsid w:val="00912754"/>
    <w:rsid w:val="009145CF"/>
    <w:rsid w:val="00916384"/>
    <w:rsid w:val="00921AA6"/>
    <w:rsid w:val="00921C1C"/>
    <w:rsid w:val="009358E8"/>
    <w:rsid w:val="00945A9E"/>
    <w:rsid w:val="0095514F"/>
    <w:rsid w:val="00955799"/>
    <w:rsid w:val="00955D06"/>
    <w:rsid w:val="009576B0"/>
    <w:rsid w:val="00960EF8"/>
    <w:rsid w:val="00962A70"/>
    <w:rsid w:val="00963218"/>
    <w:rsid w:val="00964C7E"/>
    <w:rsid w:val="0097078C"/>
    <w:rsid w:val="0097737A"/>
    <w:rsid w:val="0098344D"/>
    <w:rsid w:val="00983469"/>
    <w:rsid w:val="009872D1"/>
    <w:rsid w:val="0099548B"/>
    <w:rsid w:val="009A0611"/>
    <w:rsid w:val="009B2ECB"/>
    <w:rsid w:val="009B6B4A"/>
    <w:rsid w:val="009C116B"/>
    <w:rsid w:val="009C2613"/>
    <w:rsid w:val="009C4FC1"/>
    <w:rsid w:val="009D07E1"/>
    <w:rsid w:val="009D37C2"/>
    <w:rsid w:val="009D3F77"/>
    <w:rsid w:val="009E24E3"/>
    <w:rsid w:val="009F389D"/>
    <w:rsid w:val="009F4AAD"/>
    <w:rsid w:val="009F6E9E"/>
    <w:rsid w:val="00A03241"/>
    <w:rsid w:val="00A0379B"/>
    <w:rsid w:val="00A05B52"/>
    <w:rsid w:val="00A10E2D"/>
    <w:rsid w:val="00A11512"/>
    <w:rsid w:val="00A21948"/>
    <w:rsid w:val="00A30E55"/>
    <w:rsid w:val="00A356AF"/>
    <w:rsid w:val="00A3633D"/>
    <w:rsid w:val="00A42650"/>
    <w:rsid w:val="00A46398"/>
    <w:rsid w:val="00A47B55"/>
    <w:rsid w:val="00A51DB7"/>
    <w:rsid w:val="00A655DD"/>
    <w:rsid w:val="00A6759A"/>
    <w:rsid w:val="00A71C46"/>
    <w:rsid w:val="00A94944"/>
    <w:rsid w:val="00A9703B"/>
    <w:rsid w:val="00AA3D38"/>
    <w:rsid w:val="00AA482F"/>
    <w:rsid w:val="00AA4B30"/>
    <w:rsid w:val="00AA51D2"/>
    <w:rsid w:val="00AA6396"/>
    <w:rsid w:val="00AB691F"/>
    <w:rsid w:val="00AC385A"/>
    <w:rsid w:val="00AD363C"/>
    <w:rsid w:val="00AD5742"/>
    <w:rsid w:val="00AF196C"/>
    <w:rsid w:val="00AF62A6"/>
    <w:rsid w:val="00B03144"/>
    <w:rsid w:val="00B04B83"/>
    <w:rsid w:val="00B05285"/>
    <w:rsid w:val="00B06FA2"/>
    <w:rsid w:val="00B20536"/>
    <w:rsid w:val="00B21C5C"/>
    <w:rsid w:val="00B21D68"/>
    <w:rsid w:val="00B2376A"/>
    <w:rsid w:val="00B277EB"/>
    <w:rsid w:val="00B32F4B"/>
    <w:rsid w:val="00B53456"/>
    <w:rsid w:val="00B546E5"/>
    <w:rsid w:val="00B57A33"/>
    <w:rsid w:val="00B64E67"/>
    <w:rsid w:val="00B67CD2"/>
    <w:rsid w:val="00B7270E"/>
    <w:rsid w:val="00B779C7"/>
    <w:rsid w:val="00B83108"/>
    <w:rsid w:val="00B84008"/>
    <w:rsid w:val="00B840E7"/>
    <w:rsid w:val="00B94443"/>
    <w:rsid w:val="00B96C3C"/>
    <w:rsid w:val="00B97A1C"/>
    <w:rsid w:val="00BA0397"/>
    <w:rsid w:val="00BB237E"/>
    <w:rsid w:val="00BB3B81"/>
    <w:rsid w:val="00BB59DA"/>
    <w:rsid w:val="00BB7858"/>
    <w:rsid w:val="00BC59CD"/>
    <w:rsid w:val="00BD2E8C"/>
    <w:rsid w:val="00BD3B54"/>
    <w:rsid w:val="00BE5711"/>
    <w:rsid w:val="00BE59C8"/>
    <w:rsid w:val="00BF1B63"/>
    <w:rsid w:val="00BF3C59"/>
    <w:rsid w:val="00C0786B"/>
    <w:rsid w:val="00C11C1E"/>
    <w:rsid w:val="00C14001"/>
    <w:rsid w:val="00C1542A"/>
    <w:rsid w:val="00C16629"/>
    <w:rsid w:val="00C21A89"/>
    <w:rsid w:val="00C2467C"/>
    <w:rsid w:val="00C24C51"/>
    <w:rsid w:val="00C25B71"/>
    <w:rsid w:val="00C25CF8"/>
    <w:rsid w:val="00C310B4"/>
    <w:rsid w:val="00C34191"/>
    <w:rsid w:val="00C410CB"/>
    <w:rsid w:val="00C421D1"/>
    <w:rsid w:val="00C45564"/>
    <w:rsid w:val="00C56575"/>
    <w:rsid w:val="00C575DD"/>
    <w:rsid w:val="00C64D87"/>
    <w:rsid w:val="00C67E60"/>
    <w:rsid w:val="00C814E5"/>
    <w:rsid w:val="00C8298B"/>
    <w:rsid w:val="00C82A36"/>
    <w:rsid w:val="00C84199"/>
    <w:rsid w:val="00C91172"/>
    <w:rsid w:val="00C9161E"/>
    <w:rsid w:val="00C91EAD"/>
    <w:rsid w:val="00C91EB4"/>
    <w:rsid w:val="00C92F13"/>
    <w:rsid w:val="00C97514"/>
    <w:rsid w:val="00CB58B0"/>
    <w:rsid w:val="00CC183D"/>
    <w:rsid w:val="00CC5245"/>
    <w:rsid w:val="00CC68A9"/>
    <w:rsid w:val="00CD07D1"/>
    <w:rsid w:val="00CD0C29"/>
    <w:rsid w:val="00CD595C"/>
    <w:rsid w:val="00CE53DF"/>
    <w:rsid w:val="00CE5D49"/>
    <w:rsid w:val="00CF09B3"/>
    <w:rsid w:val="00CF0E9B"/>
    <w:rsid w:val="00CF2A7C"/>
    <w:rsid w:val="00CF4E62"/>
    <w:rsid w:val="00D068FD"/>
    <w:rsid w:val="00D079CD"/>
    <w:rsid w:val="00D11E55"/>
    <w:rsid w:val="00D156DD"/>
    <w:rsid w:val="00D2370F"/>
    <w:rsid w:val="00D24E18"/>
    <w:rsid w:val="00D254F0"/>
    <w:rsid w:val="00D45BE9"/>
    <w:rsid w:val="00D45F7B"/>
    <w:rsid w:val="00D51778"/>
    <w:rsid w:val="00D53C26"/>
    <w:rsid w:val="00D548F5"/>
    <w:rsid w:val="00D5694A"/>
    <w:rsid w:val="00D57235"/>
    <w:rsid w:val="00D61163"/>
    <w:rsid w:val="00D633A0"/>
    <w:rsid w:val="00D70B05"/>
    <w:rsid w:val="00D70C13"/>
    <w:rsid w:val="00D73544"/>
    <w:rsid w:val="00D74351"/>
    <w:rsid w:val="00D75803"/>
    <w:rsid w:val="00D80F63"/>
    <w:rsid w:val="00D84A51"/>
    <w:rsid w:val="00D85653"/>
    <w:rsid w:val="00D86A72"/>
    <w:rsid w:val="00D900C9"/>
    <w:rsid w:val="00D934D0"/>
    <w:rsid w:val="00DB507F"/>
    <w:rsid w:val="00DC0E82"/>
    <w:rsid w:val="00DC2233"/>
    <w:rsid w:val="00DC5998"/>
    <w:rsid w:val="00DC73E6"/>
    <w:rsid w:val="00DD466B"/>
    <w:rsid w:val="00DD5CA7"/>
    <w:rsid w:val="00DD661E"/>
    <w:rsid w:val="00DD6CFE"/>
    <w:rsid w:val="00DD772A"/>
    <w:rsid w:val="00DE240A"/>
    <w:rsid w:val="00DE6163"/>
    <w:rsid w:val="00DE67E0"/>
    <w:rsid w:val="00DF036C"/>
    <w:rsid w:val="00DF4F46"/>
    <w:rsid w:val="00E0439D"/>
    <w:rsid w:val="00E045DB"/>
    <w:rsid w:val="00E06033"/>
    <w:rsid w:val="00E100E6"/>
    <w:rsid w:val="00E30B9C"/>
    <w:rsid w:val="00E33E1E"/>
    <w:rsid w:val="00E40CB6"/>
    <w:rsid w:val="00E42E10"/>
    <w:rsid w:val="00E45129"/>
    <w:rsid w:val="00E45A22"/>
    <w:rsid w:val="00E47FFE"/>
    <w:rsid w:val="00E5222E"/>
    <w:rsid w:val="00E53919"/>
    <w:rsid w:val="00E542A0"/>
    <w:rsid w:val="00E57D22"/>
    <w:rsid w:val="00E60AE6"/>
    <w:rsid w:val="00E623A8"/>
    <w:rsid w:val="00E658B7"/>
    <w:rsid w:val="00E67336"/>
    <w:rsid w:val="00E73CB6"/>
    <w:rsid w:val="00E83CAB"/>
    <w:rsid w:val="00E87270"/>
    <w:rsid w:val="00E95BBC"/>
    <w:rsid w:val="00EA1595"/>
    <w:rsid w:val="00EB3F9E"/>
    <w:rsid w:val="00EC4117"/>
    <w:rsid w:val="00EC69DE"/>
    <w:rsid w:val="00ED17A2"/>
    <w:rsid w:val="00ED2D83"/>
    <w:rsid w:val="00ED3550"/>
    <w:rsid w:val="00EE00D6"/>
    <w:rsid w:val="00EE4303"/>
    <w:rsid w:val="00EE4CB7"/>
    <w:rsid w:val="00EF00E1"/>
    <w:rsid w:val="00EF26F4"/>
    <w:rsid w:val="00EF4125"/>
    <w:rsid w:val="00EF5B13"/>
    <w:rsid w:val="00EF6880"/>
    <w:rsid w:val="00F02B35"/>
    <w:rsid w:val="00F0490D"/>
    <w:rsid w:val="00F0714D"/>
    <w:rsid w:val="00F1225B"/>
    <w:rsid w:val="00F261F2"/>
    <w:rsid w:val="00F26A87"/>
    <w:rsid w:val="00F41802"/>
    <w:rsid w:val="00F446CE"/>
    <w:rsid w:val="00F469FD"/>
    <w:rsid w:val="00F502B7"/>
    <w:rsid w:val="00F506B5"/>
    <w:rsid w:val="00F517C1"/>
    <w:rsid w:val="00F52A2D"/>
    <w:rsid w:val="00F62179"/>
    <w:rsid w:val="00F717DD"/>
    <w:rsid w:val="00F721F3"/>
    <w:rsid w:val="00F7629E"/>
    <w:rsid w:val="00F76E9E"/>
    <w:rsid w:val="00F873DB"/>
    <w:rsid w:val="00F8766D"/>
    <w:rsid w:val="00F90F76"/>
    <w:rsid w:val="00F947EC"/>
    <w:rsid w:val="00FA02EA"/>
    <w:rsid w:val="00FA1858"/>
    <w:rsid w:val="00FB0D16"/>
    <w:rsid w:val="00FC1255"/>
    <w:rsid w:val="00FC1CC5"/>
    <w:rsid w:val="00FC5DC3"/>
    <w:rsid w:val="00FC67F6"/>
    <w:rsid w:val="00FD10C7"/>
    <w:rsid w:val="00FE0487"/>
    <w:rsid w:val="00FE1623"/>
    <w:rsid w:val="00FF4DE1"/>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2CD2D-E457-43CF-9BE1-68C6A3C2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7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C7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DC73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7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7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7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73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73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1"/>
    <w:qFormat/>
    <w:rsid w:val="00FF4DE1"/>
    <w:pPr>
      <w:ind w:left="720"/>
      <w:contextualSpacing/>
    </w:pPr>
  </w:style>
  <w:style w:type="character" w:customStyle="1" w:styleId="ConsPlusNormal0">
    <w:name w:val="ConsPlusNormal Знак"/>
    <w:link w:val="ConsPlusNormal"/>
    <w:qFormat/>
    <w:locked/>
    <w:rsid w:val="00C9161E"/>
    <w:rPr>
      <w:rFonts w:ascii="Calibri" w:eastAsia="Times New Roman" w:hAnsi="Calibri" w:cs="Calibri"/>
      <w:szCs w:val="20"/>
      <w:lang w:eastAsia="ru-RU"/>
    </w:rPr>
  </w:style>
  <w:style w:type="paragraph" w:styleId="a4">
    <w:name w:val="Balloon Text"/>
    <w:basedOn w:val="a"/>
    <w:link w:val="a5"/>
    <w:uiPriority w:val="99"/>
    <w:semiHidden/>
    <w:unhideWhenUsed/>
    <w:rsid w:val="002B04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040E"/>
    <w:rPr>
      <w:rFonts w:ascii="Segoe UI" w:hAnsi="Segoe UI" w:cs="Segoe UI"/>
      <w:sz w:val="18"/>
      <w:szCs w:val="18"/>
    </w:rPr>
  </w:style>
  <w:style w:type="paragraph" w:styleId="a6">
    <w:name w:val="header"/>
    <w:basedOn w:val="a"/>
    <w:link w:val="a7"/>
    <w:uiPriority w:val="99"/>
    <w:unhideWhenUsed/>
    <w:rsid w:val="002B24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43B"/>
  </w:style>
  <w:style w:type="paragraph" w:styleId="a8">
    <w:name w:val="footer"/>
    <w:basedOn w:val="a"/>
    <w:link w:val="a9"/>
    <w:uiPriority w:val="99"/>
    <w:unhideWhenUsed/>
    <w:rsid w:val="002B24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43B"/>
  </w:style>
  <w:style w:type="character" w:styleId="aa">
    <w:name w:val="Hyperlink"/>
    <w:basedOn w:val="a0"/>
    <w:uiPriority w:val="99"/>
    <w:unhideWhenUsed/>
    <w:rsid w:val="001C056C"/>
    <w:rPr>
      <w:color w:val="0563C1" w:themeColor="hyperlink"/>
      <w:u w:val="single"/>
    </w:rPr>
  </w:style>
  <w:style w:type="paragraph" w:styleId="ab">
    <w:name w:val="No Spacing"/>
    <w:uiPriority w:val="1"/>
    <w:qFormat/>
    <w:rsid w:val="00D74351"/>
    <w:pPr>
      <w:spacing w:after="0" w:line="240" w:lineRule="auto"/>
    </w:pPr>
    <w:rPr>
      <w:rFonts w:ascii="Calibri" w:eastAsia="Calibri" w:hAnsi="Calibri" w:cs="Times New Roman"/>
    </w:rPr>
  </w:style>
  <w:style w:type="paragraph" w:styleId="ac">
    <w:name w:val="Body Text"/>
    <w:basedOn w:val="a"/>
    <w:link w:val="ad"/>
    <w:uiPriority w:val="1"/>
    <w:qFormat/>
    <w:rsid w:val="0013505C"/>
    <w:pPr>
      <w:widowControl w:val="0"/>
      <w:autoSpaceDE w:val="0"/>
      <w:autoSpaceDN w:val="0"/>
      <w:spacing w:after="0" w:line="240" w:lineRule="auto"/>
      <w:ind w:left="258"/>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3505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35">
      <w:bodyDiv w:val="1"/>
      <w:marLeft w:val="0"/>
      <w:marRight w:val="0"/>
      <w:marTop w:val="0"/>
      <w:marBottom w:val="0"/>
      <w:divBdr>
        <w:top w:val="none" w:sz="0" w:space="0" w:color="auto"/>
        <w:left w:val="none" w:sz="0" w:space="0" w:color="auto"/>
        <w:bottom w:val="none" w:sz="0" w:space="0" w:color="auto"/>
        <w:right w:val="none" w:sz="0" w:space="0" w:color="auto"/>
      </w:divBdr>
    </w:div>
    <w:div w:id="91904085">
      <w:bodyDiv w:val="1"/>
      <w:marLeft w:val="0"/>
      <w:marRight w:val="0"/>
      <w:marTop w:val="0"/>
      <w:marBottom w:val="0"/>
      <w:divBdr>
        <w:top w:val="none" w:sz="0" w:space="0" w:color="auto"/>
        <w:left w:val="none" w:sz="0" w:space="0" w:color="auto"/>
        <w:bottom w:val="none" w:sz="0" w:space="0" w:color="auto"/>
        <w:right w:val="none" w:sz="0" w:space="0" w:color="auto"/>
      </w:divBdr>
      <w:divsChild>
        <w:div w:id="495725219">
          <w:marLeft w:val="0"/>
          <w:marRight w:val="0"/>
          <w:marTop w:val="192"/>
          <w:marBottom w:val="0"/>
          <w:divBdr>
            <w:top w:val="none" w:sz="0" w:space="0" w:color="auto"/>
            <w:left w:val="none" w:sz="0" w:space="0" w:color="auto"/>
            <w:bottom w:val="none" w:sz="0" w:space="0" w:color="auto"/>
            <w:right w:val="none" w:sz="0" w:space="0" w:color="auto"/>
          </w:divBdr>
        </w:div>
        <w:div w:id="1455831355">
          <w:marLeft w:val="0"/>
          <w:marRight w:val="0"/>
          <w:marTop w:val="192"/>
          <w:marBottom w:val="0"/>
          <w:divBdr>
            <w:top w:val="none" w:sz="0" w:space="0" w:color="auto"/>
            <w:left w:val="none" w:sz="0" w:space="0" w:color="auto"/>
            <w:bottom w:val="none" w:sz="0" w:space="0" w:color="auto"/>
            <w:right w:val="none" w:sz="0" w:space="0" w:color="auto"/>
          </w:divBdr>
        </w:div>
        <w:div w:id="662440220">
          <w:marLeft w:val="0"/>
          <w:marRight w:val="0"/>
          <w:marTop w:val="192"/>
          <w:marBottom w:val="0"/>
          <w:divBdr>
            <w:top w:val="none" w:sz="0" w:space="0" w:color="auto"/>
            <w:left w:val="none" w:sz="0" w:space="0" w:color="auto"/>
            <w:bottom w:val="none" w:sz="0" w:space="0" w:color="auto"/>
            <w:right w:val="none" w:sz="0" w:space="0" w:color="auto"/>
          </w:divBdr>
        </w:div>
      </w:divsChild>
    </w:div>
    <w:div w:id="162163902">
      <w:bodyDiv w:val="1"/>
      <w:marLeft w:val="0"/>
      <w:marRight w:val="0"/>
      <w:marTop w:val="0"/>
      <w:marBottom w:val="0"/>
      <w:divBdr>
        <w:top w:val="none" w:sz="0" w:space="0" w:color="auto"/>
        <w:left w:val="none" w:sz="0" w:space="0" w:color="auto"/>
        <w:bottom w:val="none" w:sz="0" w:space="0" w:color="auto"/>
        <w:right w:val="none" w:sz="0" w:space="0" w:color="auto"/>
      </w:divBdr>
    </w:div>
    <w:div w:id="396362774">
      <w:bodyDiv w:val="1"/>
      <w:marLeft w:val="0"/>
      <w:marRight w:val="0"/>
      <w:marTop w:val="0"/>
      <w:marBottom w:val="0"/>
      <w:divBdr>
        <w:top w:val="none" w:sz="0" w:space="0" w:color="auto"/>
        <w:left w:val="none" w:sz="0" w:space="0" w:color="auto"/>
        <w:bottom w:val="none" w:sz="0" w:space="0" w:color="auto"/>
        <w:right w:val="none" w:sz="0" w:space="0" w:color="auto"/>
      </w:divBdr>
    </w:div>
    <w:div w:id="427233734">
      <w:bodyDiv w:val="1"/>
      <w:marLeft w:val="0"/>
      <w:marRight w:val="0"/>
      <w:marTop w:val="0"/>
      <w:marBottom w:val="0"/>
      <w:divBdr>
        <w:top w:val="none" w:sz="0" w:space="0" w:color="auto"/>
        <w:left w:val="none" w:sz="0" w:space="0" w:color="auto"/>
        <w:bottom w:val="none" w:sz="0" w:space="0" w:color="auto"/>
        <w:right w:val="none" w:sz="0" w:space="0" w:color="auto"/>
      </w:divBdr>
    </w:div>
    <w:div w:id="470101363">
      <w:bodyDiv w:val="1"/>
      <w:marLeft w:val="0"/>
      <w:marRight w:val="0"/>
      <w:marTop w:val="0"/>
      <w:marBottom w:val="0"/>
      <w:divBdr>
        <w:top w:val="none" w:sz="0" w:space="0" w:color="auto"/>
        <w:left w:val="none" w:sz="0" w:space="0" w:color="auto"/>
        <w:bottom w:val="none" w:sz="0" w:space="0" w:color="auto"/>
        <w:right w:val="none" w:sz="0" w:space="0" w:color="auto"/>
      </w:divBdr>
    </w:div>
    <w:div w:id="646277969">
      <w:bodyDiv w:val="1"/>
      <w:marLeft w:val="0"/>
      <w:marRight w:val="0"/>
      <w:marTop w:val="0"/>
      <w:marBottom w:val="0"/>
      <w:divBdr>
        <w:top w:val="none" w:sz="0" w:space="0" w:color="auto"/>
        <w:left w:val="none" w:sz="0" w:space="0" w:color="auto"/>
        <w:bottom w:val="none" w:sz="0" w:space="0" w:color="auto"/>
        <w:right w:val="none" w:sz="0" w:space="0" w:color="auto"/>
      </w:divBdr>
      <w:divsChild>
        <w:div w:id="777258681">
          <w:marLeft w:val="0"/>
          <w:marRight w:val="0"/>
          <w:marTop w:val="192"/>
          <w:marBottom w:val="0"/>
          <w:divBdr>
            <w:top w:val="none" w:sz="0" w:space="0" w:color="auto"/>
            <w:left w:val="none" w:sz="0" w:space="0" w:color="auto"/>
            <w:bottom w:val="none" w:sz="0" w:space="0" w:color="auto"/>
            <w:right w:val="none" w:sz="0" w:space="0" w:color="auto"/>
          </w:divBdr>
        </w:div>
        <w:div w:id="1786539099">
          <w:marLeft w:val="0"/>
          <w:marRight w:val="0"/>
          <w:marTop w:val="192"/>
          <w:marBottom w:val="0"/>
          <w:divBdr>
            <w:top w:val="none" w:sz="0" w:space="0" w:color="auto"/>
            <w:left w:val="none" w:sz="0" w:space="0" w:color="auto"/>
            <w:bottom w:val="none" w:sz="0" w:space="0" w:color="auto"/>
            <w:right w:val="none" w:sz="0" w:space="0" w:color="auto"/>
          </w:divBdr>
        </w:div>
        <w:div w:id="1983805940">
          <w:marLeft w:val="0"/>
          <w:marRight w:val="0"/>
          <w:marTop w:val="192"/>
          <w:marBottom w:val="0"/>
          <w:divBdr>
            <w:top w:val="none" w:sz="0" w:space="0" w:color="auto"/>
            <w:left w:val="none" w:sz="0" w:space="0" w:color="auto"/>
            <w:bottom w:val="none" w:sz="0" w:space="0" w:color="auto"/>
            <w:right w:val="none" w:sz="0" w:space="0" w:color="auto"/>
          </w:divBdr>
        </w:div>
      </w:divsChild>
    </w:div>
    <w:div w:id="706947670">
      <w:bodyDiv w:val="1"/>
      <w:marLeft w:val="0"/>
      <w:marRight w:val="0"/>
      <w:marTop w:val="0"/>
      <w:marBottom w:val="0"/>
      <w:divBdr>
        <w:top w:val="none" w:sz="0" w:space="0" w:color="auto"/>
        <w:left w:val="none" w:sz="0" w:space="0" w:color="auto"/>
        <w:bottom w:val="none" w:sz="0" w:space="0" w:color="auto"/>
        <w:right w:val="none" w:sz="0" w:space="0" w:color="auto"/>
      </w:divBdr>
    </w:div>
    <w:div w:id="736586728">
      <w:bodyDiv w:val="1"/>
      <w:marLeft w:val="0"/>
      <w:marRight w:val="0"/>
      <w:marTop w:val="0"/>
      <w:marBottom w:val="0"/>
      <w:divBdr>
        <w:top w:val="none" w:sz="0" w:space="0" w:color="auto"/>
        <w:left w:val="none" w:sz="0" w:space="0" w:color="auto"/>
        <w:bottom w:val="none" w:sz="0" w:space="0" w:color="auto"/>
        <w:right w:val="none" w:sz="0" w:space="0" w:color="auto"/>
      </w:divBdr>
    </w:div>
    <w:div w:id="1718167162">
      <w:bodyDiv w:val="1"/>
      <w:marLeft w:val="0"/>
      <w:marRight w:val="0"/>
      <w:marTop w:val="0"/>
      <w:marBottom w:val="0"/>
      <w:divBdr>
        <w:top w:val="none" w:sz="0" w:space="0" w:color="auto"/>
        <w:left w:val="none" w:sz="0" w:space="0" w:color="auto"/>
        <w:bottom w:val="none" w:sz="0" w:space="0" w:color="auto"/>
        <w:right w:val="none" w:sz="0" w:space="0" w:color="auto"/>
      </w:divBdr>
    </w:div>
    <w:div w:id="1741757101">
      <w:bodyDiv w:val="1"/>
      <w:marLeft w:val="0"/>
      <w:marRight w:val="0"/>
      <w:marTop w:val="0"/>
      <w:marBottom w:val="0"/>
      <w:divBdr>
        <w:top w:val="none" w:sz="0" w:space="0" w:color="auto"/>
        <w:left w:val="none" w:sz="0" w:space="0" w:color="auto"/>
        <w:bottom w:val="none" w:sz="0" w:space="0" w:color="auto"/>
        <w:right w:val="none" w:sz="0" w:space="0" w:color="auto"/>
      </w:divBdr>
    </w:div>
    <w:div w:id="2052001159">
      <w:bodyDiv w:val="1"/>
      <w:marLeft w:val="0"/>
      <w:marRight w:val="0"/>
      <w:marTop w:val="0"/>
      <w:marBottom w:val="0"/>
      <w:divBdr>
        <w:top w:val="none" w:sz="0" w:space="0" w:color="auto"/>
        <w:left w:val="none" w:sz="0" w:space="0" w:color="auto"/>
        <w:bottom w:val="none" w:sz="0" w:space="0" w:color="auto"/>
        <w:right w:val="none" w:sz="0" w:space="0" w:color="auto"/>
      </w:divBdr>
    </w:div>
    <w:div w:id="2136948003">
      <w:bodyDiv w:val="1"/>
      <w:marLeft w:val="0"/>
      <w:marRight w:val="0"/>
      <w:marTop w:val="0"/>
      <w:marBottom w:val="0"/>
      <w:divBdr>
        <w:top w:val="none" w:sz="0" w:space="0" w:color="auto"/>
        <w:left w:val="none" w:sz="0" w:space="0" w:color="auto"/>
        <w:bottom w:val="none" w:sz="0" w:space="0" w:color="auto"/>
        <w:right w:val="none" w:sz="0" w:space="0" w:color="auto"/>
      </w:divBdr>
    </w:div>
    <w:div w:id="21428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041F-0ED9-4B64-97E2-E087A7B1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11048</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Маннапов Дилияр Дамирович</dc:creator>
  <cp:keywords/>
  <dc:description/>
  <cp:lastModifiedBy>Маннапов Дилияр Дамирович</cp:lastModifiedBy>
  <cp:revision>5</cp:revision>
  <cp:lastPrinted>2024-09-26T06:16:00Z</cp:lastPrinted>
  <dcterms:created xsi:type="dcterms:W3CDTF">2024-10-25T07:28:00Z</dcterms:created>
  <dcterms:modified xsi:type="dcterms:W3CDTF">2024-10-25T07:34:00Z</dcterms:modified>
</cp:coreProperties>
</file>