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661" w:right="0" w:firstLine="0"/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6661" w:right="0" w:firstLine="0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3"/>
        <w:ind w:left="6661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Кабинета Министров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ind w:left="6661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3"/>
        <w:ind w:left="6661" w:right="0"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14.12.2015 № 943</w:t>
      </w:r>
      <w:r>
        <w:rPr>
          <w:rFonts w:ascii="Times New Roman" w:hAnsi="Times New Roman" w:cs="Times New Roman"/>
          <w:sz w:val="28"/>
          <w:szCs w:val="28"/>
        </w:rPr>
        <w:br/>
        <w:t xml:space="preserve">(в редакции постановления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br/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____ № ____)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ежегодного республиканского конкурса экспертов по проведению независимой антикоррупционной экспертизы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020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398"/>
        <w:gridCol w:w="6809"/>
      </w:tblGrid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Загидуллин Рустем Ильдусович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министр юстиции Республики Татарстан, председатель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Скирда Максим Владимирович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Управления Министерства юстиции Российской Федерации по Республике Татарстан, сопредседатель комиссии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Гомзик Илья Александрович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первый заместитель министра юстиции Республики Татарстан, секретарь комиссии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tcW w:w="10207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Члены комиссии: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Валеева Зиля Рахимьяновна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председатель Общественной палаты Республики Татарстан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Style w:val="882"/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Style w:val="882"/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ind w:left="0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Галяутдинов Артем Ильдарханович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начальника Управления Министерства юстиции Российской Федерации по Республике Татарстан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Ляукин Максим Владимирович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заместитель начальника Государственно-правового управления Раиса Республики Татарстан 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(по согласованию)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Долгов Марат</w:t>
              <w:br/>
              <w:t xml:space="preserve">Шамилевич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Правового управления Аппарата Кабинета Министров Республики Татарстан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suppressLineNumbers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Ибятов Мухаррям Мансурович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министра юстиции Республики Татарстан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Панкратов Алексей Юрьевич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val="clear" w:color="auto" w:fill="ffffff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заведующий организационным отделом Управления Раиса Республики Татарстан по вопросам антикоррупционной политики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Сабурская Сария Харисовна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Уполномоченный по правам человека в Республике Татарстан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Сунгатуллин Марат Баграмович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Правового управления Аппарата Государственного Совета Республики Татарстан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3398" w:type="dxa"/>
            <w:textDirection w:val="lrTb"/>
            <w:noWrap w:val="false"/>
          </w:tcPr>
          <w:p>
            <w:pPr>
              <w:ind w:left="0"/>
              <w:spacing w:after="0" w:line="228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Шарифуллин Рамиль Анварович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</w:r>
          </w:p>
        </w:tc>
        <w:tc>
          <w:tcPr>
            <w:tcW w:w="680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директор Казанского филиала федерального государственного бюджетного образовательного учреждения высшего образования «Российский государственный университет правосудия» (г. Казань) (по согласованию)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r/>
      <w:r/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16349752"/>
      <w:docPartObj>
        <w:docPartGallery w:val="Page Numbers (Top of Page)"/>
        <w:docPartUnique w:val="true"/>
      </w:docPartObj>
      <w:rPr/>
    </w:sdtPr>
    <w:sdtContent>
      <w:p>
        <w:pPr>
          <w:pStyle w:val="87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7"/>
    <w:next w:val="867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8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7"/>
    <w:next w:val="867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8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7"/>
    <w:next w:val="867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8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7"/>
    <w:next w:val="867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8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7"/>
    <w:next w:val="867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8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7"/>
    <w:next w:val="86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8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7"/>
    <w:next w:val="86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8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7"/>
    <w:next w:val="867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8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7"/>
    <w:next w:val="867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8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7"/>
    <w:next w:val="867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8"/>
    <w:link w:val="713"/>
    <w:uiPriority w:val="10"/>
    <w:rPr>
      <w:sz w:val="48"/>
      <w:szCs w:val="48"/>
    </w:rPr>
  </w:style>
  <w:style w:type="paragraph" w:styleId="715">
    <w:name w:val="Subtitle"/>
    <w:basedOn w:val="867"/>
    <w:next w:val="867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8"/>
    <w:link w:val="715"/>
    <w:uiPriority w:val="11"/>
    <w:rPr>
      <w:sz w:val="24"/>
      <w:szCs w:val="24"/>
    </w:rPr>
  </w:style>
  <w:style w:type="paragraph" w:styleId="717">
    <w:name w:val="Quote"/>
    <w:basedOn w:val="867"/>
    <w:next w:val="867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7"/>
    <w:next w:val="867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8"/>
    <w:link w:val="875"/>
    <w:uiPriority w:val="99"/>
  </w:style>
  <w:style w:type="character" w:styleId="722">
    <w:name w:val="Footer Char"/>
    <w:basedOn w:val="868"/>
    <w:link w:val="877"/>
    <w:uiPriority w:val="99"/>
  </w:style>
  <w:style w:type="paragraph" w:styleId="723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7"/>
    <w:uiPriority w:val="99"/>
  </w:style>
  <w:style w:type="table" w:styleId="725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8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68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table" w:styleId="871">
    <w:name w:val="Table Grid"/>
    <w:basedOn w:val="86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>
    <w:name w:val="List Paragraph"/>
    <w:basedOn w:val="867"/>
    <w:link w:val="874"/>
    <w:uiPriority w:val="99"/>
    <w:qFormat/>
    <w:pPr>
      <w:contextualSpacing/>
      <w:ind w:left="720"/>
    </w:pPr>
  </w:style>
  <w:style w:type="paragraph" w:styleId="873" w:customStyle="1">
    <w:name w:val="ConsPlusNormal"/>
    <w:link w:val="879"/>
    <w:pPr>
      <w:spacing w:after="0" w:line="240" w:lineRule="auto"/>
    </w:pPr>
    <w:rPr>
      <w:rFonts w:ascii="Arial" w:hAnsi="Arial" w:cs="Arial"/>
      <w:sz w:val="20"/>
      <w:szCs w:val="20"/>
    </w:rPr>
  </w:style>
  <w:style w:type="character" w:styleId="874" w:customStyle="1">
    <w:name w:val="Абзац списка Знак"/>
    <w:link w:val="872"/>
    <w:uiPriority w:val="99"/>
  </w:style>
  <w:style w:type="paragraph" w:styleId="875">
    <w:name w:val="Header"/>
    <w:basedOn w:val="867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868"/>
    <w:link w:val="875"/>
    <w:uiPriority w:val="99"/>
  </w:style>
  <w:style w:type="paragraph" w:styleId="877">
    <w:name w:val="Footer"/>
    <w:basedOn w:val="867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868"/>
    <w:link w:val="877"/>
    <w:uiPriority w:val="99"/>
  </w:style>
  <w:style w:type="character" w:styleId="879" w:customStyle="1">
    <w:name w:val="ConsPlusNormal Знак"/>
    <w:link w:val="873"/>
    <w:rPr>
      <w:rFonts w:ascii="Arial" w:hAnsi="Arial" w:cs="Arial"/>
      <w:sz w:val="20"/>
      <w:szCs w:val="20"/>
    </w:rPr>
  </w:style>
  <w:style w:type="paragraph" w:styleId="880">
    <w:name w:val="Balloon Text"/>
    <w:basedOn w:val="867"/>
    <w:link w:val="881"/>
    <w:uiPriority w:val="99"/>
    <w:semiHidden/>
    <w:unhideWhenUsed/>
    <w:pPr>
      <w:spacing w:after="0" w:line="240" w:lineRule="auto"/>
    </w:pPr>
    <w:rPr>
      <w:rFonts w:ascii="Arial" w:hAnsi="Arial" w:cs="Arial"/>
      <w:sz w:val="18"/>
      <w:szCs w:val="18"/>
    </w:rPr>
  </w:style>
  <w:style w:type="character" w:styleId="881" w:customStyle="1">
    <w:name w:val="Текст выноски Знак"/>
    <w:basedOn w:val="868"/>
    <w:link w:val="880"/>
    <w:uiPriority w:val="99"/>
    <w:semiHidden/>
    <w:rPr>
      <w:rFonts w:ascii="Arial" w:hAnsi="Arial" w:cs="Arial"/>
      <w:sz w:val="18"/>
      <w:szCs w:val="18"/>
    </w:rPr>
  </w:style>
  <w:style w:type="character" w:styleId="882">
    <w:name w:val="Hyperlink"/>
    <w:basedOn w:val="868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Гаффарова Гузель Вилевна</dc:creator>
  <cp:keywords/>
  <dc:description/>
  <cp:revision>14</cp:revision>
  <dcterms:created xsi:type="dcterms:W3CDTF">2022-12-26T14:30:00Z</dcterms:created>
  <dcterms:modified xsi:type="dcterms:W3CDTF">2024-10-04T13:56:58Z</dcterms:modified>
</cp:coreProperties>
</file>