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52" w:rsidRDefault="00B651F8">
      <w:pPr>
        <w:keepNext/>
        <w:widowControl w:val="0"/>
        <w:spacing w:after="0" w:line="240" w:lineRule="auto"/>
        <w:ind w:left="7371"/>
        <w:jc w:val="right"/>
        <w:outlineLvl w:val="3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проект</w:t>
      </w:r>
    </w:p>
    <w:p w:rsidR="00576752" w:rsidRDefault="00B651F8">
      <w:pPr>
        <w:spacing w:after="0" w:line="240" w:lineRule="auto"/>
        <w:ind w:left="7371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вносится</w:t>
      </w:r>
    </w:p>
    <w:p w:rsidR="00576752" w:rsidRDefault="00B651F8">
      <w:pPr>
        <w:spacing w:after="0" w:line="240" w:lineRule="auto"/>
        <w:ind w:left="7371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Кабинетом Министров</w:t>
      </w:r>
    </w:p>
    <w:p w:rsidR="00576752" w:rsidRDefault="00B651F8">
      <w:pPr>
        <w:widowControl w:val="0"/>
        <w:tabs>
          <w:tab w:val="left" w:pos="2410"/>
          <w:tab w:val="left" w:pos="3828"/>
        </w:tabs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Республики Татарстан</w:t>
      </w:r>
    </w:p>
    <w:p w:rsidR="00576752" w:rsidRDefault="005767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2" w:rsidRDefault="005767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2" w:rsidRDefault="00B651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</w:t>
      </w:r>
    </w:p>
    <w:p w:rsidR="00576752" w:rsidRDefault="00B651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576752" w:rsidRDefault="005767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6752" w:rsidRDefault="00B651F8">
      <w:pPr>
        <w:pStyle w:val="ConsPlusTitle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Кодекс Республики Татарстан</w:t>
      </w:r>
      <w:r>
        <w:rPr>
          <w:rFonts w:ascii="Times New Roman" w:hAnsi="Times New Roman"/>
          <w:sz w:val="28"/>
          <w:szCs w:val="28"/>
        </w:rPr>
        <w:br/>
        <w:t>об административных правонарушениях</w:t>
      </w:r>
    </w:p>
    <w:p w:rsidR="00576752" w:rsidRDefault="00576752">
      <w:pPr>
        <w:tabs>
          <w:tab w:val="left" w:pos="2410"/>
          <w:tab w:val="left" w:pos="3828"/>
        </w:tabs>
        <w:spacing w:after="0" w:line="240" w:lineRule="auto"/>
        <w:ind w:left="426" w:right="566"/>
        <w:jc w:val="both"/>
        <w:rPr>
          <w:rFonts w:ascii="Times New Roman" w:hAnsi="Times New Roman"/>
          <w:b/>
          <w:sz w:val="28"/>
          <w:szCs w:val="28"/>
        </w:rPr>
      </w:pPr>
    </w:p>
    <w:p w:rsidR="00576752" w:rsidRDefault="00B651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576752" w:rsidRDefault="005767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6752" w:rsidRDefault="00B651F8">
      <w:pPr>
        <w:pStyle w:val="ConsPlusTitle"/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Внести в Кодекс Республики Татарстан об административных правонарушениях (Ведомости Государственного Совета Татарстана, 2006, № 12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>(I часть); 2007, № 11; 2009, № 2, № 7 – 8 (I часть), № 9 – 10, № 12 (I часть); 2010,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>№ 1 – 2, № 3, № 6 (I часть), № 7 (I част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ь), № 7 (II часть), № 10 (II часть); 2011, № 6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>(I часть), № 8 (I часть), № 10 (I часть), № 11 (I часть);</w:t>
      </w:r>
      <w:proofErr w:type="gramEnd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2012, № 1, № 6 (I часть), № 7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>(I часть), № 12 (I часть); 2013, № 1, № 2 (I часть), № 6 (II часть), № 7, № 10; 2014,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>№ 1 – 2, № 5, № 6 (I часть), № 7; 2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015, № 3, № 4, № 12 (I часть); 2016, № 5, № 7 – 8; Собрание законодательства Республики Татарстан, 2017, № 33 (часть I), № 55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>(часть I), № 85 (часть I), № 94 (часть I);</w:t>
      </w:r>
      <w:proofErr w:type="gramEnd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2018, № 22 (часть I), № 83 (часть I); 2020,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 xml:space="preserve">№ 37 (часть I), № 87 (часть I); 2021, № 77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(часть I); 2022, № 49 (часть I), № 83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 xml:space="preserve">(часть I); 2023, № 27 (часть I), № 56 (часть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) следующие изменения:</w:t>
      </w:r>
    </w:p>
    <w:p w:rsidR="00576752" w:rsidRDefault="00576752">
      <w:pPr>
        <w:pStyle w:val="ConsPlusTitle"/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576752" w:rsidRDefault="00B651F8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 в главе 3:</w:t>
      </w:r>
    </w:p>
    <w:p w:rsidR="00576752" w:rsidRDefault="00B651F8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а) наименование изложить в следующей редакции:</w:t>
      </w:r>
    </w:p>
    <w:p w:rsidR="00576752" w:rsidRDefault="00B651F8">
      <w:pPr>
        <w:pStyle w:val="ConsPlusNormal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«Глава 3. Административные правонарушения в области охраны окружаю</w:t>
      </w:r>
      <w:r>
        <w:rPr>
          <w:rFonts w:eastAsiaTheme="minorHAnsi"/>
          <w:bCs/>
          <w:sz w:val="28"/>
          <w:szCs w:val="28"/>
          <w:lang w:eastAsia="en-US"/>
        </w:rPr>
        <w:t>щей природной среды, благоустройства, охраны общественного порядка, обращения с домашними животными и охраны жизни людей на водных объектах»;</w:t>
      </w:r>
    </w:p>
    <w:p w:rsidR="00576752" w:rsidRDefault="00B651F8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б) дополнить статьей 3.18 следующего содержания:</w:t>
      </w:r>
    </w:p>
    <w:p w:rsidR="00576752" w:rsidRDefault="00B651F8">
      <w:pPr>
        <w:pStyle w:val="ConsPlusNormal"/>
        <w:ind w:left="2580" w:hanging="187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«Статья 3.18. </w:t>
      </w:r>
      <w:r>
        <w:rPr>
          <w:rFonts w:eastAsiaTheme="minorHAnsi"/>
          <w:b/>
          <w:bCs/>
          <w:sz w:val="28"/>
          <w:szCs w:val="28"/>
          <w:lang w:eastAsia="en-US"/>
        </w:rPr>
        <w:t>Нарушение дополнительных требований к содержанию до</w:t>
      </w:r>
      <w:r>
        <w:rPr>
          <w:rFonts w:eastAsiaTheme="minorHAnsi"/>
          <w:b/>
          <w:bCs/>
          <w:sz w:val="28"/>
          <w:szCs w:val="28"/>
          <w:lang w:eastAsia="en-US"/>
        </w:rPr>
        <w:t>машних животных, в том числе к их выгулу, на территории Республики Татарстан</w:t>
      </w:r>
    </w:p>
    <w:p w:rsidR="00576752" w:rsidRDefault="00576752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76752" w:rsidRDefault="00B651F8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Допущение самостоятельного выхода собаки за пределы территории, принадлежащей владельцу собаки на праве собственности или ином законном основании, </w:t>
      </w:r>
      <w:r>
        <w:rPr>
          <w:rFonts w:eastAsiaTheme="minorHAnsi"/>
          <w:sz w:val="28"/>
          <w:szCs w:val="28"/>
          <w:lang w:eastAsia="en-US"/>
        </w:rPr>
        <w:t>–</w:t>
      </w:r>
    </w:p>
    <w:p w:rsidR="00576752" w:rsidRDefault="00B651F8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влечет предупреждение или наложение административного штрафа на физических лиц в размере от двух тысяч до четырех тысяч рублей.</w:t>
      </w:r>
    </w:p>
    <w:p w:rsidR="00576752" w:rsidRDefault="00B651F8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Содержание домашних животных в местах общего пользования многоквартирных домов и на их придомовых территориях, </w:t>
      </w:r>
      <w:r>
        <w:rPr>
          <w:rFonts w:eastAsiaTheme="minorHAnsi"/>
          <w:sz w:val="28"/>
          <w:szCs w:val="28"/>
          <w:lang w:eastAsia="en-US"/>
        </w:rPr>
        <w:t>–</w:t>
      </w:r>
    </w:p>
    <w:p w:rsidR="00576752" w:rsidRDefault="00B651F8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влечет пред</w:t>
      </w:r>
      <w:r>
        <w:rPr>
          <w:rFonts w:eastAsiaTheme="minorHAnsi"/>
          <w:bCs/>
          <w:sz w:val="28"/>
          <w:szCs w:val="28"/>
          <w:lang w:eastAsia="en-US"/>
        </w:rPr>
        <w:t>упреждение или наложение административного штрафа на физических лиц в размере от двух тысяч до четырех тысяч рублей.</w:t>
      </w:r>
    </w:p>
    <w:p w:rsidR="00576752" w:rsidRDefault="00B651F8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3. Неосуществление владельцем собаки обязательной регистрации собаки </w:t>
      </w:r>
      <w:r>
        <w:rPr>
          <w:rFonts w:eastAsiaTheme="minorHAnsi"/>
          <w:sz w:val="28"/>
          <w:szCs w:val="28"/>
          <w:lang w:eastAsia="en-US"/>
        </w:rPr>
        <w:t>–</w:t>
      </w:r>
    </w:p>
    <w:p w:rsidR="00576752" w:rsidRDefault="00B651F8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влечет предупреждение или наложение административного штрафа на физи</w:t>
      </w:r>
      <w:r>
        <w:rPr>
          <w:rFonts w:eastAsiaTheme="minorHAnsi"/>
          <w:bCs/>
          <w:sz w:val="28"/>
          <w:szCs w:val="28"/>
          <w:lang w:eastAsia="en-US"/>
        </w:rPr>
        <w:t>ческих лиц в размере от двух тысяч до четырех тысяч рублей.</w:t>
      </w:r>
    </w:p>
    <w:p w:rsidR="00576752" w:rsidRDefault="00B651F8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4. Повторное совершение административных правонарушений, предусмотренных частями 1 и 3 настоящей статьи, </w:t>
      </w:r>
      <w:r>
        <w:rPr>
          <w:rFonts w:eastAsiaTheme="minorHAnsi"/>
          <w:sz w:val="28"/>
          <w:szCs w:val="28"/>
          <w:lang w:eastAsia="en-US"/>
        </w:rPr>
        <w:t>–</w:t>
      </w:r>
    </w:p>
    <w:p w:rsidR="00576752" w:rsidRDefault="00B651F8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влечет наложение административного штрафа на граждан в размере пяти тысяч рублей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.»;</w:t>
      </w:r>
      <w:proofErr w:type="gramEnd"/>
    </w:p>
    <w:p w:rsidR="00576752" w:rsidRDefault="00576752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76752" w:rsidRDefault="00B651F8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 г</w:t>
      </w:r>
      <w:r>
        <w:rPr>
          <w:rFonts w:eastAsiaTheme="minorHAnsi"/>
          <w:bCs/>
          <w:sz w:val="28"/>
          <w:szCs w:val="28"/>
          <w:lang w:eastAsia="en-US"/>
        </w:rPr>
        <w:t>лаву 7 дополнить статьей 7.10 следующего содержания:</w:t>
      </w:r>
    </w:p>
    <w:p w:rsidR="00576752" w:rsidRDefault="00B651F8">
      <w:pPr>
        <w:pStyle w:val="ConsPlusNormal"/>
        <w:ind w:left="2552" w:hanging="1843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«Статья 7.10. </w:t>
      </w:r>
      <w:r>
        <w:rPr>
          <w:rFonts w:eastAsiaTheme="minorHAnsi"/>
          <w:b/>
          <w:bCs/>
          <w:sz w:val="28"/>
          <w:szCs w:val="28"/>
          <w:lang w:eastAsia="en-US"/>
        </w:rPr>
        <w:t>Орган исполнительной власти Республики Татарстан, осуществляющий региональный государственный контроль (надзор) в области обращения с животными</w:t>
      </w:r>
    </w:p>
    <w:p w:rsidR="00576752" w:rsidRDefault="00576752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76752" w:rsidRDefault="00B651F8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 Орган исполнительной власти Республики Та</w:t>
      </w:r>
      <w:r>
        <w:rPr>
          <w:rFonts w:eastAsiaTheme="minorHAnsi"/>
          <w:bCs/>
          <w:sz w:val="28"/>
          <w:szCs w:val="28"/>
          <w:lang w:eastAsia="en-US"/>
        </w:rPr>
        <w:t>тарстан, осуществляющий региональный государственный контроль (надзор) в области обращения с животными, рассматривает дела об административных правонарушениях, предусмотренных статьей 3.18 настоящего Кодекса.</w:t>
      </w:r>
    </w:p>
    <w:p w:rsidR="00576752" w:rsidRDefault="00B651F8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Дела об административных правонарушениях от </w:t>
      </w:r>
      <w:r>
        <w:rPr>
          <w:rFonts w:eastAsiaTheme="minorHAnsi"/>
          <w:bCs/>
          <w:sz w:val="28"/>
          <w:szCs w:val="28"/>
          <w:lang w:eastAsia="en-US"/>
        </w:rPr>
        <w:t xml:space="preserve">имени органа, указанного в части 1 настоящей статьи, рассматривают начальник Главного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управления ветеринарии Кабинета Министров Республики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Татарстан, заместитель начальника Главного управления ветеринарии Кабинета Министров Республики Татарстан, начальники</w:t>
      </w:r>
      <w:r>
        <w:rPr>
          <w:rFonts w:eastAsiaTheme="minorHAnsi"/>
          <w:bCs/>
          <w:sz w:val="28"/>
          <w:szCs w:val="28"/>
          <w:lang w:eastAsia="en-US"/>
        </w:rPr>
        <w:t xml:space="preserve"> территориальных отделов ветеринарной безопасности и государственного надзора Главного управления ветеринарии Кабинета Министров Республики Татарстан.»;</w:t>
      </w:r>
    </w:p>
    <w:p w:rsidR="00576752" w:rsidRDefault="00576752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76752" w:rsidRDefault="00B651F8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 в статье 8.1:</w:t>
      </w:r>
    </w:p>
    <w:p w:rsidR="00576752" w:rsidRDefault="00B651F8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а) часть 1 после цифр «7.9» дополнить цифрами «, 7.10»;</w:t>
      </w:r>
    </w:p>
    <w:p w:rsidR="00576752" w:rsidRDefault="00B651F8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б) дополнить частью 11³ следу</w:t>
      </w:r>
      <w:r>
        <w:rPr>
          <w:rFonts w:eastAsiaTheme="minorHAnsi"/>
          <w:bCs/>
          <w:sz w:val="28"/>
          <w:szCs w:val="28"/>
          <w:lang w:eastAsia="en-US"/>
        </w:rPr>
        <w:t>ющего содержания:</w:t>
      </w:r>
    </w:p>
    <w:p w:rsidR="00576752" w:rsidRDefault="00B651F8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«11³. Помимо сл</w:t>
      </w:r>
      <w:r>
        <w:rPr>
          <w:rFonts w:eastAsiaTheme="minorHAnsi"/>
          <w:bCs/>
          <w:sz w:val="28"/>
          <w:szCs w:val="28"/>
          <w:lang w:eastAsia="en-US"/>
        </w:rPr>
        <w:t xml:space="preserve">учаев, предусмотренных частью 1 настоящей статьи, протоколы об административных правонарушениях, предусмотренных статьей 3.18 настоящего Кодекса, составляют консультанты территориальных отделов ветеринарной безопасности и государственного надзора Главного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управления ветеринарии Кабинета Министров Республики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Татарстан.».</w:t>
      </w:r>
    </w:p>
    <w:p w:rsidR="00576752" w:rsidRDefault="00576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752" w:rsidRDefault="00B651F8">
      <w:pPr>
        <w:pStyle w:val="12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576752" w:rsidRDefault="00576752">
      <w:pPr>
        <w:pStyle w:val="12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576752" w:rsidRDefault="00B651F8">
      <w:pPr>
        <w:pStyle w:val="1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Настоящий Закон вступает в силу с 1 июля</w:t>
      </w:r>
      <w:bookmarkStart w:id="0" w:name="_GoBack"/>
      <w:bookmarkEnd w:id="0"/>
      <w:r>
        <w:rPr>
          <w:color w:val="000000"/>
          <w:sz w:val="28"/>
          <w:szCs w:val="28"/>
          <w:lang w:bidi="ru-RU"/>
        </w:rPr>
        <w:t xml:space="preserve"> 2025 года.</w:t>
      </w:r>
    </w:p>
    <w:p w:rsidR="00576752" w:rsidRDefault="00576752">
      <w:pPr>
        <w:pStyle w:val="12"/>
        <w:shd w:val="clear" w:color="auto" w:fill="auto"/>
        <w:spacing w:after="0" w:line="240" w:lineRule="auto"/>
        <w:ind w:firstLine="0"/>
        <w:jc w:val="left"/>
        <w:rPr>
          <w:color w:val="000000"/>
          <w:sz w:val="28"/>
          <w:szCs w:val="28"/>
          <w:lang w:bidi="ru-RU"/>
        </w:rPr>
      </w:pPr>
    </w:p>
    <w:p w:rsidR="00576752" w:rsidRDefault="00576752">
      <w:pPr>
        <w:pStyle w:val="12"/>
        <w:shd w:val="clear" w:color="auto" w:fill="auto"/>
        <w:spacing w:after="0" w:line="240" w:lineRule="auto"/>
        <w:ind w:firstLine="0"/>
        <w:jc w:val="left"/>
        <w:rPr>
          <w:color w:val="000000"/>
          <w:sz w:val="28"/>
          <w:szCs w:val="28"/>
          <w:lang w:bidi="ru-RU"/>
        </w:rPr>
      </w:pPr>
    </w:p>
    <w:p w:rsidR="00576752" w:rsidRDefault="00576752">
      <w:pPr>
        <w:pStyle w:val="12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bidi="ru-RU"/>
        </w:rPr>
      </w:pPr>
    </w:p>
    <w:p w:rsidR="00576752" w:rsidRDefault="00B651F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Глава (Раис) </w:t>
      </w:r>
    </w:p>
    <w:p w:rsidR="00576752" w:rsidRDefault="00B651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Республики Татарстан</w:t>
      </w:r>
    </w:p>
    <w:sectPr w:rsidR="0057675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752" w:rsidRDefault="00B651F8">
      <w:pPr>
        <w:spacing w:after="0" w:line="240" w:lineRule="auto"/>
      </w:pPr>
      <w:r>
        <w:separator/>
      </w:r>
    </w:p>
  </w:endnote>
  <w:endnote w:type="continuationSeparator" w:id="0">
    <w:p w:rsidR="00576752" w:rsidRDefault="00B6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752" w:rsidRDefault="00B651F8">
      <w:pPr>
        <w:spacing w:after="0" w:line="240" w:lineRule="auto"/>
      </w:pPr>
      <w:r>
        <w:separator/>
      </w:r>
    </w:p>
  </w:footnote>
  <w:footnote w:type="continuationSeparator" w:id="0">
    <w:p w:rsidR="00576752" w:rsidRDefault="00B65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52" w:rsidRDefault="00B651F8">
    <w:pPr>
      <w:pStyle w:val="af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52"/>
    <w:rsid w:val="00576752"/>
    <w:rsid w:val="00B6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f8">
    <w:name w:val="Основной текст_"/>
    <w:link w:val="12"/>
    <w:qFormat/>
    <w:rPr>
      <w:spacing w:val="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8"/>
    <w:qFormat/>
    <w:pPr>
      <w:widowControl w:val="0"/>
      <w:shd w:val="clear" w:color="auto" w:fill="FFFFFF"/>
      <w:spacing w:after="60" w:line="0" w:lineRule="atLeast"/>
      <w:ind w:hanging="1680"/>
      <w:jc w:val="center"/>
    </w:pPr>
    <w:rPr>
      <w:rFonts w:ascii="Times New Roman" w:eastAsiaTheme="minorHAnsi" w:hAnsi="Times New Roman"/>
      <w:spacing w:val="1"/>
      <w:sz w:val="26"/>
      <w:szCs w:val="26"/>
    </w:rPr>
  </w:style>
  <w:style w:type="paragraph" w:customStyle="1" w:styleId="ConsPlusNormal">
    <w:name w:val="ConsPlusNormal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Calibri" w:hAnsi="Calibri"/>
      <w:sz w:val="22"/>
      <w:szCs w:val="22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f8">
    <w:name w:val="Основной текст_"/>
    <w:link w:val="12"/>
    <w:qFormat/>
    <w:rPr>
      <w:spacing w:val="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8"/>
    <w:qFormat/>
    <w:pPr>
      <w:widowControl w:val="0"/>
      <w:shd w:val="clear" w:color="auto" w:fill="FFFFFF"/>
      <w:spacing w:after="60" w:line="0" w:lineRule="atLeast"/>
      <w:ind w:hanging="1680"/>
      <w:jc w:val="center"/>
    </w:pPr>
    <w:rPr>
      <w:rFonts w:ascii="Times New Roman" w:eastAsiaTheme="minorHAnsi" w:hAnsi="Times New Roman"/>
      <w:spacing w:val="1"/>
      <w:sz w:val="26"/>
      <w:szCs w:val="26"/>
    </w:rPr>
  </w:style>
  <w:style w:type="paragraph" w:customStyle="1" w:styleId="ConsPlusNormal">
    <w:name w:val="ConsPlusNormal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Calibri" w:hAnsi="Calibri"/>
      <w:sz w:val="22"/>
      <w:szCs w:val="22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Пользователь Windows</cp:lastModifiedBy>
  <cp:revision>14</cp:revision>
  <dcterms:created xsi:type="dcterms:W3CDTF">2024-06-07T12:32:00Z</dcterms:created>
  <dcterms:modified xsi:type="dcterms:W3CDTF">2024-10-03T06:52:00Z</dcterms:modified>
</cp:coreProperties>
</file>