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7A" w:rsidRDefault="003A0068" w:rsidP="003A0068">
      <w:pPr>
        <w:pStyle w:val="1"/>
        <w:shd w:val="clear" w:color="auto" w:fill="auto"/>
        <w:tabs>
          <w:tab w:val="left" w:pos="3724"/>
        </w:tabs>
        <w:ind w:left="8222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ПРОЕКТ</w:t>
      </w: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Pr="00C1364B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C1364B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C1364B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C1364B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</w:t>
      </w:r>
      <w:r w:rsidR="001F4702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в состав Комиссии Министерства юстиции Республики Татарстан по соблюдению требований </w:t>
      </w:r>
      <w:r>
        <w:rPr>
          <w:color w:val="000000"/>
          <w:lang w:eastAsia="ru-RU" w:bidi="ru-RU"/>
        </w:rPr>
        <w:br/>
        <w:t>к служебному поведению государственных гражданских служащих и урегулированию конфликта интересов</w:t>
      </w:r>
    </w:p>
    <w:p w:rsidR="0035647A" w:rsidRPr="00460075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709"/>
        <w:jc w:val="both"/>
      </w:pPr>
    </w:p>
    <w:p w:rsidR="002A6EDA" w:rsidRPr="00460075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709"/>
        <w:jc w:val="both"/>
      </w:pPr>
    </w:p>
    <w:p w:rsidR="0035647A" w:rsidRDefault="002A6EDA" w:rsidP="002C7A2E">
      <w:pPr>
        <w:pStyle w:val="1"/>
        <w:tabs>
          <w:tab w:val="left" w:pos="3724"/>
        </w:tabs>
        <w:ind w:left="-142" w:firstLine="709"/>
        <w:jc w:val="both"/>
      </w:pPr>
      <w:r>
        <w:t>Внести в состав Комиссии Министерства юстиции Республики Татарстан</w:t>
      </w:r>
      <w:r w:rsidR="002C7A2E" w:rsidRPr="002C7A2E">
        <w:t xml:space="preserve"> </w:t>
      </w:r>
      <w:r w:rsidR="002C7A2E" w:rsidRPr="002C7A2E">
        <w:br/>
      </w:r>
      <w:r>
        <w:t>по соблюдению требований к служебному поведению государственных гражданских служащих и урегулированию конфликта интересов, утвержденный приказом министра от 07.09.2023 № 125од (с изменениями, внесенными приказами от 09.11.2023 № 161од, от 07.06.2024 № 78од), изменение, изложив его в новой редакции (прилагается).</w:t>
      </w:r>
    </w:p>
    <w:p w:rsidR="0035647A" w:rsidRDefault="0035647A" w:rsidP="0035647A">
      <w:pPr>
        <w:pStyle w:val="1"/>
        <w:shd w:val="clear" w:color="auto" w:fill="auto"/>
        <w:ind w:left="-142" w:firstLine="568"/>
        <w:jc w:val="both"/>
        <w:rPr>
          <w:color w:val="000000"/>
          <w:lang w:eastAsia="ru-RU" w:bidi="ru-RU"/>
        </w:rPr>
      </w:pPr>
    </w:p>
    <w:p w:rsidR="00711697" w:rsidRPr="0035647A" w:rsidRDefault="00711697" w:rsidP="00460075">
      <w:pPr>
        <w:widowControl/>
        <w:spacing w:after="200" w:line="276" w:lineRule="auto"/>
        <w:ind w:left="-142" w:right="-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5647A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714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Р.И.Загидуллин</w:t>
      </w:r>
      <w:proofErr w:type="spellEnd"/>
    </w:p>
    <w:p w:rsid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7A2E" w:rsidRPr="002C7A2E" w:rsidRDefault="002C7A2E" w:rsidP="003A0068">
      <w:pPr>
        <w:ind w:left="623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3A0068" w:rsidRP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A0068" w:rsidRP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t>приказом министра юстиции Республики Татарстан</w:t>
      </w:r>
    </w:p>
    <w:p w:rsidR="003A0068" w:rsidRP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t>от 07.09.2023 № 125од</w:t>
      </w:r>
    </w:p>
    <w:p w:rsidR="003A0068" w:rsidRP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068">
        <w:rPr>
          <w:rFonts w:ascii="Times New Roman" w:eastAsia="Times New Roman" w:hAnsi="Times New Roman" w:cs="Times New Roman"/>
          <w:sz w:val="28"/>
          <w:szCs w:val="28"/>
        </w:rPr>
        <w:t>(в редакции приказа</w:t>
      </w:r>
      <w:proofErr w:type="gramEnd"/>
    </w:p>
    <w:p w:rsidR="003A0068" w:rsidRP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t>от______________________</w:t>
      </w:r>
    </w:p>
    <w:p w:rsidR="003A0068" w:rsidRPr="003A0068" w:rsidRDefault="003A0068" w:rsidP="003A0068">
      <w:pPr>
        <w:ind w:left="6237"/>
        <w:rPr>
          <w:rFonts w:ascii="Calibri" w:eastAsia="Calibri" w:hAnsi="Calibri" w:cs="Times New Roman"/>
          <w:noProof/>
          <w:color w:val="auto"/>
          <w:sz w:val="22"/>
          <w:szCs w:val="22"/>
          <w:lang w:eastAsia="en-US" w:bidi="ar-SA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t>№______________________</w:t>
      </w:r>
      <w:r w:rsidR="007116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0068" w:rsidRPr="003A0068" w:rsidRDefault="003A0068" w:rsidP="003A0068">
      <w:pPr>
        <w:ind w:right="4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0068" w:rsidRDefault="003A0068" w:rsidP="003A0068">
      <w:pPr>
        <w:ind w:right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068" w:rsidRDefault="003A0068" w:rsidP="003A0068">
      <w:pPr>
        <w:ind w:right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068" w:rsidRPr="003A0068" w:rsidRDefault="003A0068" w:rsidP="003A0068">
      <w:pPr>
        <w:ind w:right="4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A0068">
        <w:rPr>
          <w:rFonts w:ascii="Times New Roman" w:eastAsia="Times New Roman" w:hAnsi="Times New Roman" w:cs="Times New Roman"/>
          <w:sz w:val="28"/>
          <w:szCs w:val="28"/>
        </w:rPr>
        <w:t>Состав Комиссии Министерства юстиции Республики Татарстан</w:t>
      </w:r>
      <w:r w:rsidRPr="003A0068">
        <w:rPr>
          <w:rFonts w:ascii="Times New Roman" w:eastAsia="Times New Roman" w:hAnsi="Times New Roman" w:cs="Times New Roman"/>
          <w:sz w:val="28"/>
          <w:szCs w:val="28"/>
        </w:rPr>
        <w:br/>
        <w:t>по соблюдению требований к служебному поведению государственных</w:t>
      </w:r>
      <w:r w:rsidRPr="003A0068">
        <w:rPr>
          <w:rFonts w:ascii="Times New Roman" w:eastAsia="Times New Roman" w:hAnsi="Times New Roman" w:cs="Times New Roman"/>
          <w:sz w:val="28"/>
          <w:szCs w:val="28"/>
        </w:rPr>
        <w:br/>
        <w:t>гражданских служащих и урегулированию конфликта интересов</w:t>
      </w:r>
    </w:p>
    <w:p w:rsidR="003A0068" w:rsidRPr="003A0068" w:rsidRDefault="003A0068" w:rsidP="003A0068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7"/>
      </w:tblGrid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Гомзик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Илья Александрович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первый заместитель министра, председатель Комиссии;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Низамиев</w:t>
            </w:r>
            <w:proofErr w:type="spellEnd"/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Марат </w:t>
            </w:r>
            <w:proofErr w:type="spellStart"/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Фаридович</w:t>
            </w:r>
            <w:proofErr w:type="spellEnd"/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ind w:right="-1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заместитель министра,</w:t>
            </w:r>
          </w:p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заместитель председателя Комиссии;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Бродский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Сергей Иванович</w:t>
            </w: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ind w:right="-143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ведущий консультант отдела кадров </w:t>
            </w:r>
            <w:r w:rsidR="00F714EF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br/>
            </w: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и государственной службы, ответственный за работу по профилактике коррупционных и иных правонарушений, секретарь комиссии;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Члены Комиссии: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Гатауллин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Анас Газизович</w:t>
            </w:r>
          </w:p>
        </w:tc>
        <w:tc>
          <w:tcPr>
            <w:tcW w:w="6627" w:type="dxa"/>
          </w:tcPr>
          <w:p w:rsidR="00711697" w:rsidRDefault="0035647A" w:rsidP="0071169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председатель Общественного совета при Министерстве юстиции 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Республики Татарстан, профессор кафедры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конституционного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F71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административного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права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Казанского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(Приволжского)</w:t>
            </w: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федерального университета </w:t>
            </w:r>
            <w:r w:rsidR="00F714E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  <w:p w:rsidR="003B1373" w:rsidRPr="0035647A" w:rsidRDefault="003B1373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11697" w:rsidRPr="0035647A" w:rsidTr="00711697">
        <w:tc>
          <w:tcPr>
            <w:tcW w:w="3794" w:type="dxa"/>
          </w:tcPr>
          <w:p w:rsidR="00711697" w:rsidRDefault="00711697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Закирова </w:t>
            </w:r>
          </w:p>
          <w:p w:rsidR="00711697" w:rsidRPr="0035647A" w:rsidRDefault="00711697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Аида Альбертовна</w:t>
            </w:r>
          </w:p>
        </w:tc>
        <w:tc>
          <w:tcPr>
            <w:tcW w:w="6627" w:type="dxa"/>
          </w:tcPr>
          <w:p w:rsidR="00711697" w:rsidRDefault="00711697" w:rsidP="0071169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заместитель начальника финансового отдела, председатель </w:t>
            </w:r>
            <w:r w:rsidRPr="0071169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первичной профсоюзной организации Министерства юстиции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:rsidR="00711697" w:rsidRPr="0035647A" w:rsidRDefault="00711697" w:rsidP="0071169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Ибятов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Мухаррям Мансурович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заместитель министра;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Музеев </w:t>
            </w:r>
          </w:p>
          <w:p w:rsidR="0035647A" w:rsidRPr="0035647A" w:rsidRDefault="0035647A" w:rsidP="0035647A">
            <w:pPr>
              <w:widowControl/>
              <w:ind w:right="-14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Александр Олегович</w:t>
            </w:r>
          </w:p>
        </w:tc>
        <w:tc>
          <w:tcPr>
            <w:tcW w:w="6627" w:type="dxa"/>
          </w:tcPr>
          <w:p w:rsidR="0035647A" w:rsidRDefault="0035647A" w:rsidP="003B1373">
            <w:pPr>
              <w:widowControl/>
              <w:ind w:right="-14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первый заместитель Исполнительного директора - руководителя Аппарата Татарстанского регионального отделения «Ассоциация юристов России»</w:t>
            </w:r>
            <w:r w:rsidR="003B137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5647A" w:rsidRPr="0035647A" w:rsidTr="00711697">
        <w:tc>
          <w:tcPr>
            <w:tcW w:w="3794" w:type="dxa"/>
          </w:tcPr>
          <w:p w:rsidR="000370E8" w:rsidRDefault="000370E8" w:rsidP="003564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0370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Нигматзянов</w:t>
            </w:r>
            <w:proofErr w:type="spellEnd"/>
            <w:r w:rsidRPr="000370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Алмаз Альбертович</w:t>
            </w:r>
          </w:p>
          <w:p w:rsidR="000370E8" w:rsidRDefault="000370E8" w:rsidP="003564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370E8" w:rsidRDefault="000370E8" w:rsidP="003564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370E8" w:rsidRDefault="000370E8" w:rsidP="003564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35647A" w:rsidRDefault="0035647A" w:rsidP="003564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Рахимов </w:t>
            </w:r>
          </w:p>
          <w:p w:rsidR="0035647A" w:rsidRDefault="0035647A" w:rsidP="0035647A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Салават Фоатович</w:t>
            </w:r>
          </w:p>
          <w:p w:rsidR="000370E8" w:rsidRPr="0035647A" w:rsidRDefault="000370E8" w:rsidP="0035647A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627" w:type="dxa"/>
          </w:tcPr>
          <w:p w:rsidR="000370E8" w:rsidRDefault="000370E8" w:rsidP="00711697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0370E8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доцент кафедры конституционного </w:t>
            </w:r>
            <w:r w:rsidR="00F714EF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br/>
            </w:r>
            <w:r w:rsidRPr="000370E8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и административного права юридического факультета ФГАОУ </w:t>
            </w:r>
            <w:proofErr w:type="gramStart"/>
            <w:r w:rsidRPr="000370E8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ВО</w:t>
            </w:r>
            <w:proofErr w:type="gramEnd"/>
            <w:r w:rsidRPr="000370E8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«Казанский (Приволжский) федеральный университет»</w:t>
            </w:r>
            <w:r w:rsidR="003B1373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3B1373"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  <w:p w:rsidR="000370E8" w:rsidRDefault="000370E8" w:rsidP="00711697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</w:p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главный советник отдела антикоррупционных проверок Управления Раиса Республики Татарстан по вопросам антикоррупционной политики </w:t>
            </w:r>
            <w:r w:rsidR="00F714EF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br/>
            </w: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</w:tc>
      </w:tr>
      <w:tr w:rsidR="0035647A" w:rsidRPr="0035647A" w:rsidTr="00711697">
        <w:tc>
          <w:tcPr>
            <w:tcW w:w="3794" w:type="dxa"/>
          </w:tcPr>
          <w:p w:rsidR="000370E8" w:rsidRDefault="000370E8" w:rsidP="003564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5647A" w:rsidRPr="0035647A" w:rsidRDefault="0035647A" w:rsidP="003564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Слепнева</w:t>
            </w:r>
          </w:p>
          <w:p w:rsidR="0035647A" w:rsidRPr="0035647A" w:rsidRDefault="0035647A" w:rsidP="003564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64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Эльмира Ильсуровна</w:t>
            </w:r>
          </w:p>
          <w:p w:rsidR="0035647A" w:rsidRPr="0035647A" w:rsidRDefault="0035647A" w:rsidP="0035647A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627" w:type="dxa"/>
          </w:tcPr>
          <w:p w:rsidR="000370E8" w:rsidRDefault="000370E8" w:rsidP="00711697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</w:p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начальник отдела регистрации нормативных правовых актов и правового обеспечения;</w:t>
            </w:r>
          </w:p>
        </w:tc>
      </w:tr>
      <w:tr w:rsidR="0035647A" w:rsidRPr="0035647A" w:rsidTr="00711697">
        <w:tc>
          <w:tcPr>
            <w:tcW w:w="3794" w:type="dxa"/>
          </w:tcPr>
          <w:p w:rsidR="0035647A" w:rsidRPr="0035647A" w:rsidRDefault="0035647A" w:rsidP="0035647A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Хабибуллина</w:t>
            </w:r>
          </w:p>
          <w:p w:rsidR="0035647A" w:rsidRPr="0035647A" w:rsidRDefault="0035647A" w:rsidP="0035647A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Лилия Ришатовна</w:t>
            </w:r>
          </w:p>
        </w:tc>
        <w:tc>
          <w:tcPr>
            <w:tcW w:w="6627" w:type="dxa"/>
          </w:tcPr>
          <w:p w:rsidR="0035647A" w:rsidRPr="0035647A" w:rsidRDefault="0035647A" w:rsidP="00711697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5647A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начальник отдела организационно-правового обеспечения деятельности мировых судей.</w:t>
            </w:r>
          </w:p>
        </w:tc>
      </w:tr>
    </w:tbl>
    <w:p w:rsidR="000370E8" w:rsidRDefault="000370E8" w:rsidP="0035647A">
      <w:pPr>
        <w:widowControl/>
        <w:spacing w:after="200" w:line="276" w:lineRule="auto"/>
        <w:ind w:left="-142" w:firstLine="56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711697" w:rsidRPr="0035647A" w:rsidRDefault="00711697">
      <w:pPr>
        <w:widowControl/>
        <w:spacing w:after="200" w:line="276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sectPr w:rsidR="00711697" w:rsidRPr="0035647A" w:rsidSect="0035647A">
      <w:pgSz w:w="11900" w:h="16840"/>
      <w:pgMar w:top="1134" w:right="418" w:bottom="1134" w:left="1134" w:header="624" w:footer="13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C2"/>
    <w:rsid w:val="000167DE"/>
    <w:rsid w:val="000370E8"/>
    <w:rsid w:val="001F4702"/>
    <w:rsid w:val="002A6EDA"/>
    <w:rsid w:val="002C7A2E"/>
    <w:rsid w:val="0035647A"/>
    <w:rsid w:val="003A0068"/>
    <w:rsid w:val="003B1373"/>
    <w:rsid w:val="00460075"/>
    <w:rsid w:val="00564E48"/>
    <w:rsid w:val="00711697"/>
    <w:rsid w:val="007511C2"/>
    <w:rsid w:val="008329BD"/>
    <w:rsid w:val="0099694A"/>
    <w:rsid w:val="00C1364B"/>
    <w:rsid w:val="00EB70DA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511C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7511C2"/>
    <w:pPr>
      <w:shd w:val="clear" w:color="auto" w:fill="FFFFFF"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6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35647A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0">
    <w:name w:val="Сетка таблицы1"/>
    <w:basedOn w:val="a1"/>
    <w:next w:val="a7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511C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7511C2"/>
    <w:pPr>
      <w:shd w:val="clear" w:color="auto" w:fill="FFFFFF"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6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35647A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0">
    <w:name w:val="Сетка таблицы1"/>
    <w:basedOn w:val="a1"/>
    <w:next w:val="a7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2024-08-21T15:00:00Z</dcterms:created>
  <dcterms:modified xsi:type="dcterms:W3CDTF">2024-08-21T15:00:00Z</dcterms:modified>
</cp:coreProperties>
</file>